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3CED" w14:textId="77777777" w:rsidR="007048DB" w:rsidRPr="001B233C" w:rsidRDefault="007048DB" w:rsidP="007048DB">
      <w:pPr>
        <w:jc w:val="center"/>
        <w:rPr>
          <w:b/>
          <w:sz w:val="28"/>
          <w:szCs w:val="28"/>
          <w:lang w:val="uk-UA"/>
        </w:rPr>
      </w:pPr>
      <w:r w:rsidRPr="001B233C">
        <w:rPr>
          <w:b/>
          <w:sz w:val="28"/>
          <w:szCs w:val="28"/>
          <w:lang w:val="uk-UA"/>
        </w:rPr>
        <w:t>МІНІСТЕРСТВО ОСВІТИ І НАУКИ УКРАЇНИ</w:t>
      </w:r>
    </w:p>
    <w:p w14:paraId="4F5F2704" w14:textId="77777777" w:rsidR="007048DB" w:rsidRPr="001B233C" w:rsidRDefault="007048DB" w:rsidP="007048DB">
      <w:pPr>
        <w:jc w:val="center"/>
        <w:rPr>
          <w:b/>
          <w:sz w:val="28"/>
          <w:szCs w:val="28"/>
          <w:lang w:val="uk-UA"/>
        </w:rPr>
      </w:pPr>
      <w:r w:rsidRPr="001B233C">
        <w:rPr>
          <w:b/>
          <w:sz w:val="28"/>
          <w:szCs w:val="28"/>
          <w:lang w:val="uk-UA"/>
        </w:rPr>
        <w:t>ЗАПОРІЗЬКИЙ НАЦІОНАЛЬНИЙ УНІВЕРСИТЕТ</w:t>
      </w:r>
    </w:p>
    <w:p w14:paraId="106892E8" w14:textId="77777777" w:rsidR="007048DB" w:rsidRPr="001B233C" w:rsidRDefault="007048DB" w:rsidP="007048DB">
      <w:pPr>
        <w:jc w:val="center"/>
        <w:rPr>
          <w:b/>
          <w:sz w:val="28"/>
          <w:szCs w:val="28"/>
          <w:lang w:val="uk-UA"/>
        </w:rPr>
      </w:pPr>
      <w:r w:rsidRPr="001B233C">
        <w:rPr>
          <w:b/>
          <w:sz w:val="28"/>
          <w:szCs w:val="28"/>
          <w:lang w:val="uk-UA"/>
        </w:rPr>
        <w:t>ЮРИДИЧНИЙ ФАКУЛЬТЕТ</w:t>
      </w:r>
    </w:p>
    <w:p w14:paraId="16D88894" w14:textId="77777777" w:rsidR="007048DB" w:rsidRPr="001B233C" w:rsidRDefault="007048DB" w:rsidP="007048DB">
      <w:pPr>
        <w:jc w:val="center"/>
        <w:rPr>
          <w:sz w:val="28"/>
          <w:szCs w:val="28"/>
          <w:lang w:val="uk-UA"/>
        </w:rPr>
      </w:pPr>
    </w:p>
    <w:p w14:paraId="0BFC5562" w14:textId="40542D44" w:rsidR="007048DB" w:rsidRPr="001B233C" w:rsidRDefault="007048DB" w:rsidP="007048DB">
      <w:pPr>
        <w:jc w:val="center"/>
        <w:rPr>
          <w:sz w:val="16"/>
          <w:szCs w:val="24"/>
          <w:lang w:val="uk-UA"/>
        </w:rPr>
      </w:pPr>
      <w:r>
        <w:rPr>
          <w:sz w:val="28"/>
          <w:szCs w:val="28"/>
          <w:lang w:val="uk-UA"/>
        </w:rPr>
        <w:t xml:space="preserve">Кафедра </w:t>
      </w:r>
      <w:r w:rsidR="00A00A84">
        <w:rPr>
          <w:sz w:val="28"/>
          <w:szCs w:val="28"/>
          <w:lang w:val="uk-UA"/>
        </w:rPr>
        <w:t>історії і теорії держави та права</w:t>
      </w:r>
    </w:p>
    <w:p w14:paraId="6A644C3E" w14:textId="77777777" w:rsidR="007048DB" w:rsidRPr="001B233C" w:rsidRDefault="007048DB" w:rsidP="007048DB">
      <w:pPr>
        <w:jc w:val="center"/>
        <w:rPr>
          <w:sz w:val="16"/>
          <w:szCs w:val="24"/>
          <w:lang w:val="uk-UA"/>
        </w:rPr>
      </w:pPr>
    </w:p>
    <w:p w14:paraId="24CDD6D8" w14:textId="77777777" w:rsidR="007048DB" w:rsidRPr="001B233C" w:rsidRDefault="007048DB" w:rsidP="007048DB">
      <w:pPr>
        <w:jc w:val="center"/>
        <w:rPr>
          <w:sz w:val="16"/>
          <w:szCs w:val="24"/>
          <w:lang w:val="uk-UA"/>
        </w:rPr>
      </w:pPr>
    </w:p>
    <w:p w14:paraId="07B7DAAA" w14:textId="77777777" w:rsidR="007048DB" w:rsidRPr="001B233C" w:rsidRDefault="007048DB" w:rsidP="007048DB">
      <w:pPr>
        <w:jc w:val="center"/>
        <w:rPr>
          <w:sz w:val="16"/>
          <w:szCs w:val="24"/>
          <w:lang w:val="uk-UA"/>
        </w:rPr>
      </w:pPr>
    </w:p>
    <w:p w14:paraId="334C5618" w14:textId="77777777" w:rsidR="007048DB" w:rsidRPr="001B233C" w:rsidRDefault="007048DB" w:rsidP="007048DB">
      <w:pPr>
        <w:jc w:val="center"/>
        <w:rPr>
          <w:sz w:val="16"/>
          <w:szCs w:val="24"/>
          <w:lang w:val="uk-UA"/>
        </w:rPr>
      </w:pPr>
    </w:p>
    <w:p w14:paraId="128FA240" w14:textId="77777777" w:rsidR="007048DB" w:rsidRPr="001B233C" w:rsidRDefault="007048DB" w:rsidP="007048DB">
      <w:pPr>
        <w:jc w:val="center"/>
        <w:rPr>
          <w:sz w:val="16"/>
          <w:szCs w:val="24"/>
          <w:lang w:val="uk-UA"/>
        </w:rPr>
      </w:pPr>
    </w:p>
    <w:p w14:paraId="2B502853" w14:textId="77777777" w:rsidR="007048DB" w:rsidRDefault="007048DB" w:rsidP="007048DB">
      <w:pPr>
        <w:jc w:val="center"/>
        <w:rPr>
          <w:sz w:val="16"/>
          <w:szCs w:val="24"/>
          <w:lang w:val="uk-UA"/>
        </w:rPr>
      </w:pPr>
    </w:p>
    <w:p w14:paraId="3D27BF09" w14:textId="77777777" w:rsidR="007048DB" w:rsidRDefault="007048DB" w:rsidP="007048DB">
      <w:pPr>
        <w:jc w:val="center"/>
        <w:rPr>
          <w:sz w:val="16"/>
          <w:szCs w:val="24"/>
          <w:lang w:val="uk-UA"/>
        </w:rPr>
      </w:pPr>
    </w:p>
    <w:p w14:paraId="38D88FAA" w14:textId="77777777" w:rsidR="007048DB" w:rsidRPr="001B233C" w:rsidRDefault="007048DB" w:rsidP="007048DB">
      <w:pPr>
        <w:jc w:val="center"/>
        <w:rPr>
          <w:sz w:val="16"/>
          <w:szCs w:val="24"/>
          <w:lang w:val="uk-UA"/>
        </w:rPr>
      </w:pPr>
    </w:p>
    <w:p w14:paraId="670C4CF7" w14:textId="77777777" w:rsidR="007048DB" w:rsidRPr="001B233C" w:rsidRDefault="007048DB" w:rsidP="007048DB">
      <w:pPr>
        <w:jc w:val="center"/>
        <w:rPr>
          <w:sz w:val="16"/>
          <w:szCs w:val="24"/>
          <w:lang w:val="uk-UA"/>
        </w:rPr>
      </w:pPr>
    </w:p>
    <w:p w14:paraId="5DF18242" w14:textId="77777777" w:rsidR="007048DB" w:rsidRPr="001B233C" w:rsidRDefault="007048DB" w:rsidP="007048DB">
      <w:pPr>
        <w:jc w:val="center"/>
        <w:rPr>
          <w:sz w:val="16"/>
          <w:szCs w:val="24"/>
          <w:lang w:val="uk-UA"/>
        </w:rPr>
      </w:pPr>
    </w:p>
    <w:p w14:paraId="151F18B6" w14:textId="77777777" w:rsidR="007048DB" w:rsidRPr="001B233C" w:rsidRDefault="007048DB" w:rsidP="007048DB">
      <w:pPr>
        <w:jc w:val="center"/>
        <w:rPr>
          <w:sz w:val="16"/>
          <w:szCs w:val="24"/>
          <w:lang w:val="uk-UA"/>
        </w:rPr>
      </w:pPr>
    </w:p>
    <w:p w14:paraId="6503C5D2" w14:textId="77777777" w:rsidR="007048DB" w:rsidRPr="001B233C" w:rsidRDefault="007048DB" w:rsidP="007048DB">
      <w:pPr>
        <w:jc w:val="center"/>
        <w:rPr>
          <w:sz w:val="16"/>
          <w:szCs w:val="24"/>
          <w:lang w:val="uk-UA"/>
        </w:rPr>
      </w:pPr>
    </w:p>
    <w:p w14:paraId="5CC902F9" w14:textId="77777777" w:rsidR="007048DB" w:rsidRPr="001B233C" w:rsidRDefault="007048DB" w:rsidP="007048DB">
      <w:pPr>
        <w:jc w:val="center"/>
        <w:rPr>
          <w:sz w:val="16"/>
          <w:szCs w:val="24"/>
          <w:lang w:val="uk-UA"/>
        </w:rPr>
      </w:pPr>
    </w:p>
    <w:p w14:paraId="2683E3B3" w14:textId="77777777" w:rsidR="007048DB" w:rsidRPr="001B233C" w:rsidRDefault="007048DB" w:rsidP="007048DB">
      <w:pPr>
        <w:jc w:val="center"/>
        <w:rPr>
          <w:b/>
          <w:sz w:val="36"/>
          <w:szCs w:val="36"/>
          <w:lang w:val="uk-UA"/>
        </w:rPr>
      </w:pPr>
      <w:r w:rsidRPr="001B233C">
        <w:rPr>
          <w:b/>
          <w:sz w:val="36"/>
          <w:szCs w:val="36"/>
          <w:lang w:val="uk-UA"/>
        </w:rPr>
        <w:t>Кваліфікаційна робота</w:t>
      </w:r>
    </w:p>
    <w:p w14:paraId="2CC30A51" w14:textId="77777777" w:rsidR="007048DB" w:rsidRPr="001B233C" w:rsidRDefault="007048DB" w:rsidP="007048DB">
      <w:pPr>
        <w:jc w:val="center"/>
        <w:rPr>
          <w:sz w:val="28"/>
          <w:szCs w:val="24"/>
          <w:lang w:val="uk-UA"/>
        </w:rPr>
      </w:pPr>
      <w:r>
        <w:rPr>
          <w:sz w:val="28"/>
          <w:szCs w:val="24"/>
          <w:lang w:val="uk-UA"/>
        </w:rPr>
        <w:t>магістр</w:t>
      </w:r>
    </w:p>
    <w:p w14:paraId="516F996B" w14:textId="77777777" w:rsidR="007048DB" w:rsidRPr="001B233C" w:rsidRDefault="007048DB" w:rsidP="007048DB">
      <w:pPr>
        <w:jc w:val="center"/>
        <w:rPr>
          <w:sz w:val="16"/>
          <w:szCs w:val="24"/>
          <w:lang w:val="uk-UA"/>
        </w:rPr>
      </w:pPr>
      <w:r w:rsidRPr="001B233C">
        <w:rPr>
          <w:sz w:val="16"/>
          <w:szCs w:val="24"/>
          <w:lang w:val="uk-UA"/>
        </w:rPr>
        <w:t>(рівень вищої освіти)</w:t>
      </w:r>
    </w:p>
    <w:p w14:paraId="415D8F76" w14:textId="77777777" w:rsidR="007048DB" w:rsidRPr="001B233C" w:rsidRDefault="007048DB" w:rsidP="007048DB">
      <w:pPr>
        <w:jc w:val="center"/>
        <w:rPr>
          <w:sz w:val="28"/>
          <w:szCs w:val="28"/>
          <w:lang w:val="uk-UA"/>
        </w:rPr>
      </w:pPr>
    </w:p>
    <w:p w14:paraId="3D5589CB" w14:textId="77777777" w:rsidR="007048DB" w:rsidRDefault="007048DB" w:rsidP="007048DB">
      <w:pPr>
        <w:jc w:val="center"/>
        <w:rPr>
          <w:sz w:val="28"/>
          <w:szCs w:val="28"/>
          <w:lang w:val="uk-UA"/>
        </w:rPr>
      </w:pPr>
      <w:r w:rsidRPr="001B233C">
        <w:rPr>
          <w:sz w:val="28"/>
          <w:szCs w:val="28"/>
          <w:lang w:val="uk-UA"/>
        </w:rPr>
        <w:t>на тему</w:t>
      </w:r>
      <w:r>
        <w:rPr>
          <w:sz w:val="28"/>
          <w:szCs w:val="28"/>
          <w:lang w:val="uk-UA"/>
        </w:rPr>
        <w:t>:</w:t>
      </w:r>
    </w:p>
    <w:p w14:paraId="05E7CF99" w14:textId="2913DABA" w:rsidR="0002094A" w:rsidRPr="002F7B8C" w:rsidRDefault="0002094A" w:rsidP="002F7B8C">
      <w:pPr>
        <w:spacing w:line="360" w:lineRule="auto"/>
        <w:jc w:val="center"/>
        <w:rPr>
          <w:b/>
          <w:bCs/>
          <w:sz w:val="28"/>
          <w:szCs w:val="28"/>
          <w:lang w:val="uk-UA"/>
        </w:rPr>
      </w:pPr>
      <w:r w:rsidRPr="0002094A">
        <w:rPr>
          <w:b/>
          <w:bCs/>
          <w:sz w:val="28"/>
          <w:szCs w:val="28"/>
          <w:lang w:val="uk-UA"/>
        </w:rPr>
        <w:t>Функціонування правових інститутів поширення доброчесності: досвід України та країн Азії</w:t>
      </w:r>
    </w:p>
    <w:p w14:paraId="3F2249D7" w14:textId="77777777" w:rsidR="007048DB" w:rsidRDefault="007048DB" w:rsidP="007048DB">
      <w:pPr>
        <w:jc w:val="center"/>
        <w:rPr>
          <w:sz w:val="28"/>
          <w:szCs w:val="24"/>
          <w:lang w:val="uk-UA"/>
        </w:rPr>
      </w:pPr>
    </w:p>
    <w:p w14:paraId="217789FC" w14:textId="77777777" w:rsidR="007048DB" w:rsidRDefault="007048DB" w:rsidP="007048DB">
      <w:pPr>
        <w:jc w:val="center"/>
        <w:rPr>
          <w:sz w:val="28"/>
          <w:szCs w:val="24"/>
          <w:lang w:val="uk-UA"/>
        </w:rPr>
      </w:pPr>
    </w:p>
    <w:p w14:paraId="01F549F7" w14:textId="77777777" w:rsidR="007048DB" w:rsidRPr="001B233C" w:rsidRDefault="007048DB" w:rsidP="007048DB">
      <w:pPr>
        <w:jc w:val="center"/>
        <w:rPr>
          <w:sz w:val="28"/>
          <w:szCs w:val="24"/>
          <w:lang w:val="uk-UA"/>
        </w:rPr>
      </w:pPr>
    </w:p>
    <w:p w14:paraId="3A232BCC" w14:textId="77777777" w:rsidR="007048DB" w:rsidRPr="001B233C" w:rsidRDefault="007048DB" w:rsidP="007048DB">
      <w:pPr>
        <w:jc w:val="center"/>
        <w:rPr>
          <w:sz w:val="28"/>
          <w:szCs w:val="24"/>
          <w:lang w:val="uk-UA"/>
        </w:rPr>
      </w:pPr>
    </w:p>
    <w:p w14:paraId="72540B3F" w14:textId="77777777" w:rsidR="007048DB" w:rsidRPr="001B233C" w:rsidRDefault="007048DB" w:rsidP="007048DB">
      <w:pPr>
        <w:jc w:val="center"/>
        <w:rPr>
          <w:sz w:val="28"/>
          <w:szCs w:val="24"/>
          <w:lang w:val="uk-UA"/>
        </w:rPr>
      </w:pPr>
    </w:p>
    <w:p w14:paraId="1D407470" w14:textId="77777777" w:rsidR="007048DB" w:rsidRPr="001B233C" w:rsidRDefault="007048DB" w:rsidP="007048DB">
      <w:pPr>
        <w:jc w:val="center"/>
        <w:rPr>
          <w:sz w:val="28"/>
          <w:szCs w:val="24"/>
          <w:lang w:val="uk-UA"/>
        </w:rPr>
      </w:pPr>
    </w:p>
    <w:p w14:paraId="4CBFAC9A" w14:textId="0E89B4EF" w:rsidR="007048DB" w:rsidRPr="001B233C" w:rsidRDefault="007048DB" w:rsidP="007048DB">
      <w:pPr>
        <w:ind w:left="3402"/>
        <w:jc w:val="left"/>
        <w:rPr>
          <w:sz w:val="28"/>
          <w:szCs w:val="24"/>
          <w:lang w:val="uk-UA"/>
        </w:rPr>
      </w:pPr>
      <w:r>
        <w:rPr>
          <w:sz w:val="28"/>
          <w:szCs w:val="24"/>
          <w:lang w:val="uk-UA"/>
        </w:rPr>
        <w:t>Виконав: студент магістратури</w:t>
      </w:r>
      <w:r w:rsidRPr="001B233C">
        <w:rPr>
          <w:sz w:val="28"/>
          <w:szCs w:val="24"/>
          <w:lang w:val="uk-UA"/>
        </w:rPr>
        <w:t>, групи</w:t>
      </w:r>
      <w:r>
        <w:rPr>
          <w:sz w:val="28"/>
          <w:szCs w:val="24"/>
          <w:lang w:val="uk-UA"/>
        </w:rPr>
        <w:t xml:space="preserve"> </w:t>
      </w:r>
    </w:p>
    <w:p w14:paraId="704D6775" w14:textId="77777777" w:rsidR="007048DB" w:rsidRPr="001B233C" w:rsidRDefault="007048DB" w:rsidP="007048DB">
      <w:pPr>
        <w:ind w:left="3402"/>
        <w:jc w:val="left"/>
        <w:rPr>
          <w:sz w:val="28"/>
          <w:szCs w:val="24"/>
          <w:lang w:val="uk-UA"/>
        </w:rPr>
      </w:pPr>
      <w:r>
        <w:rPr>
          <w:sz w:val="28"/>
          <w:szCs w:val="24"/>
          <w:lang w:val="uk-UA"/>
        </w:rPr>
        <w:t>спеціальності</w:t>
      </w:r>
    </w:p>
    <w:p w14:paraId="60F68D1F" w14:textId="77777777" w:rsidR="0002094A" w:rsidRPr="0002094A" w:rsidRDefault="0002094A" w:rsidP="0002094A">
      <w:pPr>
        <w:ind w:left="3402"/>
        <w:jc w:val="left"/>
        <w:rPr>
          <w:sz w:val="28"/>
          <w:szCs w:val="24"/>
          <w:lang w:val="uk-UA"/>
        </w:rPr>
      </w:pPr>
      <w:r w:rsidRPr="0002094A">
        <w:rPr>
          <w:sz w:val="28"/>
          <w:szCs w:val="24"/>
          <w:lang w:val="uk-UA"/>
        </w:rPr>
        <w:t xml:space="preserve">081 право </w:t>
      </w:r>
    </w:p>
    <w:p w14:paraId="6D90CB48" w14:textId="77777777" w:rsidR="0002094A" w:rsidRPr="0002094A" w:rsidRDefault="0002094A" w:rsidP="0002094A">
      <w:pPr>
        <w:ind w:left="3402"/>
        <w:jc w:val="left"/>
        <w:rPr>
          <w:sz w:val="28"/>
          <w:szCs w:val="24"/>
          <w:lang w:val="uk-UA"/>
        </w:rPr>
      </w:pPr>
      <w:r w:rsidRPr="0002094A">
        <w:rPr>
          <w:sz w:val="28"/>
          <w:szCs w:val="24"/>
          <w:lang w:val="uk-UA"/>
        </w:rPr>
        <w:t>освітня програма правознавство</w:t>
      </w:r>
    </w:p>
    <w:p w14:paraId="38C57E1D" w14:textId="0DFB47E2" w:rsidR="007048DB" w:rsidRPr="00DC56A5" w:rsidRDefault="0002094A" w:rsidP="0002094A">
      <w:pPr>
        <w:ind w:left="3402"/>
        <w:jc w:val="left"/>
        <w:rPr>
          <w:sz w:val="28"/>
          <w:szCs w:val="24"/>
          <w:lang w:val="uk-UA"/>
        </w:rPr>
      </w:pPr>
      <w:r>
        <w:rPr>
          <w:sz w:val="28"/>
          <w:szCs w:val="24"/>
          <w:lang w:val="uk-UA"/>
        </w:rPr>
        <w:t xml:space="preserve"> С</w:t>
      </w:r>
      <w:r w:rsidR="007048DB" w:rsidRPr="00DC56A5">
        <w:rPr>
          <w:sz w:val="28"/>
          <w:szCs w:val="24"/>
          <w:lang w:val="uk-UA"/>
        </w:rPr>
        <w:t>. </w:t>
      </w:r>
      <w:r>
        <w:rPr>
          <w:sz w:val="28"/>
          <w:szCs w:val="24"/>
          <w:lang w:val="uk-UA"/>
        </w:rPr>
        <w:t>І</w:t>
      </w:r>
      <w:r w:rsidR="007048DB" w:rsidRPr="00DC56A5">
        <w:rPr>
          <w:sz w:val="28"/>
          <w:szCs w:val="24"/>
          <w:lang w:val="uk-UA"/>
        </w:rPr>
        <w:t>. </w:t>
      </w:r>
      <w:proofErr w:type="spellStart"/>
      <w:r>
        <w:rPr>
          <w:sz w:val="28"/>
          <w:szCs w:val="24"/>
          <w:lang w:val="uk-UA"/>
        </w:rPr>
        <w:t>Яшуков</w:t>
      </w:r>
      <w:proofErr w:type="spellEnd"/>
      <w:r w:rsidR="002F7B8C">
        <w:rPr>
          <w:color w:val="000000"/>
          <w:sz w:val="22"/>
          <w:szCs w:val="22"/>
        </w:rPr>
        <w:t> </w:t>
      </w:r>
    </w:p>
    <w:p w14:paraId="0B83E040" w14:textId="77777777" w:rsidR="007048DB" w:rsidRDefault="007048DB" w:rsidP="007048DB">
      <w:pPr>
        <w:ind w:left="3402"/>
        <w:jc w:val="left"/>
        <w:rPr>
          <w:sz w:val="28"/>
          <w:szCs w:val="24"/>
          <w:lang w:val="uk-UA"/>
        </w:rPr>
      </w:pPr>
    </w:p>
    <w:p w14:paraId="5D3EB630" w14:textId="04422949" w:rsidR="007048DB" w:rsidRPr="001B233C" w:rsidRDefault="007048DB" w:rsidP="007048DB">
      <w:pPr>
        <w:ind w:left="3402"/>
        <w:jc w:val="left"/>
        <w:rPr>
          <w:sz w:val="28"/>
          <w:szCs w:val="24"/>
          <w:lang w:val="uk-UA"/>
        </w:rPr>
      </w:pPr>
      <w:r w:rsidRPr="001B233C">
        <w:rPr>
          <w:sz w:val="28"/>
          <w:szCs w:val="24"/>
          <w:lang w:val="uk-UA"/>
        </w:rPr>
        <w:t>Керівник</w:t>
      </w:r>
      <w:r>
        <w:rPr>
          <w:sz w:val="28"/>
          <w:szCs w:val="24"/>
          <w:lang w:val="uk-UA"/>
        </w:rPr>
        <w:t xml:space="preserve">: </w:t>
      </w:r>
      <w:r w:rsidR="00A00A84">
        <w:rPr>
          <w:sz w:val="28"/>
          <w:szCs w:val="24"/>
          <w:lang w:val="uk-UA"/>
        </w:rPr>
        <w:t>завідувач</w:t>
      </w:r>
      <w:r>
        <w:rPr>
          <w:sz w:val="28"/>
          <w:szCs w:val="24"/>
          <w:lang w:val="uk-UA"/>
        </w:rPr>
        <w:t xml:space="preserve"> кафедри </w:t>
      </w:r>
      <w:r w:rsidR="00A00A84">
        <w:rPr>
          <w:sz w:val="28"/>
          <w:szCs w:val="28"/>
          <w:lang w:val="uk-UA"/>
        </w:rPr>
        <w:t xml:space="preserve">історії і теорії держави та </w:t>
      </w:r>
      <w:r>
        <w:rPr>
          <w:sz w:val="28"/>
          <w:szCs w:val="24"/>
          <w:lang w:val="uk-UA"/>
        </w:rPr>
        <w:t>права,</w:t>
      </w:r>
      <w:r w:rsidR="00A00A84">
        <w:rPr>
          <w:sz w:val="28"/>
          <w:szCs w:val="24"/>
          <w:lang w:val="uk-UA"/>
        </w:rPr>
        <w:t xml:space="preserve"> професор, д</w:t>
      </w:r>
      <w:r>
        <w:rPr>
          <w:sz w:val="28"/>
          <w:szCs w:val="24"/>
          <w:lang w:val="uk-UA"/>
        </w:rPr>
        <w:t xml:space="preserve">. ю. н.       </w:t>
      </w:r>
      <w:r w:rsidR="006F1B87">
        <w:rPr>
          <w:sz w:val="28"/>
          <w:szCs w:val="24"/>
          <w:lang w:val="uk-UA"/>
        </w:rPr>
        <w:tab/>
      </w:r>
      <w:r w:rsidR="002F7B8C">
        <w:rPr>
          <w:sz w:val="28"/>
          <w:szCs w:val="24"/>
          <w:lang w:val="uk-UA"/>
        </w:rPr>
        <w:tab/>
      </w:r>
      <w:r w:rsidR="002F7B8C">
        <w:rPr>
          <w:sz w:val="28"/>
          <w:szCs w:val="24"/>
          <w:lang w:val="uk-UA"/>
        </w:rPr>
        <w:tab/>
      </w:r>
      <w:r w:rsidR="00A00A84">
        <w:rPr>
          <w:sz w:val="28"/>
          <w:szCs w:val="24"/>
          <w:lang w:val="uk-UA"/>
        </w:rPr>
        <w:t>Л. Г. </w:t>
      </w:r>
      <w:proofErr w:type="spellStart"/>
      <w:r w:rsidR="00A00A84">
        <w:rPr>
          <w:sz w:val="28"/>
          <w:szCs w:val="24"/>
          <w:lang w:val="uk-UA"/>
        </w:rPr>
        <w:t>Удовика</w:t>
      </w:r>
      <w:proofErr w:type="spellEnd"/>
    </w:p>
    <w:p w14:paraId="49E03F74" w14:textId="77777777" w:rsidR="007048DB" w:rsidRDefault="007048DB" w:rsidP="007048DB">
      <w:pPr>
        <w:ind w:left="3402"/>
        <w:jc w:val="left"/>
        <w:rPr>
          <w:sz w:val="28"/>
          <w:szCs w:val="24"/>
          <w:lang w:val="uk-UA"/>
        </w:rPr>
      </w:pPr>
    </w:p>
    <w:p w14:paraId="3AEF342F" w14:textId="77777777" w:rsidR="007048DB" w:rsidRDefault="007048DB" w:rsidP="007048DB">
      <w:pPr>
        <w:ind w:left="3402"/>
        <w:jc w:val="left"/>
        <w:rPr>
          <w:sz w:val="28"/>
          <w:szCs w:val="24"/>
          <w:lang w:val="uk-UA"/>
        </w:rPr>
      </w:pPr>
    </w:p>
    <w:p w14:paraId="05B1D043" w14:textId="7557C1B8" w:rsidR="007048DB" w:rsidRPr="001B233C" w:rsidRDefault="007048DB" w:rsidP="007048DB">
      <w:pPr>
        <w:ind w:left="3402"/>
        <w:jc w:val="left"/>
        <w:rPr>
          <w:sz w:val="28"/>
          <w:szCs w:val="24"/>
          <w:lang w:val="uk-UA"/>
        </w:rPr>
      </w:pPr>
      <w:r w:rsidRPr="001B233C">
        <w:rPr>
          <w:sz w:val="28"/>
          <w:szCs w:val="24"/>
          <w:lang w:val="uk-UA"/>
        </w:rPr>
        <w:t>Рецензент</w:t>
      </w:r>
      <w:r>
        <w:rPr>
          <w:sz w:val="28"/>
          <w:szCs w:val="24"/>
          <w:lang w:val="uk-UA"/>
        </w:rPr>
        <w:t xml:space="preserve">: </w:t>
      </w:r>
      <w:r w:rsidR="00A00A84">
        <w:rPr>
          <w:sz w:val="28"/>
          <w:szCs w:val="24"/>
          <w:lang w:val="uk-UA"/>
        </w:rPr>
        <w:t>доцент</w:t>
      </w:r>
      <w:r w:rsidR="006F1B87">
        <w:rPr>
          <w:sz w:val="28"/>
          <w:szCs w:val="24"/>
          <w:lang w:val="uk-UA"/>
        </w:rPr>
        <w:t xml:space="preserve"> кафедри </w:t>
      </w:r>
      <w:r w:rsidR="00A00A84">
        <w:rPr>
          <w:sz w:val="28"/>
          <w:szCs w:val="28"/>
          <w:lang w:val="uk-UA"/>
        </w:rPr>
        <w:t xml:space="preserve">історії і теорії держави та </w:t>
      </w:r>
      <w:r w:rsidR="006F1B87">
        <w:rPr>
          <w:sz w:val="28"/>
          <w:szCs w:val="24"/>
          <w:lang w:val="uk-UA"/>
        </w:rPr>
        <w:t xml:space="preserve">права, </w:t>
      </w:r>
      <w:r w:rsidR="00A00A84">
        <w:rPr>
          <w:sz w:val="28"/>
          <w:szCs w:val="24"/>
          <w:lang w:val="uk-UA"/>
        </w:rPr>
        <w:t>доцент, к</w:t>
      </w:r>
      <w:r w:rsidR="006F1B87">
        <w:rPr>
          <w:sz w:val="28"/>
          <w:szCs w:val="24"/>
          <w:lang w:val="uk-UA"/>
        </w:rPr>
        <w:t>. ю. н. </w:t>
      </w:r>
      <w:r w:rsidR="006F1B87">
        <w:rPr>
          <w:sz w:val="28"/>
          <w:szCs w:val="24"/>
          <w:lang w:val="uk-UA"/>
        </w:rPr>
        <w:tab/>
      </w:r>
      <w:r w:rsidR="006F1B87">
        <w:rPr>
          <w:sz w:val="28"/>
          <w:szCs w:val="24"/>
          <w:lang w:val="uk-UA"/>
        </w:rPr>
        <w:tab/>
      </w:r>
      <w:r w:rsidR="002F7B8C">
        <w:rPr>
          <w:sz w:val="28"/>
          <w:szCs w:val="24"/>
          <w:lang w:val="uk-UA"/>
        </w:rPr>
        <w:tab/>
      </w:r>
      <w:r w:rsidR="0002094A">
        <w:rPr>
          <w:sz w:val="28"/>
          <w:szCs w:val="24"/>
          <w:lang w:val="uk-UA"/>
        </w:rPr>
        <w:t>О. Л. </w:t>
      </w:r>
      <w:proofErr w:type="spellStart"/>
      <w:r w:rsidR="0002094A">
        <w:rPr>
          <w:sz w:val="28"/>
          <w:szCs w:val="24"/>
          <w:lang w:val="uk-UA"/>
        </w:rPr>
        <w:t>Макаренков</w:t>
      </w:r>
      <w:proofErr w:type="spellEnd"/>
      <w:r>
        <w:rPr>
          <w:sz w:val="28"/>
          <w:szCs w:val="24"/>
          <w:lang w:val="uk-UA"/>
        </w:rPr>
        <w:t> </w:t>
      </w:r>
    </w:p>
    <w:p w14:paraId="118F3E02" w14:textId="77777777" w:rsidR="007048DB" w:rsidRPr="001B233C" w:rsidRDefault="007048DB" w:rsidP="007048DB">
      <w:pPr>
        <w:jc w:val="right"/>
        <w:rPr>
          <w:sz w:val="28"/>
          <w:szCs w:val="24"/>
          <w:lang w:val="uk-UA"/>
        </w:rPr>
      </w:pPr>
    </w:p>
    <w:p w14:paraId="3F4A97E3" w14:textId="77777777" w:rsidR="007048DB" w:rsidRDefault="007048DB" w:rsidP="007048DB">
      <w:pPr>
        <w:jc w:val="center"/>
        <w:rPr>
          <w:sz w:val="28"/>
          <w:szCs w:val="24"/>
          <w:lang w:val="uk-UA"/>
        </w:rPr>
      </w:pPr>
    </w:p>
    <w:p w14:paraId="2BB1AC0B" w14:textId="77777777" w:rsidR="007048DB" w:rsidRDefault="007048DB" w:rsidP="007048DB">
      <w:pPr>
        <w:spacing w:after="200" w:line="276" w:lineRule="auto"/>
        <w:jc w:val="left"/>
        <w:rPr>
          <w:sz w:val="28"/>
          <w:szCs w:val="24"/>
          <w:lang w:val="uk-UA"/>
        </w:rPr>
      </w:pPr>
    </w:p>
    <w:p w14:paraId="62B06A78" w14:textId="3698C188" w:rsidR="007048DB" w:rsidRDefault="007048DB" w:rsidP="007048DB">
      <w:pPr>
        <w:jc w:val="center"/>
        <w:rPr>
          <w:sz w:val="28"/>
          <w:szCs w:val="24"/>
          <w:lang w:val="uk-UA"/>
        </w:rPr>
      </w:pPr>
      <w:r>
        <w:rPr>
          <w:sz w:val="28"/>
          <w:szCs w:val="24"/>
          <w:lang w:val="uk-UA"/>
        </w:rPr>
        <w:t>Запоріжжя – 2020</w:t>
      </w:r>
      <w:r>
        <w:rPr>
          <w:sz w:val="28"/>
          <w:szCs w:val="24"/>
          <w:lang w:val="uk-UA"/>
        </w:rPr>
        <w:br w:type="page"/>
      </w:r>
    </w:p>
    <w:p w14:paraId="24F1563C" w14:textId="77777777" w:rsidR="007048DB" w:rsidRDefault="007048DB" w:rsidP="007048DB">
      <w:pPr>
        <w:jc w:val="center"/>
        <w:rPr>
          <w:sz w:val="28"/>
          <w:szCs w:val="24"/>
          <w:lang w:val="uk-UA"/>
        </w:rPr>
      </w:pPr>
    </w:p>
    <w:p w14:paraId="59861110" w14:textId="77777777" w:rsidR="007048DB" w:rsidRPr="001B233C" w:rsidRDefault="007048DB" w:rsidP="007048DB">
      <w:pPr>
        <w:jc w:val="center"/>
        <w:rPr>
          <w:b/>
          <w:sz w:val="28"/>
          <w:szCs w:val="28"/>
          <w:lang w:val="uk-UA"/>
        </w:rPr>
      </w:pPr>
      <w:r w:rsidRPr="001B233C">
        <w:rPr>
          <w:b/>
          <w:sz w:val="28"/>
          <w:szCs w:val="28"/>
          <w:lang w:val="uk-UA"/>
        </w:rPr>
        <w:t>МІНІСТЕРСТВО ОСВІТИ І НАУКИ УКРАЇНИ</w:t>
      </w:r>
    </w:p>
    <w:p w14:paraId="074987C8" w14:textId="77777777" w:rsidR="007048DB" w:rsidRPr="001B233C" w:rsidRDefault="007048DB" w:rsidP="007048DB">
      <w:pPr>
        <w:jc w:val="center"/>
        <w:rPr>
          <w:b/>
          <w:sz w:val="28"/>
          <w:szCs w:val="28"/>
          <w:lang w:val="uk-UA"/>
        </w:rPr>
      </w:pPr>
      <w:r w:rsidRPr="001B233C">
        <w:rPr>
          <w:b/>
          <w:sz w:val="28"/>
          <w:szCs w:val="28"/>
          <w:lang w:val="uk-UA"/>
        </w:rPr>
        <w:t>ЗАПОРІЗЬКИЙ НАЦІОНАЛЬНИЙ УНІВЕРСИТЕТ</w:t>
      </w:r>
    </w:p>
    <w:p w14:paraId="2AEAA587" w14:textId="77777777" w:rsidR="007048DB" w:rsidRPr="001B233C" w:rsidRDefault="007048DB" w:rsidP="007048DB">
      <w:pPr>
        <w:jc w:val="center"/>
        <w:rPr>
          <w:b/>
          <w:bCs/>
          <w:sz w:val="28"/>
          <w:szCs w:val="28"/>
          <w:lang w:val="uk-UA"/>
        </w:rPr>
      </w:pPr>
    </w:p>
    <w:p w14:paraId="06DCE36B" w14:textId="77777777" w:rsidR="007048DB" w:rsidRPr="001B233C" w:rsidRDefault="007048DB" w:rsidP="007048DB">
      <w:pPr>
        <w:jc w:val="center"/>
        <w:rPr>
          <w:b/>
          <w:bCs/>
          <w:sz w:val="28"/>
          <w:szCs w:val="28"/>
          <w:lang w:val="uk-UA"/>
        </w:rPr>
      </w:pPr>
    </w:p>
    <w:p w14:paraId="630D3C43" w14:textId="77777777" w:rsidR="007048DB" w:rsidRPr="001B233C" w:rsidRDefault="007048DB" w:rsidP="0018076D">
      <w:pPr>
        <w:rPr>
          <w:sz w:val="28"/>
          <w:szCs w:val="28"/>
          <w:lang w:val="uk-UA"/>
        </w:rPr>
      </w:pPr>
      <w:r w:rsidRPr="0018076D">
        <w:rPr>
          <w:sz w:val="28"/>
          <w:szCs w:val="28"/>
          <w:lang w:val="uk-UA"/>
        </w:rPr>
        <w:t>Факультет</w:t>
      </w:r>
      <w:r>
        <w:rPr>
          <w:sz w:val="28"/>
          <w:szCs w:val="28"/>
          <w:lang w:val="uk-UA"/>
        </w:rPr>
        <w:t>: юридичний</w:t>
      </w:r>
    </w:p>
    <w:p w14:paraId="0DCDBF9E" w14:textId="11D1DDF0" w:rsidR="007048DB" w:rsidRPr="0018076D" w:rsidRDefault="007048DB" w:rsidP="0018076D">
      <w:pPr>
        <w:rPr>
          <w:sz w:val="28"/>
          <w:szCs w:val="28"/>
          <w:lang w:val="uk-UA"/>
        </w:rPr>
      </w:pPr>
      <w:r w:rsidRPr="0018076D">
        <w:rPr>
          <w:sz w:val="28"/>
          <w:szCs w:val="28"/>
          <w:lang w:val="uk-UA"/>
        </w:rPr>
        <w:t xml:space="preserve">Кафедра: </w:t>
      </w:r>
      <w:r w:rsidR="00A00A84">
        <w:rPr>
          <w:sz w:val="28"/>
          <w:szCs w:val="28"/>
          <w:lang w:val="uk-UA"/>
        </w:rPr>
        <w:t xml:space="preserve">історії і теорії </w:t>
      </w:r>
      <w:r w:rsidR="00A00A84" w:rsidRPr="0018076D">
        <w:rPr>
          <w:sz w:val="28"/>
          <w:szCs w:val="28"/>
          <w:lang w:val="uk-UA"/>
        </w:rPr>
        <w:t>держави та права</w:t>
      </w:r>
    </w:p>
    <w:p w14:paraId="293CCBBE" w14:textId="77777777" w:rsidR="007048DB" w:rsidRPr="0018076D" w:rsidRDefault="007048DB" w:rsidP="0018076D">
      <w:pPr>
        <w:rPr>
          <w:sz w:val="28"/>
          <w:szCs w:val="28"/>
          <w:lang w:val="uk-UA"/>
        </w:rPr>
      </w:pPr>
      <w:r w:rsidRPr="0018076D">
        <w:rPr>
          <w:sz w:val="28"/>
          <w:szCs w:val="28"/>
          <w:lang w:val="uk-UA"/>
        </w:rPr>
        <w:t>Рівень вищої освіти: магістр</w:t>
      </w:r>
    </w:p>
    <w:p w14:paraId="2FE30D81" w14:textId="77777777" w:rsidR="00B84DFF" w:rsidRPr="00B84DFF" w:rsidRDefault="007048DB" w:rsidP="0018076D">
      <w:pPr>
        <w:rPr>
          <w:bCs/>
          <w:sz w:val="28"/>
          <w:szCs w:val="28"/>
          <w:lang w:val="uk-UA"/>
        </w:rPr>
      </w:pPr>
      <w:r w:rsidRPr="0018076D">
        <w:rPr>
          <w:sz w:val="28"/>
          <w:szCs w:val="28"/>
          <w:lang w:val="uk-UA"/>
        </w:rPr>
        <w:t>Спеціальність</w:t>
      </w:r>
      <w:r w:rsidRPr="00B84DFF">
        <w:rPr>
          <w:bCs/>
          <w:sz w:val="28"/>
          <w:szCs w:val="28"/>
          <w:lang w:val="uk-UA"/>
        </w:rPr>
        <w:t xml:space="preserve">: </w:t>
      </w:r>
      <w:r w:rsidR="00B84DFF" w:rsidRPr="00B84DFF">
        <w:rPr>
          <w:bCs/>
          <w:sz w:val="28"/>
          <w:szCs w:val="28"/>
          <w:lang w:val="uk-UA"/>
        </w:rPr>
        <w:t xml:space="preserve">081 право </w:t>
      </w:r>
    </w:p>
    <w:p w14:paraId="3489DAD1" w14:textId="42075736" w:rsidR="00B84DFF" w:rsidRPr="00B84DFF" w:rsidRDefault="00B84DFF" w:rsidP="0018076D">
      <w:pPr>
        <w:rPr>
          <w:bCs/>
          <w:sz w:val="28"/>
          <w:szCs w:val="28"/>
          <w:lang w:val="uk-UA"/>
        </w:rPr>
      </w:pPr>
      <w:r w:rsidRPr="00B84DFF">
        <w:rPr>
          <w:bCs/>
          <w:sz w:val="28"/>
          <w:szCs w:val="28"/>
          <w:lang w:val="uk-UA"/>
        </w:rPr>
        <w:t>Освітня програма правознавство</w:t>
      </w:r>
    </w:p>
    <w:p w14:paraId="6950F443" w14:textId="3AB0E8E3" w:rsidR="007048DB" w:rsidRPr="002173C0" w:rsidRDefault="007048DB" w:rsidP="00B84DFF">
      <w:pPr>
        <w:rPr>
          <w:sz w:val="28"/>
          <w:szCs w:val="28"/>
          <w:lang w:val="uk-UA"/>
        </w:rPr>
      </w:pPr>
      <w:r>
        <w:rPr>
          <w:sz w:val="28"/>
          <w:szCs w:val="28"/>
          <w:lang w:val="uk-UA"/>
        </w:rPr>
        <w:tab/>
      </w:r>
    </w:p>
    <w:p w14:paraId="61B7AE51" w14:textId="77777777" w:rsidR="007048DB" w:rsidRPr="001B233C" w:rsidRDefault="007048DB" w:rsidP="007048DB">
      <w:pPr>
        <w:keepNext/>
        <w:ind w:left="5040" w:firstLine="720"/>
        <w:outlineLvl w:val="0"/>
        <w:rPr>
          <w:sz w:val="28"/>
          <w:lang w:val="uk-UA"/>
        </w:rPr>
      </w:pPr>
    </w:p>
    <w:p w14:paraId="5EA73C8E" w14:textId="77777777" w:rsidR="007048DB" w:rsidRPr="001B233C" w:rsidRDefault="007048DB" w:rsidP="007048DB">
      <w:pPr>
        <w:keepNext/>
        <w:ind w:left="5040"/>
        <w:outlineLvl w:val="0"/>
        <w:rPr>
          <w:b/>
          <w:sz w:val="28"/>
          <w:szCs w:val="28"/>
          <w:lang w:val="uk-UA"/>
        </w:rPr>
      </w:pPr>
      <w:r w:rsidRPr="001B233C">
        <w:rPr>
          <w:b/>
          <w:sz w:val="28"/>
          <w:szCs w:val="28"/>
          <w:lang w:val="uk-UA"/>
        </w:rPr>
        <w:t>ЗАТВЕРДЖУЮ</w:t>
      </w:r>
    </w:p>
    <w:p w14:paraId="50CAF956" w14:textId="77777777" w:rsidR="007048DB" w:rsidRPr="001B233C" w:rsidRDefault="007048DB" w:rsidP="007048DB">
      <w:pPr>
        <w:ind w:left="5040"/>
        <w:jc w:val="left"/>
        <w:rPr>
          <w:sz w:val="28"/>
          <w:szCs w:val="28"/>
          <w:lang w:val="uk-UA"/>
        </w:rPr>
      </w:pPr>
      <w:r w:rsidRPr="001B233C">
        <w:rPr>
          <w:sz w:val="28"/>
          <w:szCs w:val="28"/>
          <w:lang w:val="uk-UA"/>
        </w:rPr>
        <w:t>Завідувач кафедри______________</w:t>
      </w:r>
    </w:p>
    <w:p w14:paraId="15CC4BB6" w14:textId="77777777" w:rsidR="007048DB" w:rsidRPr="001B233C" w:rsidRDefault="007048DB" w:rsidP="007048DB">
      <w:pPr>
        <w:ind w:left="5040"/>
        <w:rPr>
          <w:bCs/>
          <w:sz w:val="28"/>
          <w:szCs w:val="28"/>
          <w:lang w:val="uk-UA"/>
        </w:rPr>
      </w:pPr>
      <w:r w:rsidRPr="001B233C">
        <w:rPr>
          <w:bCs/>
          <w:sz w:val="28"/>
          <w:szCs w:val="28"/>
          <w:lang w:val="uk-UA"/>
        </w:rPr>
        <w:t>«_____»</w:t>
      </w:r>
      <w:r>
        <w:rPr>
          <w:bCs/>
          <w:sz w:val="28"/>
          <w:szCs w:val="28"/>
          <w:lang w:val="uk-UA"/>
        </w:rPr>
        <w:t xml:space="preserve"> </w:t>
      </w:r>
      <w:r w:rsidRPr="001B233C">
        <w:rPr>
          <w:bCs/>
          <w:sz w:val="28"/>
          <w:szCs w:val="28"/>
          <w:lang w:val="uk-UA"/>
        </w:rPr>
        <w:t>_____________</w:t>
      </w:r>
      <w:r>
        <w:rPr>
          <w:bCs/>
          <w:sz w:val="28"/>
          <w:szCs w:val="28"/>
          <w:lang w:val="uk-UA"/>
        </w:rPr>
        <w:t xml:space="preserve"> </w:t>
      </w:r>
      <w:r w:rsidRPr="001B233C">
        <w:rPr>
          <w:bCs/>
          <w:sz w:val="28"/>
          <w:szCs w:val="28"/>
          <w:lang w:val="uk-UA"/>
        </w:rPr>
        <w:t>20</w:t>
      </w:r>
      <w:r>
        <w:rPr>
          <w:bCs/>
          <w:sz w:val="28"/>
          <w:szCs w:val="28"/>
          <w:lang w:val="uk-UA"/>
        </w:rPr>
        <w:t>20 </w:t>
      </w:r>
      <w:r w:rsidRPr="001B233C">
        <w:rPr>
          <w:bCs/>
          <w:sz w:val="28"/>
          <w:szCs w:val="28"/>
          <w:lang w:val="uk-UA"/>
        </w:rPr>
        <w:t>року</w:t>
      </w:r>
    </w:p>
    <w:p w14:paraId="59813512" w14:textId="77777777" w:rsidR="007048DB" w:rsidRDefault="007048DB" w:rsidP="007048DB">
      <w:pPr>
        <w:rPr>
          <w:b/>
          <w:sz w:val="28"/>
          <w:szCs w:val="28"/>
          <w:lang w:val="uk-UA"/>
        </w:rPr>
      </w:pPr>
    </w:p>
    <w:p w14:paraId="4CDDD6F8" w14:textId="71047582" w:rsidR="007048DB" w:rsidRDefault="007048DB" w:rsidP="007048DB">
      <w:pPr>
        <w:rPr>
          <w:b/>
          <w:sz w:val="28"/>
          <w:szCs w:val="28"/>
          <w:lang w:val="uk-UA"/>
        </w:rPr>
      </w:pPr>
    </w:p>
    <w:p w14:paraId="531CE427" w14:textId="77777777" w:rsidR="008C7223" w:rsidRPr="001B233C" w:rsidRDefault="008C7223" w:rsidP="007048DB">
      <w:pPr>
        <w:rPr>
          <w:b/>
          <w:sz w:val="28"/>
          <w:szCs w:val="28"/>
          <w:lang w:val="uk-UA"/>
        </w:rPr>
      </w:pPr>
    </w:p>
    <w:p w14:paraId="758CC35A" w14:textId="77777777" w:rsidR="007048DB" w:rsidRPr="001B233C" w:rsidRDefault="007048DB" w:rsidP="0018076D">
      <w:pPr>
        <w:keepNext/>
        <w:spacing w:before="240" w:after="60"/>
        <w:jc w:val="center"/>
        <w:outlineLvl w:val="2"/>
        <w:rPr>
          <w:b/>
          <w:bCs/>
          <w:iCs/>
          <w:sz w:val="28"/>
          <w:szCs w:val="28"/>
          <w:lang w:val="uk-UA"/>
        </w:rPr>
      </w:pPr>
      <w:r w:rsidRPr="001B233C">
        <w:rPr>
          <w:b/>
          <w:bCs/>
          <w:iCs/>
          <w:sz w:val="28"/>
          <w:szCs w:val="28"/>
          <w:lang w:val="uk-UA"/>
        </w:rPr>
        <w:t xml:space="preserve">З  А  В  Д  А  Н  </w:t>
      </w:r>
      <w:proofErr w:type="spellStart"/>
      <w:r w:rsidRPr="001B233C">
        <w:rPr>
          <w:b/>
          <w:bCs/>
          <w:iCs/>
          <w:sz w:val="28"/>
          <w:szCs w:val="28"/>
          <w:lang w:val="uk-UA"/>
        </w:rPr>
        <w:t>Н</w:t>
      </w:r>
      <w:proofErr w:type="spellEnd"/>
      <w:r w:rsidRPr="001B233C">
        <w:rPr>
          <w:b/>
          <w:bCs/>
          <w:iCs/>
          <w:sz w:val="28"/>
          <w:szCs w:val="28"/>
          <w:lang w:val="uk-UA"/>
        </w:rPr>
        <w:t xml:space="preserve">  Я</w:t>
      </w:r>
    </w:p>
    <w:p w14:paraId="342F5D0A" w14:textId="77777777" w:rsidR="007048DB" w:rsidRPr="001B233C" w:rsidRDefault="007048DB" w:rsidP="007048DB">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СТУДЕНТУ</w:t>
      </w:r>
    </w:p>
    <w:p w14:paraId="18112087" w14:textId="77777777" w:rsidR="007048DB" w:rsidRDefault="007048DB" w:rsidP="007048DB">
      <w:pPr>
        <w:jc w:val="left"/>
        <w:rPr>
          <w:sz w:val="28"/>
          <w:szCs w:val="28"/>
          <w:lang w:val="uk-UA"/>
        </w:rPr>
      </w:pPr>
    </w:p>
    <w:p w14:paraId="43DC31B8" w14:textId="436A382A" w:rsidR="007048DB" w:rsidRDefault="00250732" w:rsidP="00250732">
      <w:pPr>
        <w:jc w:val="center"/>
        <w:rPr>
          <w:sz w:val="28"/>
          <w:szCs w:val="28"/>
          <w:lang w:val="uk-UA"/>
        </w:rPr>
      </w:pPr>
      <w:proofErr w:type="spellStart"/>
      <w:r w:rsidRPr="00250732">
        <w:rPr>
          <w:sz w:val="28"/>
          <w:szCs w:val="28"/>
          <w:lang w:val="uk-UA"/>
        </w:rPr>
        <w:t>Яшуков</w:t>
      </w:r>
      <w:r>
        <w:rPr>
          <w:sz w:val="28"/>
          <w:szCs w:val="28"/>
          <w:lang w:val="uk-UA"/>
        </w:rPr>
        <w:t>а</w:t>
      </w:r>
      <w:proofErr w:type="spellEnd"/>
      <w:r w:rsidRPr="00250732">
        <w:rPr>
          <w:sz w:val="28"/>
          <w:szCs w:val="28"/>
          <w:lang w:val="uk-UA"/>
        </w:rPr>
        <w:t xml:space="preserve"> Сергі</w:t>
      </w:r>
      <w:r>
        <w:rPr>
          <w:sz w:val="28"/>
          <w:szCs w:val="28"/>
          <w:lang w:val="uk-UA"/>
        </w:rPr>
        <w:t>я</w:t>
      </w:r>
      <w:r w:rsidRPr="00250732">
        <w:rPr>
          <w:sz w:val="28"/>
          <w:szCs w:val="28"/>
          <w:lang w:val="uk-UA"/>
        </w:rPr>
        <w:t> Ігоревич</w:t>
      </w:r>
      <w:r>
        <w:rPr>
          <w:sz w:val="28"/>
          <w:szCs w:val="28"/>
          <w:lang w:val="uk-UA"/>
        </w:rPr>
        <w:t>а</w:t>
      </w:r>
    </w:p>
    <w:p w14:paraId="45C252E1" w14:textId="77777777" w:rsidR="00250732" w:rsidRDefault="00250732" w:rsidP="00250732">
      <w:pPr>
        <w:jc w:val="center"/>
        <w:rPr>
          <w:sz w:val="28"/>
          <w:szCs w:val="28"/>
          <w:lang w:val="uk-UA"/>
        </w:rPr>
      </w:pPr>
    </w:p>
    <w:p w14:paraId="716C4AB0" w14:textId="24EACDEB" w:rsidR="007048DB" w:rsidRPr="005A435E" w:rsidRDefault="007048DB" w:rsidP="007503B0">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Тема роботи (проекту)</w:t>
      </w:r>
      <w:r>
        <w:rPr>
          <w:sz w:val="28"/>
          <w:szCs w:val="28"/>
          <w:lang w:val="uk-UA"/>
        </w:rPr>
        <w:t>:</w:t>
      </w:r>
      <w:r w:rsidRPr="001B233C">
        <w:rPr>
          <w:sz w:val="28"/>
          <w:szCs w:val="28"/>
          <w:lang w:val="uk-UA"/>
        </w:rPr>
        <w:t xml:space="preserve"> </w:t>
      </w:r>
      <w:r w:rsidR="0002094A" w:rsidRPr="0002094A">
        <w:rPr>
          <w:sz w:val="28"/>
          <w:szCs w:val="28"/>
          <w:lang w:val="uk-UA"/>
        </w:rPr>
        <w:t>Функціонування правових інститутів поширення доброчесності: досвід України та країн Азії</w:t>
      </w:r>
    </w:p>
    <w:p w14:paraId="627A42E3" w14:textId="05E5F696" w:rsidR="007048DB" w:rsidRPr="001B233C" w:rsidRDefault="007048DB" w:rsidP="007048DB">
      <w:pPr>
        <w:tabs>
          <w:tab w:val="num" w:pos="180"/>
        </w:tabs>
        <w:spacing w:line="360" w:lineRule="auto"/>
        <w:jc w:val="left"/>
        <w:rPr>
          <w:sz w:val="28"/>
          <w:szCs w:val="28"/>
          <w:lang w:val="uk-UA"/>
        </w:rPr>
      </w:pPr>
      <w:r>
        <w:rPr>
          <w:sz w:val="28"/>
          <w:szCs w:val="28"/>
          <w:lang w:val="uk-UA"/>
        </w:rPr>
        <w:t xml:space="preserve">керівник роботи: </w:t>
      </w:r>
      <w:proofErr w:type="spellStart"/>
      <w:r w:rsidR="00B84DFF">
        <w:rPr>
          <w:sz w:val="28"/>
          <w:szCs w:val="24"/>
          <w:lang w:val="uk-UA"/>
        </w:rPr>
        <w:t>Удовика</w:t>
      </w:r>
      <w:proofErr w:type="spellEnd"/>
      <w:r w:rsidR="00B84DFF">
        <w:rPr>
          <w:sz w:val="28"/>
          <w:szCs w:val="24"/>
          <w:lang w:val="uk-UA"/>
        </w:rPr>
        <w:t> Л. Г</w:t>
      </w:r>
      <w:r w:rsidR="005B27EC">
        <w:rPr>
          <w:sz w:val="28"/>
          <w:szCs w:val="24"/>
          <w:lang w:val="uk-UA"/>
        </w:rPr>
        <w:t>. </w:t>
      </w:r>
      <w:r w:rsidR="00B84DFF">
        <w:rPr>
          <w:sz w:val="28"/>
          <w:szCs w:val="24"/>
          <w:lang w:val="uk-UA"/>
        </w:rPr>
        <w:t>професор, д</w:t>
      </w:r>
      <w:r>
        <w:rPr>
          <w:sz w:val="28"/>
          <w:szCs w:val="28"/>
          <w:lang w:val="uk-UA"/>
        </w:rPr>
        <w:t>. ю. н.</w:t>
      </w:r>
    </w:p>
    <w:p w14:paraId="0764EF89" w14:textId="77777777" w:rsidR="007048DB" w:rsidRPr="001B233C" w:rsidRDefault="007048DB" w:rsidP="007048DB">
      <w:pPr>
        <w:tabs>
          <w:tab w:val="num" w:pos="180"/>
        </w:tabs>
        <w:spacing w:line="360" w:lineRule="auto"/>
        <w:jc w:val="left"/>
        <w:rPr>
          <w:sz w:val="28"/>
          <w:szCs w:val="28"/>
          <w:lang w:val="uk-UA"/>
        </w:rPr>
      </w:pPr>
      <w:r w:rsidRPr="001B233C">
        <w:rPr>
          <w:sz w:val="28"/>
          <w:szCs w:val="28"/>
          <w:lang w:val="uk-UA"/>
        </w:rPr>
        <w:t xml:space="preserve">затверджені наказом ЗНУ від </w:t>
      </w:r>
      <w:r>
        <w:rPr>
          <w:sz w:val="28"/>
          <w:szCs w:val="28"/>
          <w:lang w:val="uk-UA"/>
        </w:rPr>
        <w:t xml:space="preserve">14 травня </w:t>
      </w:r>
      <w:r w:rsidRPr="001B233C">
        <w:rPr>
          <w:sz w:val="28"/>
          <w:szCs w:val="28"/>
          <w:lang w:val="uk-UA"/>
        </w:rPr>
        <w:t>20</w:t>
      </w:r>
      <w:r>
        <w:rPr>
          <w:sz w:val="28"/>
          <w:szCs w:val="28"/>
          <w:lang w:val="uk-UA"/>
        </w:rPr>
        <w:t>20 </w:t>
      </w:r>
      <w:r w:rsidRPr="001B233C">
        <w:rPr>
          <w:sz w:val="28"/>
          <w:szCs w:val="28"/>
          <w:lang w:val="uk-UA"/>
        </w:rPr>
        <w:t>року №</w:t>
      </w:r>
      <w:r>
        <w:rPr>
          <w:sz w:val="28"/>
          <w:szCs w:val="28"/>
          <w:lang w:val="uk-UA"/>
        </w:rPr>
        <w:t> 556-с.</w:t>
      </w:r>
    </w:p>
    <w:p w14:paraId="464611EB" w14:textId="77777777" w:rsidR="007048DB" w:rsidRPr="001B233C" w:rsidRDefault="007048DB" w:rsidP="007503B0">
      <w:pPr>
        <w:numPr>
          <w:ilvl w:val="0"/>
          <w:numId w:val="5"/>
        </w:numPr>
        <w:tabs>
          <w:tab w:val="clear" w:pos="720"/>
          <w:tab w:val="num" w:pos="0"/>
          <w:tab w:val="num" w:pos="180"/>
          <w:tab w:val="left" w:pos="360"/>
        </w:tabs>
        <w:spacing w:line="360" w:lineRule="auto"/>
        <w:ind w:left="0" w:firstLine="0"/>
        <w:jc w:val="left"/>
        <w:rPr>
          <w:sz w:val="28"/>
          <w:szCs w:val="28"/>
          <w:lang w:val="uk-UA"/>
        </w:rPr>
      </w:pPr>
      <w:r>
        <w:rPr>
          <w:sz w:val="28"/>
          <w:szCs w:val="28"/>
          <w:lang w:val="uk-UA"/>
        </w:rPr>
        <w:t>Строк подання</w:t>
      </w:r>
      <w:r w:rsidRPr="001B233C">
        <w:rPr>
          <w:sz w:val="28"/>
          <w:szCs w:val="28"/>
          <w:lang w:val="uk-UA"/>
        </w:rPr>
        <w:t xml:space="preserve"> робот</w:t>
      </w:r>
      <w:r>
        <w:rPr>
          <w:sz w:val="28"/>
          <w:szCs w:val="28"/>
          <w:lang w:val="uk-UA"/>
        </w:rPr>
        <w:t>и: листопад 2020.</w:t>
      </w:r>
    </w:p>
    <w:p w14:paraId="092A323A" w14:textId="77777777" w:rsidR="007048DB" w:rsidRPr="005A435E" w:rsidRDefault="007048DB" w:rsidP="007503B0">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Вихідні дані до роботи</w:t>
      </w:r>
      <w:r>
        <w:rPr>
          <w:sz w:val="28"/>
          <w:szCs w:val="28"/>
          <w:lang w:val="uk-UA"/>
        </w:rPr>
        <w:t>: нормативно-правові акти, підручники, посібники, наукова публіцистика.</w:t>
      </w:r>
    </w:p>
    <w:p w14:paraId="32D583FB" w14:textId="1DE6B494" w:rsidR="007048DB" w:rsidRPr="005A435E" w:rsidRDefault="007048DB" w:rsidP="007503B0">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Зміст розрахунково-пояснювальної записки (перелік питань, які потрібно розроб</w:t>
      </w:r>
      <w:r>
        <w:rPr>
          <w:sz w:val="28"/>
          <w:szCs w:val="28"/>
          <w:lang w:val="uk-UA"/>
        </w:rPr>
        <w:t xml:space="preserve">ити): поняття і складові </w:t>
      </w:r>
      <w:r w:rsidR="00B84DFF">
        <w:rPr>
          <w:sz w:val="28"/>
          <w:szCs w:val="28"/>
          <w:lang w:val="uk-UA"/>
        </w:rPr>
        <w:t>корупції та доброчесності</w:t>
      </w:r>
      <w:r>
        <w:rPr>
          <w:sz w:val="28"/>
          <w:szCs w:val="28"/>
          <w:lang w:val="uk-UA"/>
        </w:rPr>
        <w:t>, перетворення антикорупційних норм публічного права, їх</w:t>
      </w:r>
      <w:r w:rsidR="00B84DFF">
        <w:rPr>
          <w:sz w:val="28"/>
          <w:szCs w:val="28"/>
          <w:lang w:val="uk-UA"/>
        </w:rPr>
        <w:t>ні</w:t>
      </w:r>
      <w:r>
        <w:rPr>
          <w:sz w:val="28"/>
          <w:szCs w:val="28"/>
          <w:lang w:val="uk-UA"/>
        </w:rPr>
        <w:t xml:space="preserve"> види.</w:t>
      </w:r>
    </w:p>
    <w:p w14:paraId="443514C4" w14:textId="5A796F89" w:rsidR="007048DB" w:rsidRPr="001B233C" w:rsidRDefault="007048DB" w:rsidP="007503B0">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Перелік графічного матеріалу (з точним зазначенням обов’язкових креслень)</w:t>
      </w:r>
      <w:r>
        <w:rPr>
          <w:sz w:val="28"/>
          <w:szCs w:val="28"/>
          <w:lang w:val="uk-UA"/>
        </w:rPr>
        <w:t xml:space="preserve">: поняття і складові </w:t>
      </w:r>
      <w:r w:rsidR="00B84DFF" w:rsidRPr="0002094A">
        <w:rPr>
          <w:sz w:val="28"/>
          <w:szCs w:val="28"/>
          <w:lang w:val="uk-UA"/>
        </w:rPr>
        <w:t>правових інститутів поширення</w:t>
      </w:r>
      <w:r w:rsidR="00B84DFF">
        <w:rPr>
          <w:sz w:val="28"/>
          <w:szCs w:val="28"/>
          <w:lang w:val="uk-UA"/>
        </w:rPr>
        <w:t xml:space="preserve"> доброчесності</w:t>
      </w:r>
      <w:r>
        <w:rPr>
          <w:sz w:val="28"/>
          <w:szCs w:val="28"/>
          <w:lang w:val="uk-UA"/>
        </w:rPr>
        <w:t xml:space="preserve">, </w:t>
      </w:r>
      <w:r w:rsidR="002F7B8C">
        <w:rPr>
          <w:sz w:val="28"/>
          <w:szCs w:val="28"/>
          <w:lang w:val="uk-UA"/>
        </w:rPr>
        <w:t xml:space="preserve">дефініції </w:t>
      </w:r>
      <w:r>
        <w:rPr>
          <w:sz w:val="28"/>
          <w:szCs w:val="28"/>
          <w:lang w:val="uk-UA"/>
        </w:rPr>
        <w:t xml:space="preserve">корупції, </w:t>
      </w:r>
      <w:r w:rsidR="00B84DFF">
        <w:rPr>
          <w:sz w:val="28"/>
          <w:szCs w:val="28"/>
          <w:lang w:val="uk-UA"/>
        </w:rPr>
        <w:t>антикорупційні механізми в Україні та країнах Азії</w:t>
      </w:r>
      <w:r>
        <w:rPr>
          <w:sz w:val="28"/>
          <w:szCs w:val="28"/>
          <w:lang w:val="uk-UA"/>
        </w:rPr>
        <w:t>.</w:t>
      </w:r>
    </w:p>
    <w:p w14:paraId="436A8236" w14:textId="77777777" w:rsidR="007048DB" w:rsidRPr="001B233C" w:rsidRDefault="007048DB" w:rsidP="007503B0">
      <w:pPr>
        <w:numPr>
          <w:ilvl w:val="0"/>
          <w:numId w:val="5"/>
        </w:numPr>
        <w:tabs>
          <w:tab w:val="num" w:pos="0"/>
          <w:tab w:val="left" w:pos="360"/>
        </w:tabs>
        <w:spacing w:line="360" w:lineRule="auto"/>
        <w:jc w:val="left"/>
        <w:rPr>
          <w:sz w:val="28"/>
          <w:szCs w:val="28"/>
          <w:lang w:val="uk-UA"/>
        </w:rPr>
      </w:pPr>
      <w:r w:rsidRPr="001B233C">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7048DB" w:rsidRPr="001B233C" w14:paraId="46CFD4BC" w14:textId="77777777" w:rsidTr="00891189">
        <w:trPr>
          <w:cantSplit/>
        </w:trPr>
        <w:tc>
          <w:tcPr>
            <w:tcW w:w="1560" w:type="dxa"/>
            <w:vMerge w:val="restart"/>
            <w:vAlign w:val="center"/>
          </w:tcPr>
          <w:p w14:paraId="681237BE" w14:textId="77777777" w:rsidR="007048DB" w:rsidRPr="001B233C" w:rsidRDefault="007048DB" w:rsidP="00891189">
            <w:pPr>
              <w:jc w:val="center"/>
              <w:rPr>
                <w:sz w:val="24"/>
                <w:szCs w:val="24"/>
                <w:lang w:val="uk-UA"/>
              </w:rPr>
            </w:pPr>
            <w:r w:rsidRPr="001B233C">
              <w:rPr>
                <w:sz w:val="24"/>
                <w:szCs w:val="24"/>
                <w:lang w:val="uk-UA"/>
              </w:rPr>
              <w:t>Розділ</w:t>
            </w:r>
          </w:p>
        </w:tc>
        <w:tc>
          <w:tcPr>
            <w:tcW w:w="4200" w:type="dxa"/>
            <w:vMerge w:val="restart"/>
            <w:vAlign w:val="center"/>
          </w:tcPr>
          <w:p w14:paraId="1DF163F8" w14:textId="77777777" w:rsidR="007048DB" w:rsidRPr="001B233C" w:rsidRDefault="007048DB" w:rsidP="00891189">
            <w:pPr>
              <w:jc w:val="center"/>
              <w:rPr>
                <w:sz w:val="24"/>
                <w:szCs w:val="24"/>
                <w:lang w:val="uk-UA"/>
              </w:rPr>
            </w:pPr>
            <w:r w:rsidRPr="001B233C">
              <w:rPr>
                <w:sz w:val="24"/>
                <w:szCs w:val="24"/>
                <w:lang w:val="uk-UA"/>
              </w:rPr>
              <w:t>Прізвище, ініціали та посада</w:t>
            </w:r>
          </w:p>
          <w:p w14:paraId="5094E2CE" w14:textId="77777777" w:rsidR="007048DB" w:rsidRPr="001B233C" w:rsidRDefault="007048DB" w:rsidP="00891189">
            <w:pPr>
              <w:jc w:val="center"/>
              <w:rPr>
                <w:sz w:val="24"/>
                <w:szCs w:val="24"/>
                <w:lang w:val="uk-UA"/>
              </w:rPr>
            </w:pPr>
            <w:r w:rsidRPr="001B233C">
              <w:rPr>
                <w:sz w:val="24"/>
                <w:szCs w:val="24"/>
                <w:lang w:val="uk-UA"/>
              </w:rPr>
              <w:t>консультанта</w:t>
            </w:r>
          </w:p>
        </w:tc>
        <w:tc>
          <w:tcPr>
            <w:tcW w:w="3544" w:type="dxa"/>
            <w:gridSpan w:val="2"/>
            <w:vAlign w:val="center"/>
          </w:tcPr>
          <w:p w14:paraId="7ACDDE23" w14:textId="77777777" w:rsidR="007048DB" w:rsidRPr="001B233C" w:rsidRDefault="007048DB" w:rsidP="00891189">
            <w:pPr>
              <w:jc w:val="center"/>
              <w:rPr>
                <w:sz w:val="24"/>
                <w:szCs w:val="24"/>
                <w:lang w:val="uk-UA"/>
              </w:rPr>
            </w:pPr>
            <w:r w:rsidRPr="001B233C">
              <w:rPr>
                <w:sz w:val="24"/>
                <w:szCs w:val="24"/>
                <w:lang w:val="uk-UA"/>
              </w:rPr>
              <w:t>Підпис, дата</w:t>
            </w:r>
          </w:p>
        </w:tc>
      </w:tr>
      <w:tr w:rsidR="007048DB" w:rsidRPr="001B233C" w14:paraId="0EFD5273" w14:textId="77777777" w:rsidTr="00891189">
        <w:trPr>
          <w:cantSplit/>
        </w:trPr>
        <w:tc>
          <w:tcPr>
            <w:tcW w:w="1560" w:type="dxa"/>
            <w:vMerge/>
            <w:vAlign w:val="center"/>
          </w:tcPr>
          <w:p w14:paraId="2E20F90E" w14:textId="77777777" w:rsidR="007048DB" w:rsidRPr="001B233C" w:rsidRDefault="007048DB" w:rsidP="00891189">
            <w:pPr>
              <w:jc w:val="center"/>
              <w:rPr>
                <w:sz w:val="28"/>
                <w:szCs w:val="24"/>
                <w:lang w:val="uk-UA"/>
              </w:rPr>
            </w:pPr>
          </w:p>
        </w:tc>
        <w:tc>
          <w:tcPr>
            <w:tcW w:w="4200" w:type="dxa"/>
            <w:vMerge/>
            <w:vAlign w:val="center"/>
          </w:tcPr>
          <w:p w14:paraId="41FF4FE0" w14:textId="77777777" w:rsidR="007048DB" w:rsidRPr="001B233C" w:rsidRDefault="007048DB" w:rsidP="00891189">
            <w:pPr>
              <w:jc w:val="center"/>
              <w:rPr>
                <w:sz w:val="28"/>
                <w:szCs w:val="24"/>
                <w:lang w:val="uk-UA"/>
              </w:rPr>
            </w:pPr>
          </w:p>
        </w:tc>
        <w:tc>
          <w:tcPr>
            <w:tcW w:w="1843" w:type="dxa"/>
            <w:vAlign w:val="center"/>
          </w:tcPr>
          <w:p w14:paraId="7AA80A48" w14:textId="77777777" w:rsidR="007048DB" w:rsidRPr="001B233C" w:rsidRDefault="007048DB" w:rsidP="00891189">
            <w:pPr>
              <w:jc w:val="center"/>
              <w:rPr>
                <w:sz w:val="24"/>
                <w:szCs w:val="24"/>
                <w:lang w:val="uk-UA"/>
              </w:rPr>
            </w:pPr>
            <w:r w:rsidRPr="001B233C">
              <w:rPr>
                <w:sz w:val="24"/>
                <w:szCs w:val="24"/>
                <w:lang w:val="uk-UA"/>
              </w:rPr>
              <w:t>завдання</w:t>
            </w:r>
          </w:p>
          <w:p w14:paraId="1B9F580E" w14:textId="77777777" w:rsidR="007048DB" w:rsidRPr="001B233C" w:rsidRDefault="007048DB" w:rsidP="00891189">
            <w:pPr>
              <w:jc w:val="center"/>
              <w:rPr>
                <w:sz w:val="24"/>
                <w:szCs w:val="24"/>
                <w:lang w:val="uk-UA"/>
              </w:rPr>
            </w:pPr>
            <w:r w:rsidRPr="001B233C">
              <w:rPr>
                <w:sz w:val="24"/>
                <w:szCs w:val="24"/>
                <w:lang w:val="uk-UA"/>
              </w:rPr>
              <w:t>видав</w:t>
            </w:r>
          </w:p>
        </w:tc>
        <w:tc>
          <w:tcPr>
            <w:tcW w:w="1701" w:type="dxa"/>
            <w:vAlign w:val="center"/>
          </w:tcPr>
          <w:p w14:paraId="4B01DA24" w14:textId="77777777" w:rsidR="007048DB" w:rsidRPr="001B233C" w:rsidRDefault="007048DB" w:rsidP="00891189">
            <w:pPr>
              <w:jc w:val="center"/>
              <w:rPr>
                <w:sz w:val="24"/>
                <w:szCs w:val="24"/>
                <w:lang w:val="uk-UA"/>
              </w:rPr>
            </w:pPr>
            <w:r w:rsidRPr="001B233C">
              <w:rPr>
                <w:sz w:val="24"/>
                <w:szCs w:val="24"/>
                <w:lang w:val="uk-UA"/>
              </w:rPr>
              <w:t>завдання</w:t>
            </w:r>
          </w:p>
          <w:p w14:paraId="211A74BE" w14:textId="77777777" w:rsidR="007048DB" w:rsidRPr="001B233C" w:rsidRDefault="007048DB" w:rsidP="00891189">
            <w:pPr>
              <w:jc w:val="center"/>
              <w:rPr>
                <w:sz w:val="24"/>
                <w:szCs w:val="24"/>
                <w:lang w:val="uk-UA"/>
              </w:rPr>
            </w:pPr>
            <w:r w:rsidRPr="001B233C">
              <w:rPr>
                <w:sz w:val="24"/>
                <w:szCs w:val="24"/>
                <w:lang w:val="uk-UA"/>
              </w:rPr>
              <w:t>прийняв</w:t>
            </w:r>
          </w:p>
        </w:tc>
      </w:tr>
      <w:tr w:rsidR="007048DB" w:rsidRPr="001B233C" w14:paraId="56604712" w14:textId="77777777" w:rsidTr="00891189">
        <w:tc>
          <w:tcPr>
            <w:tcW w:w="1560" w:type="dxa"/>
          </w:tcPr>
          <w:p w14:paraId="2750CCD0" w14:textId="77777777" w:rsidR="007048DB" w:rsidRPr="00FB26FA" w:rsidRDefault="007048DB" w:rsidP="00891189">
            <w:pPr>
              <w:jc w:val="center"/>
              <w:rPr>
                <w:bCs/>
                <w:sz w:val="28"/>
                <w:szCs w:val="24"/>
                <w:lang w:val="uk-UA"/>
              </w:rPr>
            </w:pPr>
            <w:r w:rsidRPr="00FB26FA">
              <w:rPr>
                <w:bCs/>
                <w:sz w:val="28"/>
                <w:szCs w:val="24"/>
                <w:lang w:val="uk-UA"/>
              </w:rPr>
              <w:t>І</w:t>
            </w:r>
          </w:p>
        </w:tc>
        <w:tc>
          <w:tcPr>
            <w:tcW w:w="4200" w:type="dxa"/>
          </w:tcPr>
          <w:p w14:paraId="61CE0288" w14:textId="2CA4251A" w:rsidR="007048DB" w:rsidRPr="00FB26FA" w:rsidRDefault="00B84DFF" w:rsidP="00891189">
            <w:pPr>
              <w:jc w:val="center"/>
              <w:rPr>
                <w:bCs/>
                <w:sz w:val="28"/>
                <w:szCs w:val="24"/>
                <w:lang w:val="uk-UA"/>
              </w:rPr>
            </w:pPr>
            <w:proofErr w:type="spellStart"/>
            <w:r>
              <w:rPr>
                <w:sz w:val="28"/>
                <w:szCs w:val="24"/>
                <w:lang w:val="uk-UA"/>
              </w:rPr>
              <w:t>Удовика</w:t>
            </w:r>
            <w:proofErr w:type="spellEnd"/>
            <w:r>
              <w:rPr>
                <w:sz w:val="28"/>
                <w:szCs w:val="24"/>
                <w:lang w:val="uk-UA"/>
              </w:rPr>
              <w:t> Л. Г. </w:t>
            </w:r>
          </w:p>
        </w:tc>
        <w:tc>
          <w:tcPr>
            <w:tcW w:w="1843" w:type="dxa"/>
          </w:tcPr>
          <w:p w14:paraId="3743F35F" w14:textId="77777777" w:rsidR="007048DB" w:rsidRPr="001B233C" w:rsidRDefault="007048DB" w:rsidP="00891189">
            <w:pPr>
              <w:jc w:val="center"/>
              <w:rPr>
                <w:b/>
                <w:sz w:val="28"/>
                <w:szCs w:val="24"/>
                <w:lang w:val="uk-UA"/>
              </w:rPr>
            </w:pPr>
          </w:p>
        </w:tc>
        <w:tc>
          <w:tcPr>
            <w:tcW w:w="1701" w:type="dxa"/>
          </w:tcPr>
          <w:p w14:paraId="44DC66CB" w14:textId="77777777" w:rsidR="007048DB" w:rsidRPr="001B233C" w:rsidRDefault="007048DB" w:rsidP="00891189">
            <w:pPr>
              <w:jc w:val="center"/>
              <w:rPr>
                <w:b/>
                <w:sz w:val="28"/>
                <w:szCs w:val="24"/>
                <w:lang w:val="uk-UA"/>
              </w:rPr>
            </w:pPr>
          </w:p>
        </w:tc>
      </w:tr>
      <w:tr w:rsidR="007048DB" w:rsidRPr="001B233C" w14:paraId="3D29D97F" w14:textId="77777777" w:rsidTr="00891189">
        <w:tc>
          <w:tcPr>
            <w:tcW w:w="1560" w:type="dxa"/>
          </w:tcPr>
          <w:p w14:paraId="469368C3" w14:textId="77777777" w:rsidR="007048DB" w:rsidRPr="00FB26FA" w:rsidRDefault="007048DB" w:rsidP="00891189">
            <w:pPr>
              <w:jc w:val="center"/>
              <w:rPr>
                <w:bCs/>
                <w:sz w:val="28"/>
                <w:szCs w:val="24"/>
                <w:lang w:val="uk-UA"/>
              </w:rPr>
            </w:pPr>
            <w:r w:rsidRPr="00FB26FA">
              <w:rPr>
                <w:bCs/>
                <w:sz w:val="28"/>
                <w:szCs w:val="24"/>
                <w:lang w:val="uk-UA"/>
              </w:rPr>
              <w:t>ІІ</w:t>
            </w:r>
          </w:p>
        </w:tc>
        <w:tc>
          <w:tcPr>
            <w:tcW w:w="4200" w:type="dxa"/>
          </w:tcPr>
          <w:p w14:paraId="2026D7E9" w14:textId="4240A322" w:rsidR="007048DB" w:rsidRPr="001B233C" w:rsidRDefault="00B84DFF" w:rsidP="00891189">
            <w:pPr>
              <w:jc w:val="center"/>
              <w:rPr>
                <w:b/>
                <w:sz w:val="28"/>
                <w:szCs w:val="24"/>
                <w:lang w:val="uk-UA"/>
              </w:rPr>
            </w:pPr>
            <w:proofErr w:type="spellStart"/>
            <w:r>
              <w:rPr>
                <w:sz w:val="28"/>
                <w:szCs w:val="24"/>
                <w:lang w:val="uk-UA"/>
              </w:rPr>
              <w:t>Удовика</w:t>
            </w:r>
            <w:proofErr w:type="spellEnd"/>
            <w:r>
              <w:rPr>
                <w:sz w:val="28"/>
                <w:szCs w:val="24"/>
                <w:lang w:val="uk-UA"/>
              </w:rPr>
              <w:t> Л. Г. </w:t>
            </w:r>
          </w:p>
        </w:tc>
        <w:tc>
          <w:tcPr>
            <w:tcW w:w="1843" w:type="dxa"/>
          </w:tcPr>
          <w:p w14:paraId="0D35BBAC" w14:textId="77777777" w:rsidR="007048DB" w:rsidRPr="001B233C" w:rsidRDefault="007048DB" w:rsidP="00891189">
            <w:pPr>
              <w:jc w:val="center"/>
              <w:rPr>
                <w:b/>
                <w:sz w:val="28"/>
                <w:szCs w:val="24"/>
                <w:lang w:val="uk-UA"/>
              </w:rPr>
            </w:pPr>
          </w:p>
        </w:tc>
        <w:tc>
          <w:tcPr>
            <w:tcW w:w="1701" w:type="dxa"/>
          </w:tcPr>
          <w:p w14:paraId="616D6789" w14:textId="77777777" w:rsidR="007048DB" w:rsidRPr="001B233C" w:rsidRDefault="007048DB" w:rsidP="00891189">
            <w:pPr>
              <w:jc w:val="center"/>
              <w:rPr>
                <w:b/>
                <w:sz w:val="28"/>
                <w:szCs w:val="24"/>
                <w:lang w:val="uk-UA"/>
              </w:rPr>
            </w:pPr>
          </w:p>
        </w:tc>
      </w:tr>
    </w:tbl>
    <w:p w14:paraId="0989B81A" w14:textId="77777777" w:rsidR="007048DB" w:rsidRPr="001B233C" w:rsidRDefault="007048DB" w:rsidP="007048DB">
      <w:pPr>
        <w:jc w:val="center"/>
        <w:rPr>
          <w:b/>
          <w:sz w:val="28"/>
          <w:szCs w:val="24"/>
          <w:lang w:val="uk-UA"/>
        </w:rPr>
      </w:pPr>
    </w:p>
    <w:p w14:paraId="0368848E" w14:textId="77777777" w:rsidR="007048DB" w:rsidRPr="001B233C" w:rsidRDefault="007048DB" w:rsidP="007503B0">
      <w:pPr>
        <w:numPr>
          <w:ilvl w:val="0"/>
          <w:numId w:val="5"/>
        </w:numPr>
        <w:tabs>
          <w:tab w:val="num" w:pos="0"/>
          <w:tab w:val="left" w:pos="360"/>
        </w:tabs>
        <w:spacing w:line="360" w:lineRule="auto"/>
        <w:jc w:val="left"/>
        <w:rPr>
          <w:sz w:val="28"/>
          <w:szCs w:val="24"/>
          <w:lang w:val="uk-UA"/>
        </w:rPr>
      </w:pPr>
      <w:r w:rsidRPr="001B233C">
        <w:rPr>
          <w:sz w:val="28"/>
          <w:szCs w:val="24"/>
          <w:lang w:val="uk-UA"/>
        </w:rPr>
        <w:t>Дата видачі завдання</w:t>
      </w:r>
      <w:r>
        <w:rPr>
          <w:sz w:val="28"/>
          <w:szCs w:val="24"/>
          <w:lang w:val="uk-UA"/>
        </w:rPr>
        <w:t xml:space="preserve">: </w:t>
      </w:r>
      <w:r w:rsidRPr="001B233C">
        <w:rPr>
          <w:sz w:val="28"/>
          <w:szCs w:val="24"/>
          <w:lang w:val="uk-UA"/>
        </w:rPr>
        <w:t>_________________________________________</w:t>
      </w:r>
    </w:p>
    <w:p w14:paraId="5BB1FD85" w14:textId="77777777" w:rsidR="007048DB" w:rsidRPr="001B233C" w:rsidRDefault="007048DB" w:rsidP="007048DB">
      <w:pPr>
        <w:rPr>
          <w:b/>
          <w:sz w:val="28"/>
          <w:szCs w:val="24"/>
          <w:vertAlign w:val="superscript"/>
          <w:lang w:val="uk-UA"/>
        </w:rPr>
      </w:pPr>
    </w:p>
    <w:p w14:paraId="5657D186" w14:textId="77777777" w:rsidR="007048DB" w:rsidRPr="001B233C" w:rsidRDefault="007048DB" w:rsidP="007048DB">
      <w:pPr>
        <w:keepNext/>
        <w:spacing w:before="240" w:after="60"/>
        <w:jc w:val="center"/>
        <w:outlineLvl w:val="3"/>
        <w:rPr>
          <w:b/>
          <w:bCs/>
          <w:sz w:val="28"/>
          <w:szCs w:val="28"/>
          <w:lang w:val="uk-UA"/>
        </w:rPr>
      </w:pPr>
      <w:r w:rsidRPr="001B233C">
        <w:rPr>
          <w:b/>
          <w:bCs/>
          <w:sz w:val="28"/>
          <w:szCs w:val="28"/>
          <w:lang w:val="uk-UA"/>
        </w:rPr>
        <w:t>КАЛЕНДАРНИЙ ПЛАН</w:t>
      </w:r>
    </w:p>
    <w:p w14:paraId="020DE557" w14:textId="77777777" w:rsidR="007048DB" w:rsidRPr="001B233C" w:rsidRDefault="007048DB" w:rsidP="007048DB">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7048DB" w:rsidRPr="001B233C" w14:paraId="7651DEA5" w14:textId="77777777" w:rsidTr="00891189">
        <w:trPr>
          <w:cantSplit/>
          <w:trHeight w:val="460"/>
        </w:trPr>
        <w:tc>
          <w:tcPr>
            <w:tcW w:w="567" w:type="dxa"/>
            <w:vAlign w:val="center"/>
          </w:tcPr>
          <w:p w14:paraId="6A23DE0B" w14:textId="77777777" w:rsidR="007048DB" w:rsidRPr="001B233C" w:rsidRDefault="007048DB" w:rsidP="00891189">
            <w:pPr>
              <w:jc w:val="center"/>
              <w:rPr>
                <w:sz w:val="24"/>
                <w:szCs w:val="24"/>
                <w:lang w:val="uk-UA"/>
              </w:rPr>
            </w:pPr>
            <w:r w:rsidRPr="001B233C">
              <w:rPr>
                <w:sz w:val="24"/>
                <w:szCs w:val="24"/>
                <w:lang w:val="uk-UA"/>
              </w:rPr>
              <w:t>№</w:t>
            </w:r>
          </w:p>
          <w:p w14:paraId="7D0A48FA" w14:textId="77777777" w:rsidR="007048DB" w:rsidRPr="001B233C" w:rsidRDefault="007048DB" w:rsidP="00891189">
            <w:pPr>
              <w:jc w:val="center"/>
              <w:rPr>
                <w:sz w:val="24"/>
                <w:szCs w:val="24"/>
                <w:lang w:val="uk-UA"/>
              </w:rPr>
            </w:pPr>
            <w:r w:rsidRPr="001B233C">
              <w:rPr>
                <w:sz w:val="24"/>
                <w:szCs w:val="24"/>
                <w:lang w:val="uk-UA"/>
              </w:rPr>
              <w:t>з/п</w:t>
            </w:r>
          </w:p>
        </w:tc>
        <w:tc>
          <w:tcPr>
            <w:tcW w:w="5373" w:type="dxa"/>
            <w:vAlign w:val="center"/>
          </w:tcPr>
          <w:p w14:paraId="0E9E8EC4" w14:textId="77777777" w:rsidR="007048DB" w:rsidRPr="001B233C" w:rsidRDefault="007048DB" w:rsidP="00891189">
            <w:pPr>
              <w:jc w:val="center"/>
              <w:rPr>
                <w:sz w:val="24"/>
                <w:szCs w:val="24"/>
                <w:lang w:val="uk-UA"/>
              </w:rPr>
            </w:pPr>
            <w:r w:rsidRPr="001B233C">
              <w:rPr>
                <w:sz w:val="24"/>
                <w:szCs w:val="24"/>
                <w:lang w:val="uk-UA"/>
              </w:rPr>
              <w:t>Назва етапів кваліфікаційної роботи</w:t>
            </w:r>
          </w:p>
        </w:tc>
        <w:tc>
          <w:tcPr>
            <w:tcW w:w="1843" w:type="dxa"/>
            <w:vAlign w:val="center"/>
          </w:tcPr>
          <w:p w14:paraId="73D7B710" w14:textId="77777777" w:rsidR="007048DB" w:rsidRPr="001B233C" w:rsidRDefault="007048DB" w:rsidP="00891189">
            <w:pPr>
              <w:jc w:val="center"/>
              <w:rPr>
                <w:sz w:val="24"/>
                <w:szCs w:val="24"/>
                <w:lang w:val="uk-UA"/>
              </w:rPr>
            </w:pPr>
            <w:r w:rsidRPr="001B233C">
              <w:rPr>
                <w:spacing w:val="-20"/>
                <w:sz w:val="24"/>
                <w:szCs w:val="24"/>
                <w:lang w:val="uk-UA"/>
              </w:rPr>
              <w:t>Строк  виконання</w:t>
            </w:r>
            <w:r w:rsidRPr="001B233C">
              <w:rPr>
                <w:sz w:val="24"/>
                <w:szCs w:val="24"/>
                <w:lang w:val="uk-UA"/>
              </w:rPr>
              <w:t xml:space="preserve"> етапів роботи</w:t>
            </w:r>
          </w:p>
        </w:tc>
        <w:tc>
          <w:tcPr>
            <w:tcW w:w="1701" w:type="dxa"/>
            <w:vAlign w:val="center"/>
          </w:tcPr>
          <w:p w14:paraId="3596D40E" w14:textId="77777777" w:rsidR="007048DB" w:rsidRPr="001B233C" w:rsidRDefault="007048DB" w:rsidP="00891189">
            <w:pPr>
              <w:keepNext/>
              <w:jc w:val="center"/>
              <w:outlineLvl w:val="2"/>
              <w:rPr>
                <w:bCs/>
                <w:spacing w:val="-20"/>
                <w:sz w:val="24"/>
                <w:szCs w:val="24"/>
                <w:lang w:val="uk-UA"/>
              </w:rPr>
            </w:pPr>
            <w:r w:rsidRPr="001B233C">
              <w:rPr>
                <w:bCs/>
                <w:spacing w:val="-20"/>
                <w:sz w:val="24"/>
                <w:szCs w:val="24"/>
                <w:lang w:val="uk-UA"/>
              </w:rPr>
              <w:t>Примітка</w:t>
            </w:r>
          </w:p>
        </w:tc>
      </w:tr>
      <w:tr w:rsidR="007048DB" w:rsidRPr="001B233C" w14:paraId="7FD58D21" w14:textId="77777777" w:rsidTr="00891189">
        <w:tc>
          <w:tcPr>
            <w:tcW w:w="567" w:type="dxa"/>
          </w:tcPr>
          <w:p w14:paraId="3DD75DAC"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0A316189" w14:textId="77777777" w:rsidR="007048DB" w:rsidRPr="001F2408" w:rsidRDefault="007048DB" w:rsidP="00891189">
            <w:pPr>
              <w:rPr>
                <w:sz w:val="24"/>
                <w:szCs w:val="24"/>
                <w:lang w:val="uk-UA"/>
              </w:rPr>
            </w:pPr>
            <w:r w:rsidRPr="001F2408">
              <w:rPr>
                <w:sz w:val="24"/>
                <w:szCs w:val="24"/>
                <w:lang w:val="uk-UA"/>
              </w:rPr>
              <w:t>Обрання та затвердження теми</w:t>
            </w:r>
          </w:p>
        </w:tc>
        <w:tc>
          <w:tcPr>
            <w:tcW w:w="1843" w:type="dxa"/>
          </w:tcPr>
          <w:p w14:paraId="23777447" w14:textId="77777777" w:rsidR="007048DB" w:rsidRPr="001B233C" w:rsidRDefault="007048DB" w:rsidP="00891189">
            <w:pPr>
              <w:jc w:val="center"/>
              <w:rPr>
                <w:b/>
                <w:sz w:val="28"/>
                <w:szCs w:val="24"/>
                <w:lang w:val="uk-UA"/>
              </w:rPr>
            </w:pPr>
            <w:r>
              <w:rPr>
                <w:sz w:val="24"/>
                <w:szCs w:val="24"/>
                <w:lang w:val="uk-UA"/>
              </w:rPr>
              <w:t>к</w:t>
            </w:r>
            <w:r w:rsidRPr="001F2408">
              <w:rPr>
                <w:sz w:val="24"/>
                <w:szCs w:val="24"/>
                <w:lang w:val="uk-UA"/>
              </w:rPr>
              <w:t>вітень 2020</w:t>
            </w:r>
          </w:p>
        </w:tc>
        <w:tc>
          <w:tcPr>
            <w:tcW w:w="1701" w:type="dxa"/>
          </w:tcPr>
          <w:p w14:paraId="38B4816A"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5065FEDA" w14:textId="77777777" w:rsidTr="00891189">
        <w:tc>
          <w:tcPr>
            <w:tcW w:w="567" w:type="dxa"/>
          </w:tcPr>
          <w:p w14:paraId="3E943216"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56523CA6" w14:textId="77777777" w:rsidR="007048DB" w:rsidRPr="001F2408" w:rsidRDefault="007048DB" w:rsidP="00891189">
            <w:pPr>
              <w:rPr>
                <w:sz w:val="24"/>
                <w:szCs w:val="24"/>
                <w:lang w:val="uk-UA"/>
              </w:rPr>
            </w:pPr>
            <w:r w:rsidRPr="001F2408">
              <w:rPr>
                <w:sz w:val="24"/>
                <w:szCs w:val="24"/>
                <w:lang w:val="uk-UA"/>
              </w:rPr>
              <w:t>Складання плану роботи</w:t>
            </w:r>
          </w:p>
        </w:tc>
        <w:tc>
          <w:tcPr>
            <w:tcW w:w="1843" w:type="dxa"/>
          </w:tcPr>
          <w:p w14:paraId="2BED9129" w14:textId="77777777" w:rsidR="007048DB" w:rsidRPr="001B233C" w:rsidRDefault="007048DB" w:rsidP="00891189">
            <w:pPr>
              <w:jc w:val="center"/>
              <w:rPr>
                <w:b/>
                <w:sz w:val="28"/>
                <w:szCs w:val="24"/>
                <w:lang w:val="uk-UA"/>
              </w:rPr>
            </w:pPr>
            <w:r>
              <w:rPr>
                <w:sz w:val="24"/>
                <w:szCs w:val="24"/>
                <w:lang w:val="uk-UA"/>
              </w:rPr>
              <w:t>травень</w:t>
            </w:r>
            <w:r w:rsidRPr="001F2408">
              <w:rPr>
                <w:sz w:val="24"/>
                <w:szCs w:val="24"/>
                <w:lang w:val="uk-UA"/>
              </w:rPr>
              <w:t xml:space="preserve"> 2020</w:t>
            </w:r>
          </w:p>
        </w:tc>
        <w:tc>
          <w:tcPr>
            <w:tcW w:w="1701" w:type="dxa"/>
          </w:tcPr>
          <w:p w14:paraId="53E6981A"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36DEB8EB" w14:textId="77777777" w:rsidTr="00891189">
        <w:tc>
          <w:tcPr>
            <w:tcW w:w="567" w:type="dxa"/>
          </w:tcPr>
          <w:p w14:paraId="73EED020"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2BB36126" w14:textId="77777777" w:rsidR="007048DB" w:rsidRPr="001F2408" w:rsidRDefault="007048DB" w:rsidP="00891189">
            <w:pPr>
              <w:rPr>
                <w:sz w:val="24"/>
                <w:szCs w:val="24"/>
                <w:lang w:val="uk-UA"/>
              </w:rPr>
            </w:pPr>
            <w:r w:rsidRPr="001F2408">
              <w:rPr>
                <w:sz w:val="24"/>
                <w:szCs w:val="24"/>
                <w:lang w:val="uk-UA"/>
              </w:rPr>
              <w:t>Пошук джерел</w:t>
            </w:r>
          </w:p>
        </w:tc>
        <w:tc>
          <w:tcPr>
            <w:tcW w:w="1843" w:type="dxa"/>
          </w:tcPr>
          <w:p w14:paraId="1BA2BCA8" w14:textId="77777777" w:rsidR="007048DB" w:rsidRPr="001B233C" w:rsidRDefault="007048DB" w:rsidP="00891189">
            <w:pPr>
              <w:jc w:val="center"/>
              <w:rPr>
                <w:b/>
                <w:sz w:val="28"/>
                <w:szCs w:val="24"/>
                <w:lang w:val="uk-UA"/>
              </w:rPr>
            </w:pPr>
            <w:r>
              <w:rPr>
                <w:sz w:val="24"/>
                <w:szCs w:val="24"/>
                <w:lang w:val="uk-UA"/>
              </w:rPr>
              <w:t>серпень</w:t>
            </w:r>
            <w:r w:rsidRPr="001F2408">
              <w:rPr>
                <w:sz w:val="24"/>
                <w:szCs w:val="24"/>
                <w:lang w:val="uk-UA"/>
              </w:rPr>
              <w:t xml:space="preserve"> 2020</w:t>
            </w:r>
          </w:p>
        </w:tc>
        <w:tc>
          <w:tcPr>
            <w:tcW w:w="1701" w:type="dxa"/>
          </w:tcPr>
          <w:p w14:paraId="4D2C484E"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2FE97A3F" w14:textId="77777777" w:rsidTr="00891189">
        <w:tc>
          <w:tcPr>
            <w:tcW w:w="567" w:type="dxa"/>
          </w:tcPr>
          <w:p w14:paraId="1968EE62"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698DE55D" w14:textId="77777777" w:rsidR="007048DB" w:rsidRPr="001F2408" w:rsidRDefault="007048DB" w:rsidP="00891189">
            <w:pPr>
              <w:rPr>
                <w:sz w:val="24"/>
                <w:szCs w:val="24"/>
                <w:lang w:val="uk-UA"/>
              </w:rPr>
            </w:pPr>
            <w:r w:rsidRPr="001F2408">
              <w:rPr>
                <w:sz w:val="24"/>
                <w:szCs w:val="24"/>
                <w:lang w:val="uk-UA"/>
              </w:rPr>
              <w:t>Написання пояснювальної записки</w:t>
            </w:r>
          </w:p>
        </w:tc>
        <w:tc>
          <w:tcPr>
            <w:tcW w:w="1843" w:type="dxa"/>
          </w:tcPr>
          <w:p w14:paraId="03A510BB" w14:textId="77777777" w:rsidR="007048DB" w:rsidRPr="001B233C" w:rsidRDefault="007048DB" w:rsidP="00891189">
            <w:pPr>
              <w:jc w:val="center"/>
              <w:rPr>
                <w:b/>
                <w:sz w:val="28"/>
                <w:szCs w:val="24"/>
                <w:lang w:val="uk-UA"/>
              </w:rPr>
            </w:pPr>
            <w:r>
              <w:rPr>
                <w:sz w:val="24"/>
                <w:szCs w:val="24"/>
                <w:lang w:val="uk-UA"/>
              </w:rPr>
              <w:t>вересень</w:t>
            </w:r>
            <w:r w:rsidRPr="001F2408">
              <w:rPr>
                <w:sz w:val="24"/>
                <w:szCs w:val="24"/>
                <w:lang w:val="uk-UA"/>
              </w:rPr>
              <w:t xml:space="preserve"> 2020</w:t>
            </w:r>
          </w:p>
        </w:tc>
        <w:tc>
          <w:tcPr>
            <w:tcW w:w="1701" w:type="dxa"/>
          </w:tcPr>
          <w:p w14:paraId="6E7F97A5"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7EE060D8" w14:textId="77777777" w:rsidTr="00891189">
        <w:tc>
          <w:tcPr>
            <w:tcW w:w="567" w:type="dxa"/>
          </w:tcPr>
          <w:p w14:paraId="2B038C8B"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4233792D" w14:textId="77777777" w:rsidR="007048DB" w:rsidRPr="001F2408" w:rsidRDefault="007048DB" w:rsidP="00891189">
            <w:pPr>
              <w:rPr>
                <w:sz w:val="24"/>
                <w:szCs w:val="24"/>
                <w:lang w:val="uk-UA"/>
              </w:rPr>
            </w:pPr>
            <w:r w:rsidRPr="001F2408">
              <w:rPr>
                <w:sz w:val="24"/>
                <w:szCs w:val="24"/>
                <w:lang w:val="uk-UA"/>
              </w:rPr>
              <w:t>Публікування тез доповідей</w:t>
            </w:r>
          </w:p>
        </w:tc>
        <w:tc>
          <w:tcPr>
            <w:tcW w:w="1843" w:type="dxa"/>
          </w:tcPr>
          <w:p w14:paraId="4BBC9487" w14:textId="77777777" w:rsidR="007048DB" w:rsidRPr="001B233C" w:rsidRDefault="007048DB" w:rsidP="00891189">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1C9AEF70"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4C4BA166" w14:textId="77777777" w:rsidTr="00891189">
        <w:tc>
          <w:tcPr>
            <w:tcW w:w="567" w:type="dxa"/>
          </w:tcPr>
          <w:p w14:paraId="00F0316A"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19A45533" w14:textId="77777777" w:rsidR="007048DB" w:rsidRPr="001F2408" w:rsidRDefault="007048DB" w:rsidP="00891189">
            <w:pPr>
              <w:rPr>
                <w:sz w:val="24"/>
                <w:szCs w:val="24"/>
                <w:lang w:val="uk-UA"/>
              </w:rPr>
            </w:pPr>
            <w:r w:rsidRPr="001F2408">
              <w:rPr>
                <w:sz w:val="24"/>
                <w:szCs w:val="24"/>
                <w:lang w:val="uk-UA"/>
              </w:rPr>
              <w:t>Написання практичної частини роботи</w:t>
            </w:r>
          </w:p>
        </w:tc>
        <w:tc>
          <w:tcPr>
            <w:tcW w:w="1843" w:type="dxa"/>
          </w:tcPr>
          <w:p w14:paraId="50654704" w14:textId="77777777" w:rsidR="007048DB" w:rsidRPr="001B233C" w:rsidRDefault="007048DB" w:rsidP="00891189">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5862405A"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1DEFB325" w14:textId="77777777" w:rsidTr="00891189">
        <w:tc>
          <w:tcPr>
            <w:tcW w:w="567" w:type="dxa"/>
          </w:tcPr>
          <w:p w14:paraId="0C7BA4B1"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7E69DD95" w14:textId="77777777" w:rsidR="007048DB" w:rsidRPr="001F2408" w:rsidRDefault="007048DB" w:rsidP="00891189">
            <w:pPr>
              <w:rPr>
                <w:sz w:val="24"/>
                <w:szCs w:val="24"/>
                <w:lang w:val="uk-UA"/>
              </w:rPr>
            </w:pPr>
            <w:r w:rsidRPr="001F2408">
              <w:rPr>
                <w:sz w:val="24"/>
                <w:szCs w:val="24"/>
                <w:lang w:val="uk-UA"/>
              </w:rPr>
              <w:t>Оформлення списку використаних джерел</w:t>
            </w:r>
          </w:p>
        </w:tc>
        <w:tc>
          <w:tcPr>
            <w:tcW w:w="1843" w:type="dxa"/>
          </w:tcPr>
          <w:p w14:paraId="3E66A1AD" w14:textId="77777777" w:rsidR="007048DB" w:rsidRPr="001B233C" w:rsidRDefault="007048DB" w:rsidP="00891189">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02555021"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5B8E6C65" w14:textId="77777777" w:rsidTr="00891189">
        <w:tc>
          <w:tcPr>
            <w:tcW w:w="567" w:type="dxa"/>
          </w:tcPr>
          <w:p w14:paraId="0FB84BEB"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2C4526B4" w14:textId="77777777" w:rsidR="007048DB" w:rsidRPr="001F2408" w:rsidRDefault="007048DB" w:rsidP="00891189">
            <w:pPr>
              <w:rPr>
                <w:sz w:val="24"/>
                <w:szCs w:val="24"/>
                <w:lang w:val="uk-UA"/>
              </w:rPr>
            </w:pPr>
            <w:r w:rsidRPr="001F2408">
              <w:rPr>
                <w:sz w:val="24"/>
                <w:szCs w:val="24"/>
                <w:lang w:val="uk-UA"/>
              </w:rPr>
              <w:t>Написання висновків до роботи</w:t>
            </w:r>
          </w:p>
        </w:tc>
        <w:tc>
          <w:tcPr>
            <w:tcW w:w="1843" w:type="dxa"/>
          </w:tcPr>
          <w:p w14:paraId="73EA80EF" w14:textId="77777777" w:rsidR="007048DB" w:rsidRPr="001B233C" w:rsidRDefault="007048DB" w:rsidP="00891189">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06613DD9"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40E53598" w14:textId="77777777" w:rsidTr="00891189">
        <w:tc>
          <w:tcPr>
            <w:tcW w:w="567" w:type="dxa"/>
          </w:tcPr>
          <w:p w14:paraId="01E1523C"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3C1C7EB8" w14:textId="77777777" w:rsidR="007048DB" w:rsidRPr="001F2408" w:rsidRDefault="007048DB" w:rsidP="00891189">
            <w:pPr>
              <w:rPr>
                <w:sz w:val="24"/>
                <w:szCs w:val="24"/>
                <w:lang w:val="uk-UA"/>
              </w:rPr>
            </w:pPr>
            <w:r w:rsidRPr="001F2408">
              <w:rPr>
                <w:sz w:val="24"/>
                <w:szCs w:val="24"/>
                <w:lang w:val="uk-UA"/>
              </w:rPr>
              <w:t>Попередній захист на кафедрі</w:t>
            </w:r>
          </w:p>
        </w:tc>
        <w:tc>
          <w:tcPr>
            <w:tcW w:w="1843" w:type="dxa"/>
          </w:tcPr>
          <w:p w14:paraId="2C363828" w14:textId="77777777" w:rsidR="007048DB" w:rsidRPr="001B233C" w:rsidRDefault="007048DB" w:rsidP="00891189">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371522CF"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13E6D54F" w14:textId="77777777" w:rsidTr="00891189">
        <w:tc>
          <w:tcPr>
            <w:tcW w:w="567" w:type="dxa"/>
          </w:tcPr>
          <w:p w14:paraId="3445CC41"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74B9B0C1" w14:textId="77777777" w:rsidR="007048DB" w:rsidRPr="001F2408" w:rsidRDefault="007048DB" w:rsidP="00891189">
            <w:pPr>
              <w:rPr>
                <w:sz w:val="24"/>
                <w:szCs w:val="24"/>
                <w:lang w:val="uk-UA"/>
              </w:rPr>
            </w:pPr>
            <w:r w:rsidRPr="001F2408">
              <w:rPr>
                <w:sz w:val="24"/>
                <w:szCs w:val="24"/>
                <w:lang w:val="uk-UA"/>
              </w:rPr>
              <w:t xml:space="preserve">Проходження </w:t>
            </w:r>
            <w:proofErr w:type="spellStart"/>
            <w:r w:rsidRPr="001F2408">
              <w:rPr>
                <w:sz w:val="24"/>
                <w:szCs w:val="24"/>
                <w:lang w:val="uk-UA"/>
              </w:rPr>
              <w:t>нормоконтролю</w:t>
            </w:r>
            <w:proofErr w:type="spellEnd"/>
          </w:p>
        </w:tc>
        <w:tc>
          <w:tcPr>
            <w:tcW w:w="1843" w:type="dxa"/>
          </w:tcPr>
          <w:p w14:paraId="12BEBF79" w14:textId="77777777" w:rsidR="007048DB" w:rsidRPr="001B233C" w:rsidRDefault="007048DB" w:rsidP="00891189">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3AC4330A"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7EABAFF6" w14:textId="77777777" w:rsidTr="00891189">
        <w:tc>
          <w:tcPr>
            <w:tcW w:w="567" w:type="dxa"/>
          </w:tcPr>
          <w:p w14:paraId="199206E7"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121F7F2C" w14:textId="77777777" w:rsidR="007048DB" w:rsidRPr="001F2408" w:rsidRDefault="007048DB" w:rsidP="00891189">
            <w:pPr>
              <w:rPr>
                <w:sz w:val="24"/>
                <w:szCs w:val="24"/>
                <w:lang w:val="uk-UA"/>
              </w:rPr>
            </w:pPr>
            <w:r w:rsidRPr="001F2408">
              <w:rPr>
                <w:sz w:val="24"/>
                <w:szCs w:val="24"/>
                <w:lang w:val="uk-UA"/>
              </w:rPr>
              <w:t>Захист роботи ДЕК</w:t>
            </w:r>
          </w:p>
        </w:tc>
        <w:tc>
          <w:tcPr>
            <w:tcW w:w="1843" w:type="dxa"/>
          </w:tcPr>
          <w:p w14:paraId="5D5E77C0" w14:textId="77777777" w:rsidR="007048DB" w:rsidRPr="001B233C" w:rsidRDefault="007048DB" w:rsidP="00891189">
            <w:pPr>
              <w:jc w:val="center"/>
              <w:rPr>
                <w:b/>
                <w:sz w:val="28"/>
                <w:szCs w:val="24"/>
                <w:lang w:val="uk-UA"/>
              </w:rPr>
            </w:pPr>
            <w:r>
              <w:rPr>
                <w:sz w:val="24"/>
                <w:szCs w:val="24"/>
                <w:lang w:val="uk-UA"/>
              </w:rPr>
              <w:t>грудень</w:t>
            </w:r>
            <w:r w:rsidRPr="001F2408">
              <w:rPr>
                <w:sz w:val="24"/>
                <w:szCs w:val="24"/>
                <w:lang w:val="uk-UA"/>
              </w:rPr>
              <w:t xml:space="preserve"> 2020</w:t>
            </w:r>
          </w:p>
        </w:tc>
        <w:tc>
          <w:tcPr>
            <w:tcW w:w="1701" w:type="dxa"/>
          </w:tcPr>
          <w:p w14:paraId="0C24E682"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235D698D" w14:textId="77777777" w:rsidTr="00891189">
        <w:tc>
          <w:tcPr>
            <w:tcW w:w="567" w:type="dxa"/>
          </w:tcPr>
          <w:p w14:paraId="1B8A6D0D" w14:textId="77777777" w:rsidR="007048DB" w:rsidRPr="001B233C" w:rsidRDefault="007048DB" w:rsidP="00891189">
            <w:pPr>
              <w:jc w:val="center"/>
              <w:rPr>
                <w:b/>
                <w:sz w:val="28"/>
                <w:szCs w:val="24"/>
                <w:lang w:val="uk-UA"/>
              </w:rPr>
            </w:pPr>
          </w:p>
        </w:tc>
        <w:tc>
          <w:tcPr>
            <w:tcW w:w="5373" w:type="dxa"/>
          </w:tcPr>
          <w:p w14:paraId="288648CA" w14:textId="77777777" w:rsidR="007048DB" w:rsidRPr="001B233C" w:rsidRDefault="007048DB" w:rsidP="00891189">
            <w:pPr>
              <w:jc w:val="center"/>
              <w:rPr>
                <w:b/>
                <w:sz w:val="28"/>
                <w:szCs w:val="24"/>
                <w:lang w:val="uk-UA"/>
              </w:rPr>
            </w:pPr>
          </w:p>
        </w:tc>
        <w:tc>
          <w:tcPr>
            <w:tcW w:w="1843" w:type="dxa"/>
          </w:tcPr>
          <w:p w14:paraId="42A348A5" w14:textId="77777777" w:rsidR="007048DB" w:rsidRPr="001B233C" w:rsidRDefault="007048DB" w:rsidP="00891189">
            <w:pPr>
              <w:jc w:val="center"/>
              <w:rPr>
                <w:b/>
                <w:sz w:val="28"/>
                <w:szCs w:val="24"/>
                <w:lang w:val="uk-UA"/>
              </w:rPr>
            </w:pPr>
          </w:p>
        </w:tc>
        <w:tc>
          <w:tcPr>
            <w:tcW w:w="1701" w:type="dxa"/>
          </w:tcPr>
          <w:p w14:paraId="0D26C4ED" w14:textId="77777777" w:rsidR="007048DB" w:rsidRPr="001B233C" w:rsidRDefault="007048DB" w:rsidP="00891189">
            <w:pPr>
              <w:jc w:val="center"/>
              <w:rPr>
                <w:b/>
                <w:sz w:val="28"/>
                <w:szCs w:val="24"/>
                <w:lang w:val="uk-UA"/>
              </w:rPr>
            </w:pPr>
          </w:p>
        </w:tc>
      </w:tr>
      <w:tr w:rsidR="007048DB" w:rsidRPr="001B233C" w14:paraId="03F971A0" w14:textId="77777777" w:rsidTr="00891189">
        <w:tc>
          <w:tcPr>
            <w:tcW w:w="567" w:type="dxa"/>
          </w:tcPr>
          <w:p w14:paraId="51A71B91" w14:textId="77777777" w:rsidR="007048DB" w:rsidRPr="001B233C" w:rsidRDefault="007048DB" w:rsidP="00891189">
            <w:pPr>
              <w:jc w:val="center"/>
              <w:rPr>
                <w:b/>
                <w:sz w:val="28"/>
                <w:szCs w:val="24"/>
                <w:lang w:val="uk-UA"/>
              </w:rPr>
            </w:pPr>
          </w:p>
        </w:tc>
        <w:tc>
          <w:tcPr>
            <w:tcW w:w="5373" w:type="dxa"/>
          </w:tcPr>
          <w:p w14:paraId="12D95F3F" w14:textId="77777777" w:rsidR="007048DB" w:rsidRPr="001B233C" w:rsidRDefault="007048DB" w:rsidP="00891189">
            <w:pPr>
              <w:jc w:val="center"/>
              <w:rPr>
                <w:b/>
                <w:sz w:val="28"/>
                <w:szCs w:val="24"/>
                <w:lang w:val="uk-UA"/>
              </w:rPr>
            </w:pPr>
          </w:p>
        </w:tc>
        <w:tc>
          <w:tcPr>
            <w:tcW w:w="1843" w:type="dxa"/>
          </w:tcPr>
          <w:p w14:paraId="3827B7FF" w14:textId="77777777" w:rsidR="007048DB" w:rsidRPr="001B233C" w:rsidRDefault="007048DB" w:rsidP="00891189">
            <w:pPr>
              <w:jc w:val="center"/>
              <w:rPr>
                <w:b/>
                <w:sz w:val="28"/>
                <w:szCs w:val="24"/>
                <w:lang w:val="uk-UA"/>
              </w:rPr>
            </w:pPr>
          </w:p>
        </w:tc>
        <w:tc>
          <w:tcPr>
            <w:tcW w:w="1701" w:type="dxa"/>
          </w:tcPr>
          <w:p w14:paraId="66CA8FBF" w14:textId="77777777" w:rsidR="007048DB" w:rsidRPr="001B233C" w:rsidRDefault="007048DB" w:rsidP="00891189">
            <w:pPr>
              <w:jc w:val="center"/>
              <w:rPr>
                <w:b/>
                <w:sz w:val="28"/>
                <w:szCs w:val="24"/>
                <w:lang w:val="uk-UA"/>
              </w:rPr>
            </w:pPr>
          </w:p>
        </w:tc>
      </w:tr>
      <w:tr w:rsidR="007048DB" w:rsidRPr="001B233C" w14:paraId="5CEE8FF6" w14:textId="77777777" w:rsidTr="00891189">
        <w:tc>
          <w:tcPr>
            <w:tcW w:w="567" w:type="dxa"/>
          </w:tcPr>
          <w:p w14:paraId="1388B56F" w14:textId="77777777" w:rsidR="007048DB" w:rsidRPr="001B233C" w:rsidRDefault="007048DB" w:rsidP="00891189">
            <w:pPr>
              <w:jc w:val="center"/>
              <w:rPr>
                <w:b/>
                <w:sz w:val="28"/>
                <w:szCs w:val="24"/>
                <w:lang w:val="uk-UA"/>
              </w:rPr>
            </w:pPr>
          </w:p>
        </w:tc>
        <w:tc>
          <w:tcPr>
            <w:tcW w:w="5373" w:type="dxa"/>
          </w:tcPr>
          <w:p w14:paraId="7EA5208A" w14:textId="77777777" w:rsidR="007048DB" w:rsidRPr="001B233C" w:rsidRDefault="007048DB" w:rsidP="00891189">
            <w:pPr>
              <w:jc w:val="center"/>
              <w:rPr>
                <w:b/>
                <w:sz w:val="28"/>
                <w:szCs w:val="24"/>
                <w:lang w:val="uk-UA"/>
              </w:rPr>
            </w:pPr>
          </w:p>
        </w:tc>
        <w:tc>
          <w:tcPr>
            <w:tcW w:w="1843" w:type="dxa"/>
          </w:tcPr>
          <w:p w14:paraId="1FDE3756" w14:textId="77777777" w:rsidR="007048DB" w:rsidRPr="001B233C" w:rsidRDefault="007048DB" w:rsidP="00891189">
            <w:pPr>
              <w:jc w:val="center"/>
              <w:rPr>
                <w:b/>
                <w:sz w:val="28"/>
                <w:szCs w:val="24"/>
                <w:lang w:val="uk-UA"/>
              </w:rPr>
            </w:pPr>
          </w:p>
        </w:tc>
        <w:tc>
          <w:tcPr>
            <w:tcW w:w="1701" w:type="dxa"/>
          </w:tcPr>
          <w:p w14:paraId="2AFD929E" w14:textId="77777777" w:rsidR="007048DB" w:rsidRPr="001B233C" w:rsidRDefault="007048DB" w:rsidP="00891189">
            <w:pPr>
              <w:jc w:val="center"/>
              <w:rPr>
                <w:b/>
                <w:sz w:val="28"/>
                <w:szCs w:val="24"/>
                <w:lang w:val="uk-UA"/>
              </w:rPr>
            </w:pPr>
          </w:p>
        </w:tc>
      </w:tr>
    </w:tbl>
    <w:p w14:paraId="4715C508" w14:textId="77777777" w:rsidR="007048DB" w:rsidRPr="001B233C" w:rsidRDefault="007048DB" w:rsidP="007048DB">
      <w:pPr>
        <w:rPr>
          <w:b/>
          <w:sz w:val="24"/>
          <w:szCs w:val="24"/>
          <w:lang w:val="uk-UA"/>
        </w:rPr>
      </w:pPr>
    </w:p>
    <w:p w14:paraId="6E147013" w14:textId="6AF766F8" w:rsidR="005B27EC" w:rsidRPr="00DC56A5" w:rsidRDefault="007048DB" w:rsidP="005B27EC">
      <w:pPr>
        <w:rPr>
          <w:sz w:val="28"/>
          <w:szCs w:val="24"/>
          <w:lang w:val="uk-UA"/>
        </w:rPr>
      </w:pPr>
      <w:r>
        <w:rPr>
          <w:sz w:val="28"/>
          <w:szCs w:val="28"/>
          <w:lang w:val="uk-UA"/>
        </w:rPr>
        <w:t xml:space="preserve">Студент </w:t>
      </w:r>
      <w:r w:rsidRPr="001B233C">
        <w:rPr>
          <w:sz w:val="28"/>
          <w:szCs w:val="28"/>
          <w:lang w:val="uk-UA"/>
        </w:rPr>
        <w:t xml:space="preserve"> ________________  </w:t>
      </w:r>
      <w:r w:rsidR="00F227DA">
        <w:rPr>
          <w:sz w:val="28"/>
          <w:szCs w:val="24"/>
          <w:lang w:val="uk-UA"/>
        </w:rPr>
        <w:t>С</w:t>
      </w:r>
      <w:r w:rsidR="00F227DA" w:rsidRPr="00DC56A5">
        <w:rPr>
          <w:sz w:val="28"/>
          <w:szCs w:val="24"/>
          <w:lang w:val="uk-UA"/>
        </w:rPr>
        <w:t>. </w:t>
      </w:r>
      <w:r w:rsidR="00F227DA">
        <w:rPr>
          <w:sz w:val="28"/>
          <w:szCs w:val="24"/>
          <w:lang w:val="uk-UA"/>
        </w:rPr>
        <w:t>І</w:t>
      </w:r>
      <w:r w:rsidR="00F227DA" w:rsidRPr="00DC56A5">
        <w:rPr>
          <w:sz w:val="28"/>
          <w:szCs w:val="24"/>
          <w:lang w:val="uk-UA"/>
        </w:rPr>
        <w:t>. </w:t>
      </w:r>
      <w:proofErr w:type="spellStart"/>
      <w:r w:rsidR="00F227DA">
        <w:rPr>
          <w:sz w:val="28"/>
          <w:szCs w:val="24"/>
          <w:lang w:val="uk-UA"/>
        </w:rPr>
        <w:t>Яшуков</w:t>
      </w:r>
      <w:proofErr w:type="spellEnd"/>
    </w:p>
    <w:p w14:paraId="61836658" w14:textId="03512283" w:rsidR="007048DB" w:rsidRPr="001B233C" w:rsidRDefault="007048DB" w:rsidP="007048DB">
      <w:pPr>
        <w:ind w:left="708" w:firstLine="708"/>
        <w:rPr>
          <w:sz w:val="16"/>
          <w:szCs w:val="16"/>
          <w:lang w:val="uk-UA"/>
        </w:rPr>
      </w:pPr>
      <w:r w:rsidRPr="001B233C">
        <w:rPr>
          <w:sz w:val="16"/>
          <w:szCs w:val="16"/>
          <w:lang w:val="uk-UA"/>
        </w:rPr>
        <w:t>(підпис)</w:t>
      </w:r>
      <w:r w:rsidRPr="001B233C">
        <w:rPr>
          <w:sz w:val="16"/>
          <w:szCs w:val="16"/>
          <w:lang w:val="uk-UA"/>
        </w:rPr>
        <w:tab/>
      </w:r>
      <w:r w:rsidRPr="001B233C">
        <w:rPr>
          <w:sz w:val="16"/>
          <w:szCs w:val="16"/>
          <w:lang w:val="uk-UA"/>
        </w:rPr>
        <w:tab/>
      </w:r>
      <w:r w:rsidRPr="001B233C">
        <w:rPr>
          <w:sz w:val="16"/>
          <w:szCs w:val="16"/>
          <w:lang w:val="uk-UA"/>
        </w:rPr>
        <w:tab/>
        <w:t>(ініціали та прізвище)</w:t>
      </w:r>
    </w:p>
    <w:p w14:paraId="08FA1F3B" w14:textId="77777777" w:rsidR="007048DB" w:rsidRDefault="007048DB" w:rsidP="007048DB">
      <w:pPr>
        <w:rPr>
          <w:sz w:val="28"/>
          <w:szCs w:val="28"/>
          <w:lang w:val="uk-UA"/>
        </w:rPr>
      </w:pPr>
    </w:p>
    <w:p w14:paraId="7E8CC510" w14:textId="7096F851" w:rsidR="007048DB" w:rsidRPr="001B233C" w:rsidRDefault="007048DB" w:rsidP="007048DB">
      <w:pPr>
        <w:rPr>
          <w:sz w:val="28"/>
          <w:szCs w:val="28"/>
          <w:lang w:val="uk-UA"/>
        </w:rPr>
      </w:pPr>
      <w:r w:rsidRPr="001B233C">
        <w:rPr>
          <w:sz w:val="28"/>
          <w:szCs w:val="28"/>
          <w:lang w:val="uk-UA"/>
        </w:rPr>
        <w:t xml:space="preserve">Керівник роботи (проекту) _______________  </w:t>
      </w:r>
      <w:r w:rsidR="00F227DA">
        <w:rPr>
          <w:sz w:val="28"/>
          <w:szCs w:val="24"/>
          <w:lang w:val="uk-UA"/>
        </w:rPr>
        <w:t>Л. Г. </w:t>
      </w:r>
      <w:proofErr w:type="spellStart"/>
      <w:r w:rsidR="00F227DA">
        <w:rPr>
          <w:sz w:val="28"/>
          <w:szCs w:val="24"/>
          <w:lang w:val="uk-UA"/>
        </w:rPr>
        <w:t>Удовика</w:t>
      </w:r>
      <w:proofErr w:type="spellEnd"/>
      <w:r w:rsidR="00F227DA">
        <w:rPr>
          <w:sz w:val="28"/>
          <w:szCs w:val="24"/>
          <w:lang w:val="uk-UA"/>
        </w:rPr>
        <w:t> </w:t>
      </w:r>
    </w:p>
    <w:p w14:paraId="79710493" w14:textId="77777777" w:rsidR="007048DB" w:rsidRPr="001B233C" w:rsidRDefault="007048DB" w:rsidP="007048DB">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7FC96EB7" w14:textId="77777777" w:rsidR="007048DB" w:rsidRPr="001B233C" w:rsidRDefault="007048DB" w:rsidP="007048DB">
      <w:pPr>
        <w:rPr>
          <w:sz w:val="24"/>
          <w:szCs w:val="24"/>
          <w:lang w:val="uk-UA"/>
        </w:rPr>
      </w:pPr>
    </w:p>
    <w:p w14:paraId="6DA9514C" w14:textId="77777777" w:rsidR="007048DB" w:rsidRPr="001B233C" w:rsidRDefault="007048DB" w:rsidP="007048DB">
      <w:pPr>
        <w:rPr>
          <w:sz w:val="18"/>
          <w:szCs w:val="18"/>
          <w:lang w:val="uk-UA"/>
        </w:rPr>
      </w:pPr>
    </w:p>
    <w:p w14:paraId="13A0C354" w14:textId="77777777" w:rsidR="007048DB" w:rsidRPr="001B233C" w:rsidRDefault="007048DB" w:rsidP="007048DB">
      <w:pPr>
        <w:rPr>
          <w:b/>
          <w:sz w:val="28"/>
          <w:szCs w:val="28"/>
          <w:lang w:val="uk-UA"/>
        </w:rPr>
      </w:pPr>
      <w:proofErr w:type="spellStart"/>
      <w:r w:rsidRPr="001B233C">
        <w:rPr>
          <w:b/>
          <w:sz w:val="28"/>
          <w:szCs w:val="28"/>
          <w:lang w:val="uk-UA"/>
        </w:rPr>
        <w:t>Нормоконтроль</w:t>
      </w:r>
      <w:proofErr w:type="spellEnd"/>
      <w:r w:rsidRPr="001B233C">
        <w:rPr>
          <w:b/>
          <w:sz w:val="28"/>
          <w:szCs w:val="28"/>
          <w:lang w:val="uk-UA"/>
        </w:rPr>
        <w:t xml:space="preserve"> пройдено</w:t>
      </w:r>
    </w:p>
    <w:p w14:paraId="19722497" w14:textId="77777777" w:rsidR="007048DB" w:rsidRPr="001B233C" w:rsidRDefault="007048DB" w:rsidP="007048DB">
      <w:pPr>
        <w:ind w:firstLine="720"/>
        <w:rPr>
          <w:b/>
          <w:sz w:val="24"/>
          <w:szCs w:val="24"/>
          <w:lang w:val="uk-UA"/>
        </w:rPr>
      </w:pPr>
    </w:p>
    <w:p w14:paraId="4AF27BBD" w14:textId="0177746C" w:rsidR="007048DB" w:rsidRPr="001B233C" w:rsidRDefault="007048DB" w:rsidP="007048DB">
      <w:pPr>
        <w:rPr>
          <w:sz w:val="28"/>
          <w:szCs w:val="28"/>
          <w:lang w:val="uk-UA"/>
        </w:rPr>
      </w:pPr>
      <w:proofErr w:type="spellStart"/>
      <w:r w:rsidRPr="001B233C">
        <w:rPr>
          <w:sz w:val="28"/>
          <w:szCs w:val="28"/>
          <w:lang w:val="uk-UA"/>
        </w:rPr>
        <w:t>Нормоконтролер</w:t>
      </w:r>
      <w:proofErr w:type="spellEnd"/>
      <w:r>
        <w:rPr>
          <w:sz w:val="28"/>
          <w:szCs w:val="28"/>
          <w:lang w:val="uk-UA"/>
        </w:rPr>
        <w:tab/>
      </w:r>
      <w:r>
        <w:rPr>
          <w:sz w:val="28"/>
          <w:szCs w:val="28"/>
          <w:lang w:val="uk-UA"/>
        </w:rPr>
        <w:tab/>
      </w:r>
      <w:r w:rsidRPr="001B233C">
        <w:rPr>
          <w:sz w:val="28"/>
          <w:szCs w:val="28"/>
          <w:lang w:val="uk-UA"/>
        </w:rPr>
        <w:t xml:space="preserve"> _____________  </w:t>
      </w:r>
      <w:r>
        <w:rPr>
          <w:sz w:val="28"/>
          <w:szCs w:val="28"/>
          <w:lang w:val="uk-UA"/>
        </w:rPr>
        <w:tab/>
        <w:t xml:space="preserve">       </w:t>
      </w:r>
      <w:r w:rsidR="00126139">
        <w:rPr>
          <w:sz w:val="28"/>
          <w:szCs w:val="24"/>
          <w:lang w:val="uk-UA"/>
        </w:rPr>
        <w:t>М. В. Титаренко</w:t>
      </w:r>
    </w:p>
    <w:p w14:paraId="5381D50E" w14:textId="77777777" w:rsidR="007048DB" w:rsidRPr="001B233C" w:rsidRDefault="007048DB" w:rsidP="007048DB">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5E3C9283" w14:textId="59D46B47" w:rsidR="007048DB" w:rsidRDefault="007048DB" w:rsidP="00243F92">
      <w:pPr>
        <w:widowControl w:val="0"/>
        <w:spacing w:line="360" w:lineRule="auto"/>
        <w:ind w:firstLine="708"/>
        <w:rPr>
          <w:sz w:val="28"/>
          <w:szCs w:val="28"/>
          <w:lang w:val="uk-UA"/>
        </w:rPr>
      </w:pPr>
      <w:r>
        <w:rPr>
          <w:sz w:val="28"/>
          <w:szCs w:val="28"/>
          <w:lang w:val="uk-UA"/>
        </w:rPr>
        <w:br w:type="page"/>
      </w:r>
    </w:p>
    <w:p w14:paraId="013CC423" w14:textId="68B09F8C" w:rsidR="00201E58" w:rsidRPr="005D6E8E" w:rsidRDefault="00201E58" w:rsidP="007048DB">
      <w:pPr>
        <w:spacing w:before="960" w:after="960" w:line="360" w:lineRule="auto"/>
        <w:jc w:val="center"/>
        <w:outlineLvl w:val="0"/>
        <w:rPr>
          <w:sz w:val="28"/>
          <w:szCs w:val="28"/>
          <w:lang w:val="uk-UA"/>
        </w:rPr>
      </w:pPr>
      <w:r w:rsidRPr="005D6E8E">
        <w:rPr>
          <w:sz w:val="28"/>
          <w:szCs w:val="28"/>
          <w:lang w:val="uk-UA"/>
        </w:rPr>
        <w:lastRenderedPageBreak/>
        <w:t>РЕФЕРAТ</w:t>
      </w:r>
    </w:p>
    <w:p w14:paraId="190E1C93" w14:textId="5D48FF84" w:rsidR="00201E58" w:rsidRPr="005D6E8E" w:rsidRDefault="00F227DA" w:rsidP="00E52DE6">
      <w:pPr>
        <w:spacing w:line="360" w:lineRule="auto"/>
        <w:ind w:firstLine="709"/>
        <w:rPr>
          <w:sz w:val="28"/>
          <w:szCs w:val="28"/>
          <w:lang w:val="uk-UA"/>
        </w:rPr>
      </w:pPr>
      <w:proofErr w:type="spellStart"/>
      <w:r>
        <w:rPr>
          <w:sz w:val="28"/>
          <w:szCs w:val="24"/>
          <w:lang w:val="uk-UA"/>
        </w:rPr>
        <w:t>Яшуков</w:t>
      </w:r>
      <w:proofErr w:type="spellEnd"/>
      <w:r>
        <w:rPr>
          <w:sz w:val="28"/>
          <w:szCs w:val="24"/>
          <w:lang w:val="uk-UA"/>
        </w:rPr>
        <w:t> С</w:t>
      </w:r>
      <w:r w:rsidRPr="00DC56A5">
        <w:rPr>
          <w:sz w:val="28"/>
          <w:szCs w:val="24"/>
          <w:lang w:val="uk-UA"/>
        </w:rPr>
        <w:t>. </w:t>
      </w:r>
      <w:r>
        <w:rPr>
          <w:sz w:val="28"/>
          <w:szCs w:val="24"/>
          <w:lang w:val="uk-UA"/>
        </w:rPr>
        <w:t>І</w:t>
      </w:r>
      <w:r w:rsidRPr="00DC56A5">
        <w:rPr>
          <w:sz w:val="28"/>
          <w:szCs w:val="24"/>
          <w:lang w:val="uk-UA"/>
        </w:rPr>
        <w:t>. </w:t>
      </w:r>
      <w:r w:rsidR="00192B6E" w:rsidRPr="0002094A">
        <w:rPr>
          <w:sz w:val="28"/>
          <w:szCs w:val="28"/>
          <w:lang w:val="uk-UA"/>
        </w:rPr>
        <w:t>Функціонування правових інститутів поширення доброчесності: досвід України та країн Азії</w:t>
      </w:r>
      <w:r w:rsidR="00201E58" w:rsidRPr="005D6E8E">
        <w:rPr>
          <w:sz w:val="28"/>
          <w:szCs w:val="28"/>
          <w:lang w:val="uk-UA"/>
        </w:rPr>
        <w:t xml:space="preserve">. </w:t>
      </w:r>
      <w:proofErr w:type="spellStart"/>
      <w:r w:rsidR="00201E58" w:rsidRPr="005D6E8E">
        <w:rPr>
          <w:sz w:val="28"/>
          <w:szCs w:val="28"/>
          <w:lang w:val="uk-UA"/>
        </w:rPr>
        <w:t>Зaпoріжжя</w:t>
      </w:r>
      <w:proofErr w:type="spellEnd"/>
      <w:r w:rsidR="00201E58" w:rsidRPr="005D6E8E">
        <w:rPr>
          <w:sz w:val="28"/>
          <w:szCs w:val="28"/>
          <w:lang w:val="uk-UA"/>
        </w:rPr>
        <w:t>, 20</w:t>
      </w:r>
      <w:r w:rsidR="00E52DE6" w:rsidRPr="00E52DE6">
        <w:rPr>
          <w:sz w:val="28"/>
          <w:szCs w:val="28"/>
          <w:lang w:val="uk-UA"/>
        </w:rPr>
        <w:t>20</w:t>
      </w:r>
      <w:r w:rsidR="00201E58" w:rsidRPr="005D6E8E">
        <w:rPr>
          <w:sz w:val="28"/>
          <w:szCs w:val="28"/>
          <w:lang w:val="uk-UA"/>
        </w:rPr>
        <w:t xml:space="preserve">. </w:t>
      </w:r>
      <w:r w:rsidR="00D73AC4" w:rsidRPr="00386630">
        <w:rPr>
          <w:sz w:val="28"/>
          <w:szCs w:val="28"/>
          <w:highlight w:val="yellow"/>
          <w:lang w:val="uk-UA"/>
        </w:rPr>
        <w:t>9</w:t>
      </w:r>
      <w:r w:rsidR="00ED5F98" w:rsidRPr="00386630">
        <w:rPr>
          <w:sz w:val="28"/>
          <w:szCs w:val="28"/>
          <w:highlight w:val="yellow"/>
          <w:lang w:val="uk-UA"/>
        </w:rPr>
        <w:t>6</w:t>
      </w:r>
      <w:r w:rsidR="00201E58" w:rsidRPr="005D6E8E">
        <w:rPr>
          <w:sz w:val="28"/>
          <w:szCs w:val="28"/>
          <w:lang w:val="uk-UA"/>
        </w:rPr>
        <w:t xml:space="preserve"> с.</w:t>
      </w:r>
    </w:p>
    <w:p w14:paraId="4D6AFEBE" w14:textId="0530BD29" w:rsidR="00201E58" w:rsidRPr="005D6E8E" w:rsidRDefault="00201E58" w:rsidP="00E52DE6">
      <w:pPr>
        <w:spacing w:line="360" w:lineRule="auto"/>
        <w:ind w:firstLine="709"/>
        <w:rPr>
          <w:sz w:val="28"/>
          <w:szCs w:val="28"/>
          <w:lang w:val="uk-UA"/>
        </w:rPr>
      </w:pPr>
      <w:proofErr w:type="spellStart"/>
      <w:r w:rsidRPr="00D73AC4">
        <w:rPr>
          <w:sz w:val="28"/>
          <w:szCs w:val="28"/>
          <w:lang w:val="uk-UA"/>
        </w:rPr>
        <w:t>Квaліфікaційнa</w:t>
      </w:r>
      <w:proofErr w:type="spellEnd"/>
      <w:r w:rsidRPr="00D73AC4">
        <w:rPr>
          <w:sz w:val="28"/>
          <w:szCs w:val="28"/>
          <w:lang w:val="uk-UA"/>
        </w:rPr>
        <w:t xml:space="preserve"> </w:t>
      </w:r>
      <w:proofErr w:type="spellStart"/>
      <w:r w:rsidRPr="00D73AC4">
        <w:rPr>
          <w:sz w:val="28"/>
          <w:szCs w:val="28"/>
          <w:lang w:val="uk-UA"/>
        </w:rPr>
        <w:t>рoбoтa</w:t>
      </w:r>
      <w:proofErr w:type="spellEnd"/>
      <w:r w:rsidRPr="00D73AC4">
        <w:rPr>
          <w:sz w:val="28"/>
          <w:szCs w:val="28"/>
          <w:lang w:val="uk-UA"/>
        </w:rPr>
        <w:t xml:space="preserve"> </w:t>
      </w:r>
      <w:proofErr w:type="spellStart"/>
      <w:r w:rsidRPr="00D73AC4">
        <w:rPr>
          <w:sz w:val="28"/>
          <w:szCs w:val="28"/>
          <w:lang w:val="uk-UA"/>
        </w:rPr>
        <w:t>склaдaється</w:t>
      </w:r>
      <w:proofErr w:type="spellEnd"/>
      <w:r w:rsidRPr="00D73AC4">
        <w:rPr>
          <w:sz w:val="28"/>
          <w:szCs w:val="28"/>
          <w:lang w:val="uk-UA"/>
        </w:rPr>
        <w:t xml:space="preserve"> зі </w:t>
      </w:r>
      <w:r w:rsidRPr="00386630">
        <w:rPr>
          <w:sz w:val="28"/>
          <w:szCs w:val="28"/>
          <w:highlight w:val="yellow"/>
          <w:lang w:val="uk-UA"/>
        </w:rPr>
        <w:t>9</w:t>
      </w:r>
      <w:r w:rsidR="00ED5F98" w:rsidRPr="00386630">
        <w:rPr>
          <w:sz w:val="28"/>
          <w:szCs w:val="28"/>
          <w:highlight w:val="yellow"/>
          <w:lang w:val="uk-UA"/>
        </w:rPr>
        <w:t>6</w:t>
      </w:r>
      <w:r w:rsidRPr="00D73AC4">
        <w:rPr>
          <w:sz w:val="28"/>
          <w:szCs w:val="28"/>
          <w:lang w:val="uk-UA"/>
        </w:rPr>
        <w:t xml:space="preserve"> сторінок, містить </w:t>
      </w:r>
      <w:r w:rsidR="00EF5757">
        <w:rPr>
          <w:sz w:val="28"/>
          <w:szCs w:val="28"/>
          <w:lang w:val="uk-UA"/>
        </w:rPr>
        <w:t>89</w:t>
      </w:r>
      <w:r w:rsidRPr="00D73AC4">
        <w:rPr>
          <w:sz w:val="28"/>
          <w:szCs w:val="28"/>
          <w:lang w:val="uk-UA"/>
        </w:rPr>
        <w:t xml:space="preserve"> джерел використаної </w:t>
      </w:r>
      <w:proofErr w:type="spellStart"/>
      <w:r w:rsidRPr="00D73AC4">
        <w:rPr>
          <w:sz w:val="28"/>
          <w:szCs w:val="28"/>
          <w:lang w:val="uk-UA"/>
        </w:rPr>
        <w:t>інфoрмaції</w:t>
      </w:r>
      <w:proofErr w:type="spellEnd"/>
      <w:r w:rsidRPr="00D73AC4">
        <w:rPr>
          <w:sz w:val="28"/>
          <w:szCs w:val="28"/>
          <w:lang w:val="uk-UA"/>
        </w:rPr>
        <w:t>.</w:t>
      </w:r>
    </w:p>
    <w:p w14:paraId="0AC6574F" w14:textId="6A85D291" w:rsidR="002F7B8C" w:rsidRPr="00E27246" w:rsidRDefault="00E27246" w:rsidP="00E27246">
      <w:pPr>
        <w:spacing w:line="360" w:lineRule="auto"/>
        <w:ind w:firstLine="720"/>
        <w:rPr>
          <w:rFonts w:asciiTheme="majorBidi" w:hAnsiTheme="majorBidi" w:cstheme="majorBidi"/>
          <w:sz w:val="28"/>
          <w:szCs w:val="28"/>
          <w:lang w:val="uk-UA"/>
        </w:rPr>
      </w:pPr>
      <w:r w:rsidRPr="00291180">
        <w:rPr>
          <w:sz w:val="28"/>
          <w:szCs w:val="28"/>
          <w:lang w:val="uk-UA"/>
        </w:rPr>
        <w:t xml:space="preserve">Корупція складає величезний виклик політичній та економічній безпеці у всьому світі, особливо країнам, що розвиваються. Корупція, організована злочинність, незаконна експлуатація природних ресурсів, шахрайство в міжнародній торгівлі та ухилення від сплати податків настільки ж шкідливі, як і відволікання грошей від державних пріоритетів, про що свідчить </w:t>
      </w:r>
      <w:proofErr w:type="spellStart"/>
      <w:r w:rsidRPr="00291180">
        <w:rPr>
          <w:sz w:val="28"/>
          <w:szCs w:val="28"/>
          <w:lang w:val="uk-UA"/>
        </w:rPr>
        <w:t>Східноазіатська</w:t>
      </w:r>
      <w:proofErr w:type="spellEnd"/>
      <w:r w:rsidRPr="00291180">
        <w:rPr>
          <w:sz w:val="28"/>
          <w:szCs w:val="28"/>
          <w:lang w:val="uk-UA"/>
        </w:rPr>
        <w:t xml:space="preserve"> фінансова криза 1998 р., Світова економічна криза 2008 р. Поліпшення публічних інституцій, загальне зниження виробничих й торгових витрат за рахунок вдосконалення інфраструктури, контролю за корупцією, зменшення бюрократії є фактором, що зменшує ризик для інвестицій, сприяє розвитку суспільства – розкриттю природних чеснот його членів. </w:t>
      </w:r>
      <w:r w:rsidR="002F7B8C" w:rsidRPr="003C3FB6">
        <w:rPr>
          <w:rFonts w:asciiTheme="majorBidi" w:hAnsiTheme="majorBidi" w:cstheme="majorBidi"/>
          <w:sz w:val="28"/>
          <w:szCs w:val="28"/>
          <w:lang w:val="uk-UA"/>
        </w:rPr>
        <w:t xml:space="preserve">Україна здійснює антикорупційну політику на виконання взятих на себе зобов’язань, відповідно до угод про членство у </w:t>
      </w:r>
      <w:r>
        <w:rPr>
          <w:rFonts w:asciiTheme="majorBidi" w:hAnsiTheme="majorBidi" w:cstheme="majorBidi"/>
          <w:sz w:val="28"/>
          <w:szCs w:val="28"/>
          <w:lang w:val="uk-UA"/>
        </w:rPr>
        <w:t xml:space="preserve">європейських </w:t>
      </w:r>
      <w:proofErr w:type="spellStart"/>
      <w:r>
        <w:rPr>
          <w:rFonts w:asciiTheme="majorBidi" w:hAnsiTheme="majorBidi" w:cstheme="majorBidi"/>
          <w:sz w:val="28"/>
          <w:szCs w:val="28"/>
          <w:lang w:val="uk-UA"/>
        </w:rPr>
        <w:t>існтитуціях</w:t>
      </w:r>
      <w:proofErr w:type="spellEnd"/>
      <w:r>
        <w:rPr>
          <w:rFonts w:asciiTheme="majorBidi" w:hAnsiTheme="majorBidi" w:cstheme="majorBidi"/>
          <w:sz w:val="28"/>
          <w:szCs w:val="28"/>
          <w:lang w:val="uk-UA"/>
        </w:rPr>
        <w:t xml:space="preserve"> </w:t>
      </w:r>
      <w:r w:rsidR="002F7B8C" w:rsidRPr="003C3FB6">
        <w:rPr>
          <w:rFonts w:asciiTheme="majorBidi" w:hAnsiTheme="majorBidi" w:cstheme="majorBidi"/>
          <w:sz w:val="28"/>
          <w:szCs w:val="28"/>
          <w:lang w:val="uk-UA"/>
        </w:rPr>
        <w:t>та усіх інших документів, які деталізують базові угоди й уможливлюють розкриття механізму їхньої реалізації на практиці.</w:t>
      </w:r>
      <w:r w:rsidR="007415EE">
        <w:rPr>
          <w:sz w:val="28"/>
          <w:szCs w:val="28"/>
          <w:lang w:val="uk-UA"/>
        </w:rPr>
        <w:t xml:space="preserve"> </w:t>
      </w:r>
    </w:p>
    <w:p w14:paraId="3A0A1716" w14:textId="560438EC" w:rsidR="00B51158" w:rsidRPr="005D6E8E" w:rsidRDefault="002B1C8D" w:rsidP="002B1C8D">
      <w:pPr>
        <w:pStyle w:val="aa"/>
        <w:spacing w:line="360" w:lineRule="auto"/>
        <w:ind w:left="0" w:firstLine="720"/>
        <w:jc w:val="both"/>
        <w:rPr>
          <w:sz w:val="28"/>
          <w:szCs w:val="28"/>
          <w:lang w:val="uk-UA"/>
        </w:rPr>
      </w:pPr>
      <w:r w:rsidRPr="003C3FB6">
        <w:rPr>
          <w:sz w:val="28"/>
          <w:szCs w:val="28"/>
          <w:lang w:val="uk-UA"/>
        </w:rPr>
        <w:t xml:space="preserve">Водночас складність та мінливість заявленої у темі проблеми в умовах великої кількості наукових робіт з її розробки залишають простір для отримання нових знань з природи правового інструментарію, що дозволяє ефективно протидіяти корупції.  </w:t>
      </w:r>
      <w:r w:rsidR="00B51158" w:rsidRPr="005D6E8E">
        <w:rPr>
          <w:sz w:val="28"/>
          <w:szCs w:val="28"/>
          <w:lang w:val="uk-UA"/>
        </w:rPr>
        <w:t>Усі ц</w:t>
      </w:r>
      <w:bookmarkStart w:id="0" w:name="_GoBack"/>
      <w:bookmarkEnd w:id="0"/>
      <w:r w:rsidR="00B51158" w:rsidRPr="005D6E8E">
        <w:rPr>
          <w:sz w:val="28"/>
          <w:szCs w:val="28"/>
          <w:lang w:val="uk-UA"/>
        </w:rPr>
        <w:t xml:space="preserve">і питання відносно </w:t>
      </w:r>
      <w:r w:rsidR="003B34BF" w:rsidRPr="00E52DE6">
        <w:rPr>
          <w:sz w:val="28"/>
          <w:szCs w:val="28"/>
          <w:lang w:val="uk-UA"/>
        </w:rPr>
        <w:t>відтвор</w:t>
      </w:r>
      <w:r w:rsidR="003B34BF">
        <w:rPr>
          <w:sz w:val="28"/>
          <w:szCs w:val="28"/>
          <w:lang w:val="uk-UA"/>
        </w:rPr>
        <w:t>ення і</w:t>
      </w:r>
      <w:r w:rsidR="003B34BF" w:rsidRPr="00E52DE6">
        <w:rPr>
          <w:sz w:val="28"/>
          <w:szCs w:val="28"/>
          <w:lang w:val="uk-UA"/>
        </w:rPr>
        <w:t xml:space="preserve"> </w:t>
      </w:r>
      <w:proofErr w:type="spellStart"/>
      <w:r w:rsidR="003B34BF" w:rsidRPr="00E52DE6">
        <w:rPr>
          <w:sz w:val="28"/>
          <w:szCs w:val="28"/>
          <w:lang w:val="uk-UA"/>
        </w:rPr>
        <w:t>розвив</w:t>
      </w:r>
      <w:r w:rsidR="003B34BF">
        <w:rPr>
          <w:sz w:val="28"/>
          <w:szCs w:val="28"/>
          <w:lang w:val="uk-UA"/>
        </w:rPr>
        <w:t>тку</w:t>
      </w:r>
      <w:proofErr w:type="spellEnd"/>
      <w:r w:rsidR="003B34BF" w:rsidRPr="00E52DE6">
        <w:rPr>
          <w:sz w:val="28"/>
          <w:szCs w:val="28"/>
          <w:lang w:val="uk-UA"/>
        </w:rPr>
        <w:t xml:space="preserve"> правил розкриття потенціалу людських чеснот й практику їх успішно</w:t>
      </w:r>
      <w:r w:rsidR="003B34BF">
        <w:rPr>
          <w:sz w:val="28"/>
          <w:szCs w:val="28"/>
          <w:lang w:val="uk-UA"/>
        </w:rPr>
        <w:t>ї реалізації</w:t>
      </w:r>
      <w:r w:rsidR="00CC7D60">
        <w:rPr>
          <w:sz w:val="28"/>
          <w:szCs w:val="28"/>
          <w:lang w:val="uk-UA"/>
        </w:rPr>
        <w:t xml:space="preserve"> в контексті </w:t>
      </w:r>
      <w:r w:rsidR="00BE3927">
        <w:rPr>
          <w:sz w:val="28"/>
          <w:szCs w:val="28"/>
          <w:lang w:val="uk-UA"/>
        </w:rPr>
        <w:t>конструктивних</w:t>
      </w:r>
      <w:r w:rsidR="002F7B8C">
        <w:rPr>
          <w:sz w:val="28"/>
          <w:szCs w:val="28"/>
          <w:lang w:val="uk-UA"/>
        </w:rPr>
        <w:t xml:space="preserve"> </w:t>
      </w:r>
      <w:r w:rsidR="00BE3927">
        <w:rPr>
          <w:sz w:val="28"/>
          <w:szCs w:val="28"/>
          <w:lang w:val="uk-UA"/>
        </w:rPr>
        <w:t>практик</w:t>
      </w:r>
      <w:r w:rsidR="002F7B8C">
        <w:rPr>
          <w:sz w:val="28"/>
          <w:szCs w:val="28"/>
          <w:lang w:val="uk-UA"/>
        </w:rPr>
        <w:t xml:space="preserve"> права</w:t>
      </w:r>
      <w:r>
        <w:rPr>
          <w:sz w:val="28"/>
          <w:szCs w:val="28"/>
          <w:lang w:val="uk-UA"/>
        </w:rPr>
        <w:t xml:space="preserve"> </w:t>
      </w:r>
      <w:r w:rsidR="00B51158" w:rsidRPr="005D6E8E">
        <w:rPr>
          <w:sz w:val="28"/>
          <w:szCs w:val="28"/>
          <w:lang w:val="uk-UA"/>
        </w:rPr>
        <w:t>залишаються недостатньо повно розкритими, а тому й актуальні для висвітлення у межах нашої роботи.</w:t>
      </w:r>
    </w:p>
    <w:p w14:paraId="7ED6F1E1" w14:textId="244B2CFC" w:rsidR="002F7B8C" w:rsidRDefault="00201E58" w:rsidP="00201E58">
      <w:pPr>
        <w:widowControl w:val="0"/>
        <w:spacing w:line="360" w:lineRule="auto"/>
        <w:ind w:firstLine="708"/>
        <w:rPr>
          <w:sz w:val="28"/>
          <w:szCs w:val="28"/>
          <w:lang w:val="uk-UA"/>
        </w:rPr>
      </w:pPr>
      <w:proofErr w:type="spellStart"/>
      <w:r w:rsidRPr="005D6E8E">
        <w:rPr>
          <w:sz w:val="28"/>
          <w:lang w:val="uk-UA"/>
        </w:rPr>
        <w:t>Метoю</w:t>
      </w:r>
      <w:proofErr w:type="spellEnd"/>
      <w:r w:rsidRPr="005D6E8E">
        <w:rPr>
          <w:sz w:val="28"/>
          <w:lang w:val="uk-UA"/>
        </w:rPr>
        <w:t xml:space="preserve"> кваліфікаційної </w:t>
      </w:r>
      <w:proofErr w:type="spellStart"/>
      <w:r w:rsidRPr="005D6E8E">
        <w:rPr>
          <w:sz w:val="28"/>
          <w:lang w:val="uk-UA"/>
        </w:rPr>
        <w:t>рoбoти</w:t>
      </w:r>
      <w:proofErr w:type="spellEnd"/>
      <w:r w:rsidRPr="005D6E8E">
        <w:rPr>
          <w:sz w:val="28"/>
          <w:lang w:val="uk-UA"/>
        </w:rPr>
        <w:t xml:space="preserve"> є </w:t>
      </w:r>
      <w:r w:rsidRPr="005D6E8E">
        <w:rPr>
          <w:sz w:val="28"/>
          <w:szCs w:val="28"/>
          <w:lang w:val="uk-UA"/>
        </w:rPr>
        <w:t xml:space="preserve">розкриття </w:t>
      </w:r>
      <w:r w:rsidR="00941B52" w:rsidRPr="0002094A">
        <w:rPr>
          <w:sz w:val="28"/>
          <w:szCs w:val="28"/>
          <w:lang w:val="uk-UA"/>
        </w:rPr>
        <w:t xml:space="preserve">функціонування </w:t>
      </w:r>
      <w:r w:rsidR="00941B52" w:rsidRPr="0002094A">
        <w:rPr>
          <w:sz w:val="28"/>
          <w:szCs w:val="28"/>
          <w:lang w:val="uk-UA"/>
        </w:rPr>
        <w:t>правових інститутів поширення доброчесності</w:t>
      </w:r>
      <w:r w:rsidR="00941B52">
        <w:rPr>
          <w:sz w:val="28"/>
          <w:szCs w:val="28"/>
          <w:lang w:val="uk-UA"/>
        </w:rPr>
        <w:t>, відповідно до</w:t>
      </w:r>
      <w:r w:rsidR="00941B52" w:rsidRPr="0002094A">
        <w:rPr>
          <w:sz w:val="28"/>
          <w:szCs w:val="28"/>
          <w:lang w:val="uk-UA"/>
        </w:rPr>
        <w:t xml:space="preserve"> досвід</w:t>
      </w:r>
      <w:r w:rsidR="00941B52">
        <w:rPr>
          <w:sz w:val="28"/>
          <w:szCs w:val="28"/>
          <w:lang w:val="uk-UA"/>
        </w:rPr>
        <w:t>у</w:t>
      </w:r>
      <w:r w:rsidR="00941B52" w:rsidRPr="0002094A">
        <w:rPr>
          <w:sz w:val="28"/>
          <w:szCs w:val="28"/>
          <w:lang w:val="uk-UA"/>
        </w:rPr>
        <w:t xml:space="preserve"> України та країн Азії</w:t>
      </w:r>
      <w:r w:rsidR="002F7B8C">
        <w:rPr>
          <w:sz w:val="28"/>
          <w:szCs w:val="28"/>
          <w:lang w:val="uk-UA"/>
        </w:rPr>
        <w:t>.</w:t>
      </w:r>
    </w:p>
    <w:p w14:paraId="0F89BE84" w14:textId="6A3312CD" w:rsidR="00201E58" w:rsidRPr="005D6E8E" w:rsidRDefault="00201E58" w:rsidP="00CC7D60">
      <w:pPr>
        <w:widowControl w:val="0"/>
        <w:spacing w:line="360" w:lineRule="auto"/>
        <w:ind w:firstLine="708"/>
        <w:rPr>
          <w:sz w:val="28"/>
          <w:lang w:val="uk-UA"/>
        </w:rPr>
      </w:pPr>
      <w:proofErr w:type="spellStart"/>
      <w:r w:rsidRPr="005D6E8E">
        <w:rPr>
          <w:sz w:val="28"/>
          <w:lang w:val="uk-UA"/>
        </w:rPr>
        <w:t>Oб’єктoм</w:t>
      </w:r>
      <w:proofErr w:type="spellEnd"/>
      <w:r w:rsidRPr="005D6E8E">
        <w:rPr>
          <w:sz w:val="28"/>
          <w:lang w:val="uk-UA"/>
        </w:rPr>
        <w:t xml:space="preserve"> </w:t>
      </w:r>
      <w:proofErr w:type="spellStart"/>
      <w:r w:rsidRPr="005D6E8E">
        <w:rPr>
          <w:sz w:val="28"/>
          <w:lang w:val="uk-UA"/>
        </w:rPr>
        <w:t>дoслідження</w:t>
      </w:r>
      <w:proofErr w:type="spellEnd"/>
      <w:r w:rsidRPr="005D6E8E">
        <w:rPr>
          <w:sz w:val="28"/>
          <w:lang w:val="uk-UA"/>
        </w:rPr>
        <w:t xml:space="preserve"> даної кваліфікаційної </w:t>
      </w:r>
      <w:proofErr w:type="spellStart"/>
      <w:r w:rsidRPr="005D6E8E">
        <w:rPr>
          <w:sz w:val="28"/>
          <w:lang w:val="uk-UA"/>
        </w:rPr>
        <w:t>рoбoти</w:t>
      </w:r>
      <w:proofErr w:type="spellEnd"/>
      <w:r w:rsidRPr="005D6E8E">
        <w:rPr>
          <w:sz w:val="28"/>
          <w:lang w:val="uk-UA"/>
        </w:rPr>
        <w:t xml:space="preserve"> є </w:t>
      </w:r>
      <w:proofErr w:type="spellStart"/>
      <w:r w:rsidR="00E62424" w:rsidRPr="005D6E8E">
        <w:rPr>
          <w:sz w:val="28"/>
          <w:szCs w:val="28"/>
          <w:lang w:val="uk-UA"/>
        </w:rPr>
        <w:t>суспiльнi</w:t>
      </w:r>
      <w:proofErr w:type="spellEnd"/>
      <w:r w:rsidR="00E62424" w:rsidRPr="005D6E8E">
        <w:rPr>
          <w:sz w:val="28"/>
          <w:szCs w:val="28"/>
          <w:lang w:val="uk-UA"/>
        </w:rPr>
        <w:t xml:space="preserve"> </w:t>
      </w:r>
      <w:proofErr w:type="spellStart"/>
      <w:r w:rsidR="00E62424" w:rsidRPr="005D6E8E">
        <w:rPr>
          <w:sz w:val="28"/>
          <w:szCs w:val="28"/>
          <w:lang w:val="uk-UA"/>
        </w:rPr>
        <w:t>вiдносини</w:t>
      </w:r>
      <w:proofErr w:type="spellEnd"/>
      <w:r w:rsidR="00E62424" w:rsidRPr="005D6E8E">
        <w:rPr>
          <w:sz w:val="28"/>
          <w:szCs w:val="28"/>
          <w:lang w:val="uk-UA"/>
        </w:rPr>
        <w:t xml:space="preserve">, що </w:t>
      </w:r>
      <w:r w:rsidR="00E62424" w:rsidRPr="005D6E8E">
        <w:rPr>
          <w:sz w:val="28"/>
          <w:szCs w:val="28"/>
          <w:lang w:val="uk-UA"/>
        </w:rPr>
        <w:lastRenderedPageBreak/>
        <w:t xml:space="preserve">складають зміст </w:t>
      </w:r>
      <w:r w:rsidR="00941B52" w:rsidRPr="0002094A">
        <w:rPr>
          <w:sz w:val="28"/>
          <w:szCs w:val="28"/>
          <w:lang w:val="uk-UA"/>
        </w:rPr>
        <w:t xml:space="preserve">функціонування </w:t>
      </w:r>
      <w:r w:rsidR="00941B52" w:rsidRPr="0002094A">
        <w:rPr>
          <w:sz w:val="28"/>
          <w:szCs w:val="28"/>
          <w:lang w:val="uk-UA"/>
        </w:rPr>
        <w:t>правових інститутів поширення доброчесності</w:t>
      </w:r>
      <w:r w:rsidR="00941B52">
        <w:rPr>
          <w:sz w:val="28"/>
          <w:szCs w:val="28"/>
          <w:lang w:val="uk-UA"/>
        </w:rPr>
        <w:t xml:space="preserve">, </w:t>
      </w:r>
      <w:r w:rsidR="00941B52">
        <w:rPr>
          <w:sz w:val="28"/>
          <w:szCs w:val="28"/>
          <w:lang w:val="uk-UA"/>
        </w:rPr>
        <w:t>відповідно до</w:t>
      </w:r>
      <w:r w:rsidR="00941B52" w:rsidRPr="0002094A">
        <w:rPr>
          <w:sz w:val="28"/>
          <w:szCs w:val="28"/>
          <w:lang w:val="uk-UA"/>
        </w:rPr>
        <w:t xml:space="preserve"> досвід</w:t>
      </w:r>
      <w:r w:rsidR="00941B52">
        <w:rPr>
          <w:sz w:val="28"/>
          <w:szCs w:val="28"/>
          <w:lang w:val="uk-UA"/>
        </w:rPr>
        <w:t>у</w:t>
      </w:r>
      <w:r w:rsidR="00941B52" w:rsidRPr="0002094A">
        <w:rPr>
          <w:sz w:val="28"/>
          <w:szCs w:val="28"/>
          <w:lang w:val="uk-UA"/>
        </w:rPr>
        <w:t xml:space="preserve"> України та країн Азії</w:t>
      </w:r>
      <w:r w:rsidR="00CC7D60" w:rsidRPr="005D6E8E">
        <w:rPr>
          <w:sz w:val="28"/>
          <w:lang w:val="uk-UA"/>
        </w:rPr>
        <w:t>.</w:t>
      </w:r>
    </w:p>
    <w:p w14:paraId="325E7B5C" w14:textId="44C47591" w:rsidR="00201E58" w:rsidRPr="005D6E8E" w:rsidRDefault="00201E58" w:rsidP="00CC7D60">
      <w:pPr>
        <w:widowControl w:val="0"/>
        <w:spacing w:line="360" w:lineRule="auto"/>
        <w:ind w:firstLine="708"/>
        <w:rPr>
          <w:sz w:val="28"/>
          <w:lang w:val="uk-UA"/>
        </w:rPr>
      </w:pPr>
      <w:proofErr w:type="spellStart"/>
      <w:r w:rsidRPr="005D6E8E">
        <w:rPr>
          <w:sz w:val="28"/>
          <w:lang w:val="uk-UA"/>
        </w:rPr>
        <w:t>Предметoм</w:t>
      </w:r>
      <w:proofErr w:type="spellEnd"/>
      <w:r w:rsidRPr="005D6E8E">
        <w:rPr>
          <w:sz w:val="28"/>
          <w:lang w:val="uk-UA"/>
        </w:rPr>
        <w:t xml:space="preserve"> </w:t>
      </w:r>
      <w:proofErr w:type="spellStart"/>
      <w:r w:rsidRPr="005D6E8E">
        <w:rPr>
          <w:sz w:val="28"/>
          <w:lang w:val="uk-UA"/>
        </w:rPr>
        <w:t>дoслідження</w:t>
      </w:r>
      <w:proofErr w:type="spellEnd"/>
      <w:r w:rsidRPr="005D6E8E">
        <w:rPr>
          <w:sz w:val="28"/>
          <w:lang w:val="uk-UA"/>
        </w:rPr>
        <w:t xml:space="preserve"> є </w:t>
      </w:r>
      <w:r w:rsidR="00941B52" w:rsidRPr="0002094A">
        <w:rPr>
          <w:sz w:val="28"/>
          <w:szCs w:val="28"/>
          <w:lang w:val="uk-UA"/>
        </w:rPr>
        <w:t>досвід України та країн Азії</w:t>
      </w:r>
      <w:r w:rsidR="00941B52" w:rsidRPr="0002094A">
        <w:rPr>
          <w:sz w:val="28"/>
          <w:szCs w:val="28"/>
          <w:lang w:val="uk-UA"/>
        </w:rPr>
        <w:t xml:space="preserve"> </w:t>
      </w:r>
      <w:r w:rsidR="00941B52">
        <w:rPr>
          <w:sz w:val="28"/>
          <w:szCs w:val="28"/>
          <w:lang w:val="uk-UA"/>
        </w:rPr>
        <w:t>щодо ф</w:t>
      </w:r>
      <w:r w:rsidR="00941B52" w:rsidRPr="0002094A">
        <w:rPr>
          <w:sz w:val="28"/>
          <w:szCs w:val="28"/>
          <w:lang w:val="uk-UA"/>
        </w:rPr>
        <w:t>ункціонування правових інститутів поширення доброчесності</w:t>
      </w:r>
      <w:r w:rsidR="00CC7D60" w:rsidRPr="005D6E8E">
        <w:rPr>
          <w:sz w:val="28"/>
          <w:lang w:val="uk-UA"/>
        </w:rPr>
        <w:t>.</w:t>
      </w:r>
    </w:p>
    <w:p w14:paraId="62CDC695" w14:textId="77777777" w:rsidR="002B1C8D" w:rsidRDefault="00201E58" w:rsidP="00201E58">
      <w:pPr>
        <w:widowControl w:val="0"/>
        <w:spacing w:line="360" w:lineRule="auto"/>
        <w:ind w:firstLine="709"/>
        <w:rPr>
          <w:sz w:val="28"/>
          <w:szCs w:val="28"/>
          <w:lang w:val="uk-UA"/>
        </w:rPr>
      </w:pPr>
      <w:proofErr w:type="spellStart"/>
      <w:r w:rsidRPr="005D6E8E">
        <w:rPr>
          <w:bCs/>
          <w:sz w:val="28"/>
          <w:szCs w:val="28"/>
          <w:lang w:val="uk-UA"/>
        </w:rPr>
        <w:t>Метoдoлoгічну</w:t>
      </w:r>
      <w:proofErr w:type="spellEnd"/>
      <w:r w:rsidRPr="005D6E8E">
        <w:rPr>
          <w:bCs/>
          <w:sz w:val="28"/>
          <w:szCs w:val="28"/>
          <w:lang w:val="uk-UA"/>
        </w:rPr>
        <w:t xml:space="preserve"> </w:t>
      </w:r>
      <w:proofErr w:type="spellStart"/>
      <w:r w:rsidRPr="005D6E8E">
        <w:rPr>
          <w:sz w:val="28"/>
          <w:szCs w:val="28"/>
          <w:lang w:val="uk-UA"/>
        </w:rPr>
        <w:t>oснoву</w:t>
      </w:r>
      <w:proofErr w:type="spellEnd"/>
      <w:r w:rsidRPr="005D6E8E">
        <w:rPr>
          <w:sz w:val="28"/>
          <w:szCs w:val="28"/>
          <w:lang w:val="uk-UA"/>
        </w:rPr>
        <w:t xml:space="preserve"> </w:t>
      </w:r>
      <w:proofErr w:type="spellStart"/>
      <w:r w:rsidRPr="005D6E8E">
        <w:rPr>
          <w:sz w:val="28"/>
          <w:szCs w:val="28"/>
          <w:lang w:val="uk-UA"/>
        </w:rPr>
        <w:t>рoбoти</w:t>
      </w:r>
      <w:proofErr w:type="spellEnd"/>
      <w:r w:rsidRPr="005D6E8E">
        <w:rPr>
          <w:sz w:val="28"/>
          <w:szCs w:val="28"/>
          <w:lang w:val="uk-UA"/>
        </w:rPr>
        <w:t xml:space="preserve"> </w:t>
      </w:r>
      <w:proofErr w:type="spellStart"/>
      <w:r w:rsidRPr="005D6E8E">
        <w:rPr>
          <w:sz w:val="28"/>
          <w:szCs w:val="28"/>
          <w:lang w:val="uk-UA"/>
        </w:rPr>
        <w:t>склaдaють</w:t>
      </w:r>
      <w:proofErr w:type="spellEnd"/>
      <w:r w:rsidRPr="005D6E8E">
        <w:rPr>
          <w:sz w:val="28"/>
          <w:szCs w:val="28"/>
          <w:lang w:val="uk-UA"/>
        </w:rPr>
        <w:t xml:space="preserve"> </w:t>
      </w:r>
      <w:proofErr w:type="spellStart"/>
      <w:r w:rsidRPr="005D6E8E">
        <w:rPr>
          <w:sz w:val="28"/>
          <w:szCs w:val="28"/>
          <w:lang w:val="uk-UA"/>
        </w:rPr>
        <w:t>філoсoфськo-світoглядн</w:t>
      </w:r>
      <w:r w:rsidR="00624266">
        <w:rPr>
          <w:sz w:val="28"/>
          <w:szCs w:val="28"/>
          <w:lang w:val="uk-UA"/>
        </w:rPr>
        <w:t>і</w:t>
      </w:r>
      <w:proofErr w:type="spellEnd"/>
      <w:r w:rsidRPr="005D6E8E">
        <w:rPr>
          <w:sz w:val="28"/>
          <w:szCs w:val="28"/>
          <w:lang w:val="uk-UA"/>
        </w:rPr>
        <w:t xml:space="preserve"> </w:t>
      </w:r>
      <w:proofErr w:type="spellStart"/>
      <w:r w:rsidRPr="005D6E8E">
        <w:rPr>
          <w:sz w:val="28"/>
          <w:szCs w:val="28"/>
          <w:lang w:val="uk-UA"/>
        </w:rPr>
        <w:t>підxoд</w:t>
      </w:r>
      <w:r w:rsidR="00624266">
        <w:rPr>
          <w:sz w:val="28"/>
          <w:szCs w:val="28"/>
          <w:lang w:val="uk-UA"/>
        </w:rPr>
        <w:t>и</w:t>
      </w:r>
      <w:proofErr w:type="spellEnd"/>
      <w:r w:rsidRPr="005D6E8E">
        <w:rPr>
          <w:sz w:val="28"/>
          <w:szCs w:val="28"/>
          <w:lang w:val="uk-UA"/>
        </w:rPr>
        <w:t xml:space="preserve">, </w:t>
      </w:r>
      <w:proofErr w:type="spellStart"/>
      <w:r w:rsidRPr="005D6E8E">
        <w:rPr>
          <w:sz w:val="28"/>
          <w:szCs w:val="28"/>
          <w:lang w:val="uk-UA"/>
        </w:rPr>
        <w:t>зaгaльнoнaукoв</w:t>
      </w:r>
      <w:r w:rsidR="00624266">
        <w:rPr>
          <w:sz w:val="28"/>
          <w:szCs w:val="28"/>
          <w:lang w:val="uk-UA"/>
        </w:rPr>
        <w:t>і</w:t>
      </w:r>
      <w:proofErr w:type="spellEnd"/>
      <w:r w:rsidRPr="005D6E8E">
        <w:rPr>
          <w:sz w:val="28"/>
          <w:szCs w:val="28"/>
          <w:lang w:val="uk-UA"/>
        </w:rPr>
        <w:t xml:space="preserve"> і </w:t>
      </w:r>
      <w:proofErr w:type="spellStart"/>
      <w:r w:rsidRPr="005D6E8E">
        <w:rPr>
          <w:sz w:val="28"/>
          <w:szCs w:val="28"/>
          <w:lang w:val="uk-UA"/>
        </w:rPr>
        <w:t>спеціaльнo</w:t>
      </w:r>
      <w:proofErr w:type="spellEnd"/>
      <w:r w:rsidRPr="005D6E8E">
        <w:rPr>
          <w:sz w:val="28"/>
          <w:szCs w:val="28"/>
          <w:lang w:val="uk-UA"/>
        </w:rPr>
        <w:t>-юридичн</w:t>
      </w:r>
      <w:r w:rsidR="00624266">
        <w:rPr>
          <w:sz w:val="28"/>
          <w:szCs w:val="28"/>
          <w:lang w:val="uk-UA"/>
        </w:rPr>
        <w:t>і</w:t>
      </w:r>
      <w:r w:rsidRPr="005D6E8E">
        <w:rPr>
          <w:sz w:val="28"/>
          <w:szCs w:val="28"/>
          <w:lang w:val="uk-UA"/>
        </w:rPr>
        <w:t xml:space="preserve"> </w:t>
      </w:r>
      <w:proofErr w:type="spellStart"/>
      <w:r w:rsidRPr="005D6E8E">
        <w:rPr>
          <w:sz w:val="28"/>
          <w:szCs w:val="28"/>
          <w:lang w:val="uk-UA"/>
        </w:rPr>
        <w:t>метoд</w:t>
      </w:r>
      <w:r w:rsidR="00624266">
        <w:rPr>
          <w:sz w:val="28"/>
          <w:szCs w:val="28"/>
          <w:lang w:val="uk-UA"/>
        </w:rPr>
        <w:t>и</w:t>
      </w:r>
      <w:proofErr w:type="spellEnd"/>
      <w:r w:rsidRPr="005D6E8E">
        <w:rPr>
          <w:sz w:val="28"/>
          <w:szCs w:val="28"/>
          <w:lang w:val="uk-UA"/>
        </w:rPr>
        <w:t>, прийом</w:t>
      </w:r>
      <w:r w:rsidR="00624266">
        <w:rPr>
          <w:sz w:val="28"/>
          <w:szCs w:val="28"/>
          <w:lang w:val="uk-UA"/>
        </w:rPr>
        <w:t>и</w:t>
      </w:r>
      <w:r w:rsidRPr="005D6E8E">
        <w:rPr>
          <w:sz w:val="28"/>
          <w:szCs w:val="28"/>
          <w:lang w:val="uk-UA"/>
        </w:rPr>
        <w:t xml:space="preserve"> та </w:t>
      </w:r>
      <w:proofErr w:type="spellStart"/>
      <w:r w:rsidRPr="005D6E8E">
        <w:rPr>
          <w:sz w:val="28"/>
          <w:szCs w:val="28"/>
          <w:lang w:val="uk-UA"/>
        </w:rPr>
        <w:t>зaсoб</w:t>
      </w:r>
      <w:r w:rsidR="00624266">
        <w:rPr>
          <w:sz w:val="28"/>
          <w:szCs w:val="28"/>
          <w:lang w:val="uk-UA"/>
        </w:rPr>
        <w:t>и</w:t>
      </w:r>
      <w:proofErr w:type="spellEnd"/>
      <w:r w:rsidRPr="005D6E8E">
        <w:rPr>
          <w:sz w:val="28"/>
          <w:szCs w:val="28"/>
          <w:lang w:val="uk-UA"/>
        </w:rPr>
        <w:t>. Методологічні підходи</w:t>
      </w:r>
      <w:r w:rsidRPr="005D6E8E">
        <w:rPr>
          <w:sz w:val="28"/>
          <w:lang w:val="uk-UA"/>
        </w:rPr>
        <w:t xml:space="preserve"> дослідження базуються на використанні інструментального потенціалу </w:t>
      </w:r>
      <w:r w:rsidR="00E62424" w:rsidRPr="005D6E8E">
        <w:rPr>
          <w:sz w:val="28"/>
          <w:szCs w:val="28"/>
          <w:lang w:val="uk-UA"/>
        </w:rPr>
        <w:t xml:space="preserve">діалектичної та формальної логіки, правової </w:t>
      </w:r>
      <w:proofErr w:type="spellStart"/>
      <w:r w:rsidR="00E62424" w:rsidRPr="005D6E8E">
        <w:rPr>
          <w:sz w:val="28"/>
          <w:lang w:val="uk-UA"/>
        </w:rPr>
        <w:t>синергетики</w:t>
      </w:r>
      <w:proofErr w:type="spellEnd"/>
      <w:r w:rsidR="00E62424" w:rsidRPr="005D6E8E">
        <w:rPr>
          <w:sz w:val="28"/>
          <w:lang w:val="uk-UA"/>
        </w:rPr>
        <w:t>,</w:t>
      </w:r>
      <w:r w:rsidR="00E62424" w:rsidRPr="005D6E8E">
        <w:rPr>
          <w:sz w:val="28"/>
          <w:szCs w:val="28"/>
          <w:lang w:val="uk-UA"/>
        </w:rPr>
        <w:t xml:space="preserve"> юридичних герменевтики та лінгвістики, аксіології та аксіоматики права, </w:t>
      </w:r>
      <w:proofErr w:type="spellStart"/>
      <w:r w:rsidR="00E62424" w:rsidRPr="005D6E8E">
        <w:rPr>
          <w:sz w:val="28"/>
          <w:szCs w:val="28"/>
          <w:lang w:val="uk-UA"/>
        </w:rPr>
        <w:t>антрополого</w:t>
      </w:r>
      <w:proofErr w:type="spellEnd"/>
      <w:r w:rsidR="00E62424" w:rsidRPr="005D6E8E">
        <w:rPr>
          <w:sz w:val="28"/>
          <w:szCs w:val="28"/>
          <w:lang w:val="uk-UA"/>
        </w:rPr>
        <w:t xml:space="preserve">-соціологічного, формально-догматичного, порівняльно-правового, системно- й структурно-функціонального та інших методів. </w:t>
      </w:r>
    </w:p>
    <w:p w14:paraId="6DAF551B" w14:textId="38E275CB" w:rsidR="00201E58" w:rsidRPr="005D6E8E" w:rsidRDefault="00E62424" w:rsidP="00201E58">
      <w:pPr>
        <w:widowControl w:val="0"/>
        <w:spacing w:line="360" w:lineRule="auto"/>
        <w:ind w:firstLine="709"/>
        <w:rPr>
          <w:sz w:val="28"/>
          <w:szCs w:val="28"/>
          <w:lang w:val="uk-UA"/>
        </w:rPr>
      </w:pPr>
      <w:r w:rsidRPr="005D6E8E">
        <w:rPr>
          <w:sz w:val="28"/>
          <w:szCs w:val="28"/>
          <w:lang w:val="uk-UA"/>
        </w:rPr>
        <w:t>Загальнонаукові методи використано в</w:t>
      </w:r>
      <w:r w:rsidRPr="005D6E8E">
        <w:rPr>
          <w:sz w:val="28"/>
          <w:szCs w:val="28"/>
        </w:rPr>
        <w:t> </w:t>
      </w:r>
      <w:r w:rsidRPr="005D6E8E">
        <w:rPr>
          <w:sz w:val="28"/>
          <w:szCs w:val="28"/>
          <w:lang w:val="uk-UA"/>
        </w:rPr>
        <w:t xml:space="preserve">межах системного підходу до інтерпретації </w:t>
      </w:r>
      <w:r w:rsidR="00AA04A7">
        <w:rPr>
          <w:sz w:val="28"/>
          <w:szCs w:val="28"/>
          <w:lang w:val="uk-UA"/>
        </w:rPr>
        <w:t xml:space="preserve">правової доктрини, </w:t>
      </w:r>
      <w:r w:rsidRPr="005D6E8E">
        <w:rPr>
          <w:sz w:val="28"/>
          <w:szCs w:val="28"/>
          <w:lang w:val="uk-UA"/>
        </w:rPr>
        <w:t>антикорупційного законодавства, положень суміжних галузей права і практики їхнього правозастосування; системно-структурного підходу дослідження</w:t>
      </w:r>
      <w:r w:rsidR="00AA04A7">
        <w:rPr>
          <w:sz w:val="28"/>
          <w:szCs w:val="28"/>
          <w:lang w:val="uk-UA"/>
        </w:rPr>
        <w:t xml:space="preserve"> правових</w:t>
      </w:r>
      <w:r w:rsidRPr="005D6E8E">
        <w:rPr>
          <w:sz w:val="28"/>
          <w:szCs w:val="28"/>
          <w:lang w:val="uk-UA"/>
        </w:rPr>
        <w:t xml:space="preserve"> інститутів; аксіологічного підходу, який дозволив оцінити правила та їхні інтерпретації, релевантні їм події суспільного життя з позицій національних </w:t>
      </w:r>
      <w:r w:rsidR="00624266">
        <w:rPr>
          <w:sz w:val="28"/>
          <w:szCs w:val="28"/>
          <w:lang w:val="uk-UA"/>
        </w:rPr>
        <w:t xml:space="preserve">й </w:t>
      </w:r>
      <w:r w:rsidRPr="005D6E8E">
        <w:rPr>
          <w:sz w:val="28"/>
          <w:szCs w:val="28"/>
          <w:lang w:val="uk-UA"/>
        </w:rPr>
        <w:t>загальнолюдських цінностей</w:t>
      </w:r>
      <w:r w:rsidR="00201E58" w:rsidRPr="005D6E8E">
        <w:rPr>
          <w:sz w:val="28"/>
          <w:szCs w:val="28"/>
          <w:lang w:val="uk-UA"/>
        </w:rPr>
        <w:t xml:space="preserve">. </w:t>
      </w:r>
      <w:proofErr w:type="spellStart"/>
      <w:r w:rsidR="00201E58" w:rsidRPr="005D6E8E">
        <w:rPr>
          <w:sz w:val="28"/>
          <w:lang w:val="uk-UA"/>
        </w:rPr>
        <w:t>Дoслідження</w:t>
      </w:r>
      <w:proofErr w:type="spellEnd"/>
      <w:r w:rsidR="00201E58" w:rsidRPr="005D6E8E">
        <w:rPr>
          <w:sz w:val="28"/>
          <w:lang w:val="uk-UA"/>
        </w:rPr>
        <w:t xml:space="preserve"> перехрещується з теоріями </w:t>
      </w:r>
      <w:proofErr w:type="spellStart"/>
      <w:r w:rsidR="00201E58" w:rsidRPr="005D6E8E">
        <w:rPr>
          <w:sz w:val="28"/>
          <w:szCs w:val="28"/>
          <w:lang w:val="uk-UA"/>
        </w:rPr>
        <w:t>верxoвенствa</w:t>
      </w:r>
      <w:proofErr w:type="spellEnd"/>
      <w:r w:rsidR="00201E58" w:rsidRPr="005D6E8E">
        <w:rPr>
          <w:sz w:val="28"/>
          <w:szCs w:val="28"/>
          <w:lang w:val="uk-UA"/>
        </w:rPr>
        <w:t xml:space="preserve"> </w:t>
      </w:r>
      <w:r w:rsidR="00AA04A7">
        <w:rPr>
          <w:sz w:val="28"/>
          <w:szCs w:val="28"/>
          <w:lang w:val="uk-UA"/>
        </w:rPr>
        <w:t>й</w:t>
      </w:r>
      <w:r w:rsidR="00201E58" w:rsidRPr="005D6E8E">
        <w:rPr>
          <w:sz w:val="28"/>
          <w:szCs w:val="28"/>
          <w:lang w:val="uk-UA"/>
        </w:rPr>
        <w:t xml:space="preserve"> </w:t>
      </w:r>
      <w:proofErr w:type="spellStart"/>
      <w:r w:rsidR="00201E58" w:rsidRPr="005D6E8E">
        <w:rPr>
          <w:sz w:val="28"/>
          <w:szCs w:val="28"/>
          <w:lang w:val="uk-UA"/>
        </w:rPr>
        <w:t>антроповимірності</w:t>
      </w:r>
      <w:proofErr w:type="spellEnd"/>
      <w:r w:rsidR="00201E58" w:rsidRPr="005D6E8E">
        <w:rPr>
          <w:sz w:val="28"/>
          <w:szCs w:val="28"/>
          <w:lang w:val="uk-UA"/>
        </w:rPr>
        <w:t xml:space="preserve"> права, відкритості правової системи до прогресу та ін.</w:t>
      </w:r>
    </w:p>
    <w:p w14:paraId="7A60E118" w14:textId="4D06534D" w:rsidR="00201E58" w:rsidRPr="005D6E8E" w:rsidRDefault="00201E58" w:rsidP="00201E58">
      <w:pPr>
        <w:widowControl w:val="0"/>
        <w:spacing w:line="360" w:lineRule="auto"/>
        <w:ind w:firstLine="709"/>
        <w:rPr>
          <w:sz w:val="28"/>
          <w:szCs w:val="28"/>
          <w:lang w:val="uk-UA"/>
        </w:rPr>
      </w:pPr>
      <w:r w:rsidRPr="005D6E8E">
        <w:rPr>
          <w:i/>
          <w:sz w:val="28"/>
          <w:szCs w:val="28"/>
          <w:lang w:val="uk-UA"/>
        </w:rPr>
        <w:t xml:space="preserve">Джерельну </w:t>
      </w:r>
      <w:proofErr w:type="spellStart"/>
      <w:r w:rsidRPr="005D6E8E">
        <w:rPr>
          <w:i/>
          <w:sz w:val="28"/>
          <w:szCs w:val="28"/>
          <w:lang w:val="uk-UA"/>
        </w:rPr>
        <w:t>бaзу</w:t>
      </w:r>
      <w:proofErr w:type="spellEnd"/>
      <w:r w:rsidRPr="005D6E8E">
        <w:rPr>
          <w:i/>
          <w:sz w:val="28"/>
          <w:szCs w:val="28"/>
          <w:lang w:val="uk-UA"/>
        </w:rPr>
        <w:t xml:space="preserve"> </w:t>
      </w:r>
      <w:proofErr w:type="spellStart"/>
      <w:r w:rsidRPr="005D6E8E">
        <w:rPr>
          <w:i/>
          <w:sz w:val="28"/>
          <w:szCs w:val="28"/>
          <w:lang w:val="uk-UA"/>
        </w:rPr>
        <w:t>дoслідження</w:t>
      </w:r>
      <w:proofErr w:type="spellEnd"/>
      <w:r w:rsidRPr="005D6E8E">
        <w:rPr>
          <w:i/>
          <w:sz w:val="28"/>
          <w:szCs w:val="28"/>
          <w:lang w:val="uk-UA"/>
        </w:rPr>
        <w:t xml:space="preserve"> </w:t>
      </w:r>
      <w:proofErr w:type="spellStart"/>
      <w:r w:rsidRPr="005D6E8E">
        <w:rPr>
          <w:sz w:val="28"/>
          <w:szCs w:val="28"/>
          <w:lang w:val="uk-UA"/>
        </w:rPr>
        <w:t>стaнoвлять</w:t>
      </w:r>
      <w:proofErr w:type="spellEnd"/>
      <w:r w:rsidRPr="005D6E8E">
        <w:rPr>
          <w:sz w:val="28"/>
          <w:szCs w:val="28"/>
          <w:lang w:val="uk-UA"/>
        </w:rPr>
        <w:t xml:space="preserve"> </w:t>
      </w:r>
      <w:r w:rsidR="00624266">
        <w:rPr>
          <w:sz w:val="28"/>
          <w:szCs w:val="28"/>
          <w:lang w:val="uk-UA"/>
        </w:rPr>
        <w:t xml:space="preserve">міжнародні </w:t>
      </w:r>
      <w:proofErr w:type="spellStart"/>
      <w:r w:rsidRPr="005D6E8E">
        <w:rPr>
          <w:sz w:val="28"/>
          <w:szCs w:val="28"/>
          <w:lang w:val="uk-UA"/>
        </w:rPr>
        <w:t>нoрмaтивнo-прaвoв</w:t>
      </w:r>
      <w:r w:rsidR="00624266">
        <w:rPr>
          <w:sz w:val="28"/>
          <w:szCs w:val="28"/>
          <w:lang w:val="uk-UA"/>
        </w:rPr>
        <w:t>і</w:t>
      </w:r>
      <w:proofErr w:type="spellEnd"/>
      <w:r w:rsidRPr="005D6E8E">
        <w:rPr>
          <w:sz w:val="28"/>
          <w:szCs w:val="28"/>
          <w:lang w:val="uk-UA"/>
        </w:rPr>
        <w:t xml:space="preserve"> </w:t>
      </w:r>
      <w:proofErr w:type="spellStart"/>
      <w:r w:rsidRPr="005D6E8E">
        <w:rPr>
          <w:sz w:val="28"/>
          <w:szCs w:val="28"/>
          <w:lang w:val="uk-UA"/>
        </w:rPr>
        <w:t>aкти</w:t>
      </w:r>
      <w:proofErr w:type="spellEnd"/>
      <w:r w:rsidR="00624266">
        <w:rPr>
          <w:sz w:val="28"/>
          <w:szCs w:val="28"/>
          <w:lang w:val="uk-UA"/>
        </w:rPr>
        <w:t xml:space="preserve">, законодавство </w:t>
      </w:r>
      <w:proofErr w:type="spellStart"/>
      <w:r w:rsidRPr="005D6E8E">
        <w:rPr>
          <w:sz w:val="28"/>
          <w:szCs w:val="28"/>
          <w:lang w:val="uk-UA"/>
        </w:rPr>
        <w:t>Укрaїни</w:t>
      </w:r>
      <w:proofErr w:type="spellEnd"/>
      <w:r w:rsidRPr="005D6E8E">
        <w:rPr>
          <w:sz w:val="28"/>
          <w:szCs w:val="28"/>
          <w:lang w:val="uk-UA"/>
        </w:rPr>
        <w:t xml:space="preserve"> та ЄС, наукові праці </w:t>
      </w:r>
      <w:proofErr w:type="spellStart"/>
      <w:r w:rsidRPr="005D6E8E">
        <w:rPr>
          <w:sz w:val="28"/>
          <w:szCs w:val="28"/>
          <w:lang w:val="uk-UA"/>
        </w:rPr>
        <w:t>зaрубіжниx</w:t>
      </w:r>
      <w:proofErr w:type="spellEnd"/>
      <w:r w:rsidRPr="005D6E8E">
        <w:rPr>
          <w:sz w:val="28"/>
          <w:szCs w:val="28"/>
          <w:lang w:val="uk-UA"/>
        </w:rPr>
        <w:t xml:space="preserve"> і </w:t>
      </w:r>
      <w:proofErr w:type="spellStart"/>
      <w:r w:rsidRPr="005D6E8E">
        <w:rPr>
          <w:sz w:val="28"/>
          <w:szCs w:val="28"/>
          <w:lang w:val="uk-UA"/>
        </w:rPr>
        <w:t>вітчизняниx</w:t>
      </w:r>
      <w:proofErr w:type="spellEnd"/>
      <w:r w:rsidRPr="005D6E8E">
        <w:rPr>
          <w:sz w:val="28"/>
          <w:szCs w:val="28"/>
          <w:lang w:val="uk-UA"/>
        </w:rPr>
        <w:t xml:space="preserve"> </w:t>
      </w:r>
      <w:proofErr w:type="spellStart"/>
      <w:r w:rsidRPr="005D6E8E">
        <w:rPr>
          <w:sz w:val="28"/>
          <w:szCs w:val="28"/>
          <w:lang w:val="uk-UA"/>
        </w:rPr>
        <w:t>фaxівців</w:t>
      </w:r>
      <w:proofErr w:type="spellEnd"/>
      <w:r w:rsidRPr="005D6E8E">
        <w:rPr>
          <w:sz w:val="28"/>
          <w:szCs w:val="28"/>
          <w:lang w:val="uk-UA"/>
        </w:rPr>
        <w:t xml:space="preserve">, </w:t>
      </w:r>
      <w:proofErr w:type="spellStart"/>
      <w:r w:rsidRPr="005D6E8E">
        <w:rPr>
          <w:sz w:val="28"/>
          <w:szCs w:val="28"/>
          <w:lang w:val="uk-UA"/>
        </w:rPr>
        <w:t>стaтистичні</w:t>
      </w:r>
      <w:proofErr w:type="spellEnd"/>
      <w:r w:rsidRPr="005D6E8E">
        <w:rPr>
          <w:sz w:val="28"/>
          <w:szCs w:val="28"/>
          <w:lang w:val="uk-UA"/>
        </w:rPr>
        <w:t xml:space="preserve"> </w:t>
      </w:r>
      <w:proofErr w:type="spellStart"/>
      <w:r w:rsidRPr="005D6E8E">
        <w:rPr>
          <w:sz w:val="28"/>
          <w:szCs w:val="28"/>
          <w:lang w:val="uk-UA"/>
        </w:rPr>
        <w:t>дaні</w:t>
      </w:r>
      <w:proofErr w:type="spellEnd"/>
      <w:r w:rsidRPr="005D6E8E">
        <w:rPr>
          <w:sz w:val="28"/>
          <w:szCs w:val="28"/>
          <w:lang w:val="uk-UA"/>
        </w:rPr>
        <w:t>.</w:t>
      </w:r>
    </w:p>
    <w:p w14:paraId="71A85252" w14:textId="15AE9E7B" w:rsidR="00201E58" w:rsidRPr="005D6E8E" w:rsidRDefault="00C177F1" w:rsidP="00201E58">
      <w:pPr>
        <w:widowControl w:val="0"/>
        <w:spacing w:line="360" w:lineRule="auto"/>
        <w:ind w:firstLine="709"/>
        <w:rPr>
          <w:sz w:val="28"/>
          <w:szCs w:val="28"/>
          <w:lang w:val="uk-UA"/>
        </w:rPr>
      </w:pPr>
      <w:r>
        <w:rPr>
          <w:caps/>
          <w:sz w:val="28"/>
          <w:lang w:val="uk-UA"/>
        </w:rPr>
        <w:t xml:space="preserve">АЗІЯ, </w:t>
      </w:r>
      <w:r w:rsidR="00201E58" w:rsidRPr="005D6E8E">
        <w:rPr>
          <w:caps/>
          <w:sz w:val="28"/>
          <w:lang w:val="uk-UA"/>
        </w:rPr>
        <w:t xml:space="preserve">ДОБРОЧЕСНІСТЬ, </w:t>
      </w:r>
      <w:r w:rsidR="00875666">
        <w:rPr>
          <w:caps/>
          <w:sz w:val="28"/>
          <w:lang w:val="uk-UA"/>
        </w:rPr>
        <w:t xml:space="preserve">ЗАКОН, </w:t>
      </w:r>
      <w:r w:rsidR="00092A9E">
        <w:rPr>
          <w:caps/>
          <w:sz w:val="28"/>
          <w:lang w:val="uk-UA"/>
        </w:rPr>
        <w:t xml:space="preserve">ІНСТИТУТ, </w:t>
      </w:r>
      <w:r w:rsidR="002B1C8D">
        <w:rPr>
          <w:caps/>
          <w:sz w:val="28"/>
          <w:lang w:val="uk-UA"/>
        </w:rPr>
        <w:t xml:space="preserve">ІНТЕРЕС, </w:t>
      </w:r>
      <w:r w:rsidR="00ED4EB8" w:rsidRPr="00291180">
        <w:rPr>
          <w:sz w:val="28"/>
          <w:szCs w:val="28"/>
          <w:lang w:val="uk-UA"/>
        </w:rPr>
        <w:t xml:space="preserve">ІНФОРМАЦІЙНІ </w:t>
      </w:r>
      <w:r w:rsidR="00ED4EB8" w:rsidRPr="00291180">
        <w:rPr>
          <w:sz w:val="28"/>
          <w:szCs w:val="28"/>
        </w:rPr>
        <w:t>ТЕХНОЛОГІЇ</w:t>
      </w:r>
      <w:r w:rsidR="00ED4EB8">
        <w:rPr>
          <w:sz w:val="28"/>
          <w:szCs w:val="28"/>
          <w:lang w:val="uk-UA"/>
        </w:rPr>
        <w:t>,</w:t>
      </w:r>
      <w:r w:rsidR="00ED4EB8" w:rsidRPr="00291180">
        <w:rPr>
          <w:sz w:val="28"/>
          <w:szCs w:val="28"/>
        </w:rPr>
        <w:t xml:space="preserve"> </w:t>
      </w:r>
      <w:r w:rsidR="00201E58" w:rsidRPr="005D6E8E">
        <w:rPr>
          <w:caps/>
          <w:sz w:val="28"/>
          <w:lang w:val="uk-UA"/>
        </w:rPr>
        <w:t>КОРУПЦІЯ</w:t>
      </w:r>
      <w:r w:rsidR="002B1C8D">
        <w:rPr>
          <w:caps/>
          <w:sz w:val="28"/>
          <w:lang w:val="uk-UA"/>
        </w:rPr>
        <w:t xml:space="preserve">, </w:t>
      </w:r>
      <w:r w:rsidR="00ED4EB8" w:rsidRPr="00291180">
        <w:rPr>
          <w:sz w:val="28"/>
          <w:szCs w:val="28"/>
          <w:lang w:val="uk-UA"/>
        </w:rPr>
        <w:t>МЕНТАЛЬНІСТЬ</w:t>
      </w:r>
      <w:r w:rsidR="00ED4EB8">
        <w:rPr>
          <w:caps/>
          <w:sz w:val="28"/>
          <w:lang w:val="uk-UA"/>
        </w:rPr>
        <w:t xml:space="preserve">, </w:t>
      </w:r>
      <w:r w:rsidR="002B1C8D">
        <w:rPr>
          <w:caps/>
          <w:sz w:val="28"/>
          <w:lang w:val="uk-UA"/>
        </w:rPr>
        <w:t>ПРАВОПОР</w:t>
      </w:r>
      <w:r w:rsidR="00092A9E">
        <w:rPr>
          <w:caps/>
          <w:sz w:val="28"/>
          <w:lang w:val="uk-UA"/>
        </w:rPr>
        <w:t>У</w:t>
      </w:r>
      <w:r w:rsidR="002B1C8D">
        <w:rPr>
          <w:caps/>
          <w:sz w:val="28"/>
          <w:lang w:val="uk-UA"/>
        </w:rPr>
        <w:t>ШЕННЯ, ПРАВОСУДДЯ, ТРАДИЦІЯ ПРАВА.</w:t>
      </w:r>
      <w:r w:rsidR="00201E58" w:rsidRPr="005D6E8E">
        <w:rPr>
          <w:sz w:val="28"/>
          <w:szCs w:val="28"/>
          <w:lang w:val="uk-UA"/>
        </w:rPr>
        <w:br w:type="page"/>
      </w:r>
    </w:p>
    <w:p w14:paraId="7D84C5FE" w14:textId="77777777" w:rsidR="00875666" w:rsidRPr="005D6E8E" w:rsidRDefault="00875666" w:rsidP="00875666">
      <w:pPr>
        <w:spacing w:after="960" w:line="360" w:lineRule="auto"/>
        <w:jc w:val="center"/>
        <w:outlineLvl w:val="0"/>
        <w:rPr>
          <w:sz w:val="28"/>
          <w:szCs w:val="28"/>
          <w:lang w:val="uk-UA"/>
        </w:rPr>
      </w:pPr>
      <w:r w:rsidRPr="005D6E8E">
        <w:rPr>
          <w:sz w:val="28"/>
          <w:szCs w:val="28"/>
          <w:lang w:val="uk-UA"/>
        </w:rPr>
        <w:lastRenderedPageBreak/>
        <w:t>SUMMARY</w:t>
      </w:r>
    </w:p>
    <w:p w14:paraId="0677B1B0" w14:textId="62B48509" w:rsidR="008D07DA" w:rsidRPr="008D07DA" w:rsidRDefault="008D07DA" w:rsidP="008D07DA">
      <w:pPr>
        <w:widowControl w:val="0"/>
        <w:spacing w:line="360" w:lineRule="auto"/>
        <w:ind w:firstLine="709"/>
        <w:rPr>
          <w:sz w:val="28"/>
          <w:szCs w:val="28"/>
          <w:lang w:val="uk-UA"/>
        </w:rPr>
      </w:pPr>
      <w:proofErr w:type="spellStart"/>
      <w:r w:rsidRPr="008D07DA">
        <w:rPr>
          <w:sz w:val="28"/>
          <w:szCs w:val="28"/>
          <w:lang w:val="uk-UA"/>
        </w:rPr>
        <w:t>Yashukov</w:t>
      </w:r>
      <w:proofErr w:type="spellEnd"/>
      <w:r>
        <w:rPr>
          <w:sz w:val="28"/>
          <w:szCs w:val="28"/>
          <w:lang w:val="uk-UA"/>
        </w:rPr>
        <w:t> </w:t>
      </w:r>
      <w:r w:rsidRPr="008D07DA">
        <w:rPr>
          <w:sz w:val="28"/>
          <w:szCs w:val="28"/>
          <w:lang w:val="uk-UA"/>
        </w:rPr>
        <w:t>S</w:t>
      </w:r>
      <w:r>
        <w:rPr>
          <w:sz w:val="28"/>
          <w:szCs w:val="28"/>
          <w:lang w:val="uk-UA"/>
        </w:rPr>
        <w:t>. </w:t>
      </w:r>
      <w:r w:rsidRPr="008D07DA">
        <w:rPr>
          <w:sz w:val="28"/>
          <w:szCs w:val="28"/>
          <w:lang w:val="uk-UA"/>
        </w:rPr>
        <w:t>I</w:t>
      </w:r>
      <w:r>
        <w:rPr>
          <w:sz w:val="28"/>
          <w:szCs w:val="28"/>
          <w:lang w:val="uk-UA"/>
        </w:rPr>
        <w:t xml:space="preserve">. </w:t>
      </w:r>
      <w:proofErr w:type="spellStart"/>
      <w:r w:rsidRPr="008D07DA">
        <w:rPr>
          <w:sz w:val="28"/>
          <w:szCs w:val="28"/>
          <w:lang w:val="uk-UA"/>
        </w:rPr>
        <w:t>Functioning</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r>
        <w:rPr>
          <w:sz w:val="28"/>
          <w:szCs w:val="28"/>
          <w:lang w:val="en-US"/>
        </w:rPr>
        <w:t xml:space="preserve">the </w:t>
      </w:r>
      <w:proofErr w:type="spellStart"/>
      <w:r w:rsidR="001F505E" w:rsidRPr="008D07DA">
        <w:rPr>
          <w:sz w:val="28"/>
          <w:szCs w:val="28"/>
          <w:lang w:val="uk-UA"/>
        </w:rPr>
        <w:t>integrity</w:t>
      </w:r>
      <w:proofErr w:type="spellEnd"/>
      <w:r w:rsidR="001F505E" w:rsidRPr="008D07DA">
        <w:rPr>
          <w:sz w:val="28"/>
          <w:szCs w:val="28"/>
          <w:lang w:val="uk-UA"/>
        </w:rPr>
        <w:t xml:space="preserve"> </w:t>
      </w:r>
      <w:proofErr w:type="spellStart"/>
      <w:r w:rsidRPr="008D07DA">
        <w:rPr>
          <w:sz w:val="28"/>
          <w:szCs w:val="28"/>
          <w:lang w:val="uk-UA"/>
        </w:rPr>
        <w:t>dissemination</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institutes</w:t>
      </w:r>
      <w:proofErr w:type="spellEnd"/>
      <w:r w:rsidRPr="008D07DA">
        <w:rPr>
          <w:sz w:val="28"/>
          <w:szCs w:val="28"/>
          <w:lang w:val="uk-UA"/>
        </w:rPr>
        <w:t xml:space="preserve">: </w:t>
      </w:r>
      <w:proofErr w:type="spellStart"/>
      <w:r w:rsidRPr="008D07DA">
        <w:rPr>
          <w:sz w:val="28"/>
          <w:szCs w:val="28"/>
          <w:lang w:val="uk-UA"/>
        </w:rPr>
        <w:t>experience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Ukraine</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countries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Asia</w:t>
      </w:r>
      <w:proofErr w:type="spellEnd"/>
      <w:r w:rsidRPr="008D07DA">
        <w:rPr>
          <w:sz w:val="28"/>
          <w:szCs w:val="28"/>
          <w:lang w:val="uk-UA"/>
        </w:rPr>
        <w:t xml:space="preserve">. </w:t>
      </w:r>
      <w:proofErr w:type="spellStart"/>
      <w:r w:rsidRPr="008D07DA">
        <w:rPr>
          <w:sz w:val="28"/>
          <w:szCs w:val="28"/>
          <w:lang w:val="uk-UA"/>
        </w:rPr>
        <w:t>Zaporozhye</w:t>
      </w:r>
      <w:proofErr w:type="spellEnd"/>
      <w:r w:rsidRPr="008D07DA">
        <w:rPr>
          <w:sz w:val="28"/>
          <w:szCs w:val="28"/>
          <w:lang w:val="uk-UA"/>
        </w:rPr>
        <w:t xml:space="preserve">, 2020. </w:t>
      </w:r>
      <w:r w:rsidRPr="008D07DA">
        <w:rPr>
          <w:sz w:val="28"/>
          <w:szCs w:val="28"/>
          <w:highlight w:val="yellow"/>
          <w:lang w:val="uk-UA"/>
        </w:rPr>
        <w:t>96</w:t>
      </w:r>
      <w:r w:rsidRPr="008D07DA">
        <w:rPr>
          <w:sz w:val="28"/>
          <w:szCs w:val="28"/>
          <w:lang w:val="uk-UA"/>
        </w:rPr>
        <w:t xml:space="preserve"> p.</w:t>
      </w:r>
    </w:p>
    <w:p w14:paraId="241A705D" w14:textId="6B1EDBDA" w:rsidR="008D07DA" w:rsidRPr="00095CF8" w:rsidRDefault="008D07DA" w:rsidP="008D07DA">
      <w:pPr>
        <w:widowControl w:val="0"/>
        <w:spacing w:line="360" w:lineRule="auto"/>
        <w:ind w:firstLine="709"/>
        <w:rPr>
          <w:sz w:val="28"/>
          <w:szCs w:val="28"/>
          <w:lang w:val="uk-UA"/>
        </w:rPr>
      </w:pPr>
      <w:proofErr w:type="spellStart"/>
      <w:r w:rsidRPr="00095CF8">
        <w:rPr>
          <w:sz w:val="28"/>
          <w:szCs w:val="28"/>
          <w:lang w:val="uk-UA"/>
        </w:rPr>
        <w:t>The</w:t>
      </w:r>
      <w:proofErr w:type="spellEnd"/>
      <w:r w:rsidRPr="00095CF8">
        <w:rPr>
          <w:sz w:val="28"/>
          <w:szCs w:val="28"/>
          <w:lang w:val="uk-UA"/>
        </w:rPr>
        <w:t xml:space="preserve"> </w:t>
      </w:r>
      <w:proofErr w:type="spellStart"/>
      <w:r w:rsidRPr="00D44196">
        <w:rPr>
          <w:sz w:val="28"/>
          <w:szCs w:val="28"/>
          <w:lang w:val="uk-UA"/>
        </w:rPr>
        <w:t>qualification</w:t>
      </w:r>
      <w:proofErr w:type="spellEnd"/>
      <w:r w:rsidRPr="00D44196">
        <w:rPr>
          <w:sz w:val="28"/>
          <w:szCs w:val="28"/>
          <w:lang w:val="uk-UA"/>
        </w:rPr>
        <w:t xml:space="preserve"> </w:t>
      </w:r>
      <w:proofErr w:type="spellStart"/>
      <w:r w:rsidRPr="00D44196">
        <w:rPr>
          <w:sz w:val="28"/>
          <w:szCs w:val="28"/>
          <w:lang w:val="uk-UA"/>
        </w:rPr>
        <w:t>work</w:t>
      </w:r>
      <w:proofErr w:type="spellEnd"/>
      <w:r w:rsidRPr="00D44196">
        <w:rPr>
          <w:sz w:val="28"/>
          <w:szCs w:val="28"/>
          <w:lang w:val="uk-UA"/>
        </w:rPr>
        <w:t xml:space="preserve"> </w:t>
      </w:r>
      <w:proofErr w:type="spellStart"/>
      <w:r w:rsidRPr="00D44196">
        <w:rPr>
          <w:sz w:val="28"/>
          <w:szCs w:val="28"/>
          <w:lang w:val="uk-UA"/>
        </w:rPr>
        <w:t>volume</w:t>
      </w:r>
      <w:proofErr w:type="spellEnd"/>
      <w:r w:rsidRPr="00D44196">
        <w:rPr>
          <w:sz w:val="28"/>
          <w:szCs w:val="28"/>
          <w:lang w:val="uk-UA"/>
        </w:rPr>
        <w:t xml:space="preserve"> </w:t>
      </w:r>
      <w:proofErr w:type="spellStart"/>
      <w:r w:rsidRPr="00D44196">
        <w:rPr>
          <w:sz w:val="28"/>
          <w:szCs w:val="28"/>
          <w:lang w:val="uk-UA"/>
        </w:rPr>
        <w:t>of</w:t>
      </w:r>
      <w:proofErr w:type="spellEnd"/>
      <w:r w:rsidRPr="00D44196">
        <w:rPr>
          <w:sz w:val="28"/>
          <w:szCs w:val="28"/>
          <w:lang w:val="uk-UA"/>
        </w:rPr>
        <w:t xml:space="preserve"> </w:t>
      </w:r>
      <w:r w:rsidRPr="00386630">
        <w:rPr>
          <w:sz w:val="28"/>
          <w:szCs w:val="28"/>
          <w:highlight w:val="yellow"/>
          <w:lang w:val="uk-UA"/>
        </w:rPr>
        <w:t>96</w:t>
      </w:r>
      <w:r w:rsidRPr="00D44196">
        <w:rPr>
          <w:sz w:val="28"/>
          <w:szCs w:val="28"/>
          <w:lang w:val="uk-UA"/>
        </w:rPr>
        <w:t xml:space="preserve"> </w:t>
      </w:r>
      <w:proofErr w:type="spellStart"/>
      <w:r w:rsidRPr="00D44196">
        <w:rPr>
          <w:sz w:val="28"/>
          <w:szCs w:val="28"/>
          <w:lang w:val="uk-UA"/>
        </w:rPr>
        <w:t>pages</w:t>
      </w:r>
      <w:proofErr w:type="spellEnd"/>
      <w:r w:rsidRPr="00D44196">
        <w:rPr>
          <w:sz w:val="28"/>
          <w:szCs w:val="28"/>
          <w:lang w:val="uk-UA"/>
        </w:rPr>
        <w:t xml:space="preserve"> </w:t>
      </w:r>
      <w:proofErr w:type="spellStart"/>
      <w:r w:rsidRPr="00D44196">
        <w:rPr>
          <w:sz w:val="28"/>
          <w:szCs w:val="28"/>
          <w:lang w:val="uk-UA"/>
        </w:rPr>
        <w:t>contains</w:t>
      </w:r>
      <w:proofErr w:type="spellEnd"/>
      <w:r w:rsidRPr="00D44196">
        <w:rPr>
          <w:sz w:val="28"/>
          <w:szCs w:val="28"/>
          <w:lang w:val="uk-UA"/>
        </w:rPr>
        <w:t xml:space="preserve"> </w:t>
      </w:r>
      <w:r w:rsidR="00EF5757">
        <w:rPr>
          <w:sz w:val="28"/>
          <w:szCs w:val="28"/>
          <w:lang w:val="uk-UA"/>
        </w:rPr>
        <w:t>89</w:t>
      </w:r>
      <w:r w:rsidRPr="00D44196">
        <w:rPr>
          <w:sz w:val="28"/>
          <w:szCs w:val="28"/>
          <w:lang w:val="uk-UA"/>
        </w:rPr>
        <w:t xml:space="preserve"> </w:t>
      </w:r>
      <w:proofErr w:type="spellStart"/>
      <w:r w:rsidRPr="00D44196">
        <w:rPr>
          <w:sz w:val="28"/>
          <w:szCs w:val="28"/>
          <w:lang w:val="uk-UA"/>
        </w:rPr>
        <w:t>used</w:t>
      </w:r>
      <w:proofErr w:type="spellEnd"/>
      <w:r w:rsidRPr="00D44196">
        <w:rPr>
          <w:sz w:val="28"/>
          <w:szCs w:val="28"/>
          <w:lang w:val="uk-UA"/>
        </w:rPr>
        <w:t xml:space="preserve"> </w:t>
      </w:r>
      <w:proofErr w:type="spellStart"/>
      <w:r w:rsidRPr="00D44196">
        <w:rPr>
          <w:sz w:val="28"/>
          <w:szCs w:val="28"/>
          <w:lang w:val="uk-UA"/>
        </w:rPr>
        <w:t>sources</w:t>
      </w:r>
      <w:proofErr w:type="spellEnd"/>
      <w:r w:rsidRPr="00D44196">
        <w:rPr>
          <w:sz w:val="28"/>
          <w:szCs w:val="28"/>
          <w:lang w:val="uk-UA"/>
        </w:rPr>
        <w:t xml:space="preserve"> </w:t>
      </w:r>
      <w:proofErr w:type="spellStart"/>
      <w:r w:rsidRPr="00D44196">
        <w:rPr>
          <w:sz w:val="28"/>
          <w:szCs w:val="28"/>
          <w:lang w:val="uk-UA"/>
        </w:rPr>
        <w:t>of</w:t>
      </w:r>
      <w:proofErr w:type="spellEnd"/>
      <w:r w:rsidRPr="00D44196">
        <w:rPr>
          <w:sz w:val="28"/>
          <w:szCs w:val="28"/>
          <w:lang w:val="uk-UA"/>
        </w:rPr>
        <w:t xml:space="preserve"> </w:t>
      </w:r>
      <w:proofErr w:type="spellStart"/>
      <w:r w:rsidRPr="00D44196">
        <w:rPr>
          <w:sz w:val="28"/>
          <w:szCs w:val="28"/>
          <w:lang w:val="uk-UA"/>
        </w:rPr>
        <w:t>information</w:t>
      </w:r>
      <w:proofErr w:type="spellEnd"/>
      <w:r w:rsidRPr="00D44196">
        <w:rPr>
          <w:sz w:val="28"/>
          <w:szCs w:val="28"/>
          <w:lang w:val="uk-UA"/>
        </w:rPr>
        <w:t>.</w:t>
      </w:r>
    </w:p>
    <w:p w14:paraId="470C6591" w14:textId="77777777" w:rsidR="008D07DA" w:rsidRPr="008D07DA" w:rsidRDefault="008D07DA" w:rsidP="008D07DA">
      <w:pPr>
        <w:widowControl w:val="0"/>
        <w:spacing w:line="360" w:lineRule="auto"/>
        <w:ind w:firstLine="709"/>
        <w:rPr>
          <w:sz w:val="28"/>
          <w:szCs w:val="28"/>
          <w:lang w:val="uk-UA"/>
        </w:rPr>
      </w:pPr>
      <w:proofErr w:type="spellStart"/>
      <w:r w:rsidRPr="008D07DA">
        <w:rPr>
          <w:sz w:val="28"/>
          <w:szCs w:val="28"/>
          <w:lang w:val="uk-UA"/>
        </w:rPr>
        <w:t>Corruption</w:t>
      </w:r>
      <w:proofErr w:type="spellEnd"/>
      <w:r w:rsidRPr="008D07DA">
        <w:rPr>
          <w:sz w:val="28"/>
          <w:szCs w:val="28"/>
          <w:lang w:val="uk-UA"/>
        </w:rPr>
        <w:t xml:space="preserve"> </w:t>
      </w:r>
      <w:proofErr w:type="spellStart"/>
      <w:r w:rsidRPr="008D07DA">
        <w:rPr>
          <w:sz w:val="28"/>
          <w:szCs w:val="28"/>
          <w:lang w:val="uk-UA"/>
        </w:rPr>
        <w:t>poses</w:t>
      </w:r>
      <w:proofErr w:type="spellEnd"/>
      <w:r w:rsidRPr="008D07DA">
        <w:rPr>
          <w:sz w:val="28"/>
          <w:szCs w:val="28"/>
          <w:lang w:val="uk-UA"/>
        </w:rPr>
        <w:t xml:space="preserve"> a </w:t>
      </w:r>
      <w:proofErr w:type="spellStart"/>
      <w:r w:rsidRPr="008D07DA">
        <w:rPr>
          <w:sz w:val="28"/>
          <w:szCs w:val="28"/>
          <w:lang w:val="uk-UA"/>
        </w:rPr>
        <w:t>huge</w:t>
      </w:r>
      <w:proofErr w:type="spellEnd"/>
      <w:r w:rsidRPr="008D07DA">
        <w:rPr>
          <w:sz w:val="28"/>
          <w:szCs w:val="28"/>
          <w:lang w:val="uk-UA"/>
        </w:rPr>
        <w:t xml:space="preserve"> </w:t>
      </w:r>
      <w:proofErr w:type="spellStart"/>
      <w:r w:rsidRPr="008D07DA">
        <w:rPr>
          <w:sz w:val="28"/>
          <w:szCs w:val="28"/>
          <w:lang w:val="uk-UA"/>
        </w:rPr>
        <w:t>challenge</w:t>
      </w:r>
      <w:proofErr w:type="spellEnd"/>
      <w:r w:rsidRPr="008D07DA">
        <w:rPr>
          <w:sz w:val="28"/>
          <w:szCs w:val="28"/>
          <w:lang w:val="uk-UA"/>
        </w:rPr>
        <w:t xml:space="preserve"> </w:t>
      </w:r>
      <w:proofErr w:type="spellStart"/>
      <w:r w:rsidRPr="008D07DA">
        <w:rPr>
          <w:sz w:val="28"/>
          <w:szCs w:val="28"/>
          <w:lang w:val="uk-UA"/>
        </w:rPr>
        <w:t>to</w:t>
      </w:r>
      <w:proofErr w:type="spellEnd"/>
      <w:r w:rsidRPr="008D07DA">
        <w:rPr>
          <w:sz w:val="28"/>
          <w:szCs w:val="28"/>
          <w:lang w:val="uk-UA"/>
        </w:rPr>
        <w:t xml:space="preserve"> </w:t>
      </w:r>
      <w:proofErr w:type="spellStart"/>
      <w:r w:rsidRPr="008D07DA">
        <w:rPr>
          <w:sz w:val="28"/>
          <w:szCs w:val="28"/>
          <w:lang w:val="uk-UA"/>
        </w:rPr>
        <w:t>political</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economic</w:t>
      </w:r>
      <w:proofErr w:type="spellEnd"/>
      <w:r w:rsidRPr="008D07DA">
        <w:rPr>
          <w:sz w:val="28"/>
          <w:szCs w:val="28"/>
          <w:lang w:val="uk-UA"/>
        </w:rPr>
        <w:t xml:space="preserve"> </w:t>
      </w:r>
      <w:proofErr w:type="spellStart"/>
      <w:r w:rsidRPr="008D07DA">
        <w:rPr>
          <w:sz w:val="28"/>
          <w:szCs w:val="28"/>
          <w:lang w:val="uk-UA"/>
        </w:rPr>
        <w:t>security</w:t>
      </w:r>
      <w:proofErr w:type="spellEnd"/>
      <w:r w:rsidRPr="008D07DA">
        <w:rPr>
          <w:sz w:val="28"/>
          <w:szCs w:val="28"/>
          <w:lang w:val="uk-UA"/>
        </w:rPr>
        <w:t xml:space="preserve"> </w:t>
      </w:r>
      <w:proofErr w:type="spellStart"/>
      <w:r w:rsidRPr="008D07DA">
        <w:rPr>
          <w:sz w:val="28"/>
          <w:szCs w:val="28"/>
          <w:lang w:val="uk-UA"/>
        </w:rPr>
        <w:t>around</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world</w:t>
      </w:r>
      <w:proofErr w:type="spellEnd"/>
      <w:r w:rsidRPr="008D07DA">
        <w:rPr>
          <w:sz w:val="28"/>
          <w:szCs w:val="28"/>
          <w:lang w:val="uk-UA"/>
        </w:rPr>
        <w:t xml:space="preserve">, </w:t>
      </w:r>
      <w:proofErr w:type="spellStart"/>
      <w:r w:rsidRPr="008D07DA">
        <w:rPr>
          <w:sz w:val="28"/>
          <w:szCs w:val="28"/>
          <w:lang w:val="uk-UA"/>
        </w:rPr>
        <w:t>especially</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t>developing</w:t>
      </w:r>
      <w:proofErr w:type="spellEnd"/>
      <w:r w:rsidRPr="008D07DA">
        <w:rPr>
          <w:sz w:val="28"/>
          <w:szCs w:val="28"/>
          <w:lang w:val="uk-UA"/>
        </w:rPr>
        <w:t xml:space="preserve"> </w:t>
      </w:r>
      <w:proofErr w:type="spellStart"/>
      <w:r w:rsidRPr="008D07DA">
        <w:rPr>
          <w:sz w:val="28"/>
          <w:szCs w:val="28"/>
          <w:lang w:val="uk-UA"/>
        </w:rPr>
        <w:t>countries</w:t>
      </w:r>
      <w:proofErr w:type="spellEnd"/>
      <w:r w:rsidRPr="008D07DA">
        <w:rPr>
          <w:sz w:val="28"/>
          <w:szCs w:val="28"/>
          <w:lang w:val="uk-UA"/>
        </w:rPr>
        <w:t xml:space="preserve">. </w:t>
      </w:r>
      <w:proofErr w:type="spellStart"/>
      <w:r w:rsidRPr="008D07DA">
        <w:rPr>
          <w:sz w:val="28"/>
          <w:szCs w:val="28"/>
          <w:lang w:val="uk-UA"/>
        </w:rPr>
        <w:t>Corruption</w:t>
      </w:r>
      <w:proofErr w:type="spellEnd"/>
      <w:r w:rsidRPr="008D07DA">
        <w:rPr>
          <w:sz w:val="28"/>
          <w:szCs w:val="28"/>
          <w:lang w:val="uk-UA"/>
        </w:rPr>
        <w:t xml:space="preserve">, </w:t>
      </w:r>
      <w:proofErr w:type="spellStart"/>
      <w:r w:rsidRPr="008D07DA">
        <w:rPr>
          <w:sz w:val="28"/>
          <w:szCs w:val="28"/>
          <w:lang w:val="uk-UA"/>
        </w:rPr>
        <w:t>organized</w:t>
      </w:r>
      <w:proofErr w:type="spellEnd"/>
      <w:r w:rsidRPr="008D07DA">
        <w:rPr>
          <w:sz w:val="28"/>
          <w:szCs w:val="28"/>
          <w:lang w:val="uk-UA"/>
        </w:rPr>
        <w:t xml:space="preserve"> </w:t>
      </w:r>
      <w:proofErr w:type="spellStart"/>
      <w:r w:rsidRPr="008D07DA">
        <w:rPr>
          <w:sz w:val="28"/>
          <w:szCs w:val="28"/>
          <w:lang w:val="uk-UA"/>
        </w:rPr>
        <w:t>crime</w:t>
      </w:r>
      <w:proofErr w:type="spellEnd"/>
      <w:r w:rsidRPr="008D07DA">
        <w:rPr>
          <w:sz w:val="28"/>
          <w:szCs w:val="28"/>
          <w:lang w:val="uk-UA"/>
        </w:rPr>
        <w:t xml:space="preserve">, </w:t>
      </w:r>
      <w:proofErr w:type="spellStart"/>
      <w:r w:rsidRPr="008D07DA">
        <w:rPr>
          <w:sz w:val="28"/>
          <w:szCs w:val="28"/>
          <w:lang w:val="uk-UA"/>
        </w:rPr>
        <w:t>illegal</w:t>
      </w:r>
      <w:proofErr w:type="spellEnd"/>
      <w:r w:rsidRPr="008D07DA">
        <w:rPr>
          <w:sz w:val="28"/>
          <w:szCs w:val="28"/>
          <w:lang w:val="uk-UA"/>
        </w:rPr>
        <w:t xml:space="preserve"> </w:t>
      </w:r>
      <w:proofErr w:type="spellStart"/>
      <w:r w:rsidRPr="008D07DA">
        <w:rPr>
          <w:sz w:val="28"/>
          <w:szCs w:val="28"/>
          <w:lang w:val="uk-UA"/>
        </w:rPr>
        <w:t>exploitation</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natural</w:t>
      </w:r>
      <w:proofErr w:type="spellEnd"/>
      <w:r w:rsidRPr="008D07DA">
        <w:rPr>
          <w:sz w:val="28"/>
          <w:szCs w:val="28"/>
          <w:lang w:val="uk-UA"/>
        </w:rPr>
        <w:t xml:space="preserve"> </w:t>
      </w:r>
      <w:proofErr w:type="spellStart"/>
      <w:r w:rsidRPr="008D07DA">
        <w:rPr>
          <w:sz w:val="28"/>
          <w:szCs w:val="28"/>
          <w:lang w:val="uk-UA"/>
        </w:rPr>
        <w:t>resources</w:t>
      </w:r>
      <w:proofErr w:type="spellEnd"/>
      <w:r w:rsidRPr="008D07DA">
        <w:rPr>
          <w:sz w:val="28"/>
          <w:szCs w:val="28"/>
          <w:lang w:val="uk-UA"/>
        </w:rPr>
        <w:t xml:space="preserve">, </w:t>
      </w:r>
      <w:proofErr w:type="spellStart"/>
      <w:r w:rsidRPr="008D07DA">
        <w:rPr>
          <w:sz w:val="28"/>
          <w:szCs w:val="28"/>
          <w:lang w:val="uk-UA"/>
        </w:rPr>
        <w:t>international</w:t>
      </w:r>
      <w:proofErr w:type="spellEnd"/>
      <w:r w:rsidRPr="008D07DA">
        <w:rPr>
          <w:sz w:val="28"/>
          <w:szCs w:val="28"/>
          <w:lang w:val="uk-UA"/>
        </w:rPr>
        <w:t xml:space="preserve"> </w:t>
      </w:r>
      <w:proofErr w:type="spellStart"/>
      <w:r w:rsidRPr="008D07DA">
        <w:rPr>
          <w:sz w:val="28"/>
          <w:szCs w:val="28"/>
          <w:lang w:val="uk-UA"/>
        </w:rPr>
        <w:t>trade</w:t>
      </w:r>
      <w:proofErr w:type="spellEnd"/>
      <w:r w:rsidRPr="008D07DA">
        <w:rPr>
          <w:sz w:val="28"/>
          <w:szCs w:val="28"/>
          <w:lang w:val="uk-UA"/>
        </w:rPr>
        <w:t xml:space="preserve"> </w:t>
      </w:r>
      <w:proofErr w:type="spellStart"/>
      <w:r w:rsidRPr="008D07DA">
        <w:rPr>
          <w:sz w:val="28"/>
          <w:szCs w:val="28"/>
          <w:lang w:val="uk-UA"/>
        </w:rPr>
        <w:t>fraud</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tax</w:t>
      </w:r>
      <w:proofErr w:type="spellEnd"/>
      <w:r w:rsidRPr="008D07DA">
        <w:rPr>
          <w:sz w:val="28"/>
          <w:szCs w:val="28"/>
          <w:lang w:val="uk-UA"/>
        </w:rPr>
        <w:t xml:space="preserve"> </w:t>
      </w:r>
      <w:proofErr w:type="spellStart"/>
      <w:r w:rsidRPr="008D07DA">
        <w:rPr>
          <w:sz w:val="28"/>
          <w:szCs w:val="28"/>
          <w:lang w:val="uk-UA"/>
        </w:rPr>
        <w:t>evasion</w:t>
      </w:r>
      <w:proofErr w:type="spellEnd"/>
      <w:r w:rsidRPr="008D07DA">
        <w:rPr>
          <w:sz w:val="28"/>
          <w:szCs w:val="28"/>
          <w:lang w:val="uk-UA"/>
        </w:rPr>
        <w:t xml:space="preserve"> </w:t>
      </w:r>
      <w:proofErr w:type="spellStart"/>
      <w:r w:rsidRPr="008D07DA">
        <w:rPr>
          <w:sz w:val="28"/>
          <w:szCs w:val="28"/>
          <w:lang w:val="uk-UA"/>
        </w:rPr>
        <w:t>are</w:t>
      </w:r>
      <w:proofErr w:type="spellEnd"/>
      <w:r w:rsidRPr="008D07DA">
        <w:rPr>
          <w:sz w:val="28"/>
          <w:szCs w:val="28"/>
          <w:lang w:val="uk-UA"/>
        </w:rPr>
        <w:t xml:space="preserve"> </w:t>
      </w:r>
      <w:proofErr w:type="spellStart"/>
      <w:r w:rsidRPr="008D07DA">
        <w:rPr>
          <w:sz w:val="28"/>
          <w:szCs w:val="28"/>
          <w:lang w:val="uk-UA"/>
        </w:rPr>
        <w:t>as</w:t>
      </w:r>
      <w:proofErr w:type="spellEnd"/>
      <w:r w:rsidRPr="008D07DA">
        <w:rPr>
          <w:sz w:val="28"/>
          <w:szCs w:val="28"/>
          <w:lang w:val="uk-UA"/>
        </w:rPr>
        <w:t xml:space="preserve"> </w:t>
      </w:r>
      <w:proofErr w:type="spellStart"/>
      <w:r w:rsidRPr="008D07DA">
        <w:rPr>
          <w:sz w:val="28"/>
          <w:szCs w:val="28"/>
          <w:lang w:val="uk-UA"/>
        </w:rPr>
        <w:t>harmful</w:t>
      </w:r>
      <w:proofErr w:type="spellEnd"/>
      <w:r w:rsidRPr="008D07DA">
        <w:rPr>
          <w:sz w:val="28"/>
          <w:szCs w:val="28"/>
          <w:lang w:val="uk-UA"/>
        </w:rPr>
        <w:t xml:space="preserve"> </w:t>
      </w:r>
      <w:proofErr w:type="spellStart"/>
      <w:r w:rsidRPr="008D07DA">
        <w:rPr>
          <w:sz w:val="28"/>
          <w:szCs w:val="28"/>
          <w:lang w:val="uk-UA"/>
        </w:rPr>
        <w:t>as</w:t>
      </w:r>
      <w:proofErr w:type="spellEnd"/>
      <w:r w:rsidRPr="008D07DA">
        <w:rPr>
          <w:sz w:val="28"/>
          <w:szCs w:val="28"/>
          <w:lang w:val="uk-UA"/>
        </w:rPr>
        <w:t xml:space="preserve"> </w:t>
      </w:r>
      <w:proofErr w:type="spellStart"/>
      <w:r w:rsidRPr="008D07DA">
        <w:rPr>
          <w:sz w:val="28"/>
          <w:szCs w:val="28"/>
          <w:lang w:val="uk-UA"/>
        </w:rPr>
        <w:t>money</w:t>
      </w:r>
      <w:proofErr w:type="spellEnd"/>
      <w:r w:rsidRPr="008D07DA">
        <w:rPr>
          <w:sz w:val="28"/>
          <w:szCs w:val="28"/>
          <w:lang w:val="uk-UA"/>
        </w:rPr>
        <w:t xml:space="preserve"> </w:t>
      </w:r>
      <w:proofErr w:type="spellStart"/>
      <w:r w:rsidRPr="008D07DA">
        <w:rPr>
          <w:sz w:val="28"/>
          <w:szCs w:val="28"/>
          <w:lang w:val="uk-UA"/>
        </w:rPr>
        <w:t>laundering</w:t>
      </w:r>
      <w:proofErr w:type="spellEnd"/>
      <w:r w:rsidRPr="008D07DA">
        <w:rPr>
          <w:sz w:val="28"/>
          <w:szCs w:val="28"/>
          <w:lang w:val="uk-UA"/>
        </w:rPr>
        <w:t xml:space="preserve"> </w:t>
      </w:r>
      <w:proofErr w:type="spellStart"/>
      <w:r w:rsidRPr="008D07DA">
        <w:rPr>
          <w:sz w:val="28"/>
          <w:szCs w:val="28"/>
          <w:lang w:val="uk-UA"/>
        </w:rPr>
        <w:t>from</w:t>
      </w:r>
      <w:proofErr w:type="spellEnd"/>
      <w:r w:rsidRPr="008D07DA">
        <w:rPr>
          <w:sz w:val="28"/>
          <w:szCs w:val="28"/>
          <w:lang w:val="uk-UA"/>
        </w:rPr>
        <w:t xml:space="preserve"> </w:t>
      </w:r>
      <w:proofErr w:type="spellStart"/>
      <w:r w:rsidRPr="008D07DA">
        <w:rPr>
          <w:sz w:val="28"/>
          <w:szCs w:val="28"/>
          <w:lang w:val="uk-UA"/>
        </w:rPr>
        <w:t>state</w:t>
      </w:r>
      <w:proofErr w:type="spellEnd"/>
      <w:r w:rsidRPr="008D07DA">
        <w:rPr>
          <w:sz w:val="28"/>
          <w:szCs w:val="28"/>
          <w:lang w:val="uk-UA"/>
        </w:rPr>
        <w:t xml:space="preserve"> </w:t>
      </w:r>
      <w:proofErr w:type="spellStart"/>
      <w:r w:rsidRPr="008D07DA">
        <w:rPr>
          <w:sz w:val="28"/>
          <w:szCs w:val="28"/>
          <w:lang w:val="uk-UA"/>
        </w:rPr>
        <w:t>priorities</w:t>
      </w:r>
      <w:proofErr w:type="spellEnd"/>
      <w:r w:rsidRPr="008D07DA">
        <w:rPr>
          <w:sz w:val="28"/>
          <w:szCs w:val="28"/>
          <w:lang w:val="uk-UA"/>
        </w:rPr>
        <w:t xml:space="preserve">, </w:t>
      </w:r>
      <w:proofErr w:type="spellStart"/>
      <w:r w:rsidRPr="008D07DA">
        <w:rPr>
          <w:sz w:val="28"/>
          <w:szCs w:val="28"/>
          <w:lang w:val="uk-UA"/>
        </w:rPr>
        <w:t>as</w:t>
      </w:r>
      <w:proofErr w:type="spellEnd"/>
      <w:r w:rsidRPr="008D07DA">
        <w:rPr>
          <w:sz w:val="28"/>
          <w:szCs w:val="28"/>
          <w:lang w:val="uk-UA"/>
        </w:rPr>
        <w:t xml:space="preserve"> </w:t>
      </w:r>
      <w:proofErr w:type="spellStart"/>
      <w:r w:rsidRPr="008D07DA">
        <w:rPr>
          <w:sz w:val="28"/>
          <w:szCs w:val="28"/>
          <w:lang w:val="uk-UA"/>
        </w:rPr>
        <w:t>evidenced</w:t>
      </w:r>
      <w:proofErr w:type="spellEnd"/>
      <w:r w:rsidRPr="008D07DA">
        <w:rPr>
          <w:sz w:val="28"/>
          <w:szCs w:val="28"/>
          <w:lang w:val="uk-UA"/>
        </w:rPr>
        <w:t xml:space="preserve"> </w:t>
      </w:r>
      <w:proofErr w:type="spellStart"/>
      <w:r w:rsidRPr="008D07DA">
        <w:rPr>
          <w:sz w:val="28"/>
          <w:szCs w:val="28"/>
          <w:lang w:val="uk-UA"/>
        </w:rPr>
        <w:t>by</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East</w:t>
      </w:r>
      <w:proofErr w:type="spellEnd"/>
      <w:r w:rsidRPr="008D07DA">
        <w:rPr>
          <w:sz w:val="28"/>
          <w:szCs w:val="28"/>
          <w:lang w:val="uk-UA"/>
        </w:rPr>
        <w:t xml:space="preserve"> </w:t>
      </w:r>
      <w:proofErr w:type="spellStart"/>
      <w:r w:rsidRPr="008D07DA">
        <w:rPr>
          <w:sz w:val="28"/>
          <w:szCs w:val="28"/>
          <w:lang w:val="uk-UA"/>
        </w:rPr>
        <w:t>Asian</w:t>
      </w:r>
      <w:proofErr w:type="spellEnd"/>
      <w:r w:rsidRPr="008D07DA">
        <w:rPr>
          <w:sz w:val="28"/>
          <w:szCs w:val="28"/>
          <w:lang w:val="uk-UA"/>
        </w:rPr>
        <w:t xml:space="preserve"> </w:t>
      </w:r>
      <w:proofErr w:type="spellStart"/>
      <w:r w:rsidRPr="008D07DA">
        <w:rPr>
          <w:sz w:val="28"/>
          <w:szCs w:val="28"/>
          <w:lang w:val="uk-UA"/>
        </w:rPr>
        <w:t>financial</w:t>
      </w:r>
      <w:proofErr w:type="spellEnd"/>
      <w:r w:rsidRPr="008D07DA">
        <w:rPr>
          <w:sz w:val="28"/>
          <w:szCs w:val="28"/>
          <w:lang w:val="uk-UA"/>
        </w:rPr>
        <w:t xml:space="preserve"> </w:t>
      </w:r>
      <w:proofErr w:type="spellStart"/>
      <w:r w:rsidRPr="008D07DA">
        <w:rPr>
          <w:sz w:val="28"/>
          <w:szCs w:val="28"/>
          <w:lang w:val="uk-UA"/>
        </w:rPr>
        <w:t>crisis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1998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global</w:t>
      </w:r>
      <w:proofErr w:type="spellEnd"/>
      <w:r w:rsidRPr="008D07DA">
        <w:rPr>
          <w:sz w:val="28"/>
          <w:szCs w:val="28"/>
          <w:lang w:val="uk-UA"/>
        </w:rPr>
        <w:t xml:space="preserve"> </w:t>
      </w:r>
      <w:proofErr w:type="spellStart"/>
      <w:r w:rsidRPr="008D07DA">
        <w:rPr>
          <w:sz w:val="28"/>
          <w:szCs w:val="28"/>
          <w:lang w:val="uk-UA"/>
        </w:rPr>
        <w:t>economic</w:t>
      </w:r>
      <w:proofErr w:type="spellEnd"/>
      <w:r w:rsidRPr="008D07DA">
        <w:rPr>
          <w:sz w:val="28"/>
          <w:szCs w:val="28"/>
          <w:lang w:val="uk-UA"/>
        </w:rPr>
        <w:t xml:space="preserve"> </w:t>
      </w:r>
      <w:proofErr w:type="spellStart"/>
      <w:r w:rsidRPr="008D07DA">
        <w:rPr>
          <w:sz w:val="28"/>
          <w:szCs w:val="28"/>
          <w:lang w:val="uk-UA"/>
        </w:rPr>
        <w:t>crisis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2008. </w:t>
      </w:r>
      <w:proofErr w:type="spellStart"/>
      <w:r w:rsidRPr="008D07DA">
        <w:rPr>
          <w:sz w:val="28"/>
          <w:szCs w:val="28"/>
          <w:lang w:val="uk-UA"/>
        </w:rPr>
        <w:t>Improving</w:t>
      </w:r>
      <w:proofErr w:type="spellEnd"/>
      <w:r w:rsidRPr="008D07DA">
        <w:rPr>
          <w:sz w:val="28"/>
          <w:szCs w:val="28"/>
          <w:lang w:val="uk-UA"/>
        </w:rPr>
        <w:t xml:space="preserve"> </w:t>
      </w:r>
      <w:proofErr w:type="spellStart"/>
      <w:r w:rsidRPr="008D07DA">
        <w:rPr>
          <w:sz w:val="28"/>
          <w:szCs w:val="28"/>
          <w:lang w:val="uk-UA"/>
        </w:rPr>
        <w:t>public</w:t>
      </w:r>
      <w:proofErr w:type="spellEnd"/>
      <w:r w:rsidRPr="008D07DA">
        <w:rPr>
          <w:sz w:val="28"/>
          <w:szCs w:val="28"/>
          <w:lang w:val="uk-UA"/>
        </w:rPr>
        <w:t xml:space="preserve"> </w:t>
      </w:r>
      <w:proofErr w:type="spellStart"/>
      <w:r w:rsidRPr="008D07DA">
        <w:rPr>
          <w:sz w:val="28"/>
          <w:szCs w:val="28"/>
          <w:lang w:val="uk-UA"/>
        </w:rPr>
        <w:t>institutions</w:t>
      </w:r>
      <w:proofErr w:type="spellEnd"/>
      <w:r w:rsidRPr="008D07DA">
        <w:rPr>
          <w:sz w:val="28"/>
          <w:szCs w:val="28"/>
          <w:lang w:val="uk-UA"/>
        </w:rPr>
        <w:t xml:space="preserve"> ,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general</w:t>
      </w:r>
      <w:proofErr w:type="spellEnd"/>
      <w:r w:rsidRPr="008D07DA">
        <w:rPr>
          <w:sz w:val="28"/>
          <w:szCs w:val="28"/>
          <w:lang w:val="uk-UA"/>
        </w:rPr>
        <w:t xml:space="preserve"> </w:t>
      </w:r>
      <w:proofErr w:type="spellStart"/>
      <w:r w:rsidRPr="008D07DA">
        <w:rPr>
          <w:sz w:val="28"/>
          <w:szCs w:val="28"/>
          <w:lang w:val="uk-UA"/>
        </w:rPr>
        <w:t>reduction</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production</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trade</w:t>
      </w:r>
      <w:proofErr w:type="spellEnd"/>
      <w:r w:rsidRPr="008D07DA">
        <w:rPr>
          <w:sz w:val="28"/>
          <w:szCs w:val="28"/>
          <w:lang w:val="uk-UA"/>
        </w:rPr>
        <w:t xml:space="preserve"> </w:t>
      </w:r>
      <w:proofErr w:type="spellStart"/>
      <w:r w:rsidRPr="008D07DA">
        <w:rPr>
          <w:sz w:val="28"/>
          <w:szCs w:val="28"/>
          <w:lang w:val="uk-UA"/>
        </w:rPr>
        <w:t>costs</w:t>
      </w:r>
      <w:proofErr w:type="spellEnd"/>
      <w:r w:rsidRPr="008D07DA">
        <w:rPr>
          <w:sz w:val="28"/>
          <w:szCs w:val="28"/>
          <w:lang w:val="uk-UA"/>
        </w:rPr>
        <w:t xml:space="preserve"> </w:t>
      </w:r>
      <w:proofErr w:type="spellStart"/>
      <w:r w:rsidRPr="008D07DA">
        <w:rPr>
          <w:sz w:val="28"/>
          <w:szCs w:val="28"/>
          <w:lang w:val="uk-UA"/>
        </w:rPr>
        <w:t>due</w:t>
      </w:r>
      <w:proofErr w:type="spellEnd"/>
      <w:r w:rsidRPr="008D07DA">
        <w:rPr>
          <w:sz w:val="28"/>
          <w:szCs w:val="28"/>
          <w:lang w:val="uk-UA"/>
        </w:rPr>
        <w:t xml:space="preserve"> </w:t>
      </w:r>
      <w:proofErr w:type="spellStart"/>
      <w:r w:rsidRPr="008D07DA">
        <w:rPr>
          <w:sz w:val="28"/>
          <w:szCs w:val="28"/>
          <w:lang w:val="uk-UA"/>
        </w:rPr>
        <w:t>to</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improvement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infrastructure</w:t>
      </w:r>
      <w:proofErr w:type="spellEnd"/>
      <w:r w:rsidRPr="008D07DA">
        <w:rPr>
          <w:sz w:val="28"/>
          <w:szCs w:val="28"/>
          <w:lang w:val="uk-UA"/>
        </w:rPr>
        <w:t xml:space="preserve">, </w:t>
      </w:r>
      <w:proofErr w:type="spellStart"/>
      <w:r w:rsidRPr="008D07DA">
        <w:rPr>
          <w:sz w:val="28"/>
          <w:szCs w:val="28"/>
          <w:lang w:val="uk-UA"/>
        </w:rPr>
        <w:t>control</w:t>
      </w:r>
      <w:proofErr w:type="spellEnd"/>
      <w:r w:rsidRPr="008D07DA">
        <w:rPr>
          <w:sz w:val="28"/>
          <w:szCs w:val="28"/>
          <w:lang w:val="uk-UA"/>
        </w:rPr>
        <w:t xml:space="preserve"> </w:t>
      </w:r>
      <w:proofErr w:type="spellStart"/>
      <w:r w:rsidRPr="008D07DA">
        <w:rPr>
          <w:sz w:val="28"/>
          <w:szCs w:val="28"/>
          <w:lang w:val="uk-UA"/>
        </w:rPr>
        <w:t>over</w:t>
      </w:r>
      <w:proofErr w:type="spellEnd"/>
      <w:r w:rsidRPr="008D07DA">
        <w:rPr>
          <w:sz w:val="28"/>
          <w:szCs w:val="28"/>
          <w:lang w:val="uk-UA"/>
        </w:rPr>
        <w:t xml:space="preserve"> </w:t>
      </w:r>
      <w:proofErr w:type="spellStart"/>
      <w:r w:rsidRPr="008D07DA">
        <w:rPr>
          <w:sz w:val="28"/>
          <w:szCs w:val="28"/>
          <w:lang w:val="uk-UA"/>
        </w:rPr>
        <w:t>corruption</w:t>
      </w:r>
      <w:proofErr w:type="spellEnd"/>
      <w:r w:rsidRPr="008D07DA">
        <w:rPr>
          <w:sz w:val="28"/>
          <w:szCs w:val="28"/>
          <w:lang w:val="uk-UA"/>
        </w:rPr>
        <w:t xml:space="preserve">, </w:t>
      </w:r>
      <w:proofErr w:type="spellStart"/>
      <w:r w:rsidRPr="008D07DA">
        <w:rPr>
          <w:sz w:val="28"/>
          <w:szCs w:val="28"/>
          <w:lang w:val="uk-UA"/>
        </w:rPr>
        <w:t>reduction</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bureaucracy</w:t>
      </w:r>
      <w:proofErr w:type="spellEnd"/>
      <w:r w:rsidRPr="008D07DA">
        <w:rPr>
          <w:sz w:val="28"/>
          <w:szCs w:val="28"/>
          <w:lang w:val="uk-UA"/>
        </w:rPr>
        <w:t xml:space="preserve"> </w:t>
      </w:r>
      <w:proofErr w:type="spellStart"/>
      <w:r w:rsidRPr="008D07DA">
        <w:rPr>
          <w:sz w:val="28"/>
          <w:szCs w:val="28"/>
          <w:lang w:val="uk-UA"/>
        </w:rPr>
        <w:t>is</w:t>
      </w:r>
      <w:proofErr w:type="spellEnd"/>
      <w:r w:rsidRPr="008D07DA">
        <w:rPr>
          <w:sz w:val="28"/>
          <w:szCs w:val="28"/>
          <w:lang w:val="uk-UA"/>
        </w:rPr>
        <w:t xml:space="preserve"> a </w:t>
      </w:r>
      <w:proofErr w:type="spellStart"/>
      <w:r w:rsidRPr="008D07DA">
        <w:rPr>
          <w:sz w:val="28"/>
          <w:szCs w:val="28"/>
          <w:lang w:val="uk-UA"/>
        </w:rPr>
        <w:t>factor</w:t>
      </w:r>
      <w:proofErr w:type="spellEnd"/>
      <w:r w:rsidRPr="008D07DA">
        <w:rPr>
          <w:sz w:val="28"/>
          <w:szCs w:val="28"/>
          <w:lang w:val="uk-UA"/>
        </w:rPr>
        <w:t xml:space="preserve"> </w:t>
      </w:r>
      <w:proofErr w:type="spellStart"/>
      <w:r w:rsidRPr="008D07DA">
        <w:rPr>
          <w:sz w:val="28"/>
          <w:szCs w:val="28"/>
          <w:lang w:val="uk-UA"/>
        </w:rPr>
        <w:t>that</w:t>
      </w:r>
      <w:proofErr w:type="spellEnd"/>
      <w:r w:rsidRPr="008D07DA">
        <w:rPr>
          <w:sz w:val="28"/>
          <w:szCs w:val="28"/>
          <w:lang w:val="uk-UA"/>
        </w:rPr>
        <w:t xml:space="preserve"> </w:t>
      </w:r>
      <w:proofErr w:type="spellStart"/>
      <w:r w:rsidRPr="008D07DA">
        <w:rPr>
          <w:sz w:val="28"/>
          <w:szCs w:val="28"/>
          <w:lang w:val="uk-UA"/>
        </w:rPr>
        <w:t>reduces</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risk</w:t>
      </w:r>
      <w:proofErr w:type="spellEnd"/>
      <w:r w:rsidRPr="008D07DA">
        <w:rPr>
          <w:sz w:val="28"/>
          <w:szCs w:val="28"/>
          <w:lang w:val="uk-UA"/>
        </w:rPr>
        <w:t xml:space="preserve"> </w:t>
      </w:r>
      <w:proofErr w:type="spellStart"/>
      <w:r w:rsidRPr="008D07DA">
        <w:rPr>
          <w:sz w:val="28"/>
          <w:szCs w:val="28"/>
          <w:lang w:val="uk-UA"/>
        </w:rPr>
        <w:t>for</w:t>
      </w:r>
      <w:proofErr w:type="spellEnd"/>
      <w:r w:rsidRPr="008D07DA">
        <w:rPr>
          <w:sz w:val="28"/>
          <w:szCs w:val="28"/>
          <w:lang w:val="uk-UA"/>
        </w:rPr>
        <w:t xml:space="preserve"> </w:t>
      </w:r>
      <w:proofErr w:type="spellStart"/>
      <w:r w:rsidRPr="008D07DA">
        <w:rPr>
          <w:sz w:val="28"/>
          <w:szCs w:val="28"/>
          <w:lang w:val="uk-UA"/>
        </w:rPr>
        <w:t>investment</w:t>
      </w:r>
      <w:proofErr w:type="spellEnd"/>
      <w:r w:rsidRPr="008D07DA">
        <w:rPr>
          <w:sz w:val="28"/>
          <w:szCs w:val="28"/>
          <w:lang w:val="uk-UA"/>
        </w:rPr>
        <w:t xml:space="preserve">, </w:t>
      </w:r>
      <w:proofErr w:type="spellStart"/>
      <w:r w:rsidRPr="008D07DA">
        <w:rPr>
          <w:sz w:val="28"/>
          <w:szCs w:val="28"/>
          <w:lang w:val="uk-UA"/>
        </w:rPr>
        <w:t>promotes</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development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society</w:t>
      </w:r>
      <w:proofErr w:type="spellEnd"/>
      <w:r w:rsidRPr="008D07DA">
        <w:rPr>
          <w:sz w:val="28"/>
          <w:szCs w:val="28"/>
          <w:lang w:val="uk-UA"/>
        </w:rPr>
        <w:t xml:space="preserve"> -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disclosure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natural</w:t>
      </w:r>
      <w:proofErr w:type="spellEnd"/>
      <w:r w:rsidRPr="008D07DA">
        <w:rPr>
          <w:sz w:val="28"/>
          <w:szCs w:val="28"/>
          <w:lang w:val="uk-UA"/>
        </w:rPr>
        <w:t xml:space="preserve"> </w:t>
      </w:r>
      <w:proofErr w:type="spellStart"/>
      <w:r w:rsidRPr="008D07DA">
        <w:rPr>
          <w:sz w:val="28"/>
          <w:szCs w:val="28"/>
          <w:lang w:val="uk-UA"/>
        </w:rPr>
        <w:t>virtues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its</w:t>
      </w:r>
      <w:proofErr w:type="spellEnd"/>
      <w:r w:rsidRPr="008D07DA">
        <w:rPr>
          <w:sz w:val="28"/>
          <w:szCs w:val="28"/>
          <w:lang w:val="uk-UA"/>
        </w:rPr>
        <w:t xml:space="preserve"> </w:t>
      </w:r>
      <w:proofErr w:type="spellStart"/>
      <w:r w:rsidRPr="008D07DA">
        <w:rPr>
          <w:sz w:val="28"/>
          <w:szCs w:val="28"/>
          <w:lang w:val="uk-UA"/>
        </w:rPr>
        <w:t>members</w:t>
      </w:r>
      <w:proofErr w:type="spellEnd"/>
      <w:r w:rsidRPr="008D07DA">
        <w:rPr>
          <w:sz w:val="28"/>
          <w:szCs w:val="28"/>
          <w:lang w:val="uk-UA"/>
        </w:rPr>
        <w:t xml:space="preserve">. </w:t>
      </w:r>
      <w:proofErr w:type="spellStart"/>
      <w:r w:rsidRPr="008D07DA">
        <w:rPr>
          <w:sz w:val="28"/>
          <w:szCs w:val="28"/>
          <w:lang w:val="uk-UA"/>
        </w:rPr>
        <w:t>Ukraine</w:t>
      </w:r>
      <w:proofErr w:type="spellEnd"/>
      <w:r w:rsidRPr="008D07DA">
        <w:rPr>
          <w:sz w:val="28"/>
          <w:szCs w:val="28"/>
          <w:lang w:val="uk-UA"/>
        </w:rPr>
        <w:t xml:space="preserve"> </w:t>
      </w:r>
      <w:proofErr w:type="spellStart"/>
      <w:r w:rsidRPr="008D07DA">
        <w:rPr>
          <w:sz w:val="28"/>
          <w:szCs w:val="28"/>
          <w:lang w:val="uk-UA"/>
        </w:rPr>
        <w:t>pursues</w:t>
      </w:r>
      <w:proofErr w:type="spellEnd"/>
      <w:r w:rsidRPr="008D07DA">
        <w:rPr>
          <w:sz w:val="28"/>
          <w:szCs w:val="28"/>
          <w:lang w:val="uk-UA"/>
        </w:rPr>
        <w:t xml:space="preserve"> </w:t>
      </w:r>
      <w:proofErr w:type="spellStart"/>
      <w:r w:rsidRPr="008D07DA">
        <w:rPr>
          <w:sz w:val="28"/>
          <w:szCs w:val="28"/>
          <w:lang w:val="uk-UA"/>
        </w:rPr>
        <w:t>an</w:t>
      </w:r>
      <w:proofErr w:type="spellEnd"/>
      <w:r w:rsidRPr="008D07DA">
        <w:rPr>
          <w:sz w:val="28"/>
          <w:szCs w:val="28"/>
          <w:lang w:val="uk-UA"/>
        </w:rPr>
        <w:t xml:space="preserve"> </w:t>
      </w:r>
      <w:proofErr w:type="spellStart"/>
      <w:r w:rsidRPr="008D07DA">
        <w:rPr>
          <w:sz w:val="28"/>
          <w:szCs w:val="28"/>
          <w:lang w:val="uk-UA"/>
        </w:rPr>
        <w:t>anti-corruption</w:t>
      </w:r>
      <w:proofErr w:type="spellEnd"/>
      <w:r w:rsidRPr="008D07DA">
        <w:rPr>
          <w:sz w:val="28"/>
          <w:szCs w:val="28"/>
          <w:lang w:val="uk-UA"/>
        </w:rPr>
        <w:t xml:space="preserve"> </w:t>
      </w:r>
      <w:proofErr w:type="spellStart"/>
      <w:r w:rsidRPr="008D07DA">
        <w:rPr>
          <w:sz w:val="28"/>
          <w:szCs w:val="28"/>
          <w:lang w:val="uk-UA"/>
        </w:rPr>
        <w:t>policy</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t>fulfillment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its</w:t>
      </w:r>
      <w:proofErr w:type="spellEnd"/>
      <w:r w:rsidRPr="008D07DA">
        <w:rPr>
          <w:sz w:val="28"/>
          <w:szCs w:val="28"/>
          <w:lang w:val="uk-UA"/>
        </w:rPr>
        <w:t xml:space="preserve"> </w:t>
      </w:r>
      <w:proofErr w:type="spellStart"/>
      <w:r w:rsidRPr="008D07DA">
        <w:rPr>
          <w:sz w:val="28"/>
          <w:szCs w:val="28"/>
          <w:lang w:val="uk-UA"/>
        </w:rPr>
        <w:t>commitments</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t>accordance</w:t>
      </w:r>
      <w:proofErr w:type="spellEnd"/>
      <w:r w:rsidRPr="008D07DA">
        <w:rPr>
          <w:sz w:val="28"/>
          <w:szCs w:val="28"/>
          <w:lang w:val="uk-UA"/>
        </w:rPr>
        <w:t xml:space="preserve"> </w:t>
      </w:r>
      <w:proofErr w:type="spellStart"/>
      <w:r w:rsidRPr="008D07DA">
        <w:rPr>
          <w:sz w:val="28"/>
          <w:szCs w:val="28"/>
          <w:lang w:val="uk-UA"/>
        </w:rPr>
        <w:t>with</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agreements</w:t>
      </w:r>
      <w:proofErr w:type="spellEnd"/>
      <w:r w:rsidRPr="008D07DA">
        <w:rPr>
          <w:sz w:val="28"/>
          <w:szCs w:val="28"/>
          <w:lang w:val="uk-UA"/>
        </w:rPr>
        <w:t xml:space="preserve"> </w:t>
      </w:r>
      <w:proofErr w:type="spellStart"/>
      <w:r w:rsidRPr="008D07DA">
        <w:rPr>
          <w:sz w:val="28"/>
          <w:szCs w:val="28"/>
          <w:lang w:val="uk-UA"/>
        </w:rPr>
        <w:t>on</w:t>
      </w:r>
      <w:proofErr w:type="spellEnd"/>
      <w:r w:rsidRPr="008D07DA">
        <w:rPr>
          <w:sz w:val="28"/>
          <w:szCs w:val="28"/>
          <w:lang w:val="uk-UA"/>
        </w:rPr>
        <w:t xml:space="preserve"> </w:t>
      </w:r>
      <w:proofErr w:type="spellStart"/>
      <w:r w:rsidRPr="008D07DA">
        <w:rPr>
          <w:sz w:val="28"/>
          <w:szCs w:val="28"/>
          <w:lang w:val="uk-UA"/>
        </w:rPr>
        <w:t>membership</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t>European</w:t>
      </w:r>
      <w:proofErr w:type="spellEnd"/>
      <w:r w:rsidRPr="008D07DA">
        <w:rPr>
          <w:sz w:val="28"/>
          <w:szCs w:val="28"/>
          <w:lang w:val="uk-UA"/>
        </w:rPr>
        <w:t xml:space="preserve"> </w:t>
      </w:r>
      <w:proofErr w:type="spellStart"/>
      <w:r w:rsidRPr="008D07DA">
        <w:rPr>
          <w:sz w:val="28"/>
          <w:szCs w:val="28"/>
          <w:lang w:val="uk-UA"/>
        </w:rPr>
        <w:t>institutions</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all</w:t>
      </w:r>
      <w:proofErr w:type="spellEnd"/>
      <w:r w:rsidRPr="008D07DA">
        <w:rPr>
          <w:sz w:val="28"/>
          <w:szCs w:val="28"/>
          <w:lang w:val="uk-UA"/>
        </w:rPr>
        <w:t xml:space="preserve"> </w:t>
      </w:r>
      <w:proofErr w:type="spellStart"/>
      <w:r w:rsidRPr="008D07DA">
        <w:rPr>
          <w:sz w:val="28"/>
          <w:szCs w:val="28"/>
          <w:lang w:val="uk-UA"/>
        </w:rPr>
        <w:t>other</w:t>
      </w:r>
      <w:proofErr w:type="spellEnd"/>
      <w:r w:rsidRPr="008D07DA">
        <w:rPr>
          <w:sz w:val="28"/>
          <w:szCs w:val="28"/>
          <w:lang w:val="uk-UA"/>
        </w:rPr>
        <w:t xml:space="preserve"> </w:t>
      </w:r>
      <w:proofErr w:type="spellStart"/>
      <w:r w:rsidRPr="008D07DA">
        <w:rPr>
          <w:sz w:val="28"/>
          <w:szCs w:val="28"/>
          <w:lang w:val="uk-UA"/>
        </w:rPr>
        <w:t>documents</w:t>
      </w:r>
      <w:proofErr w:type="spellEnd"/>
      <w:r w:rsidRPr="008D07DA">
        <w:rPr>
          <w:sz w:val="28"/>
          <w:szCs w:val="28"/>
          <w:lang w:val="uk-UA"/>
        </w:rPr>
        <w:t xml:space="preserve"> </w:t>
      </w:r>
      <w:proofErr w:type="spellStart"/>
      <w:r w:rsidRPr="008D07DA">
        <w:rPr>
          <w:sz w:val="28"/>
          <w:szCs w:val="28"/>
          <w:lang w:val="uk-UA"/>
        </w:rPr>
        <w:t>that</w:t>
      </w:r>
      <w:proofErr w:type="spellEnd"/>
      <w:r w:rsidRPr="008D07DA">
        <w:rPr>
          <w:sz w:val="28"/>
          <w:szCs w:val="28"/>
          <w:lang w:val="uk-UA"/>
        </w:rPr>
        <w:t xml:space="preserve"> </w:t>
      </w:r>
      <w:proofErr w:type="spellStart"/>
      <w:r w:rsidRPr="008D07DA">
        <w:rPr>
          <w:sz w:val="28"/>
          <w:szCs w:val="28"/>
          <w:lang w:val="uk-UA"/>
        </w:rPr>
        <w:t>detail</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basic</w:t>
      </w:r>
      <w:proofErr w:type="spellEnd"/>
      <w:r w:rsidRPr="008D07DA">
        <w:rPr>
          <w:sz w:val="28"/>
          <w:szCs w:val="28"/>
          <w:lang w:val="uk-UA"/>
        </w:rPr>
        <w:t xml:space="preserve"> </w:t>
      </w:r>
      <w:proofErr w:type="spellStart"/>
      <w:r w:rsidRPr="008D07DA">
        <w:rPr>
          <w:sz w:val="28"/>
          <w:szCs w:val="28"/>
          <w:lang w:val="uk-UA"/>
        </w:rPr>
        <w:t>agreements</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allow</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disclosure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mechanism</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their</w:t>
      </w:r>
      <w:proofErr w:type="spellEnd"/>
      <w:r w:rsidRPr="008D07DA">
        <w:rPr>
          <w:sz w:val="28"/>
          <w:szCs w:val="28"/>
          <w:lang w:val="uk-UA"/>
        </w:rPr>
        <w:t xml:space="preserve"> </w:t>
      </w:r>
      <w:proofErr w:type="spellStart"/>
      <w:r w:rsidRPr="008D07DA">
        <w:rPr>
          <w:sz w:val="28"/>
          <w:szCs w:val="28"/>
          <w:lang w:val="uk-UA"/>
        </w:rPr>
        <w:t>implementation</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t>practice</w:t>
      </w:r>
      <w:proofErr w:type="spellEnd"/>
      <w:r w:rsidRPr="008D07DA">
        <w:rPr>
          <w:sz w:val="28"/>
          <w:szCs w:val="28"/>
          <w:lang w:val="uk-UA"/>
        </w:rPr>
        <w:t>.</w:t>
      </w:r>
    </w:p>
    <w:p w14:paraId="41A13FBF" w14:textId="77777777" w:rsidR="008D07DA" w:rsidRPr="008D07DA" w:rsidRDefault="008D07DA" w:rsidP="008D07DA">
      <w:pPr>
        <w:widowControl w:val="0"/>
        <w:spacing w:line="360" w:lineRule="auto"/>
        <w:ind w:firstLine="709"/>
        <w:rPr>
          <w:sz w:val="28"/>
          <w:szCs w:val="28"/>
          <w:lang w:val="uk-UA"/>
        </w:rPr>
      </w:pPr>
      <w:proofErr w:type="spellStart"/>
      <w:r w:rsidRPr="008D07DA">
        <w:rPr>
          <w:sz w:val="28"/>
          <w:szCs w:val="28"/>
          <w:lang w:val="uk-UA"/>
        </w:rPr>
        <w:t>At</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same</w:t>
      </w:r>
      <w:proofErr w:type="spellEnd"/>
      <w:r w:rsidRPr="008D07DA">
        <w:rPr>
          <w:sz w:val="28"/>
          <w:szCs w:val="28"/>
          <w:lang w:val="uk-UA"/>
        </w:rPr>
        <w:t xml:space="preserve"> </w:t>
      </w:r>
      <w:proofErr w:type="spellStart"/>
      <w:r w:rsidRPr="008D07DA">
        <w:rPr>
          <w:sz w:val="28"/>
          <w:szCs w:val="28"/>
          <w:lang w:val="uk-UA"/>
        </w:rPr>
        <w:t>time</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complexity</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variability</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problem</w:t>
      </w:r>
      <w:proofErr w:type="spellEnd"/>
      <w:r w:rsidRPr="008D07DA">
        <w:rPr>
          <w:sz w:val="28"/>
          <w:szCs w:val="28"/>
          <w:lang w:val="uk-UA"/>
        </w:rPr>
        <w:t xml:space="preserve"> </w:t>
      </w:r>
      <w:proofErr w:type="spellStart"/>
      <w:r w:rsidRPr="008D07DA">
        <w:rPr>
          <w:sz w:val="28"/>
          <w:szCs w:val="28"/>
          <w:lang w:val="uk-UA"/>
        </w:rPr>
        <w:t>stated</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topic</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context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a </w:t>
      </w:r>
      <w:proofErr w:type="spellStart"/>
      <w:r w:rsidRPr="008D07DA">
        <w:rPr>
          <w:sz w:val="28"/>
          <w:szCs w:val="28"/>
          <w:lang w:val="uk-UA"/>
        </w:rPr>
        <w:t>large</w:t>
      </w:r>
      <w:proofErr w:type="spellEnd"/>
      <w:r w:rsidRPr="008D07DA">
        <w:rPr>
          <w:sz w:val="28"/>
          <w:szCs w:val="28"/>
          <w:lang w:val="uk-UA"/>
        </w:rPr>
        <w:t xml:space="preserve"> </w:t>
      </w:r>
      <w:proofErr w:type="spellStart"/>
      <w:r w:rsidRPr="008D07DA">
        <w:rPr>
          <w:sz w:val="28"/>
          <w:szCs w:val="28"/>
          <w:lang w:val="uk-UA"/>
        </w:rPr>
        <w:t>number</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scientific</w:t>
      </w:r>
      <w:proofErr w:type="spellEnd"/>
      <w:r w:rsidRPr="008D07DA">
        <w:rPr>
          <w:sz w:val="28"/>
          <w:szCs w:val="28"/>
          <w:lang w:val="uk-UA"/>
        </w:rPr>
        <w:t xml:space="preserve"> </w:t>
      </w:r>
      <w:proofErr w:type="spellStart"/>
      <w:r w:rsidRPr="008D07DA">
        <w:rPr>
          <w:sz w:val="28"/>
          <w:szCs w:val="28"/>
          <w:lang w:val="uk-UA"/>
        </w:rPr>
        <w:t>works</w:t>
      </w:r>
      <w:proofErr w:type="spellEnd"/>
      <w:r w:rsidRPr="008D07DA">
        <w:rPr>
          <w:sz w:val="28"/>
          <w:szCs w:val="28"/>
          <w:lang w:val="uk-UA"/>
        </w:rPr>
        <w:t xml:space="preserve"> </w:t>
      </w:r>
      <w:proofErr w:type="spellStart"/>
      <w:r w:rsidRPr="008D07DA">
        <w:rPr>
          <w:sz w:val="28"/>
          <w:szCs w:val="28"/>
          <w:lang w:val="uk-UA"/>
        </w:rPr>
        <w:t>on</w:t>
      </w:r>
      <w:proofErr w:type="spellEnd"/>
      <w:r w:rsidRPr="008D07DA">
        <w:rPr>
          <w:sz w:val="28"/>
          <w:szCs w:val="28"/>
          <w:lang w:val="uk-UA"/>
        </w:rPr>
        <w:t xml:space="preserve"> </w:t>
      </w:r>
      <w:proofErr w:type="spellStart"/>
      <w:r w:rsidRPr="008D07DA">
        <w:rPr>
          <w:sz w:val="28"/>
          <w:szCs w:val="28"/>
          <w:lang w:val="uk-UA"/>
        </w:rPr>
        <w:t>its</w:t>
      </w:r>
      <w:proofErr w:type="spellEnd"/>
      <w:r w:rsidRPr="008D07DA">
        <w:rPr>
          <w:sz w:val="28"/>
          <w:szCs w:val="28"/>
          <w:lang w:val="uk-UA"/>
        </w:rPr>
        <w:t xml:space="preserve"> </w:t>
      </w:r>
      <w:proofErr w:type="spellStart"/>
      <w:r w:rsidRPr="008D07DA">
        <w:rPr>
          <w:sz w:val="28"/>
          <w:szCs w:val="28"/>
          <w:lang w:val="uk-UA"/>
        </w:rPr>
        <w:t>development</w:t>
      </w:r>
      <w:proofErr w:type="spellEnd"/>
      <w:r w:rsidRPr="008D07DA">
        <w:rPr>
          <w:sz w:val="28"/>
          <w:szCs w:val="28"/>
          <w:lang w:val="uk-UA"/>
        </w:rPr>
        <w:t xml:space="preserve"> </w:t>
      </w:r>
      <w:proofErr w:type="spellStart"/>
      <w:r w:rsidRPr="008D07DA">
        <w:rPr>
          <w:sz w:val="28"/>
          <w:szCs w:val="28"/>
          <w:lang w:val="uk-UA"/>
        </w:rPr>
        <w:t>leave</w:t>
      </w:r>
      <w:proofErr w:type="spellEnd"/>
      <w:r w:rsidRPr="008D07DA">
        <w:rPr>
          <w:sz w:val="28"/>
          <w:szCs w:val="28"/>
          <w:lang w:val="uk-UA"/>
        </w:rPr>
        <w:t xml:space="preserve"> </w:t>
      </w:r>
      <w:proofErr w:type="spellStart"/>
      <w:r w:rsidRPr="008D07DA">
        <w:rPr>
          <w:sz w:val="28"/>
          <w:szCs w:val="28"/>
          <w:lang w:val="uk-UA"/>
        </w:rPr>
        <w:t>room</w:t>
      </w:r>
      <w:proofErr w:type="spellEnd"/>
      <w:r w:rsidRPr="008D07DA">
        <w:rPr>
          <w:sz w:val="28"/>
          <w:szCs w:val="28"/>
          <w:lang w:val="uk-UA"/>
        </w:rPr>
        <w:t xml:space="preserve"> </w:t>
      </w:r>
      <w:proofErr w:type="spellStart"/>
      <w:r w:rsidRPr="008D07DA">
        <w:rPr>
          <w:sz w:val="28"/>
          <w:szCs w:val="28"/>
          <w:lang w:val="uk-UA"/>
        </w:rPr>
        <w:t>for</w:t>
      </w:r>
      <w:proofErr w:type="spellEnd"/>
      <w:r w:rsidRPr="008D07DA">
        <w:rPr>
          <w:sz w:val="28"/>
          <w:szCs w:val="28"/>
          <w:lang w:val="uk-UA"/>
        </w:rPr>
        <w:t xml:space="preserve"> </w:t>
      </w:r>
      <w:proofErr w:type="spellStart"/>
      <w:r w:rsidRPr="008D07DA">
        <w:rPr>
          <w:sz w:val="28"/>
          <w:szCs w:val="28"/>
          <w:lang w:val="uk-UA"/>
        </w:rPr>
        <w:t>new</w:t>
      </w:r>
      <w:proofErr w:type="spellEnd"/>
      <w:r w:rsidRPr="008D07DA">
        <w:rPr>
          <w:sz w:val="28"/>
          <w:szCs w:val="28"/>
          <w:lang w:val="uk-UA"/>
        </w:rPr>
        <w:t xml:space="preserve"> </w:t>
      </w:r>
      <w:proofErr w:type="spellStart"/>
      <w:r w:rsidRPr="008D07DA">
        <w:rPr>
          <w:sz w:val="28"/>
          <w:szCs w:val="28"/>
          <w:lang w:val="uk-UA"/>
        </w:rPr>
        <w:t>knowledge</w:t>
      </w:r>
      <w:proofErr w:type="spellEnd"/>
      <w:r w:rsidRPr="008D07DA">
        <w:rPr>
          <w:sz w:val="28"/>
          <w:szCs w:val="28"/>
          <w:lang w:val="uk-UA"/>
        </w:rPr>
        <w:t xml:space="preserve"> </w:t>
      </w:r>
      <w:proofErr w:type="spellStart"/>
      <w:r w:rsidRPr="008D07DA">
        <w:rPr>
          <w:sz w:val="28"/>
          <w:szCs w:val="28"/>
          <w:lang w:val="uk-UA"/>
        </w:rPr>
        <w:t>on</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nature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tools</w:t>
      </w:r>
      <w:proofErr w:type="spellEnd"/>
      <w:r w:rsidRPr="008D07DA">
        <w:rPr>
          <w:sz w:val="28"/>
          <w:szCs w:val="28"/>
          <w:lang w:val="uk-UA"/>
        </w:rPr>
        <w:t xml:space="preserve"> </w:t>
      </w:r>
      <w:proofErr w:type="spellStart"/>
      <w:r w:rsidRPr="008D07DA">
        <w:rPr>
          <w:sz w:val="28"/>
          <w:szCs w:val="28"/>
          <w:lang w:val="uk-UA"/>
        </w:rPr>
        <w:t>that</w:t>
      </w:r>
      <w:proofErr w:type="spellEnd"/>
      <w:r w:rsidRPr="008D07DA">
        <w:rPr>
          <w:sz w:val="28"/>
          <w:szCs w:val="28"/>
          <w:lang w:val="uk-UA"/>
        </w:rPr>
        <w:t xml:space="preserve"> </w:t>
      </w:r>
      <w:proofErr w:type="spellStart"/>
      <w:r w:rsidRPr="008D07DA">
        <w:rPr>
          <w:sz w:val="28"/>
          <w:szCs w:val="28"/>
          <w:lang w:val="uk-UA"/>
        </w:rPr>
        <w:t>can</w:t>
      </w:r>
      <w:proofErr w:type="spellEnd"/>
      <w:r w:rsidRPr="008D07DA">
        <w:rPr>
          <w:sz w:val="28"/>
          <w:szCs w:val="28"/>
          <w:lang w:val="uk-UA"/>
        </w:rPr>
        <w:t xml:space="preserve"> </w:t>
      </w:r>
      <w:proofErr w:type="spellStart"/>
      <w:r w:rsidRPr="008D07DA">
        <w:rPr>
          <w:sz w:val="28"/>
          <w:szCs w:val="28"/>
          <w:lang w:val="uk-UA"/>
        </w:rPr>
        <w:t>effectively</w:t>
      </w:r>
      <w:proofErr w:type="spellEnd"/>
      <w:r w:rsidRPr="008D07DA">
        <w:rPr>
          <w:sz w:val="28"/>
          <w:szCs w:val="28"/>
          <w:lang w:val="uk-UA"/>
        </w:rPr>
        <w:t xml:space="preserve"> </w:t>
      </w:r>
      <w:proofErr w:type="spellStart"/>
      <w:r w:rsidRPr="008D07DA">
        <w:rPr>
          <w:sz w:val="28"/>
          <w:szCs w:val="28"/>
          <w:lang w:val="uk-UA"/>
        </w:rPr>
        <w:t>combat</w:t>
      </w:r>
      <w:proofErr w:type="spellEnd"/>
      <w:r w:rsidRPr="008D07DA">
        <w:rPr>
          <w:sz w:val="28"/>
          <w:szCs w:val="28"/>
          <w:lang w:val="uk-UA"/>
        </w:rPr>
        <w:t xml:space="preserve"> </w:t>
      </w:r>
      <w:proofErr w:type="spellStart"/>
      <w:r w:rsidRPr="008D07DA">
        <w:rPr>
          <w:sz w:val="28"/>
          <w:szCs w:val="28"/>
          <w:lang w:val="uk-UA"/>
        </w:rPr>
        <w:t>corruption</w:t>
      </w:r>
      <w:proofErr w:type="spellEnd"/>
      <w:r w:rsidRPr="008D07DA">
        <w:rPr>
          <w:sz w:val="28"/>
          <w:szCs w:val="28"/>
          <w:lang w:val="uk-UA"/>
        </w:rPr>
        <w:t xml:space="preserve">. </w:t>
      </w:r>
      <w:proofErr w:type="spellStart"/>
      <w:r w:rsidRPr="008D07DA">
        <w:rPr>
          <w:sz w:val="28"/>
          <w:szCs w:val="28"/>
          <w:lang w:val="uk-UA"/>
        </w:rPr>
        <w:t>All</w:t>
      </w:r>
      <w:proofErr w:type="spellEnd"/>
      <w:r w:rsidRPr="008D07DA">
        <w:rPr>
          <w:sz w:val="28"/>
          <w:szCs w:val="28"/>
          <w:lang w:val="uk-UA"/>
        </w:rPr>
        <w:t xml:space="preserve"> </w:t>
      </w:r>
      <w:proofErr w:type="spellStart"/>
      <w:r w:rsidRPr="008D07DA">
        <w:rPr>
          <w:sz w:val="28"/>
          <w:szCs w:val="28"/>
          <w:lang w:val="uk-UA"/>
        </w:rPr>
        <w:t>these</w:t>
      </w:r>
      <w:proofErr w:type="spellEnd"/>
      <w:r w:rsidRPr="008D07DA">
        <w:rPr>
          <w:sz w:val="28"/>
          <w:szCs w:val="28"/>
          <w:lang w:val="uk-UA"/>
        </w:rPr>
        <w:t xml:space="preserve"> </w:t>
      </w:r>
      <w:proofErr w:type="spellStart"/>
      <w:r w:rsidRPr="008D07DA">
        <w:rPr>
          <w:sz w:val="28"/>
          <w:szCs w:val="28"/>
          <w:lang w:val="uk-UA"/>
        </w:rPr>
        <w:t>issues</w:t>
      </w:r>
      <w:proofErr w:type="spellEnd"/>
      <w:r w:rsidRPr="008D07DA">
        <w:rPr>
          <w:sz w:val="28"/>
          <w:szCs w:val="28"/>
          <w:lang w:val="uk-UA"/>
        </w:rPr>
        <w:t xml:space="preserve"> </w:t>
      </w:r>
      <w:proofErr w:type="spellStart"/>
      <w:r w:rsidRPr="008D07DA">
        <w:rPr>
          <w:sz w:val="28"/>
          <w:szCs w:val="28"/>
          <w:lang w:val="uk-UA"/>
        </w:rPr>
        <w:t>regarding</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reproduction</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development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rules</w:t>
      </w:r>
      <w:proofErr w:type="spellEnd"/>
      <w:r w:rsidRPr="008D07DA">
        <w:rPr>
          <w:sz w:val="28"/>
          <w:szCs w:val="28"/>
          <w:lang w:val="uk-UA"/>
        </w:rPr>
        <w:t xml:space="preserve"> </w:t>
      </w:r>
      <w:proofErr w:type="spellStart"/>
      <w:r w:rsidRPr="008D07DA">
        <w:rPr>
          <w:sz w:val="28"/>
          <w:szCs w:val="28"/>
          <w:lang w:val="uk-UA"/>
        </w:rPr>
        <w:t>for</w:t>
      </w:r>
      <w:proofErr w:type="spellEnd"/>
      <w:r w:rsidRPr="008D07DA">
        <w:rPr>
          <w:sz w:val="28"/>
          <w:szCs w:val="28"/>
          <w:lang w:val="uk-UA"/>
        </w:rPr>
        <w:t xml:space="preserve"> </w:t>
      </w:r>
      <w:proofErr w:type="spellStart"/>
      <w:r w:rsidRPr="008D07DA">
        <w:rPr>
          <w:sz w:val="28"/>
          <w:szCs w:val="28"/>
          <w:lang w:val="uk-UA"/>
        </w:rPr>
        <w:t>unlocking</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potential</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human</w:t>
      </w:r>
      <w:proofErr w:type="spellEnd"/>
      <w:r w:rsidRPr="008D07DA">
        <w:rPr>
          <w:sz w:val="28"/>
          <w:szCs w:val="28"/>
          <w:lang w:val="uk-UA"/>
        </w:rPr>
        <w:t xml:space="preserve"> </w:t>
      </w:r>
      <w:proofErr w:type="spellStart"/>
      <w:r w:rsidRPr="008D07DA">
        <w:rPr>
          <w:sz w:val="28"/>
          <w:szCs w:val="28"/>
          <w:lang w:val="uk-UA"/>
        </w:rPr>
        <w:t>virtues</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practice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their</w:t>
      </w:r>
      <w:proofErr w:type="spellEnd"/>
      <w:r w:rsidRPr="008D07DA">
        <w:rPr>
          <w:sz w:val="28"/>
          <w:szCs w:val="28"/>
          <w:lang w:val="uk-UA"/>
        </w:rPr>
        <w:t xml:space="preserve"> </w:t>
      </w:r>
      <w:proofErr w:type="spellStart"/>
      <w:r w:rsidRPr="008D07DA">
        <w:rPr>
          <w:sz w:val="28"/>
          <w:szCs w:val="28"/>
          <w:lang w:val="uk-UA"/>
        </w:rPr>
        <w:t>successful</w:t>
      </w:r>
      <w:proofErr w:type="spellEnd"/>
      <w:r w:rsidRPr="008D07DA">
        <w:rPr>
          <w:sz w:val="28"/>
          <w:szCs w:val="28"/>
          <w:lang w:val="uk-UA"/>
        </w:rPr>
        <w:t xml:space="preserve"> </w:t>
      </w:r>
      <w:proofErr w:type="spellStart"/>
      <w:r w:rsidRPr="008D07DA">
        <w:rPr>
          <w:sz w:val="28"/>
          <w:szCs w:val="28"/>
          <w:lang w:val="uk-UA"/>
        </w:rPr>
        <w:t>implementation</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context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traditions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law</w:t>
      </w:r>
      <w:proofErr w:type="spellEnd"/>
      <w:r w:rsidRPr="008D07DA">
        <w:rPr>
          <w:sz w:val="28"/>
          <w:szCs w:val="28"/>
          <w:lang w:val="uk-UA"/>
        </w:rPr>
        <w:t xml:space="preserve"> </w:t>
      </w:r>
      <w:proofErr w:type="spellStart"/>
      <w:r w:rsidRPr="008D07DA">
        <w:rPr>
          <w:sz w:val="28"/>
          <w:szCs w:val="28"/>
          <w:lang w:val="uk-UA"/>
        </w:rPr>
        <w:t>remain</w:t>
      </w:r>
      <w:proofErr w:type="spellEnd"/>
      <w:r w:rsidRPr="008D07DA">
        <w:rPr>
          <w:sz w:val="28"/>
          <w:szCs w:val="28"/>
          <w:lang w:val="uk-UA"/>
        </w:rPr>
        <w:t xml:space="preserve"> </w:t>
      </w:r>
      <w:proofErr w:type="spellStart"/>
      <w:r w:rsidRPr="008D07DA">
        <w:rPr>
          <w:sz w:val="28"/>
          <w:szCs w:val="28"/>
          <w:lang w:val="uk-UA"/>
        </w:rPr>
        <w:t>insufficiently</w:t>
      </w:r>
      <w:proofErr w:type="spellEnd"/>
      <w:r w:rsidRPr="008D07DA">
        <w:rPr>
          <w:sz w:val="28"/>
          <w:szCs w:val="28"/>
          <w:lang w:val="uk-UA"/>
        </w:rPr>
        <w:t xml:space="preserve"> </w:t>
      </w:r>
      <w:proofErr w:type="spellStart"/>
      <w:r w:rsidRPr="008D07DA">
        <w:rPr>
          <w:sz w:val="28"/>
          <w:szCs w:val="28"/>
          <w:lang w:val="uk-UA"/>
        </w:rPr>
        <w:t>disclosed</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therefore</w:t>
      </w:r>
      <w:proofErr w:type="spellEnd"/>
      <w:r w:rsidRPr="008D07DA">
        <w:rPr>
          <w:sz w:val="28"/>
          <w:szCs w:val="28"/>
          <w:lang w:val="uk-UA"/>
        </w:rPr>
        <w:t xml:space="preserve"> </w:t>
      </w:r>
      <w:proofErr w:type="spellStart"/>
      <w:r w:rsidRPr="008D07DA">
        <w:rPr>
          <w:sz w:val="28"/>
          <w:szCs w:val="28"/>
          <w:lang w:val="uk-UA"/>
        </w:rPr>
        <w:t>relevant</w:t>
      </w:r>
      <w:proofErr w:type="spellEnd"/>
      <w:r w:rsidRPr="008D07DA">
        <w:rPr>
          <w:sz w:val="28"/>
          <w:szCs w:val="28"/>
          <w:lang w:val="uk-UA"/>
        </w:rPr>
        <w:t xml:space="preserve"> </w:t>
      </w:r>
      <w:proofErr w:type="spellStart"/>
      <w:r w:rsidRPr="008D07DA">
        <w:rPr>
          <w:sz w:val="28"/>
          <w:szCs w:val="28"/>
          <w:lang w:val="uk-UA"/>
        </w:rPr>
        <w:t>for</w:t>
      </w:r>
      <w:proofErr w:type="spellEnd"/>
      <w:r w:rsidRPr="008D07DA">
        <w:rPr>
          <w:sz w:val="28"/>
          <w:szCs w:val="28"/>
          <w:lang w:val="uk-UA"/>
        </w:rPr>
        <w:t xml:space="preserve"> </w:t>
      </w:r>
      <w:proofErr w:type="spellStart"/>
      <w:r w:rsidRPr="008D07DA">
        <w:rPr>
          <w:sz w:val="28"/>
          <w:szCs w:val="28"/>
          <w:lang w:val="uk-UA"/>
        </w:rPr>
        <w:t>coverage</w:t>
      </w:r>
      <w:proofErr w:type="spellEnd"/>
      <w:r w:rsidRPr="008D07DA">
        <w:rPr>
          <w:sz w:val="28"/>
          <w:szCs w:val="28"/>
          <w:lang w:val="uk-UA"/>
        </w:rPr>
        <w:t xml:space="preserve"> </w:t>
      </w:r>
      <w:proofErr w:type="spellStart"/>
      <w:r w:rsidRPr="008D07DA">
        <w:rPr>
          <w:sz w:val="28"/>
          <w:szCs w:val="28"/>
          <w:lang w:val="uk-UA"/>
        </w:rPr>
        <w:t>within</w:t>
      </w:r>
      <w:proofErr w:type="spellEnd"/>
      <w:r w:rsidRPr="008D07DA">
        <w:rPr>
          <w:sz w:val="28"/>
          <w:szCs w:val="28"/>
          <w:lang w:val="uk-UA"/>
        </w:rPr>
        <w:t xml:space="preserve"> </w:t>
      </w:r>
      <w:proofErr w:type="spellStart"/>
      <w:r w:rsidRPr="008D07DA">
        <w:rPr>
          <w:sz w:val="28"/>
          <w:szCs w:val="28"/>
          <w:lang w:val="uk-UA"/>
        </w:rPr>
        <w:t>our</w:t>
      </w:r>
      <w:proofErr w:type="spellEnd"/>
      <w:r w:rsidRPr="008D07DA">
        <w:rPr>
          <w:sz w:val="28"/>
          <w:szCs w:val="28"/>
          <w:lang w:val="uk-UA"/>
        </w:rPr>
        <w:t xml:space="preserve"> </w:t>
      </w:r>
      <w:proofErr w:type="spellStart"/>
      <w:r w:rsidRPr="008D07DA">
        <w:rPr>
          <w:sz w:val="28"/>
          <w:szCs w:val="28"/>
          <w:lang w:val="uk-UA"/>
        </w:rPr>
        <w:t>work</w:t>
      </w:r>
      <w:proofErr w:type="spellEnd"/>
      <w:r w:rsidRPr="008D07DA">
        <w:rPr>
          <w:sz w:val="28"/>
          <w:szCs w:val="28"/>
          <w:lang w:val="uk-UA"/>
        </w:rPr>
        <w:t>.</w:t>
      </w:r>
    </w:p>
    <w:p w14:paraId="62175495" w14:textId="77777777" w:rsidR="008D07DA" w:rsidRPr="008D07DA" w:rsidRDefault="008D07DA" w:rsidP="008D07DA">
      <w:pPr>
        <w:widowControl w:val="0"/>
        <w:spacing w:line="360" w:lineRule="auto"/>
        <w:ind w:firstLine="709"/>
        <w:rPr>
          <w:sz w:val="28"/>
          <w:szCs w:val="28"/>
          <w:lang w:val="uk-UA"/>
        </w:rPr>
      </w:pP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purpose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qualification</w:t>
      </w:r>
      <w:proofErr w:type="spellEnd"/>
      <w:r w:rsidRPr="008D07DA">
        <w:rPr>
          <w:sz w:val="28"/>
          <w:szCs w:val="28"/>
          <w:lang w:val="uk-UA"/>
        </w:rPr>
        <w:t xml:space="preserve"> </w:t>
      </w:r>
      <w:proofErr w:type="spellStart"/>
      <w:r w:rsidRPr="008D07DA">
        <w:rPr>
          <w:sz w:val="28"/>
          <w:szCs w:val="28"/>
          <w:lang w:val="uk-UA"/>
        </w:rPr>
        <w:t>work</w:t>
      </w:r>
      <w:proofErr w:type="spellEnd"/>
      <w:r w:rsidRPr="008D07DA">
        <w:rPr>
          <w:sz w:val="28"/>
          <w:szCs w:val="28"/>
          <w:lang w:val="uk-UA"/>
        </w:rPr>
        <w:t xml:space="preserve"> </w:t>
      </w:r>
      <w:proofErr w:type="spellStart"/>
      <w:r w:rsidRPr="008D07DA">
        <w:rPr>
          <w:sz w:val="28"/>
          <w:szCs w:val="28"/>
          <w:lang w:val="uk-UA"/>
        </w:rPr>
        <w:t>is</w:t>
      </w:r>
      <w:proofErr w:type="spellEnd"/>
      <w:r w:rsidRPr="008D07DA">
        <w:rPr>
          <w:sz w:val="28"/>
          <w:szCs w:val="28"/>
          <w:lang w:val="uk-UA"/>
        </w:rPr>
        <w:t xml:space="preserve"> </w:t>
      </w:r>
      <w:proofErr w:type="spellStart"/>
      <w:r w:rsidRPr="008D07DA">
        <w:rPr>
          <w:sz w:val="28"/>
          <w:szCs w:val="28"/>
          <w:lang w:val="uk-UA"/>
        </w:rPr>
        <w:t>to</w:t>
      </w:r>
      <w:proofErr w:type="spellEnd"/>
      <w:r w:rsidRPr="008D07DA">
        <w:rPr>
          <w:sz w:val="28"/>
          <w:szCs w:val="28"/>
          <w:lang w:val="uk-UA"/>
        </w:rPr>
        <w:t xml:space="preserve"> </w:t>
      </w:r>
      <w:proofErr w:type="spellStart"/>
      <w:r w:rsidRPr="008D07DA">
        <w:rPr>
          <w:sz w:val="28"/>
          <w:szCs w:val="28"/>
          <w:lang w:val="uk-UA"/>
        </w:rPr>
        <w:t>reveal</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functioning</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institutions</w:t>
      </w:r>
      <w:proofErr w:type="spellEnd"/>
      <w:r w:rsidRPr="008D07DA">
        <w:rPr>
          <w:sz w:val="28"/>
          <w:szCs w:val="28"/>
          <w:lang w:val="uk-UA"/>
        </w:rPr>
        <w:t xml:space="preserve"> </w:t>
      </w:r>
      <w:proofErr w:type="spellStart"/>
      <w:r w:rsidRPr="008D07DA">
        <w:rPr>
          <w:sz w:val="28"/>
          <w:szCs w:val="28"/>
          <w:lang w:val="uk-UA"/>
        </w:rPr>
        <w:t>for</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dissemination</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integrity</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t>accordance</w:t>
      </w:r>
      <w:proofErr w:type="spellEnd"/>
      <w:r w:rsidRPr="008D07DA">
        <w:rPr>
          <w:sz w:val="28"/>
          <w:szCs w:val="28"/>
          <w:lang w:val="uk-UA"/>
        </w:rPr>
        <w:t xml:space="preserve"> </w:t>
      </w:r>
      <w:proofErr w:type="spellStart"/>
      <w:r w:rsidRPr="008D07DA">
        <w:rPr>
          <w:sz w:val="28"/>
          <w:szCs w:val="28"/>
          <w:lang w:val="uk-UA"/>
        </w:rPr>
        <w:t>with</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experience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Ukraine</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Asian</w:t>
      </w:r>
      <w:proofErr w:type="spellEnd"/>
      <w:r w:rsidRPr="008D07DA">
        <w:rPr>
          <w:sz w:val="28"/>
          <w:szCs w:val="28"/>
          <w:lang w:val="uk-UA"/>
        </w:rPr>
        <w:t xml:space="preserve"> </w:t>
      </w:r>
      <w:proofErr w:type="spellStart"/>
      <w:r w:rsidRPr="008D07DA">
        <w:rPr>
          <w:sz w:val="28"/>
          <w:szCs w:val="28"/>
          <w:lang w:val="uk-UA"/>
        </w:rPr>
        <w:t>countries</w:t>
      </w:r>
      <w:proofErr w:type="spellEnd"/>
      <w:r w:rsidRPr="008D07DA">
        <w:rPr>
          <w:sz w:val="28"/>
          <w:szCs w:val="28"/>
          <w:lang w:val="uk-UA"/>
        </w:rPr>
        <w:t>.</w:t>
      </w:r>
    </w:p>
    <w:p w14:paraId="3414BBEF" w14:textId="77777777" w:rsidR="008D07DA" w:rsidRPr="008D07DA" w:rsidRDefault="008D07DA" w:rsidP="008D07DA">
      <w:pPr>
        <w:widowControl w:val="0"/>
        <w:spacing w:line="360" w:lineRule="auto"/>
        <w:ind w:firstLine="709"/>
        <w:rPr>
          <w:sz w:val="28"/>
          <w:szCs w:val="28"/>
          <w:lang w:val="uk-UA"/>
        </w:rPr>
      </w:pP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object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research</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this</w:t>
      </w:r>
      <w:proofErr w:type="spellEnd"/>
      <w:r w:rsidRPr="008D07DA">
        <w:rPr>
          <w:sz w:val="28"/>
          <w:szCs w:val="28"/>
          <w:lang w:val="uk-UA"/>
        </w:rPr>
        <w:t xml:space="preserve"> </w:t>
      </w:r>
      <w:proofErr w:type="spellStart"/>
      <w:r w:rsidRPr="008D07DA">
        <w:rPr>
          <w:sz w:val="28"/>
          <w:szCs w:val="28"/>
          <w:lang w:val="uk-UA"/>
        </w:rPr>
        <w:t>qualification</w:t>
      </w:r>
      <w:proofErr w:type="spellEnd"/>
      <w:r w:rsidRPr="008D07DA">
        <w:rPr>
          <w:sz w:val="28"/>
          <w:szCs w:val="28"/>
          <w:lang w:val="uk-UA"/>
        </w:rPr>
        <w:t xml:space="preserve"> </w:t>
      </w:r>
      <w:proofErr w:type="spellStart"/>
      <w:r w:rsidRPr="008D07DA">
        <w:rPr>
          <w:sz w:val="28"/>
          <w:szCs w:val="28"/>
          <w:lang w:val="uk-UA"/>
        </w:rPr>
        <w:t>work</w:t>
      </w:r>
      <w:proofErr w:type="spellEnd"/>
      <w:r w:rsidRPr="008D07DA">
        <w:rPr>
          <w:sz w:val="28"/>
          <w:szCs w:val="28"/>
          <w:lang w:val="uk-UA"/>
        </w:rPr>
        <w:t xml:space="preserve"> </w:t>
      </w:r>
      <w:proofErr w:type="spellStart"/>
      <w:r w:rsidRPr="008D07DA">
        <w:rPr>
          <w:sz w:val="28"/>
          <w:szCs w:val="28"/>
          <w:lang w:val="uk-UA"/>
        </w:rPr>
        <w:t>is</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social</w:t>
      </w:r>
      <w:proofErr w:type="spellEnd"/>
      <w:r w:rsidRPr="008D07DA">
        <w:rPr>
          <w:sz w:val="28"/>
          <w:szCs w:val="28"/>
          <w:lang w:val="uk-UA"/>
        </w:rPr>
        <w:t xml:space="preserve"> </w:t>
      </w:r>
      <w:proofErr w:type="spellStart"/>
      <w:r w:rsidRPr="008D07DA">
        <w:rPr>
          <w:sz w:val="28"/>
          <w:szCs w:val="28"/>
          <w:lang w:val="uk-UA"/>
        </w:rPr>
        <w:t>relations</w:t>
      </w:r>
      <w:proofErr w:type="spellEnd"/>
      <w:r w:rsidRPr="008D07DA">
        <w:rPr>
          <w:sz w:val="28"/>
          <w:szCs w:val="28"/>
          <w:lang w:val="uk-UA"/>
        </w:rPr>
        <w:t xml:space="preserve"> </w:t>
      </w:r>
      <w:proofErr w:type="spellStart"/>
      <w:r w:rsidRPr="008D07DA">
        <w:rPr>
          <w:sz w:val="28"/>
          <w:szCs w:val="28"/>
          <w:lang w:val="uk-UA"/>
        </w:rPr>
        <w:t>that</w:t>
      </w:r>
      <w:proofErr w:type="spellEnd"/>
      <w:r w:rsidRPr="008D07DA">
        <w:rPr>
          <w:sz w:val="28"/>
          <w:szCs w:val="28"/>
          <w:lang w:val="uk-UA"/>
        </w:rPr>
        <w:t xml:space="preserve"> </w:t>
      </w:r>
      <w:proofErr w:type="spellStart"/>
      <w:r w:rsidRPr="008D07DA">
        <w:rPr>
          <w:sz w:val="28"/>
          <w:szCs w:val="28"/>
          <w:lang w:val="uk-UA"/>
        </w:rPr>
        <w:t>make</w:t>
      </w:r>
      <w:proofErr w:type="spellEnd"/>
      <w:r w:rsidRPr="008D07DA">
        <w:rPr>
          <w:sz w:val="28"/>
          <w:szCs w:val="28"/>
          <w:lang w:val="uk-UA"/>
        </w:rPr>
        <w:t xml:space="preserve"> </w:t>
      </w:r>
      <w:proofErr w:type="spellStart"/>
      <w:r w:rsidRPr="008D07DA">
        <w:rPr>
          <w:sz w:val="28"/>
          <w:szCs w:val="28"/>
          <w:lang w:val="uk-UA"/>
        </w:rPr>
        <w:t>up</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content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functioning</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institutions</w:t>
      </w:r>
      <w:proofErr w:type="spellEnd"/>
      <w:r w:rsidRPr="008D07DA">
        <w:rPr>
          <w:sz w:val="28"/>
          <w:szCs w:val="28"/>
          <w:lang w:val="uk-UA"/>
        </w:rPr>
        <w:t xml:space="preserve"> </w:t>
      </w:r>
      <w:proofErr w:type="spellStart"/>
      <w:r w:rsidRPr="008D07DA">
        <w:rPr>
          <w:sz w:val="28"/>
          <w:szCs w:val="28"/>
          <w:lang w:val="uk-UA"/>
        </w:rPr>
        <w:t>for</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dissemination</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integrity</w:t>
      </w:r>
      <w:proofErr w:type="spellEnd"/>
      <w:r w:rsidRPr="008D07DA">
        <w:rPr>
          <w:sz w:val="28"/>
          <w:szCs w:val="28"/>
          <w:lang w:val="uk-UA"/>
        </w:rPr>
        <w:t xml:space="preserve">, </w:t>
      </w:r>
      <w:proofErr w:type="spellStart"/>
      <w:r w:rsidRPr="008D07DA">
        <w:rPr>
          <w:sz w:val="28"/>
          <w:szCs w:val="28"/>
          <w:lang w:val="uk-UA"/>
        </w:rPr>
        <w:t>in</w:t>
      </w:r>
      <w:proofErr w:type="spellEnd"/>
      <w:r w:rsidRPr="008D07DA">
        <w:rPr>
          <w:sz w:val="28"/>
          <w:szCs w:val="28"/>
          <w:lang w:val="uk-UA"/>
        </w:rPr>
        <w:t xml:space="preserve"> </w:t>
      </w:r>
      <w:proofErr w:type="spellStart"/>
      <w:r w:rsidRPr="008D07DA">
        <w:rPr>
          <w:sz w:val="28"/>
          <w:szCs w:val="28"/>
          <w:lang w:val="uk-UA"/>
        </w:rPr>
        <w:lastRenderedPageBreak/>
        <w:t>accordance</w:t>
      </w:r>
      <w:proofErr w:type="spellEnd"/>
      <w:r w:rsidRPr="008D07DA">
        <w:rPr>
          <w:sz w:val="28"/>
          <w:szCs w:val="28"/>
          <w:lang w:val="uk-UA"/>
        </w:rPr>
        <w:t xml:space="preserve"> </w:t>
      </w:r>
      <w:proofErr w:type="spellStart"/>
      <w:r w:rsidRPr="008D07DA">
        <w:rPr>
          <w:sz w:val="28"/>
          <w:szCs w:val="28"/>
          <w:lang w:val="uk-UA"/>
        </w:rPr>
        <w:t>with</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experience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Ukraine</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Asia</w:t>
      </w:r>
      <w:proofErr w:type="spellEnd"/>
      <w:r w:rsidRPr="008D07DA">
        <w:rPr>
          <w:sz w:val="28"/>
          <w:szCs w:val="28"/>
          <w:lang w:val="uk-UA"/>
        </w:rPr>
        <w:t>.</w:t>
      </w:r>
    </w:p>
    <w:p w14:paraId="1A7A9791" w14:textId="77777777" w:rsidR="008D07DA" w:rsidRPr="008D07DA" w:rsidRDefault="008D07DA" w:rsidP="008D07DA">
      <w:pPr>
        <w:widowControl w:val="0"/>
        <w:spacing w:line="360" w:lineRule="auto"/>
        <w:ind w:firstLine="709"/>
        <w:rPr>
          <w:sz w:val="28"/>
          <w:szCs w:val="28"/>
          <w:lang w:val="uk-UA"/>
        </w:rPr>
      </w:pP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subject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study</w:t>
      </w:r>
      <w:proofErr w:type="spellEnd"/>
      <w:r w:rsidRPr="008D07DA">
        <w:rPr>
          <w:sz w:val="28"/>
          <w:szCs w:val="28"/>
          <w:lang w:val="uk-UA"/>
        </w:rPr>
        <w:t xml:space="preserve"> </w:t>
      </w:r>
      <w:proofErr w:type="spellStart"/>
      <w:r w:rsidRPr="008D07DA">
        <w:rPr>
          <w:sz w:val="28"/>
          <w:szCs w:val="28"/>
          <w:lang w:val="uk-UA"/>
        </w:rPr>
        <w:t>is</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experience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Ukraine</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Asian</w:t>
      </w:r>
      <w:proofErr w:type="spellEnd"/>
      <w:r w:rsidRPr="008D07DA">
        <w:rPr>
          <w:sz w:val="28"/>
          <w:szCs w:val="28"/>
          <w:lang w:val="uk-UA"/>
        </w:rPr>
        <w:t xml:space="preserve"> </w:t>
      </w:r>
      <w:proofErr w:type="spellStart"/>
      <w:r w:rsidRPr="008D07DA">
        <w:rPr>
          <w:sz w:val="28"/>
          <w:szCs w:val="28"/>
          <w:lang w:val="uk-UA"/>
        </w:rPr>
        <w:t>countries</w:t>
      </w:r>
      <w:proofErr w:type="spellEnd"/>
      <w:r w:rsidRPr="008D07DA">
        <w:rPr>
          <w:sz w:val="28"/>
          <w:szCs w:val="28"/>
          <w:lang w:val="uk-UA"/>
        </w:rPr>
        <w:t xml:space="preserve"> </w:t>
      </w:r>
      <w:proofErr w:type="spellStart"/>
      <w:r w:rsidRPr="008D07DA">
        <w:rPr>
          <w:sz w:val="28"/>
          <w:szCs w:val="28"/>
          <w:lang w:val="uk-UA"/>
        </w:rPr>
        <w:t>on</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functioning</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institutions</w:t>
      </w:r>
      <w:proofErr w:type="spellEnd"/>
      <w:r w:rsidRPr="008D07DA">
        <w:rPr>
          <w:sz w:val="28"/>
          <w:szCs w:val="28"/>
          <w:lang w:val="uk-UA"/>
        </w:rPr>
        <w:t xml:space="preserve"> </w:t>
      </w:r>
      <w:proofErr w:type="spellStart"/>
      <w:r w:rsidRPr="008D07DA">
        <w:rPr>
          <w:sz w:val="28"/>
          <w:szCs w:val="28"/>
          <w:lang w:val="uk-UA"/>
        </w:rPr>
        <w:t>for</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dissemination</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integrity</w:t>
      </w:r>
      <w:proofErr w:type="spellEnd"/>
      <w:r w:rsidRPr="008D07DA">
        <w:rPr>
          <w:sz w:val="28"/>
          <w:szCs w:val="28"/>
          <w:lang w:val="uk-UA"/>
        </w:rPr>
        <w:t>.</w:t>
      </w:r>
    </w:p>
    <w:p w14:paraId="6C15640C" w14:textId="77777777" w:rsidR="008D07DA" w:rsidRPr="008D07DA" w:rsidRDefault="008D07DA" w:rsidP="008D07DA">
      <w:pPr>
        <w:widowControl w:val="0"/>
        <w:spacing w:line="360" w:lineRule="auto"/>
        <w:ind w:firstLine="709"/>
        <w:rPr>
          <w:sz w:val="28"/>
          <w:szCs w:val="28"/>
          <w:lang w:val="uk-UA"/>
        </w:rPr>
      </w:pP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methodological</w:t>
      </w:r>
      <w:proofErr w:type="spellEnd"/>
      <w:r w:rsidRPr="008D07DA">
        <w:rPr>
          <w:sz w:val="28"/>
          <w:szCs w:val="28"/>
          <w:lang w:val="uk-UA"/>
        </w:rPr>
        <w:t xml:space="preserve"> </w:t>
      </w:r>
      <w:proofErr w:type="spellStart"/>
      <w:r w:rsidRPr="008D07DA">
        <w:rPr>
          <w:sz w:val="28"/>
          <w:szCs w:val="28"/>
          <w:lang w:val="uk-UA"/>
        </w:rPr>
        <w:t>basis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work</w:t>
      </w:r>
      <w:proofErr w:type="spellEnd"/>
      <w:r w:rsidRPr="008D07DA">
        <w:rPr>
          <w:sz w:val="28"/>
          <w:szCs w:val="28"/>
          <w:lang w:val="uk-UA"/>
        </w:rPr>
        <w:t xml:space="preserve"> </w:t>
      </w:r>
      <w:proofErr w:type="spellStart"/>
      <w:r w:rsidRPr="008D07DA">
        <w:rPr>
          <w:sz w:val="28"/>
          <w:szCs w:val="28"/>
          <w:lang w:val="uk-UA"/>
        </w:rPr>
        <w:t>consists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philosophical</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philosophical</w:t>
      </w:r>
      <w:proofErr w:type="spellEnd"/>
      <w:r w:rsidRPr="008D07DA">
        <w:rPr>
          <w:sz w:val="28"/>
          <w:szCs w:val="28"/>
          <w:lang w:val="uk-UA"/>
        </w:rPr>
        <w:t xml:space="preserve"> </w:t>
      </w:r>
      <w:proofErr w:type="spellStart"/>
      <w:r w:rsidRPr="008D07DA">
        <w:rPr>
          <w:sz w:val="28"/>
          <w:szCs w:val="28"/>
          <w:lang w:val="uk-UA"/>
        </w:rPr>
        <w:t>approaches</w:t>
      </w:r>
      <w:proofErr w:type="spellEnd"/>
      <w:r w:rsidRPr="008D07DA">
        <w:rPr>
          <w:sz w:val="28"/>
          <w:szCs w:val="28"/>
          <w:lang w:val="uk-UA"/>
        </w:rPr>
        <w:t xml:space="preserve">, </w:t>
      </w:r>
      <w:proofErr w:type="spellStart"/>
      <w:r w:rsidRPr="008D07DA">
        <w:rPr>
          <w:sz w:val="28"/>
          <w:szCs w:val="28"/>
          <w:lang w:val="uk-UA"/>
        </w:rPr>
        <w:t>general</w:t>
      </w:r>
      <w:proofErr w:type="spellEnd"/>
      <w:r w:rsidRPr="008D07DA">
        <w:rPr>
          <w:sz w:val="28"/>
          <w:szCs w:val="28"/>
          <w:lang w:val="uk-UA"/>
        </w:rPr>
        <w:t xml:space="preserve"> </w:t>
      </w:r>
      <w:proofErr w:type="spellStart"/>
      <w:r w:rsidRPr="008D07DA">
        <w:rPr>
          <w:sz w:val="28"/>
          <w:szCs w:val="28"/>
          <w:lang w:val="uk-UA"/>
        </w:rPr>
        <w:t>scientific</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special</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methods</w:t>
      </w:r>
      <w:proofErr w:type="spellEnd"/>
      <w:r w:rsidRPr="008D07DA">
        <w:rPr>
          <w:sz w:val="28"/>
          <w:szCs w:val="28"/>
          <w:lang w:val="uk-UA"/>
        </w:rPr>
        <w:t xml:space="preserve">, </w:t>
      </w:r>
      <w:proofErr w:type="spellStart"/>
      <w:r w:rsidRPr="008D07DA">
        <w:rPr>
          <w:sz w:val="28"/>
          <w:szCs w:val="28"/>
          <w:lang w:val="uk-UA"/>
        </w:rPr>
        <w:t>techniques</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tools</w:t>
      </w:r>
      <w:proofErr w:type="spellEnd"/>
      <w:r w:rsidRPr="008D07DA">
        <w:rPr>
          <w:sz w:val="28"/>
          <w:szCs w:val="28"/>
          <w:lang w:val="uk-UA"/>
        </w:rPr>
        <w:t xml:space="preserve">. </w:t>
      </w:r>
      <w:proofErr w:type="spellStart"/>
      <w:r w:rsidRPr="008D07DA">
        <w:rPr>
          <w:sz w:val="28"/>
          <w:szCs w:val="28"/>
          <w:lang w:val="uk-UA"/>
        </w:rPr>
        <w:t>Methodological</w:t>
      </w:r>
      <w:proofErr w:type="spellEnd"/>
      <w:r w:rsidRPr="008D07DA">
        <w:rPr>
          <w:sz w:val="28"/>
          <w:szCs w:val="28"/>
          <w:lang w:val="uk-UA"/>
        </w:rPr>
        <w:t xml:space="preserve"> </w:t>
      </w:r>
      <w:proofErr w:type="spellStart"/>
      <w:r w:rsidRPr="008D07DA">
        <w:rPr>
          <w:sz w:val="28"/>
          <w:szCs w:val="28"/>
          <w:lang w:val="uk-UA"/>
        </w:rPr>
        <w:t>approaches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study</w:t>
      </w:r>
      <w:proofErr w:type="spellEnd"/>
      <w:r w:rsidRPr="008D07DA">
        <w:rPr>
          <w:sz w:val="28"/>
          <w:szCs w:val="28"/>
          <w:lang w:val="uk-UA"/>
        </w:rPr>
        <w:t xml:space="preserve"> </w:t>
      </w:r>
      <w:proofErr w:type="spellStart"/>
      <w:r w:rsidRPr="008D07DA">
        <w:rPr>
          <w:sz w:val="28"/>
          <w:szCs w:val="28"/>
          <w:lang w:val="uk-UA"/>
        </w:rPr>
        <w:t>are</w:t>
      </w:r>
      <w:proofErr w:type="spellEnd"/>
      <w:r w:rsidRPr="008D07DA">
        <w:rPr>
          <w:sz w:val="28"/>
          <w:szCs w:val="28"/>
          <w:lang w:val="uk-UA"/>
        </w:rPr>
        <w:t xml:space="preserve"> </w:t>
      </w:r>
      <w:proofErr w:type="spellStart"/>
      <w:r w:rsidRPr="008D07DA">
        <w:rPr>
          <w:sz w:val="28"/>
          <w:szCs w:val="28"/>
          <w:lang w:val="uk-UA"/>
        </w:rPr>
        <w:t>based</w:t>
      </w:r>
      <w:proofErr w:type="spellEnd"/>
      <w:r w:rsidRPr="008D07DA">
        <w:rPr>
          <w:sz w:val="28"/>
          <w:szCs w:val="28"/>
          <w:lang w:val="uk-UA"/>
        </w:rPr>
        <w:t xml:space="preserve"> </w:t>
      </w:r>
      <w:proofErr w:type="spellStart"/>
      <w:r w:rsidRPr="008D07DA">
        <w:rPr>
          <w:sz w:val="28"/>
          <w:szCs w:val="28"/>
          <w:lang w:val="uk-UA"/>
        </w:rPr>
        <w:t>on</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use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instrumental</w:t>
      </w:r>
      <w:proofErr w:type="spellEnd"/>
      <w:r w:rsidRPr="008D07DA">
        <w:rPr>
          <w:sz w:val="28"/>
          <w:szCs w:val="28"/>
          <w:lang w:val="uk-UA"/>
        </w:rPr>
        <w:t xml:space="preserve"> </w:t>
      </w:r>
      <w:proofErr w:type="spellStart"/>
      <w:r w:rsidRPr="008D07DA">
        <w:rPr>
          <w:sz w:val="28"/>
          <w:szCs w:val="28"/>
          <w:lang w:val="uk-UA"/>
        </w:rPr>
        <w:t>potential</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dialectical</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formal</w:t>
      </w:r>
      <w:proofErr w:type="spellEnd"/>
      <w:r w:rsidRPr="008D07DA">
        <w:rPr>
          <w:sz w:val="28"/>
          <w:szCs w:val="28"/>
          <w:lang w:val="uk-UA"/>
        </w:rPr>
        <w:t xml:space="preserve"> </w:t>
      </w:r>
      <w:proofErr w:type="spellStart"/>
      <w:r w:rsidRPr="008D07DA">
        <w:rPr>
          <w:sz w:val="28"/>
          <w:szCs w:val="28"/>
          <w:lang w:val="uk-UA"/>
        </w:rPr>
        <w:t>logic</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synergetics</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hermeneutics</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linguistics</w:t>
      </w:r>
      <w:proofErr w:type="spellEnd"/>
      <w:r w:rsidRPr="008D07DA">
        <w:rPr>
          <w:sz w:val="28"/>
          <w:szCs w:val="28"/>
          <w:lang w:val="uk-UA"/>
        </w:rPr>
        <w:t xml:space="preserve">, </w:t>
      </w:r>
      <w:proofErr w:type="spellStart"/>
      <w:r w:rsidRPr="008D07DA">
        <w:rPr>
          <w:sz w:val="28"/>
          <w:szCs w:val="28"/>
          <w:lang w:val="uk-UA"/>
        </w:rPr>
        <w:t>axiology</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axiomatics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law</w:t>
      </w:r>
      <w:proofErr w:type="spellEnd"/>
      <w:r w:rsidRPr="008D07DA">
        <w:rPr>
          <w:sz w:val="28"/>
          <w:szCs w:val="28"/>
          <w:lang w:val="uk-UA"/>
        </w:rPr>
        <w:t xml:space="preserve">, </w:t>
      </w:r>
      <w:proofErr w:type="spellStart"/>
      <w:r w:rsidRPr="008D07DA">
        <w:rPr>
          <w:sz w:val="28"/>
          <w:szCs w:val="28"/>
          <w:lang w:val="uk-UA"/>
        </w:rPr>
        <w:t>anthropological-sociological</w:t>
      </w:r>
      <w:proofErr w:type="spellEnd"/>
      <w:r w:rsidRPr="008D07DA">
        <w:rPr>
          <w:sz w:val="28"/>
          <w:szCs w:val="28"/>
          <w:lang w:val="uk-UA"/>
        </w:rPr>
        <w:t xml:space="preserve">, </w:t>
      </w:r>
      <w:proofErr w:type="spellStart"/>
      <w:r w:rsidRPr="008D07DA">
        <w:rPr>
          <w:sz w:val="28"/>
          <w:szCs w:val="28"/>
          <w:lang w:val="uk-UA"/>
        </w:rPr>
        <w:t>formal-dogmatic</w:t>
      </w:r>
      <w:proofErr w:type="spellEnd"/>
      <w:r w:rsidRPr="008D07DA">
        <w:rPr>
          <w:sz w:val="28"/>
          <w:szCs w:val="28"/>
          <w:lang w:val="uk-UA"/>
        </w:rPr>
        <w:t xml:space="preserve">, </w:t>
      </w:r>
      <w:proofErr w:type="spellStart"/>
      <w:r w:rsidRPr="008D07DA">
        <w:rPr>
          <w:sz w:val="28"/>
          <w:szCs w:val="28"/>
          <w:lang w:val="uk-UA"/>
        </w:rPr>
        <w:t>comparative-legal</w:t>
      </w:r>
      <w:proofErr w:type="spellEnd"/>
      <w:r w:rsidRPr="008D07DA">
        <w:rPr>
          <w:sz w:val="28"/>
          <w:szCs w:val="28"/>
          <w:lang w:val="uk-UA"/>
        </w:rPr>
        <w:t xml:space="preserve">, </w:t>
      </w:r>
      <w:proofErr w:type="spellStart"/>
      <w:r w:rsidRPr="008D07DA">
        <w:rPr>
          <w:sz w:val="28"/>
          <w:szCs w:val="28"/>
          <w:lang w:val="uk-UA"/>
        </w:rPr>
        <w:t>systemic</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structural-functional</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functional</w:t>
      </w:r>
      <w:proofErr w:type="spellEnd"/>
      <w:r w:rsidRPr="008D07DA">
        <w:rPr>
          <w:sz w:val="28"/>
          <w:szCs w:val="28"/>
          <w:lang w:val="uk-UA"/>
        </w:rPr>
        <w:t>.</w:t>
      </w:r>
    </w:p>
    <w:p w14:paraId="0BAC206A" w14:textId="77777777" w:rsidR="008D07DA" w:rsidRPr="008D07DA" w:rsidRDefault="008D07DA" w:rsidP="008D07DA">
      <w:pPr>
        <w:widowControl w:val="0"/>
        <w:spacing w:line="360" w:lineRule="auto"/>
        <w:ind w:firstLine="709"/>
        <w:rPr>
          <w:sz w:val="28"/>
          <w:szCs w:val="28"/>
          <w:lang w:val="uk-UA"/>
        </w:rPr>
      </w:pPr>
      <w:proofErr w:type="spellStart"/>
      <w:r w:rsidRPr="008D07DA">
        <w:rPr>
          <w:sz w:val="28"/>
          <w:szCs w:val="28"/>
          <w:lang w:val="uk-UA"/>
        </w:rPr>
        <w:t>General</w:t>
      </w:r>
      <w:proofErr w:type="spellEnd"/>
      <w:r w:rsidRPr="008D07DA">
        <w:rPr>
          <w:sz w:val="28"/>
          <w:szCs w:val="28"/>
          <w:lang w:val="uk-UA"/>
        </w:rPr>
        <w:t xml:space="preserve"> </w:t>
      </w:r>
      <w:proofErr w:type="spellStart"/>
      <w:r w:rsidRPr="008D07DA">
        <w:rPr>
          <w:sz w:val="28"/>
          <w:szCs w:val="28"/>
          <w:lang w:val="uk-UA"/>
        </w:rPr>
        <w:t>scientific</w:t>
      </w:r>
      <w:proofErr w:type="spellEnd"/>
      <w:r w:rsidRPr="008D07DA">
        <w:rPr>
          <w:sz w:val="28"/>
          <w:szCs w:val="28"/>
          <w:lang w:val="uk-UA"/>
        </w:rPr>
        <w:t xml:space="preserve"> </w:t>
      </w:r>
      <w:proofErr w:type="spellStart"/>
      <w:r w:rsidRPr="008D07DA">
        <w:rPr>
          <w:sz w:val="28"/>
          <w:szCs w:val="28"/>
          <w:lang w:val="uk-UA"/>
        </w:rPr>
        <w:t>methods</w:t>
      </w:r>
      <w:proofErr w:type="spellEnd"/>
      <w:r w:rsidRPr="008D07DA">
        <w:rPr>
          <w:sz w:val="28"/>
          <w:szCs w:val="28"/>
          <w:lang w:val="uk-UA"/>
        </w:rPr>
        <w:t xml:space="preserve"> </w:t>
      </w:r>
      <w:proofErr w:type="spellStart"/>
      <w:r w:rsidRPr="008D07DA">
        <w:rPr>
          <w:sz w:val="28"/>
          <w:szCs w:val="28"/>
          <w:lang w:val="uk-UA"/>
        </w:rPr>
        <w:t>are</w:t>
      </w:r>
      <w:proofErr w:type="spellEnd"/>
      <w:r w:rsidRPr="008D07DA">
        <w:rPr>
          <w:sz w:val="28"/>
          <w:szCs w:val="28"/>
          <w:lang w:val="uk-UA"/>
        </w:rPr>
        <w:t xml:space="preserve"> </w:t>
      </w:r>
      <w:proofErr w:type="spellStart"/>
      <w:r w:rsidRPr="008D07DA">
        <w:rPr>
          <w:sz w:val="28"/>
          <w:szCs w:val="28"/>
          <w:lang w:val="uk-UA"/>
        </w:rPr>
        <w:t>used</w:t>
      </w:r>
      <w:proofErr w:type="spellEnd"/>
      <w:r w:rsidRPr="008D07DA">
        <w:rPr>
          <w:sz w:val="28"/>
          <w:szCs w:val="28"/>
          <w:lang w:val="uk-UA"/>
        </w:rPr>
        <w:t xml:space="preserve"> </w:t>
      </w:r>
      <w:proofErr w:type="spellStart"/>
      <w:r w:rsidRPr="008D07DA">
        <w:rPr>
          <w:sz w:val="28"/>
          <w:szCs w:val="28"/>
          <w:lang w:val="uk-UA"/>
        </w:rPr>
        <w:t>within</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system</w:t>
      </w:r>
      <w:proofErr w:type="spellEnd"/>
      <w:r w:rsidRPr="008D07DA">
        <w:rPr>
          <w:sz w:val="28"/>
          <w:szCs w:val="28"/>
          <w:lang w:val="uk-UA"/>
        </w:rPr>
        <w:t xml:space="preserve"> </w:t>
      </w:r>
      <w:proofErr w:type="spellStart"/>
      <w:r w:rsidRPr="008D07DA">
        <w:rPr>
          <w:sz w:val="28"/>
          <w:szCs w:val="28"/>
          <w:lang w:val="uk-UA"/>
        </w:rPr>
        <w:t>approach</w:t>
      </w:r>
      <w:proofErr w:type="spellEnd"/>
      <w:r w:rsidRPr="008D07DA">
        <w:rPr>
          <w:sz w:val="28"/>
          <w:szCs w:val="28"/>
          <w:lang w:val="uk-UA"/>
        </w:rPr>
        <w:t xml:space="preserve"> </w:t>
      </w:r>
      <w:proofErr w:type="spellStart"/>
      <w:r w:rsidRPr="008D07DA">
        <w:rPr>
          <w:sz w:val="28"/>
          <w:szCs w:val="28"/>
          <w:lang w:val="uk-UA"/>
        </w:rPr>
        <w:t>to</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interpretation</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doctrine</w:t>
      </w:r>
      <w:proofErr w:type="spellEnd"/>
      <w:r w:rsidRPr="008D07DA">
        <w:rPr>
          <w:sz w:val="28"/>
          <w:szCs w:val="28"/>
          <w:lang w:val="uk-UA"/>
        </w:rPr>
        <w:t xml:space="preserve">, </w:t>
      </w:r>
      <w:proofErr w:type="spellStart"/>
      <w:r w:rsidRPr="008D07DA">
        <w:rPr>
          <w:sz w:val="28"/>
          <w:szCs w:val="28"/>
          <w:lang w:val="uk-UA"/>
        </w:rPr>
        <w:t>anti-corruption</w:t>
      </w:r>
      <w:proofErr w:type="spellEnd"/>
      <w:r w:rsidRPr="008D07DA">
        <w:rPr>
          <w:sz w:val="28"/>
          <w:szCs w:val="28"/>
          <w:lang w:val="uk-UA"/>
        </w:rPr>
        <w:t xml:space="preserve"> </w:t>
      </w:r>
      <w:proofErr w:type="spellStart"/>
      <w:r w:rsidRPr="008D07DA">
        <w:rPr>
          <w:sz w:val="28"/>
          <w:szCs w:val="28"/>
          <w:lang w:val="uk-UA"/>
        </w:rPr>
        <w:t>legislation</w:t>
      </w:r>
      <w:proofErr w:type="spellEnd"/>
      <w:r w:rsidRPr="008D07DA">
        <w:rPr>
          <w:sz w:val="28"/>
          <w:szCs w:val="28"/>
          <w:lang w:val="uk-UA"/>
        </w:rPr>
        <w:t xml:space="preserve">, </w:t>
      </w:r>
      <w:proofErr w:type="spellStart"/>
      <w:r w:rsidRPr="008D07DA">
        <w:rPr>
          <w:sz w:val="28"/>
          <w:szCs w:val="28"/>
          <w:lang w:val="uk-UA"/>
        </w:rPr>
        <w:t>provisions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related</w:t>
      </w:r>
      <w:proofErr w:type="spellEnd"/>
      <w:r w:rsidRPr="008D07DA">
        <w:rPr>
          <w:sz w:val="28"/>
          <w:szCs w:val="28"/>
          <w:lang w:val="uk-UA"/>
        </w:rPr>
        <w:t xml:space="preserve"> </w:t>
      </w:r>
      <w:proofErr w:type="spellStart"/>
      <w:r w:rsidRPr="008D07DA">
        <w:rPr>
          <w:sz w:val="28"/>
          <w:szCs w:val="28"/>
          <w:lang w:val="uk-UA"/>
        </w:rPr>
        <w:t>branches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law</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practice</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their</w:t>
      </w:r>
      <w:proofErr w:type="spellEnd"/>
      <w:r w:rsidRPr="008D07DA">
        <w:rPr>
          <w:sz w:val="28"/>
          <w:szCs w:val="28"/>
          <w:lang w:val="uk-UA"/>
        </w:rPr>
        <w:t xml:space="preserve"> </w:t>
      </w:r>
      <w:proofErr w:type="spellStart"/>
      <w:r w:rsidRPr="008D07DA">
        <w:rPr>
          <w:sz w:val="28"/>
          <w:szCs w:val="28"/>
          <w:lang w:val="uk-UA"/>
        </w:rPr>
        <w:t>law</w:t>
      </w:r>
      <w:proofErr w:type="spellEnd"/>
      <w:r w:rsidRPr="008D07DA">
        <w:rPr>
          <w:sz w:val="28"/>
          <w:szCs w:val="28"/>
          <w:lang w:val="uk-UA"/>
        </w:rPr>
        <w:t xml:space="preserve"> </w:t>
      </w:r>
      <w:proofErr w:type="spellStart"/>
      <w:r w:rsidRPr="008D07DA">
        <w:rPr>
          <w:sz w:val="28"/>
          <w:szCs w:val="28"/>
          <w:lang w:val="uk-UA"/>
        </w:rPr>
        <w:t>enforcement</w:t>
      </w:r>
      <w:proofErr w:type="spellEnd"/>
      <w:r w:rsidRPr="008D07DA">
        <w:rPr>
          <w:sz w:val="28"/>
          <w:szCs w:val="28"/>
          <w:lang w:val="uk-UA"/>
        </w:rPr>
        <w:t xml:space="preserve">; </w:t>
      </w:r>
      <w:proofErr w:type="spellStart"/>
      <w:r w:rsidRPr="008D07DA">
        <w:rPr>
          <w:sz w:val="28"/>
          <w:szCs w:val="28"/>
          <w:lang w:val="uk-UA"/>
        </w:rPr>
        <w:t>system-structural</w:t>
      </w:r>
      <w:proofErr w:type="spellEnd"/>
      <w:r w:rsidRPr="008D07DA">
        <w:rPr>
          <w:sz w:val="28"/>
          <w:szCs w:val="28"/>
          <w:lang w:val="uk-UA"/>
        </w:rPr>
        <w:t xml:space="preserve"> </w:t>
      </w:r>
      <w:proofErr w:type="spellStart"/>
      <w:r w:rsidRPr="008D07DA">
        <w:rPr>
          <w:sz w:val="28"/>
          <w:szCs w:val="28"/>
          <w:lang w:val="uk-UA"/>
        </w:rPr>
        <w:t>approach</w:t>
      </w:r>
      <w:proofErr w:type="spellEnd"/>
      <w:r w:rsidRPr="008D07DA">
        <w:rPr>
          <w:sz w:val="28"/>
          <w:szCs w:val="28"/>
          <w:lang w:val="uk-UA"/>
        </w:rPr>
        <w:t xml:space="preserve"> </w:t>
      </w:r>
      <w:proofErr w:type="spellStart"/>
      <w:r w:rsidRPr="008D07DA">
        <w:rPr>
          <w:sz w:val="28"/>
          <w:szCs w:val="28"/>
          <w:lang w:val="uk-UA"/>
        </w:rPr>
        <w:t>to</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study</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institutions</w:t>
      </w:r>
      <w:proofErr w:type="spellEnd"/>
      <w:r w:rsidRPr="008D07DA">
        <w:rPr>
          <w:sz w:val="28"/>
          <w:szCs w:val="28"/>
          <w:lang w:val="uk-UA"/>
        </w:rPr>
        <w:t xml:space="preserve">; </w:t>
      </w:r>
      <w:proofErr w:type="spellStart"/>
      <w:r w:rsidRPr="008D07DA">
        <w:rPr>
          <w:sz w:val="28"/>
          <w:szCs w:val="28"/>
          <w:lang w:val="uk-UA"/>
        </w:rPr>
        <w:t>axiological</w:t>
      </w:r>
      <w:proofErr w:type="spellEnd"/>
      <w:r w:rsidRPr="008D07DA">
        <w:rPr>
          <w:sz w:val="28"/>
          <w:szCs w:val="28"/>
          <w:lang w:val="uk-UA"/>
        </w:rPr>
        <w:t xml:space="preserve"> </w:t>
      </w:r>
      <w:proofErr w:type="spellStart"/>
      <w:r w:rsidRPr="008D07DA">
        <w:rPr>
          <w:sz w:val="28"/>
          <w:szCs w:val="28"/>
          <w:lang w:val="uk-UA"/>
        </w:rPr>
        <w:t>approach</w:t>
      </w:r>
      <w:proofErr w:type="spellEnd"/>
      <w:r w:rsidRPr="008D07DA">
        <w:rPr>
          <w:sz w:val="28"/>
          <w:szCs w:val="28"/>
          <w:lang w:val="uk-UA"/>
        </w:rPr>
        <w:t xml:space="preserve">, </w:t>
      </w:r>
      <w:proofErr w:type="spellStart"/>
      <w:r w:rsidRPr="008D07DA">
        <w:rPr>
          <w:sz w:val="28"/>
          <w:szCs w:val="28"/>
          <w:lang w:val="uk-UA"/>
        </w:rPr>
        <w:t>which</w:t>
      </w:r>
      <w:proofErr w:type="spellEnd"/>
      <w:r w:rsidRPr="008D07DA">
        <w:rPr>
          <w:sz w:val="28"/>
          <w:szCs w:val="28"/>
          <w:lang w:val="uk-UA"/>
        </w:rPr>
        <w:t xml:space="preserve"> </w:t>
      </w:r>
      <w:proofErr w:type="spellStart"/>
      <w:r w:rsidRPr="008D07DA">
        <w:rPr>
          <w:sz w:val="28"/>
          <w:szCs w:val="28"/>
          <w:lang w:val="uk-UA"/>
        </w:rPr>
        <w:t>allowed</w:t>
      </w:r>
      <w:proofErr w:type="spellEnd"/>
      <w:r w:rsidRPr="008D07DA">
        <w:rPr>
          <w:sz w:val="28"/>
          <w:szCs w:val="28"/>
          <w:lang w:val="uk-UA"/>
        </w:rPr>
        <w:t xml:space="preserve"> </w:t>
      </w:r>
      <w:proofErr w:type="spellStart"/>
      <w:r w:rsidRPr="008D07DA">
        <w:rPr>
          <w:sz w:val="28"/>
          <w:szCs w:val="28"/>
          <w:lang w:val="uk-UA"/>
        </w:rPr>
        <w:t>to</w:t>
      </w:r>
      <w:proofErr w:type="spellEnd"/>
      <w:r w:rsidRPr="008D07DA">
        <w:rPr>
          <w:sz w:val="28"/>
          <w:szCs w:val="28"/>
          <w:lang w:val="uk-UA"/>
        </w:rPr>
        <w:t xml:space="preserve"> </w:t>
      </w:r>
      <w:proofErr w:type="spellStart"/>
      <w:r w:rsidRPr="008D07DA">
        <w:rPr>
          <w:sz w:val="28"/>
          <w:szCs w:val="28"/>
          <w:lang w:val="uk-UA"/>
        </w:rPr>
        <w:t>assess</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rules</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their</w:t>
      </w:r>
      <w:proofErr w:type="spellEnd"/>
      <w:r w:rsidRPr="008D07DA">
        <w:rPr>
          <w:sz w:val="28"/>
          <w:szCs w:val="28"/>
          <w:lang w:val="uk-UA"/>
        </w:rPr>
        <w:t xml:space="preserve"> </w:t>
      </w:r>
      <w:proofErr w:type="spellStart"/>
      <w:r w:rsidRPr="008D07DA">
        <w:rPr>
          <w:sz w:val="28"/>
          <w:szCs w:val="28"/>
          <w:lang w:val="uk-UA"/>
        </w:rPr>
        <w:t>interpretations</w:t>
      </w:r>
      <w:proofErr w:type="spellEnd"/>
      <w:r w:rsidRPr="008D07DA">
        <w:rPr>
          <w:sz w:val="28"/>
          <w:szCs w:val="28"/>
          <w:lang w:val="uk-UA"/>
        </w:rPr>
        <w:t xml:space="preserve">, </w:t>
      </w:r>
      <w:proofErr w:type="spellStart"/>
      <w:r w:rsidRPr="008D07DA">
        <w:rPr>
          <w:sz w:val="28"/>
          <w:szCs w:val="28"/>
          <w:lang w:val="uk-UA"/>
        </w:rPr>
        <w:t>relevant</w:t>
      </w:r>
      <w:proofErr w:type="spellEnd"/>
      <w:r w:rsidRPr="008D07DA">
        <w:rPr>
          <w:sz w:val="28"/>
          <w:szCs w:val="28"/>
          <w:lang w:val="uk-UA"/>
        </w:rPr>
        <w:t xml:space="preserve"> </w:t>
      </w:r>
      <w:proofErr w:type="spellStart"/>
      <w:r w:rsidRPr="008D07DA">
        <w:rPr>
          <w:sz w:val="28"/>
          <w:szCs w:val="28"/>
          <w:lang w:val="uk-UA"/>
        </w:rPr>
        <w:t>events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public</w:t>
      </w:r>
      <w:proofErr w:type="spellEnd"/>
      <w:r w:rsidRPr="008D07DA">
        <w:rPr>
          <w:sz w:val="28"/>
          <w:szCs w:val="28"/>
          <w:lang w:val="uk-UA"/>
        </w:rPr>
        <w:t xml:space="preserve"> </w:t>
      </w:r>
      <w:proofErr w:type="spellStart"/>
      <w:r w:rsidRPr="008D07DA">
        <w:rPr>
          <w:sz w:val="28"/>
          <w:szCs w:val="28"/>
          <w:lang w:val="uk-UA"/>
        </w:rPr>
        <w:t>life</w:t>
      </w:r>
      <w:proofErr w:type="spellEnd"/>
      <w:r w:rsidRPr="008D07DA">
        <w:rPr>
          <w:sz w:val="28"/>
          <w:szCs w:val="28"/>
          <w:lang w:val="uk-UA"/>
        </w:rPr>
        <w:t xml:space="preserve"> </w:t>
      </w:r>
      <w:proofErr w:type="spellStart"/>
      <w:r w:rsidRPr="008D07DA">
        <w:rPr>
          <w:sz w:val="28"/>
          <w:szCs w:val="28"/>
          <w:lang w:val="uk-UA"/>
        </w:rPr>
        <w:t>from</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standpoint</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national</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universal</w:t>
      </w:r>
      <w:proofErr w:type="spellEnd"/>
      <w:r w:rsidRPr="008D07DA">
        <w:rPr>
          <w:sz w:val="28"/>
          <w:szCs w:val="28"/>
          <w:lang w:val="uk-UA"/>
        </w:rPr>
        <w:t xml:space="preserve"> </w:t>
      </w:r>
      <w:proofErr w:type="spellStart"/>
      <w:r w:rsidRPr="008D07DA">
        <w:rPr>
          <w:sz w:val="28"/>
          <w:szCs w:val="28"/>
          <w:lang w:val="uk-UA"/>
        </w:rPr>
        <w:t>values</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study</w:t>
      </w:r>
      <w:proofErr w:type="spellEnd"/>
      <w:r w:rsidRPr="008D07DA">
        <w:rPr>
          <w:sz w:val="28"/>
          <w:szCs w:val="28"/>
          <w:lang w:val="uk-UA"/>
        </w:rPr>
        <w:t xml:space="preserve"> </w:t>
      </w:r>
      <w:proofErr w:type="spellStart"/>
      <w:r w:rsidRPr="008D07DA">
        <w:rPr>
          <w:sz w:val="28"/>
          <w:szCs w:val="28"/>
          <w:lang w:val="uk-UA"/>
        </w:rPr>
        <w:t>intersects</w:t>
      </w:r>
      <w:proofErr w:type="spellEnd"/>
      <w:r w:rsidRPr="008D07DA">
        <w:rPr>
          <w:sz w:val="28"/>
          <w:szCs w:val="28"/>
          <w:lang w:val="uk-UA"/>
        </w:rPr>
        <w:t xml:space="preserve"> </w:t>
      </w:r>
      <w:proofErr w:type="spellStart"/>
      <w:r w:rsidRPr="008D07DA">
        <w:rPr>
          <w:sz w:val="28"/>
          <w:szCs w:val="28"/>
          <w:lang w:val="uk-UA"/>
        </w:rPr>
        <w:t>with</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theories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rule</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anthropo-dimensionality</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law</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openness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system</w:t>
      </w:r>
      <w:proofErr w:type="spellEnd"/>
      <w:r w:rsidRPr="008D07DA">
        <w:rPr>
          <w:sz w:val="28"/>
          <w:szCs w:val="28"/>
          <w:lang w:val="uk-UA"/>
        </w:rPr>
        <w:t xml:space="preserve"> </w:t>
      </w:r>
      <w:proofErr w:type="spellStart"/>
      <w:r w:rsidRPr="008D07DA">
        <w:rPr>
          <w:sz w:val="28"/>
          <w:szCs w:val="28"/>
          <w:lang w:val="uk-UA"/>
        </w:rPr>
        <w:t>to</w:t>
      </w:r>
      <w:proofErr w:type="spellEnd"/>
      <w:r w:rsidRPr="008D07DA">
        <w:rPr>
          <w:sz w:val="28"/>
          <w:szCs w:val="28"/>
          <w:lang w:val="uk-UA"/>
        </w:rPr>
        <w:t xml:space="preserve"> </w:t>
      </w:r>
      <w:proofErr w:type="spellStart"/>
      <w:r w:rsidRPr="008D07DA">
        <w:rPr>
          <w:sz w:val="28"/>
          <w:szCs w:val="28"/>
          <w:lang w:val="uk-UA"/>
        </w:rPr>
        <w:t>progress</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others</w:t>
      </w:r>
      <w:proofErr w:type="spellEnd"/>
      <w:r w:rsidRPr="008D07DA">
        <w:rPr>
          <w:sz w:val="28"/>
          <w:szCs w:val="28"/>
          <w:lang w:val="uk-UA"/>
        </w:rPr>
        <w:t>.</w:t>
      </w:r>
    </w:p>
    <w:p w14:paraId="65644651" w14:textId="2A10AF87" w:rsidR="008D07DA" w:rsidRPr="008D07DA" w:rsidRDefault="008D07DA" w:rsidP="008D07DA">
      <w:pPr>
        <w:widowControl w:val="0"/>
        <w:spacing w:line="360" w:lineRule="auto"/>
        <w:ind w:firstLine="709"/>
        <w:rPr>
          <w:sz w:val="28"/>
          <w:szCs w:val="28"/>
          <w:lang w:val="uk-UA"/>
        </w:rPr>
      </w:pPr>
      <w:proofErr w:type="spellStart"/>
      <w:r w:rsidRPr="008D07DA">
        <w:rPr>
          <w:i/>
          <w:iCs/>
          <w:sz w:val="28"/>
          <w:szCs w:val="28"/>
          <w:lang w:val="uk-UA"/>
        </w:rPr>
        <w:t>The</w:t>
      </w:r>
      <w:proofErr w:type="spellEnd"/>
      <w:r w:rsidRPr="008D07DA">
        <w:rPr>
          <w:i/>
          <w:iCs/>
          <w:sz w:val="28"/>
          <w:szCs w:val="28"/>
          <w:lang w:val="uk-UA"/>
        </w:rPr>
        <w:t xml:space="preserve"> </w:t>
      </w:r>
      <w:proofErr w:type="spellStart"/>
      <w:r w:rsidRPr="008D07DA">
        <w:rPr>
          <w:i/>
          <w:iCs/>
          <w:sz w:val="28"/>
          <w:szCs w:val="28"/>
          <w:lang w:val="uk-UA"/>
        </w:rPr>
        <w:t>source</w:t>
      </w:r>
      <w:proofErr w:type="spellEnd"/>
      <w:r w:rsidRPr="008D07DA">
        <w:rPr>
          <w:i/>
          <w:iCs/>
          <w:sz w:val="28"/>
          <w:szCs w:val="28"/>
          <w:lang w:val="uk-UA"/>
        </w:rPr>
        <w:t xml:space="preserve"> </w:t>
      </w:r>
      <w:proofErr w:type="spellStart"/>
      <w:r w:rsidRPr="008D07DA">
        <w:rPr>
          <w:i/>
          <w:iCs/>
          <w:sz w:val="28"/>
          <w:szCs w:val="28"/>
          <w:lang w:val="uk-UA"/>
        </w:rPr>
        <w:t>base</w:t>
      </w:r>
      <w:proofErr w:type="spellEnd"/>
      <w:r w:rsidRPr="008D07DA">
        <w:rPr>
          <w:i/>
          <w:iCs/>
          <w:sz w:val="28"/>
          <w:szCs w:val="28"/>
          <w:lang w:val="uk-UA"/>
        </w:rPr>
        <w:t xml:space="preserve"> </w:t>
      </w:r>
      <w:proofErr w:type="spellStart"/>
      <w:r w:rsidRPr="008D07DA">
        <w:rPr>
          <w:i/>
          <w:iCs/>
          <w:sz w:val="28"/>
          <w:szCs w:val="28"/>
          <w:lang w:val="uk-UA"/>
        </w:rPr>
        <w:t>of</w:t>
      </w:r>
      <w:proofErr w:type="spellEnd"/>
      <w:r w:rsidRPr="008D07DA">
        <w:rPr>
          <w:i/>
          <w:iCs/>
          <w:sz w:val="28"/>
          <w:szCs w:val="28"/>
          <w:lang w:val="uk-UA"/>
        </w:rPr>
        <w:t xml:space="preserve"> </w:t>
      </w:r>
      <w:proofErr w:type="spellStart"/>
      <w:r w:rsidRPr="008D07DA">
        <w:rPr>
          <w:i/>
          <w:iCs/>
          <w:sz w:val="28"/>
          <w:szCs w:val="28"/>
          <w:lang w:val="uk-UA"/>
        </w:rPr>
        <w:t>the</w:t>
      </w:r>
      <w:proofErr w:type="spellEnd"/>
      <w:r w:rsidRPr="008D07DA">
        <w:rPr>
          <w:i/>
          <w:iCs/>
          <w:sz w:val="28"/>
          <w:szCs w:val="28"/>
          <w:lang w:val="uk-UA"/>
        </w:rPr>
        <w:t xml:space="preserve"> </w:t>
      </w:r>
      <w:proofErr w:type="spellStart"/>
      <w:r w:rsidRPr="008D07DA">
        <w:rPr>
          <w:i/>
          <w:iCs/>
          <w:sz w:val="28"/>
          <w:szCs w:val="28"/>
          <w:lang w:val="uk-UA"/>
        </w:rPr>
        <w:t>research</w:t>
      </w:r>
      <w:proofErr w:type="spellEnd"/>
      <w:r w:rsidRPr="008D07DA">
        <w:rPr>
          <w:sz w:val="28"/>
          <w:szCs w:val="28"/>
          <w:lang w:val="uk-UA"/>
        </w:rPr>
        <w:t xml:space="preserve"> </w:t>
      </w:r>
      <w:proofErr w:type="spellStart"/>
      <w:r w:rsidRPr="008D07DA">
        <w:rPr>
          <w:sz w:val="28"/>
          <w:szCs w:val="28"/>
          <w:lang w:val="uk-UA"/>
        </w:rPr>
        <w:t>consists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international</w:t>
      </w:r>
      <w:proofErr w:type="spellEnd"/>
      <w:r w:rsidRPr="008D07DA">
        <w:rPr>
          <w:sz w:val="28"/>
          <w:szCs w:val="28"/>
          <w:lang w:val="uk-UA"/>
        </w:rPr>
        <w:t xml:space="preserve"> </w:t>
      </w:r>
      <w:proofErr w:type="spellStart"/>
      <w:r w:rsidRPr="008D07DA">
        <w:rPr>
          <w:sz w:val="28"/>
          <w:szCs w:val="28"/>
          <w:lang w:val="uk-UA"/>
        </w:rPr>
        <w:t>normative</w:t>
      </w:r>
      <w:proofErr w:type="spellEnd"/>
      <w:r w:rsidRPr="008D07DA">
        <w:rPr>
          <w:sz w:val="28"/>
          <w:szCs w:val="28"/>
          <w:lang w:val="uk-UA"/>
        </w:rPr>
        <w:t xml:space="preserve"> </w:t>
      </w:r>
      <w:proofErr w:type="spellStart"/>
      <w:r w:rsidRPr="008D07DA">
        <w:rPr>
          <w:sz w:val="28"/>
          <w:szCs w:val="28"/>
          <w:lang w:val="uk-UA"/>
        </w:rPr>
        <w:t>legal</w:t>
      </w:r>
      <w:proofErr w:type="spellEnd"/>
      <w:r w:rsidRPr="008D07DA">
        <w:rPr>
          <w:sz w:val="28"/>
          <w:szCs w:val="28"/>
          <w:lang w:val="uk-UA"/>
        </w:rPr>
        <w:t xml:space="preserve"> </w:t>
      </w:r>
      <w:proofErr w:type="spellStart"/>
      <w:r w:rsidRPr="008D07DA">
        <w:rPr>
          <w:sz w:val="28"/>
          <w:szCs w:val="28"/>
          <w:lang w:val="uk-UA"/>
        </w:rPr>
        <w:t>acts</w:t>
      </w:r>
      <w:proofErr w:type="spellEnd"/>
      <w:r w:rsidRPr="008D07DA">
        <w:rPr>
          <w:sz w:val="28"/>
          <w:szCs w:val="28"/>
          <w:lang w:val="uk-UA"/>
        </w:rPr>
        <w:t xml:space="preserve">, </w:t>
      </w:r>
      <w:proofErr w:type="spellStart"/>
      <w:r w:rsidRPr="008D07DA">
        <w:rPr>
          <w:sz w:val="28"/>
          <w:szCs w:val="28"/>
          <w:lang w:val="uk-UA"/>
        </w:rPr>
        <w:t>legislation</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Ukraine</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the</w:t>
      </w:r>
      <w:proofErr w:type="spellEnd"/>
      <w:r w:rsidRPr="008D07DA">
        <w:rPr>
          <w:sz w:val="28"/>
          <w:szCs w:val="28"/>
          <w:lang w:val="uk-UA"/>
        </w:rPr>
        <w:t xml:space="preserve"> </w:t>
      </w:r>
      <w:proofErr w:type="spellStart"/>
      <w:r w:rsidRPr="008D07DA">
        <w:rPr>
          <w:sz w:val="28"/>
          <w:szCs w:val="28"/>
          <w:lang w:val="uk-UA"/>
        </w:rPr>
        <w:t>Asia</w:t>
      </w:r>
      <w:proofErr w:type="spellEnd"/>
      <w:r w:rsidRPr="008D07DA">
        <w:rPr>
          <w:sz w:val="28"/>
          <w:szCs w:val="28"/>
          <w:lang w:val="uk-UA"/>
        </w:rPr>
        <w:t xml:space="preserve">, </w:t>
      </w:r>
      <w:proofErr w:type="spellStart"/>
      <w:r w:rsidRPr="008D07DA">
        <w:rPr>
          <w:sz w:val="28"/>
          <w:szCs w:val="28"/>
          <w:lang w:val="uk-UA"/>
        </w:rPr>
        <w:t>scientific</w:t>
      </w:r>
      <w:proofErr w:type="spellEnd"/>
      <w:r w:rsidRPr="008D07DA">
        <w:rPr>
          <w:sz w:val="28"/>
          <w:szCs w:val="28"/>
          <w:lang w:val="uk-UA"/>
        </w:rPr>
        <w:t xml:space="preserve"> </w:t>
      </w:r>
      <w:proofErr w:type="spellStart"/>
      <w:r w:rsidRPr="008D07DA">
        <w:rPr>
          <w:sz w:val="28"/>
          <w:szCs w:val="28"/>
          <w:lang w:val="uk-UA"/>
        </w:rPr>
        <w:t>works</w:t>
      </w:r>
      <w:proofErr w:type="spellEnd"/>
      <w:r w:rsidRPr="008D07DA">
        <w:rPr>
          <w:sz w:val="28"/>
          <w:szCs w:val="28"/>
          <w:lang w:val="uk-UA"/>
        </w:rPr>
        <w:t xml:space="preserve"> </w:t>
      </w:r>
      <w:proofErr w:type="spellStart"/>
      <w:r w:rsidRPr="008D07DA">
        <w:rPr>
          <w:sz w:val="28"/>
          <w:szCs w:val="28"/>
          <w:lang w:val="uk-UA"/>
        </w:rPr>
        <w:t>of</w:t>
      </w:r>
      <w:proofErr w:type="spellEnd"/>
      <w:r w:rsidRPr="008D07DA">
        <w:rPr>
          <w:sz w:val="28"/>
          <w:szCs w:val="28"/>
          <w:lang w:val="uk-UA"/>
        </w:rPr>
        <w:t xml:space="preserve"> </w:t>
      </w:r>
      <w:proofErr w:type="spellStart"/>
      <w:r w:rsidRPr="008D07DA">
        <w:rPr>
          <w:sz w:val="28"/>
          <w:szCs w:val="28"/>
          <w:lang w:val="uk-UA"/>
        </w:rPr>
        <w:t>foreign</w:t>
      </w:r>
      <w:proofErr w:type="spellEnd"/>
      <w:r w:rsidRPr="008D07DA">
        <w:rPr>
          <w:sz w:val="28"/>
          <w:szCs w:val="28"/>
          <w:lang w:val="uk-UA"/>
        </w:rPr>
        <w:t xml:space="preserve"> </w:t>
      </w:r>
      <w:proofErr w:type="spellStart"/>
      <w:r w:rsidRPr="008D07DA">
        <w:rPr>
          <w:sz w:val="28"/>
          <w:szCs w:val="28"/>
          <w:lang w:val="uk-UA"/>
        </w:rPr>
        <w:t>and</w:t>
      </w:r>
      <w:proofErr w:type="spellEnd"/>
      <w:r w:rsidRPr="008D07DA">
        <w:rPr>
          <w:sz w:val="28"/>
          <w:szCs w:val="28"/>
          <w:lang w:val="uk-UA"/>
        </w:rPr>
        <w:t xml:space="preserve"> </w:t>
      </w:r>
      <w:proofErr w:type="spellStart"/>
      <w:r w:rsidRPr="008D07DA">
        <w:rPr>
          <w:sz w:val="28"/>
          <w:szCs w:val="28"/>
          <w:lang w:val="uk-UA"/>
        </w:rPr>
        <w:t>domestic</w:t>
      </w:r>
      <w:proofErr w:type="spellEnd"/>
      <w:r w:rsidRPr="008D07DA">
        <w:rPr>
          <w:sz w:val="28"/>
          <w:szCs w:val="28"/>
          <w:lang w:val="uk-UA"/>
        </w:rPr>
        <w:t xml:space="preserve"> </w:t>
      </w:r>
      <w:proofErr w:type="spellStart"/>
      <w:r w:rsidRPr="008D07DA">
        <w:rPr>
          <w:sz w:val="28"/>
          <w:szCs w:val="28"/>
          <w:lang w:val="uk-UA"/>
        </w:rPr>
        <w:t>specialists</w:t>
      </w:r>
      <w:proofErr w:type="spellEnd"/>
      <w:r w:rsidRPr="008D07DA">
        <w:rPr>
          <w:sz w:val="28"/>
          <w:szCs w:val="28"/>
          <w:lang w:val="uk-UA"/>
        </w:rPr>
        <w:t xml:space="preserve">, </w:t>
      </w:r>
      <w:proofErr w:type="spellStart"/>
      <w:r w:rsidRPr="008D07DA">
        <w:rPr>
          <w:sz w:val="28"/>
          <w:szCs w:val="28"/>
          <w:lang w:val="uk-UA"/>
        </w:rPr>
        <w:t>statistical</w:t>
      </w:r>
      <w:proofErr w:type="spellEnd"/>
      <w:r w:rsidRPr="008D07DA">
        <w:rPr>
          <w:sz w:val="28"/>
          <w:szCs w:val="28"/>
          <w:lang w:val="uk-UA"/>
        </w:rPr>
        <w:t xml:space="preserve"> </w:t>
      </w:r>
      <w:proofErr w:type="spellStart"/>
      <w:r w:rsidRPr="008D07DA">
        <w:rPr>
          <w:sz w:val="28"/>
          <w:szCs w:val="28"/>
          <w:lang w:val="uk-UA"/>
        </w:rPr>
        <w:t>data</w:t>
      </w:r>
      <w:proofErr w:type="spellEnd"/>
      <w:r w:rsidRPr="008D07DA">
        <w:rPr>
          <w:sz w:val="28"/>
          <w:szCs w:val="28"/>
          <w:lang w:val="uk-UA"/>
        </w:rPr>
        <w:t>.</w:t>
      </w:r>
    </w:p>
    <w:p w14:paraId="3D44987A" w14:textId="085827E7" w:rsidR="00201E58" w:rsidRPr="005D6E8E" w:rsidRDefault="008D07DA" w:rsidP="008D07DA">
      <w:pPr>
        <w:widowControl w:val="0"/>
        <w:spacing w:line="360" w:lineRule="auto"/>
        <w:ind w:firstLine="709"/>
        <w:rPr>
          <w:sz w:val="28"/>
          <w:szCs w:val="28"/>
          <w:lang w:val="uk-UA"/>
        </w:rPr>
      </w:pPr>
      <w:r w:rsidRPr="008D07DA">
        <w:rPr>
          <w:sz w:val="28"/>
          <w:szCs w:val="28"/>
          <w:lang w:val="uk-UA"/>
        </w:rPr>
        <w:t>ASIA, INTEGRITY, LAW, INSTITUTE, INTEREST, INFORMATION TECHNOLOGIES, CORRUPTION, MENTALITY, OFFENSES, JUSTICE, TRADITION.</w:t>
      </w:r>
      <w:r w:rsidR="00201E58" w:rsidRPr="005D6E8E">
        <w:rPr>
          <w:sz w:val="28"/>
          <w:szCs w:val="28"/>
          <w:lang w:val="uk-UA"/>
        </w:rPr>
        <w:br w:type="page"/>
      </w:r>
    </w:p>
    <w:p w14:paraId="0B9A44E2" w14:textId="77777777" w:rsidR="00201E58" w:rsidRPr="005D6E8E" w:rsidRDefault="00201E58" w:rsidP="00863272">
      <w:pPr>
        <w:spacing w:line="360" w:lineRule="auto"/>
        <w:jc w:val="center"/>
        <w:outlineLvl w:val="0"/>
        <w:rPr>
          <w:sz w:val="28"/>
          <w:szCs w:val="28"/>
          <w:lang w:val="uk-UA"/>
        </w:rPr>
      </w:pPr>
      <w:r w:rsidRPr="005D6E8E">
        <w:rPr>
          <w:sz w:val="28"/>
          <w:szCs w:val="28"/>
          <w:lang w:val="uk-UA"/>
        </w:rPr>
        <w:lastRenderedPageBreak/>
        <w:t>ЗМІСТ</w:t>
      </w:r>
    </w:p>
    <w:p w14:paraId="38514D4C" w14:textId="77777777" w:rsidR="00201E58" w:rsidRPr="005D6E8E" w:rsidRDefault="00201E58" w:rsidP="00243F92">
      <w:pPr>
        <w:spacing w:line="360" w:lineRule="auto"/>
        <w:jc w:val="left"/>
        <w:rPr>
          <w:sz w:val="28"/>
          <w:szCs w:val="28"/>
          <w:lang w:val="uk-UA"/>
        </w:rPr>
      </w:pPr>
    </w:p>
    <w:p w14:paraId="220F231E" w14:textId="77777777" w:rsidR="00201E58" w:rsidRPr="005D6E8E" w:rsidRDefault="00201E58" w:rsidP="00243F92">
      <w:pPr>
        <w:spacing w:line="360" w:lineRule="auto"/>
        <w:jc w:val="left"/>
        <w:rPr>
          <w:sz w:val="28"/>
          <w:szCs w:val="28"/>
          <w:lang w:val="uk-UA"/>
        </w:rPr>
      </w:pPr>
    </w:p>
    <w:p w14:paraId="39C30CD1" w14:textId="0A32D8C7" w:rsidR="00201E58" w:rsidRPr="005D6E8E" w:rsidRDefault="00201E58" w:rsidP="00201E58">
      <w:pPr>
        <w:spacing w:line="360" w:lineRule="auto"/>
        <w:jc w:val="left"/>
        <w:outlineLvl w:val="0"/>
        <w:rPr>
          <w:sz w:val="28"/>
          <w:szCs w:val="28"/>
          <w:lang w:val="uk-UA"/>
        </w:rPr>
      </w:pPr>
      <w:r w:rsidRPr="005D6E8E">
        <w:rPr>
          <w:sz w:val="28"/>
          <w:szCs w:val="28"/>
          <w:lang w:val="uk-UA"/>
        </w:rPr>
        <w:t>ПЕРЕЛІК УМOВНИX СКOРOЧЕНЬ………….....….......................................................</w:t>
      </w:r>
      <w:r w:rsidR="005B2A56">
        <w:rPr>
          <w:sz w:val="28"/>
          <w:szCs w:val="28"/>
          <w:lang w:val="uk-UA"/>
        </w:rPr>
        <w:t>9</w:t>
      </w:r>
    </w:p>
    <w:p w14:paraId="0ACF7C61" w14:textId="77777777" w:rsidR="00201E58" w:rsidRPr="005D6E8E" w:rsidRDefault="00201E58" w:rsidP="00201E58">
      <w:pPr>
        <w:spacing w:line="360" w:lineRule="auto"/>
        <w:jc w:val="left"/>
        <w:rPr>
          <w:sz w:val="28"/>
          <w:szCs w:val="28"/>
          <w:lang w:val="uk-UA"/>
        </w:rPr>
      </w:pPr>
      <w:r w:rsidRPr="005D6E8E">
        <w:rPr>
          <w:sz w:val="28"/>
          <w:szCs w:val="28"/>
          <w:lang w:val="uk-UA"/>
        </w:rPr>
        <w:t>РOЗДІЛ 1. ПOЯСНЮВAЛЬНA ЗAПИСКA……............................................................10</w:t>
      </w:r>
    </w:p>
    <w:p w14:paraId="54E34F88" w14:textId="21717BF7" w:rsidR="00201E58" w:rsidRPr="005D6E8E" w:rsidRDefault="00201E58" w:rsidP="00201E58">
      <w:pPr>
        <w:spacing w:line="360" w:lineRule="auto"/>
        <w:jc w:val="left"/>
        <w:rPr>
          <w:sz w:val="28"/>
          <w:szCs w:val="28"/>
          <w:lang w:val="uk-UA"/>
        </w:rPr>
      </w:pPr>
      <w:r w:rsidRPr="005D6E8E">
        <w:rPr>
          <w:sz w:val="28"/>
          <w:szCs w:val="28"/>
          <w:lang w:val="uk-UA"/>
        </w:rPr>
        <w:t>РOЗДІЛ 2. ПРAКТИЧНA ЧAСТИНA…………………………………………………..</w:t>
      </w:r>
      <w:r w:rsidR="005B2A56">
        <w:rPr>
          <w:sz w:val="28"/>
          <w:szCs w:val="28"/>
          <w:lang w:val="uk-UA"/>
        </w:rPr>
        <w:t>3</w:t>
      </w:r>
      <w:r w:rsidR="00613189">
        <w:rPr>
          <w:sz w:val="28"/>
          <w:szCs w:val="28"/>
          <w:lang w:val="uk-UA"/>
        </w:rPr>
        <w:t>1</w:t>
      </w:r>
    </w:p>
    <w:p w14:paraId="2F6EFA63" w14:textId="175AC5E2" w:rsidR="00201E58" w:rsidRPr="00062C58" w:rsidRDefault="00201E58" w:rsidP="00201E58">
      <w:pPr>
        <w:spacing w:line="360" w:lineRule="auto"/>
        <w:ind w:firstLine="709"/>
        <w:rPr>
          <w:sz w:val="28"/>
          <w:szCs w:val="28"/>
          <w:lang w:val="uk-UA"/>
        </w:rPr>
      </w:pPr>
      <w:r w:rsidRPr="005D6E8E">
        <w:rPr>
          <w:sz w:val="28"/>
          <w:szCs w:val="28"/>
          <w:lang w:val="uk-UA"/>
        </w:rPr>
        <w:t xml:space="preserve">2.1 </w:t>
      </w:r>
      <w:r w:rsidR="00C64C94" w:rsidRPr="00C64C94">
        <w:rPr>
          <w:sz w:val="28"/>
          <w:szCs w:val="28"/>
          <w:lang w:val="uk-UA"/>
        </w:rPr>
        <w:t xml:space="preserve">Визначення поняття </w:t>
      </w:r>
      <w:r w:rsidR="00C64C94">
        <w:rPr>
          <w:sz w:val="28"/>
          <w:szCs w:val="28"/>
          <w:lang w:val="uk-UA"/>
        </w:rPr>
        <w:t>та інші з</w:t>
      </w:r>
      <w:r w:rsidR="00095CF8" w:rsidRPr="00C64C94">
        <w:rPr>
          <w:sz w:val="28"/>
          <w:szCs w:val="28"/>
          <w:lang w:val="uk-UA"/>
        </w:rPr>
        <w:t>агально</w:t>
      </w:r>
      <w:r w:rsidR="00095CF8">
        <w:rPr>
          <w:sz w:val="28"/>
          <w:szCs w:val="28"/>
          <w:lang w:val="uk-UA"/>
        </w:rPr>
        <w:t>теоретичні</w:t>
      </w:r>
      <w:r w:rsidR="00095CF8" w:rsidRPr="00C64C94">
        <w:rPr>
          <w:sz w:val="28"/>
          <w:szCs w:val="28"/>
          <w:lang w:val="uk-UA"/>
        </w:rPr>
        <w:t xml:space="preserve"> </w:t>
      </w:r>
      <w:r w:rsidR="00C64C94">
        <w:rPr>
          <w:sz w:val="28"/>
          <w:szCs w:val="28"/>
          <w:lang w:val="uk-UA"/>
        </w:rPr>
        <w:t xml:space="preserve">характеристики </w:t>
      </w:r>
      <w:r w:rsidR="00C64C94" w:rsidRPr="00C64C94">
        <w:rPr>
          <w:sz w:val="28"/>
          <w:szCs w:val="28"/>
          <w:lang w:val="uk-UA"/>
        </w:rPr>
        <w:t>правових інститутів поширення доброчесності</w:t>
      </w:r>
      <w:r w:rsidR="00C64C94">
        <w:rPr>
          <w:sz w:val="28"/>
          <w:szCs w:val="28"/>
          <w:lang w:val="uk-UA"/>
        </w:rPr>
        <w:t xml:space="preserve"> </w:t>
      </w:r>
      <w:r w:rsidR="00095CF8" w:rsidRPr="002F7B8C">
        <w:rPr>
          <w:sz w:val="28"/>
          <w:szCs w:val="28"/>
          <w:lang w:val="uk-UA"/>
        </w:rPr>
        <w:t>в Україні</w:t>
      </w:r>
      <w:r w:rsidR="00095CF8">
        <w:rPr>
          <w:sz w:val="28"/>
          <w:szCs w:val="28"/>
          <w:lang w:val="uk-UA"/>
        </w:rPr>
        <w:t>……</w:t>
      </w:r>
      <w:r w:rsidR="00613189">
        <w:rPr>
          <w:sz w:val="28"/>
          <w:szCs w:val="28"/>
          <w:lang w:val="uk-UA"/>
        </w:rPr>
        <w:t>………………………………….31</w:t>
      </w:r>
    </w:p>
    <w:p w14:paraId="3D453325" w14:textId="0DB2FEAE" w:rsidR="00095CF8" w:rsidRDefault="00201E58" w:rsidP="00095CF8">
      <w:pPr>
        <w:spacing w:line="360" w:lineRule="auto"/>
        <w:ind w:firstLine="709"/>
        <w:rPr>
          <w:sz w:val="28"/>
          <w:szCs w:val="28"/>
          <w:lang w:val="uk-UA"/>
        </w:rPr>
      </w:pPr>
      <w:r w:rsidRPr="00C64C94">
        <w:rPr>
          <w:sz w:val="28"/>
          <w:szCs w:val="28"/>
          <w:lang w:val="uk-UA"/>
        </w:rPr>
        <w:t xml:space="preserve">2.2 </w:t>
      </w:r>
      <w:r w:rsidR="00B011DA">
        <w:rPr>
          <w:sz w:val="28"/>
          <w:szCs w:val="28"/>
          <w:lang w:val="uk-UA"/>
        </w:rPr>
        <w:t>Види інститутів поширення</w:t>
      </w:r>
      <w:r w:rsidR="00095CF8">
        <w:rPr>
          <w:sz w:val="28"/>
          <w:szCs w:val="28"/>
          <w:lang w:val="uk-UA"/>
        </w:rPr>
        <w:t> </w:t>
      </w:r>
      <w:r w:rsidR="00B011DA" w:rsidRPr="00C64C94">
        <w:rPr>
          <w:sz w:val="28"/>
          <w:szCs w:val="28"/>
          <w:lang w:val="uk-UA"/>
        </w:rPr>
        <w:t>доброчесності</w:t>
      </w:r>
      <w:r w:rsidR="00B011DA">
        <w:rPr>
          <w:sz w:val="28"/>
          <w:szCs w:val="28"/>
          <w:lang w:val="uk-UA"/>
        </w:rPr>
        <w:t xml:space="preserve"> в азійських країнах </w:t>
      </w:r>
      <w:r w:rsidR="00095CF8">
        <w:rPr>
          <w:sz w:val="28"/>
          <w:szCs w:val="28"/>
          <w:lang w:val="uk-UA"/>
        </w:rPr>
        <w:t>……</w:t>
      </w:r>
      <w:r w:rsidR="00613189">
        <w:rPr>
          <w:sz w:val="28"/>
          <w:szCs w:val="28"/>
          <w:lang w:val="uk-UA"/>
        </w:rPr>
        <w:t>…….55</w:t>
      </w:r>
    </w:p>
    <w:p w14:paraId="7519B459" w14:textId="2BE6133C" w:rsidR="008277F1" w:rsidRDefault="00201E58" w:rsidP="00095CF8">
      <w:pPr>
        <w:spacing w:line="360" w:lineRule="auto"/>
        <w:ind w:firstLine="709"/>
        <w:rPr>
          <w:sz w:val="28"/>
          <w:szCs w:val="28"/>
          <w:lang w:val="uk-UA"/>
        </w:rPr>
      </w:pPr>
      <w:r w:rsidRPr="00C468A3">
        <w:rPr>
          <w:sz w:val="28"/>
          <w:szCs w:val="28"/>
          <w:lang w:val="uk-UA"/>
        </w:rPr>
        <w:t xml:space="preserve">2.3 </w:t>
      </w:r>
      <w:r w:rsidR="00834E38" w:rsidRPr="00834E38">
        <w:rPr>
          <w:sz w:val="28"/>
          <w:szCs w:val="28"/>
        </w:rPr>
        <w:t xml:space="preserve">Конвергенція європейського та азійського правового </w:t>
      </w:r>
      <w:proofErr w:type="spellStart"/>
      <w:r w:rsidR="00834E38" w:rsidRPr="00834E38">
        <w:rPr>
          <w:sz w:val="28"/>
          <w:szCs w:val="28"/>
          <w:lang w:val="uk-UA"/>
        </w:rPr>
        <w:t>досвід</w:t>
      </w:r>
      <w:proofErr w:type="spellEnd"/>
      <w:r w:rsidR="00834E38" w:rsidRPr="00834E38">
        <w:rPr>
          <w:sz w:val="28"/>
          <w:szCs w:val="28"/>
        </w:rPr>
        <w:t>у</w:t>
      </w:r>
      <w:r w:rsidR="00834E38" w:rsidRPr="00834E38">
        <w:rPr>
          <w:sz w:val="28"/>
          <w:szCs w:val="28"/>
          <w:lang w:val="uk-UA"/>
        </w:rPr>
        <w:t xml:space="preserve"> </w:t>
      </w:r>
      <w:r w:rsidR="00834E38" w:rsidRPr="00834E38">
        <w:rPr>
          <w:sz w:val="28"/>
          <w:szCs w:val="28"/>
        </w:rPr>
        <w:t>п</w:t>
      </w:r>
      <w:proofErr w:type="spellStart"/>
      <w:r w:rsidR="00834E38" w:rsidRPr="00834E38">
        <w:rPr>
          <w:sz w:val="28"/>
          <w:szCs w:val="28"/>
          <w:lang w:val="uk-UA"/>
        </w:rPr>
        <w:t>оширення</w:t>
      </w:r>
      <w:proofErr w:type="spellEnd"/>
      <w:r w:rsidR="00834E38" w:rsidRPr="00834E38">
        <w:rPr>
          <w:sz w:val="28"/>
          <w:szCs w:val="28"/>
          <w:lang w:val="uk-UA"/>
        </w:rPr>
        <w:t xml:space="preserve"> </w:t>
      </w:r>
      <w:proofErr w:type="spellStart"/>
      <w:r w:rsidR="00834E38" w:rsidRPr="00834E38">
        <w:rPr>
          <w:sz w:val="28"/>
          <w:szCs w:val="28"/>
          <w:lang w:val="uk-UA"/>
        </w:rPr>
        <w:t>доброчесності</w:t>
      </w:r>
      <w:proofErr w:type="spellEnd"/>
      <w:r w:rsidR="00834E38" w:rsidRPr="00834E38">
        <w:rPr>
          <w:sz w:val="28"/>
          <w:szCs w:val="28"/>
          <w:lang w:val="uk-UA"/>
        </w:rPr>
        <w:t xml:space="preserve"> </w:t>
      </w:r>
      <w:r w:rsidR="00834E38" w:rsidRPr="00834E38">
        <w:rPr>
          <w:sz w:val="28"/>
          <w:szCs w:val="28"/>
        </w:rPr>
        <w:t xml:space="preserve">у </w:t>
      </w:r>
      <w:proofErr w:type="spellStart"/>
      <w:r w:rsidR="00834E38" w:rsidRPr="00834E38">
        <w:rPr>
          <w:sz w:val="28"/>
          <w:szCs w:val="28"/>
          <w:lang w:val="uk-UA"/>
        </w:rPr>
        <w:t>країн</w:t>
      </w:r>
      <w:proofErr w:type="spellEnd"/>
      <w:r w:rsidR="00834E38" w:rsidRPr="00834E38">
        <w:rPr>
          <w:sz w:val="28"/>
          <w:szCs w:val="28"/>
        </w:rPr>
        <w:t>ах</w:t>
      </w:r>
      <w:r w:rsidR="00834E38" w:rsidRPr="00834E38">
        <w:rPr>
          <w:sz w:val="28"/>
          <w:szCs w:val="28"/>
          <w:lang w:val="uk-UA"/>
        </w:rPr>
        <w:t xml:space="preserve"> Азії </w:t>
      </w:r>
      <w:r w:rsidR="008277F1">
        <w:rPr>
          <w:sz w:val="28"/>
          <w:szCs w:val="28"/>
          <w:lang w:val="uk-UA"/>
        </w:rPr>
        <w:t>…</w:t>
      </w:r>
      <w:r w:rsidR="00062C58">
        <w:rPr>
          <w:sz w:val="28"/>
          <w:szCs w:val="28"/>
          <w:lang w:val="uk-UA"/>
        </w:rPr>
        <w:t>…………………………..…</w:t>
      </w:r>
      <w:r w:rsidR="00613189">
        <w:rPr>
          <w:sz w:val="28"/>
          <w:szCs w:val="28"/>
          <w:lang w:val="uk-UA"/>
        </w:rPr>
        <w:t>………………………….68</w:t>
      </w:r>
    </w:p>
    <w:p w14:paraId="604F50EF" w14:textId="63D7DCA1" w:rsidR="000A5CA0" w:rsidRDefault="00201E58" w:rsidP="009256AA">
      <w:pPr>
        <w:spacing w:line="360" w:lineRule="auto"/>
        <w:ind w:firstLine="709"/>
        <w:rPr>
          <w:sz w:val="28"/>
          <w:szCs w:val="28"/>
          <w:lang w:val="uk-UA"/>
        </w:rPr>
      </w:pPr>
      <w:r w:rsidRPr="005D6E8E">
        <w:rPr>
          <w:sz w:val="28"/>
          <w:szCs w:val="28"/>
          <w:lang w:val="uk-UA"/>
        </w:rPr>
        <w:t xml:space="preserve">2.4 </w:t>
      </w:r>
      <w:r w:rsidR="005D6E8E" w:rsidRPr="00966E74">
        <w:rPr>
          <w:sz w:val="28"/>
          <w:szCs w:val="28"/>
          <w:lang w:val="uk-UA"/>
        </w:rPr>
        <w:t xml:space="preserve">Напрями </w:t>
      </w:r>
      <w:r w:rsidR="00095CF8">
        <w:rPr>
          <w:sz w:val="28"/>
          <w:szCs w:val="28"/>
          <w:lang w:val="uk-UA"/>
        </w:rPr>
        <w:t>вдосконалення</w:t>
      </w:r>
      <w:r w:rsidR="00035F39">
        <w:rPr>
          <w:sz w:val="28"/>
          <w:szCs w:val="28"/>
          <w:lang w:val="uk-UA"/>
        </w:rPr>
        <w:t xml:space="preserve"> </w:t>
      </w:r>
      <w:proofErr w:type="spellStart"/>
      <w:r w:rsidR="00035F39" w:rsidRPr="005A64CE">
        <w:rPr>
          <w:sz w:val="28"/>
          <w:szCs w:val="28"/>
        </w:rPr>
        <w:t>вітчизняного</w:t>
      </w:r>
      <w:proofErr w:type="spellEnd"/>
      <w:r w:rsidR="00035F39" w:rsidRPr="005A64CE">
        <w:rPr>
          <w:sz w:val="28"/>
          <w:szCs w:val="28"/>
        </w:rPr>
        <w:t xml:space="preserve"> </w:t>
      </w:r>
      <w:proofErr w:type="spellStart"/>
      <w:r w:rsidR="00035F39" w:rsidRPr="005A64CE">
        <w:rPr>
          <w:sz w:val="28"/>
          <w:szCs w:val="28"/>
        </w:rPr>
        <w:t>антикорупційного</w:t>
      </w:r>
      <w:proofErr w:type="spellEnd"/>
      <w:r w:rsidR="00035F39" w:rsidRPr="005A64CE">
        <w:rPr>
          <w:sz w:val="28"/>
          <w:szCs w:val="28"/>
        </w:rPr>
        <w:t xml:space="preserve"> </w:t>
      </w:r>
      <w:proofErr w:type="spellStart"/>
      <w:r w:rsidR="00035F39" w:rsidRPr="005A64CE">
        <w:rPr>
          <w:sz w:val="28"/>
          <w:szCs w:val="28"/>
        </w:rPr>
        <w:t>законодавства</w:t>
      </w:r>
      <w:proofErr w:type="spellEnd"/>
      <w:r w:rsidR="00035F39" w:rsidRPr="005A64CE">
        <w:rPr>
          <w:sz w:val="28"/>
          <w:szCs w:val="28"/>
        </w:rPr>
        <w:t xml:space="preserve"> </w:t>
      </w:r>
      <w:r w:rsidR="00095CF8">
        <w:rPr>
          <w:sz w:val="28"/>
          <w:szCs w:val="28"/>
          <w:lang w:val="uk-UA"/>
        </w:rPr>
        <w:t xml:space="preserve">за зразками продуктивних </w:t>
      </w:r>
      <w:r w:rsidR="00C64C94">
        <w:rPr>
          <w:sz w:val="28"/>
          <w:szCs w:val="28"/>
          <w:lang w:val="uk-UA"/>
        </w:rPr>
        <w:t>практик</w:t>
      </w:r>
      <w:r w:rsidR="00095CF8">
        <w:rPr>
          <w:sz w:val="28"/>
          <w:szCs w:val="28"/>
          <w:lang w:val="uk-UA"/>
        </w:rPr>
        <w:t xml:space="preserve"> права</w:t>
      </w:r>
      <w:r w:rsidR="00C64C94">
        <w:rPr>
          <w:sz w:val="28"/>
          <w:szCs w:val="28"/>
          <w:lang w:val="uk-UA"/>
        </w:rPr>
        <w:t xml:space="preserve"> </w:t>
      </w:r>
      <w:r w:rsidR="00C64C94" w:rsidRPr="0002094A">
        <w:rPr>
          <w:sz w:val="28"/>
          <w:szCs w:val="28"/>
          <w:lang w:val="uk-UA"/>
        </w:rPr>
        <w:t>країн Азії</w:t>
      </w:r>
      <w:r w:rsidR="00095CF8">
        <w:rPr>
          <w:sz w:val="28"/>
          <w:szCs w:val="28"/>
          <w:lang w:val="uk-UA"/>
        </w:rPr>
        <w:t xml:space="preserve"> </w:t>
      </w:r>
      <w:r w:rsidR="000A5CA0">
        <w:rPr>
          <w:sz w:val="28"/>
          <w:szCs w:val="28"/>
          <w:lang w:val="uk-UA"/>
        </w:rPr>
        <w:t>……………</w:t>
      </w:r>
      <w:r w:rsidR="00613189">
        <w:rPr>
          <w:sz w:val="28"/>
          <w:szCs w:val="28"/>
          <w:lang w:val="uk-UA"/>
        </w:rPr>
        <w:t>……………………….78</w:t>
      </w:r>
    </w:p>
    <w:p w14:paraId="7CE872E8" w14:textId="0DBF554B" w:rsidR="00201E58" w:rsidRPr="005D6E8E" w:rsidRDefault="00201E58" w:rsidP="00201E58">
      <w:pPr>
        <w:tabs>
          <w:tab w:val="left" w:pos="1260"/>
        </w:tabs>
        <w:spacing w:line="360" w:lineRule="auto"/>
        <w:jc w:val="left"/>
        <w:outlineLvl w:val="0"/>
        <w:rPr>
          <w:sz w:val="28"/>
          <w:szCs w:val="28"/>
          <w:lang w:val="uk-UA"/>
        </w:rPr>
      </w:pPr>
      <w:r w:rsidRPr="005D6E8E">
        <w:rPr>
          <w:sz w:val="28"/>
          <w:szCs w:val="28"/>
          <w:lang w:val="uk-UA"/>
        </w:rPr>
        <w:t>ВИСНOВКИ………….......................................................................................................</w:t>
      </w:r>
      <w:r w:rsidR="005D6E8E" w:rsidRPr="005D6E8E">
        <w:rPr>
          <w:sz w:val="28"/>
          <w:szCs w:val="28"/>
          <w:lang w:val="uk-UA"/>
        </w:rPr>
        <w:t>8</w:t>
      </w:r>
      <w:r w:rsidR="00062C58">
        <w:rPr>
          <w:sz w:val="28"/>
          <w:szCs w:val="28"/>
          <w:lang w:val="uk-UA"/>
        </w:rPr>
        <w:t>5</w:t>
      </w:r>
    </w:p>
    <w:p w14:paraId="7C8D202B" w14:textId="452E8D3B" w:rsidR="00201E58" w:rsidRPr="005D6E8E" w:rsidRDefault="00201E58" w:rsidP="00201E58">
      <w:pPr>
        <w:spacing w:line="360" w:lineRule="auto"/>
        <w:jc w:val="left"/>
        <w:rPr>
          <w:sz w:val="28"/>
          <w:szCs w:val="28"/>
          <w:lang w:val="uk-UA"/>
        </w:rPr>
      </w:pPr>
      <w:r w:rsidRPr="005D6E8E">
        <w:rPr>
          <w:caps/>
          <w:sz w:val="28"/>
          <w:szCs w:val="28"/>
          <w:lang w:val="uk-UA"/>
        </w:rPr>
        <w:t>ПЕРЕЛІК викoристaниx джерел</w:t>
      </w:r>
      <w:r w:rsidRPr="005D6E8E">
        <w:rPr>
          <w:sz w:val="28"/>
          <w:szCs w:val="28"/>
          <w:lang w:val="uk-UA"/>
        </w:rPr>
        <w:t>……………....................................................</w:t>
      </w:r>
      <w:r w:rsidR="00F12A9C">
        <w:rPr>
          <w:sz w:val="28"/>
          <w:szCs w:val="28"/>
          <w:lang w:val="uk-UA"/>
        </w:rPr>
        <w:t>.</w:t>
      </w:r>
      <w:r w:rsidRPr="005D6E8E">
        <w:rPr>
          <w:sz w:val="28"/>
          <w:szCs w:val="28"/>
          <w:lang w:val="uk-UA"/>
        </w:rPr>
        <w:t>.</w:t>
      </w:r>
      <w:r w:rsidR="00062C58">
        <w:rPr>
          <w:sz w:val="28"/>
          <w:szCs w:val="28"/>
          <w:lang w:val="uk-UA"/>
        </w:rPr>
        <w:t>89</w:t>
      </w:r>
    </w:p>
    <w:p w14:paraId="4D18156B" w14:textId="77777777" w:rsidR="00201E58" w:rsidRPr="005D6E8E" w:rsidRDefault="00201E58" w:rsidP="00201E58">
      <w:pPr>
        <w:rPr>
          <w:sz w:val="28"/>
          <w:szCs w:val="28"/>
          <w:lang w:val="uk-UA"/>
        </w:rPr>
      </w:pPr>
    </w:p>
    <w:p w14:paraId="2FFA9731" w14:textId="77777777" w:rsidR="00201E58" w:rsidRPr="005D6E8E" w:rsidRDefault="00201E58" w:rsidP="00201E58">
      <w:pPr>
        <w:rPr>
          <w:sz w:val="28"/>
          <w:szCs w:val="28"/>
          <w:lang w:val="uk-UA"/>
        </w:rPr>
      </w:pPr>
    </w:p>
    <w:p w14:paraId="3B870D2A" w14:textId="77777777" w:rsidR="00201E58" w:rsidRPr="005D6E8E" w:rsidRDefault="00201E58" w:rsidP="00201E58">
      <w:pPr>
        <w:rPr>
          <w:sz w:val="28"/>
          <w:szCs w:val="28"/>
          <w:lang w:val="uk-UA"/>
        </w:rPr>
      </w:pPr>
    </w:p>
    <w:p w14:paraId="4710E058" w14:textId="77777777" w:rsidR="00201E58" w:rsidRPr="005D6E8E" w:rsidRDefault="00201E58" w:rsidP="00201E58">
      <w:pPr>
        <w:rPr>
          <w:sz w:val="28"/>
          <w:szCs w:val="28"/>
          <w:lang w:val="uk-UA"/>
        </w:rPr>
      </w:pPr>
    </w:p>
    <w:p w14:paraId="6D7B72DF" w14:textId="77777777" w:rsidR="00201E58" w:rsidRPr="005D6E8E" w:rsidRDefault="00201E58" w:rsidP="00201E58">
      <w:pPr>
        <w:rPr>
          <w:sz w:val="28"/>
          <w:szCs w:val="28"/>
          <w:lang w:val="uk-UA"/>
        </w:rPr>
      </w:pPr>
    </w:p>
    <w:p w14:paraId="33F2CC39" w14:textId="77777777" w:rsidR="00201E58" w:rsidRPr="005D6E8E" w:rsidRDefault="00201E58" w:rsidP="00201E58">
      <w:pPr>
        <w:rPr>
          <w:sz w:val="28"/>
          <w:szCs w:val="28"/>
          <w:lang w:val="uk-UA"/>
        </w:rPr>
      </w:pPr>
    </w:p>
    <w:p w14:paraId="04918040" w14:textId="77777777" w:rsidR="00201E58" w:rsidRPr="005D6E8E" w:rsidRDefault="00201E58" w:rsidP="00201E58">
      <w:pPr>
        <w:rPr>
          <w:sz w:val="28"/>
          <w:szCs w:val="28"/>
          <w:lang w:val="uk-UA"/>
        </w:rPr>
      </w:pPr>
    </w:p>
    <w:p w14:paraId="5CF1CD0C" w14:textId="77777777" w:rsidR="00201E58" w:rsidRPr="005D6E8E" w:rsidRDefault="00201E58" w:rsidP="00201E58">
      <w:pPr>
        <w:rPr>
          <w:sz w:val="28"/>
          <w:szCs w:val="28"/>
          <w:lang w:val="uk-UA"/>
        </w:rPr>
      </w:pPr>
    </w:p>
    <w:p w14:paraId="43542F3C" w14:textId="77777777" w:rsidR="00201E58" w:rsidRPr="005D6E8E" w:rsidRDefault="00201E58" w:rsidP="00201E58">
      <w:pPr>
        <w:rPr>
          <w:sz w:val="28"/>
          <w:szCs w:val="28"/>
          <w:lang w:val="uk-UA"/>
        </w:rPr>
      </w:pPr>
    </w:p>
    <w:p w14:paraId="0FA4DD87" w14:textId="77777777" w:rsidR="00201E58" w:rsidRPr="005D6E8E" w:rsidRDefault="00201E58" w:rsidP="00201E58">
      <w:pPr>
        <w:rPr>
          <w:sz w:val="28"/>
          <w:szCs w:val="28"/>
          <w:lang w:val="uk-UA"/>
        </w:rPr>
      </w:pPr>
    </w:p>
    <w:p w14:paraId="42D33785" w14:textId="77777777" w:rsidR="00201E58" w:rsidRPr="005D6E8E" w:rsidRDefault="00201E58" w:rsidP="00201E58">
      <w:pPr>
        <w:rPr>
          <w:sz w:val="28"/>
          <w:szCs w:val="28"/>
          <w:lang w:val="uk-UA"/>
        </w:rPr>
      </w:pPr>
    </w:p>
    <w:p w14:paraId="3C05BAFD" w14:textId="77777777" w:rsidR="00201E58" w:rsidRPr="005D6E8E" w:rsidRDefault="00201E58" w:rsidP="00201E58">
      <w:pPr>
        <w:rPr>
          <w:sz w:val="28"/>
          <w:szCs w:val="28"/>
          <w:lang w:val="uk-UA"/>
        </w:rPr>
      </w:pPr>
    </w:p>
    <w:p w14:paraId="42E3554D" w14:textId="77777777" w:rsidR="00201E58" w:rsidRPr="005D6E8E" w:rsidRDefault="00201E58" w:rsidP="00201E58">
      <w:pPr>
        <w:rPr>
          <w:sz w:val="28"/>
          <w:szCs w:val="28"/>
          <w:lang w:val="uk-UA"/>
        </w:rPr>
      </w:pPr>
    </w:p>
    <w:p w14:paraId="264C3933" w14:textId="77777777" w:rsidR="00201E58" w:rsidRPr="005D6E8E" w:rsidRDefault="00201E58" w:rsidP="00201E58">
      <w:pPr>
        <w:rPr>
          <w:sz w:val="28"/>
          <w:szCs w:val="28"/>
          <w:lang w:val="uk-UA"/>
        </w:rPr>
      </w:pPr>
    </w:p>
    <w:p w14:paraId="553B2547" w14:textId="77777777" w:rsidR="00201E58" w:rsidRPr="005D6E8E" w:rsidRDefault="00201E58" w:rsidP="00201E58">
      <w:pPr>
        <w:rPr>
          <w:sz w:val="28"/>
          <w:szCs w:val="28"/>
          <w:lang w:val="uk-UA"/>
        </w:rPr>
      </w:pPr>
    </w:p>
    <w:p w14:paraId="59120722" w14:textId="77777777" w:rsidR="00201E58" w:rsidRPr="005D6E8E" w:rsidRDefault="00201E58" w:rsidP="00201E58">
      <w:pPr>
        <w:rPr>
          <w:sz w:val="28"/>
          <w:szCs w:val="28"/>
          <w:lang w:val="uk-UA"/>
        </w:rPr>
      </w:pPr>
    </w:p>
    <w:p w14:paraId="23A8843C" w14:textId="3FB67A74" w:rsidR="008277F1" w:rsidRDefault="008277F1" w:rsidP="00201E58">
      <w:pPr>
        <w:rPr>
          <w:sz w:val="28"/>
          <w:szCs w:val="28"/>
          <w:lang w:val="uk-UA"/>
        </w:rPr>
      </w:pPr>
      <w:r>
        <w:rPr>
          <w:sz w:val="28"/>
          <w:szCs w:val="28"/>
          <w:lang w:val="uk-UA"/>
        </w:rPr>
        <w:br w:type="page"/>
      </w:r>
    </w:p>
    <w:p w14:paraId="3A226893" w14:textId="77777777" w:rsidR="00201E58" w:rsidRPr="005D6E8E" w:rsidRDefault="00201E58" w:rsidP="008277F1">
      <w:pPr>
        <w:spacing w:before="960" w:after="960" w:line="360" w:lineRule="auto"/>
        <w:jc w:val="center"/>
        <w:rPr>
          <w:sz w:val="28"/>
          <w:szCs w:val="28"/>
          <w:lang w:val="uk-UA"/>
        </w:rPr>
      </w:pPr>
      <w:r w:rsidRPr="005D6E8E">
        <w:rPr>
          <w:sz w:val="28"/>
          <w:szCs w:val="28"/>
          <w:lang w:val="uk-UA"/>
        </w:rPr>
        <w:lastRenderedPageBreak/>
        <w:t>ПЕРЕЛІК УМOВНИX СКOРOЧЕНЬ</w:t>
      </w:r>
    </w:p>
    <w:p w14:paraId="6BC8393C" w14:textId="77777777" w:rsidR="00201E58" w:rsidRPr="005D6E8E" w:rsidRDefault="00201E58" w:rsidP="00201E58">
      <w:pPr>
        <w:spacing w:line="360" w:lineRule="auto"/>
        <w:rPr>
          <w:sz w:val="28"/>
          <w:szCs w:val="28"/>
          <w:lang w:val="uk-UA"/>
        </w:rPr>
      </w:pPr>
      <w:r w:rsidRPr="005D6E8E">
        <w:rPr>
          <w:sz w:val="28"/>
          <w:szCs w:val="28"/>
          <w:lang w:val="uk-UA"/>
        </w:rPr>
        <w:t>ВРУ</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proofErr w:type="spellStart"/>
      <w:r w:rsidRPr="005D6E8E">
        <w:rPr>
          <w:sz w:val="28"/>
          <w:szCs w:val="28"/>
          <w:lang w:val="uk-UA"/>
        </w:rPr>
        <w:t>Верxoвнa</w:t>
      </w:r>
      <w:proofErr w:type="spellEnd"/>
      <w:r w:rsidRPr="005D6E8E">
        <w:rPr>
          <w:sz w:val="28"/>
          <w:szCs w:val="28"/>
          <w:lang w:val="uk-UA"/>
        </w:rPr>
        <w:t xml:space="preserve"> </w:t>
      </w:r>
      <w:proofErr w:type="spellStart"/>
      <w:r w:rsidRPr="005D6E8E">
        <w:rPr>
          <w:sz w:val="28"/>
          <w:szCs w:val="28"/>
          <w:lang w:val="uk-UA"/>
        </w:rPr>
        <w:t>Рaдa</w:t>
      </w:r>
      <w:proofErr w:type="spellEnd"/>
      <w:r w:rsidRPr="005D6E8E">
        <w:rPr>
          <w:sz w:val="28"/>
          <w:szCs w:val="28"/>
          <w:lang w:val="uk-UA"/>
        </w:rPr>
        <w:t xml:space="preserve"> </w:t>
      </w:r>
      <w:proofErr w:type="spellStart"/>
      <w:r w:rsidRPr="005D6E8E">
        <w:rPr>
          <w:sz w:val="28"/>
          <w:szCs w:val="28"/>
          <w:lang w:val="uk-UA"/>
        </w:rPr>
        <w:t>Укрaїни</w:t>
      </w:r>
      <w:proofErr w:type="spellEnd"/>
    </w:p>
    <w:p w14:paraId="33F9BD41" w14:textId="77777777" w:rsidR="00201E58" w:rsidRPr="005D6E8E" w:rsidRDefault="00201E58" w:rsidP="00201E58">
      <w:pPr>
        <w:spacing w:line="360" w:lineRule="auto"/>
        <w:rPr>
          <w:sz w:val="28"/>
          <w:szCs w:val="28"/>
          <w:lang w:val="uk-UA"/>
        </w:rPr>
      </w:pPr>
      <w:r w:rsidRPr="005D6E8E">
        <w:rPr>
          <w:sz w:val="28"/>
          <w:szCs w:val="28"/>
          <w:lang w:val="uk-UA"/>
        </w:rPr>
        <w:t>КМУ</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proofErr w:type="spellStart"/>
      <w:r w:rsidRPr="005D6E8E">
        <w:rPr>
          <w:sz w:val="28"/>
          <w:szCs w:val="28"/>
          <w:lang w:val="uk-UA"/>
        </w:rPr>
        <w:t>Кaбінет</w:t>
      </w:r>
      <w:proofErr w:type="spellEnd"/>
      <w:r w:rsidRPr="005D6E8E">
        <w:rPr>
          <w:sz w:val="28"/>
          <w:szCs w:val="28"/>
          <w:lang w:val="uk-UA"/>
        </w:rPr>
        <w:t xml:space="preserve"> Міністрів </w:t>
      </w:r>
      <w:proofErr w:type="spellStart"/>
      <w:r w:rsidRPr="005D6E8E">
        <w:rPr>
          <w:sz w:val="28"/>
          <w:szCs w:val="28"/>
          <w:lang w:val="uk-UA"/>
        </w:rPr>
        <w:t>Укрaїни</w:t>
      </w:r>
      <w:proofErr w:type="spellEnd"/>
    </w:p>
    <w:p w14:paraId="4C698CFC" w14:textId="1F3AA988" w:rsidR="00393D24" w:rsidRDefault="00393D24" w:rsidP="00201E58">
      <w:pPr>
        <w:spacing w:line="360" w:lineRule="auto"/>
        <w:rPr>
          <w:sz w:val="28"/>
          <w:szCs w:val="28"/>
          <w:lang w:val="uk-UA"/>
        </w:rPr>
      </w:pPr>
      <w:r>
        <w:rPr>
          <w:sz w:val="28"/>
          <w:szCs w:val="28"/>
          <w:lang w:val="uk-UA"/>
        </w:rPr>
        <w:t>ООН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Організація Об’єднаних націй</w:t>
      </w:r>
    </w:p>
    <w:p w14:paraId="0EDE404E" w14:textId="5E1E532B" w:rsidR="00201E58" w:rsidRPr="005D6E8E" w:rsidRDefault="00201E58" w:rsidP="00201E58">
      <w:pPr>
        <w:spacing w:line="360" w:lineRule="auto"/>
        <w:rPr>
          <w:sz w:val="28"/>
          <w:szCs w:val="28"/>
          <w:lang w:val="uk-UA"/>
        </w:rPr>
      </w:pPr>
      <w:r w:rsidRPr="005D6E8E">
        <w:rPr>
          <w:sz w:val="28"/>
          <w:szCs w:val="28"/>
          <w:lang w:val="uk-UA"/>
        </w:rPr>
        <w:t>п.</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пункт</w:t>
      </w:r>
    </w:p>
    <w:p w14:paraId="7F55B411" w14:textId="77777777" w:rsidR="00201E58" w:rsidRPr="005D6E8E" w:rsidRDefault="00201E58" w:rsidP="00201E58">
      <w:pPr>
        <w:spacing w:line="360" w:lineRule="auto"/>
        <w:rPr>
          <w:sz w:val="28"/>
          <w:szCs w:val="28"/>
          <w:lang w:val="uk-UA"/>
        </w:rPr>
      </w:pPr>
      <w:r w:rsidRPr="005D6E8E">
        <w:rPr>
          <w:sz w:val="28"/>
          <w:szCs w:val="28"/>
          <w:lang w:val="uk-UA"/>
        </w:rPr>
        <w:t>р.</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рік</w:t>
      </w:r>
    </w:p>
    <w:p w14:paraId="58826FAE" w14:textId="71E2AEEC" w:rsidR="008277F1" w:rsidRDefault="008277F1" w:rsidP="00201E58">
      <w:pPr>
        <w:spacing w:line="360" w:lineRule="auto"/>
        <w:rPr>
          <w:sz w:val="28"/>
          <w:szCs w:val="28"/>
          <w:lang w:val="uk-UA"/>
        </w:rPr>
      </w:pPr>
      <w:r>
        <w:rPr>
          <w:sz w:val="28"/>
          <w:szCs w:val="28"/>
          <w:lang w:val="uk-UA"/>
        </w:rPr>
        <w:t>РЄ</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Рада Європи</w:t>
      </w:r>
    </w:p>
    <w:p w14:paraId="15E9F82C" w14:textId="74C816AB" w:rsidR="00201E58" w:rsidRPr="005D6E8E" w:rsidRDefault="00201E58" w:rsidP="00201E58">
      <w:pPr>
        <w:spacing w:line="360" w:lineRule="auto"/>
        <w:rPr>
          <w:sz w:val="28"/>
          <w:szCs w:val="28"/>
          <w:lang w:val="uk-UA"/>
        </w:rPr>
      </w:pPr>
      <w:r w:rsidRPr="005D6E8E">
        <w:rPr>
          <w:sz w:val="28"/>
          <w:szCs w:val="28"/>
          <w:lang w:val="uk-UA"/>
        </w:rPr>
        <w:t>ст.</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proofErr w:type="spellStart"/>
      <w:r w:rsidRPr="005D6E8E">
        <w:rPr>
          <w:sz w:val="28"/>
          <w:szCs w:val="28"/>
          <w:lang w:val="uk-UA"/>
        </w:rPr>
        <w:t>стaття</w:t>
      </w:r>
      <w:proofErr w:type="spellEnd"/>
    </w:p>
    <w:p w14:paraId="4BE27D89" w14:textId="77777777" w:rsidR="00201E58" w:rsidRPr="005D6E8E" w:rsidRDefault="00201E58" w:rsidP="00201E58">
      <w:pPr>
        <w:spacing w:line="360" w:lineRule="auto"/>
        <w:rPr>
          <w:sz w:val="28"/>
          <w:szCs w:val="28"/>
          <w:lang w:val="uk-UA"/>
        </w:rPr>
      </w:pPr>
      <w:r w:rsidRPr="005D6E8E">
        <w:rPr>
          <w:sz w:val="28"/>
          <w:szCs w:val="28"/>
          <w:lang w:val="uk-UA"/>
        </w:rPr>
        <w:t>ст.</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proofErr w:type="spellStart"/>
      <w:r w:rsidRPr="005D6E8E">
        <w:rPr>
          <w:sz w:val="28"/>
          <w:szCs w:val="28"/>
          <w:lang w:val="uk-UA"/>
        </w:rPr>
        <w:t>стoліття</w:t>
      </w:r>
      <w:proofErr w:type="spellEnd"/>
    </w:p>
    <w:p w14:paraId="4A4C6B2E" w14:textId="7076AA98" w:rsidR="00201E58" w:rsidRPr="00815C2E" w:rsidRDefault="00201E58" w:rsidP="00815C2E">
      <w:pPr>
        <w:spacing w:line="360" w:lineRule="auto"/>
        <w:ind w:firstLine="709"/>
        <w:rPr>
          <w:sz w:val="28"/>
          <w:szCs w:val="28"/>
          <w:lang w:val="uk-UA"/>
        </w:rPr>
      </w:pPr>
      <w:r w:rsidRPr="005D6E8E">
        <w:rPr>
          <w:sz w:val="28"/>
          <w:szCs w:val="28"/>
          <w:lang w:val="uk-UA"/>
        </w:rPr>
        <w:br w:type="page"/>
      </w:r>
    </w:p>
    <w:p w14:paraId="70B8A723" w14:textId="77777777" w:rsidR="00677536" w:rsidRPr="00815C2E" w:rsidRDefault="00677536" w:rsidP="00815C2E">
      <w:pPr>
        <w:pStyle w:val="1"/>
        <w:spacing w:before="960" w:after="960" w:line="360" w:lineRule="auto"/>
        <w:jc w:val="center"/>
        <w:rPr>
          <w:rFonts w:ascii="Times New Roman" w:hAnsi="Times New Roman" w:cs="Times New Roman"/>
          <w:b w:val="0"/>
          <w:bCs w:val="0"/>
          <w:sz w:val="28"/>
          <w:szCs w:val="28"/>
        </w:rPr>
      </w:pPr>
      <w:r w:rsidRPr="00815C2E">
        <w:rPr>
          <w:rFonts w:ascii="Times New Roman" w:hAnsi="Times New Roman" w:cs="Times New Roman"/>
          <w:b w:val="0"/>
          <w:bCs w:val="0"/>
          <w:sz w:val="28"/>
          <w:szCs w:val="28"/>
        </w:rPr>
        <w:lastRenderedPageBreak/>
        <w:t>РОЗД</w:t>
      </w:r>
      <w:r w:rsidR="005F62CE" w:rsidRPr="00815C2E">
        <w:rPr>
          <w:rFonts w:ascii="Times New Roman" w:hAnsi="Times New Roman" w:cs="Times New Roman"/>
          <w:b w:val="0"/>
          <w:bCs w:val="0"/>
          <w:sz w:val="28"/>
          <w:szCs w:val="28"/>
        </w:rPr>
        <w:t>I</w:t>
      </w:r>
      <w:r w:rsidRPr="00815C2E">
        <w:rPr>
          <w:rFonts w:ascii="Times New Roman" w:hAnsi="Times New Roman" w:cs="Times New Roman"/>
          <w:b w:val="0"/>
          <w:bCs w:val="0"/>
          <w:sz w:val="28"/>
          <w:szCs w:val="28"/>
        </w:rPr>
        <w:t>Л 1 ПОЯСНЮВ</w:t>
      </w:r>
      <w:r w:rsidR="00197CC7" w:rsidRPr="00815C2E">
        <w:rPr>
          <w:rFonts w:ascii="Times New Roman" w:hAnsi="Times New Roman" w:cs="Times New Roman"/>
          <w:b w:val="0"/>
          <w:bCs w:val="0"/>
          <w:sz w:val="28"/>
          <w:szCs w:val="28"/>
        </w:rPr>
        <w:t>A</w:t>
      </w:r>
      <w:r w:rsidRPr="00815C2E">
        <w:rPr>
          <w:rFonts w:ascii="Times New Roman" w:hAnsi="Times New Roman" w:cs="Times New Roman"/>
          <w:b w:val="0"/>
          <w:bCs w:val="0"/>
          <w:sz w:val="28"/>
          <w:szCs w:val="28"/>
        </w:rPr>
        <w:t>ЛЬН</w:t>
      </w:r>
      <w:r w:rsidR="00197CC7" w:rsidRPr="00815C2E">
        <w:rPr>
          <w:rFonts w:ascii="Times New Roman" w:hAnsi="Times New Roman" w:cs="Times New Roman"/>
          <w:b w:val="0"/>
          <w:bCs w:val="0"/>
          <w:sz w:val="28"/>
          <w:szCs w:val="28"/>
        </w:rPr>
        <w:t>A</w:t>
      </w:r>
      <w:r w:rsidRPr="00815C2E">
        <w:rPr>
          <w:rFonts w:ascii="Times New Roman" w:hAnsi="Times New Roman" w:cs="Times New Roman"/>
          <w:b w:val="0"/>
          <w:bCs w:val="0"/>
          <w:sz w:val="28"/>
          <w:szCs w:val="28"/>
        </w:rPr>
        <w:t xml:space="preserve"> З</w:t>
      </w:r>
      <w:r w:rsidR="00197CC7" w:rsidRPr="00815C2E">
        <w:rPr>
          <w:rFonts w:ascii="Times New Roman" w:hAnsi="Times New Roman" w:cs="Times New Roman"/>
          <w:b w:val="0"/>
          <w:bCs w:val="0"/>
          <w:sz w:val="28"/>
          <w:szCs w:val="28"/>
        </w:rPr>
        <w:t>A</w:t>
      </w:r>
      <w:r w:rsidRPr="00815C2E">
        <w:rPr>
          <w:rFonts w:ascii="Times New Roman" w:hAnsi="Times New Roman" w:cs="Times New Roman"/>
          <w:b w:val="0"/>
          <w:bCs w:val="0"/>
          <w:sz w:val="28"/>
          <w:szCs w:val="28"/>
        </w:rPr>
        <w:t>ПИСК</w:t>
      </w:r>
      <w:r w:rsidR="00197CC7" w:rsidRPr="00815C2E">
        <w:rPr>
          <w:rFonts w:ascii="Times New Roman" w:hAnsi="Times New Roman" w:cs="Times New Roman"/>
          <w:b w:val="0"/>
          <w:bCs w:val="0"/>
          <w:sz w:val="28"/>
          <w:szCs w:val="28"/>
        </w:rPr>
        <w:t>A</w:t>
      </w:r>
    </w:p>
    <w:p w14:paraId="1DA69865" w14:textId="77777777" w:rsidR="00CF4DF1" w:rsidRDefault="00F93FEC" w:rsidP="00CF4DF1">
      <w:pPr>
        <w:spacing w:line="360" w:lineRule="auto"/>
        <w:ind w:firstLine="709"/>
        <w:rPr>
          <w:sz w:val="28"/>
          <w:szCs w:val="28"/>
          <w:lang w:val="uk-UA"/>
        </w:rPr>
      </w:pPr>
      <w:proofErr w:type="spellStart"/>
      <w:r w:rsidRPr="00815C2E">
        <w:rPr>
          <w:bCs/>
          <w:i/>
          <w:sz w:val="28"/>
          <w:szCs w:val="28"/>
          <w:lang w:val="uk-UA"/>
        </w:rPr>
        <w:t>Aктуaльнiсть</w:t>
      </w:r>
      <w:proofErr w:type="spellEnd"/>
      <w:r w:rsidRPr="00815C2E">
        <w:rPr>
          <w:bCs/>
          <w:i/>
          <w:sz w:val="28"/>
          <w:szCs w:val="28"/>
          <w:lang w:val="uk-UA"/>
        </w:rPr>
        <w:t xml:space="preserve"> теми. </w:t>
      </w:r>
      <w:r w:rsidR="00EC2E98" w:rsidRPr="00EC2E98">
        <w:rPr>
          <w:sz w:val="28"/>
          <w:szCs w:val="28"/>
          <w:lang w:val="uk-UA"/>
        </w:rPr>
        <w:t xml:space="preserve">Корупція складає величезний виклик політичній та економічній безпеці у всьому світі, особливо країнам, що розвиваються. Корупція, організована злочинність, незаконна експлуатація природних ресурсів, шахрайство в міжнародній торгівлі та ухилення від сплати податків настільки ж шкідливі, як і відволікання грошей від державних пріоритетів, про що свідчить </w:t>
      </w:r>
      <w:proofErr w:type="spellStart"/>
      <w:r w:rsidR="00EC2E98" w:rsidRPr="00EC2E98">
        <w:rPr>
          <w:sz w:val="28"/>
          <w:szCs w:val="28"/>
          <w:lang w:val="uk-UA"/>
        </w:rPr>
        <w:t>Східноазіатська</w:t>
      </w:r>
      <w:proofErr w:type="spellEnd"/>
      <w:r w:rsidR="00EC2E98" w:rsidRPr="00EC2E98">
        <w:rPr>
          <w:sz w:val="28"/>
          <w:szCs w:val="28"/>
          <w:lang w:val="uk-UA"/>
        </w:rPr>
        <w:t xml:space="preserve"> фінансова криза 1998 р., Світова економічна криза 2008 р. Поліпшення публічних інституцій, загальне зниження виробничих й торгових витрат за рахунок вдосконалення інфраструктури, контролю за корупцією, зменшення бюрократії є фактором, що зменшує ризик для інвестицій, сприяє розвитку суспільства – розкриттю природних чеснот його членів.</w:t>
      </w:r>
      <w:r w:rsidR="00EC2E98" w:rsidRPr="00291180">
        <w:rPr>
          <w:sz w:val="28"/>
          <w:szCs w:val="28"/>
          <w:lang w:val="uk-UA"/>
        </w:rPr>
        <w:t xml:space="preserve"> </w:t>
      </w:r>
      <w:bookmarkStart w:id="1" w:name="_Hlk58870087"/>
      <w:r w:rsidR="00CF4DF1">
        <w:rPr>
          <w:sz w:val="28"/>
          <w:szCs w:val="28"/>
          <w:lang w:val="uk-UA"/>
        </w:rPr>
        <w:t>Глобальний</w:t>
      </w:r>
      <w:r w:rsidR="00CF4DF1" w:rsidRPr="00E05570">
        <w:rPr>
          <w:sz w:val="28"/>
          <w:szCs w:val="28"/>
          <w:lang w:val="uk-UA"/>
        </w:rPr>
        <w:t xml:space="preserve"> публічний порядок </w:t>
      </w:r>
      <w:r w:rsidR="00CF4DF1">
        <w:rPr>
          <w:sz w:val="28"/>
          <w:szCs w:val="28"/>
          <w:lang w:val="uk-UA"/>
        </w:rPr>
        <w:t>й</w:t>
      </w:r>
      <w:r w:rsidR="00CF4DF1" w:rsidRPr="00E05570">
        <w:rPr>
          <w:sz w:val="28"/>
          <w:szCs w:val="28"/>
          <w:lang w:val="uk-UA"/>
        </w:rPr>
        <w:t xml:space="preserve"> транснаціональна державна політика (</w:t>
      </w:r>
      <w:proofErr w:type="spellStart"/>
      <w:r w:rsidR="00CF4DF1" w:rsidRPr="00E05570">
        <w:rPr>
          <w:sz w:val="28"/>
          <w:szCs w:val="28"/>
          <w:lang w:val="uk-UA"/>
        </w:rPr>
        <w:t>transnational</w:t>
      </w:r>
      <w:proofErr w:type="spellEnd"/>
      <w:r w:rsidR="00CF4DF1" w:rsidRPr="00E05570">
        <w:rPr>
          <w:sz w:val="28"/>
          <w:szCs w:val="28"/>
          <w:lang w:val="uk-UA"/>
        </w:rPr>
        <w:t xml:space="preserve"> </w:t>
      </w:r>
      <w:proofErr w:type="spellStart"/>
      <w:r w:rsidR="00CF4DF1" w:rsidRPr="00E05570">
        <w:rPr>
          <w:sz w:val="28"/>
          <w:szCs w:val="28"/>
          <w:lang w:val="uk-UA"/>
        </w:rPr>
        <w:t>public</w:t>
      </w:r>
      <w:proofErr w:type="spellEnd"/>
      <w:r w:rsidR="00CF4DF1" w:rsidRPr="00E05570">
        <w:rPr>
          <w:sz w:val="28"/>
          <w:szCs w:val="28"/>
          <w:lang w:val="uk-UA"/>
        </w:rPr>
        <w:t xml:space="preserve"> </w:t>
      </w:r>
      <w:proofErr w:type="spellStart"/>
      <w:r w:rsidR="00CF4DF1" w:rsidRPr="00E05570">
        <w:rPr>
          <w:sz w:val="28"/>
          <w:szCs w:val="28"/>
          <w:lang w:val="uk-UA"/>
        </w:rPr>
        <w:t>policy</w:t>
      </w:r>
      <w:proofErr w:type="spellEnd"/>
      <w:r w:rsidR="00CF4DF1" w:rsidRPr="00E05570">
        <w:rPr>
          <w:sz w:val="28"/>
          <w:szCs w:val="28"/>
          <w:lang w:val="uk-UA"/>
        </w:rPr>
        <w:t xml:space="preserve">) як сукупність основоположних принципів, що мають пріоритетне значення для більшості держав, і закріплена в міжнародних актах, з-поміж заборон </w:t>
      </w:r>
      <w:r w:rsidR="00CF4DF1">
        <w:rPr>
          <w:sz w:val="28"/>
          <w:szCs w:val="28"/>
          <w:lang w:val="uk-UA"/>
        </w:rPr>
        <w:t>на неправомірне обмеження людської свободи</w:t>
      </w:r>
      <w:r w:rsidR="00CF4DF1" w:rsidRPr="00E05570">
        <w:rPr>
          <w:sz w:val="28"/>
          <w:szCs w:val="28"/>
          <w:lang w:val="uk-UA"/>
        </w:rPr>
        <w:t>, експорту об'єктів культурної спадщини та багатьох інших фундаментальних</w:t>
      </w:r>
      <w:r w:rsidR="00CF4DF1">
        <w:rPr>
          <w:sz w:val="28"/>
          <w:szCs w:val="28"/>
          <w:lang w:val="uk-UA"/>
        </w:rPr>
        <w:t xml:space="preserve"> </w:t>
      </w:r>
      <w:r w:rsidR="00CF4DF1" w:rsidRPr="00E05570">
        <w:rPr>
          <w:sz w:val="28"/>
          <w:szCs w:val="28"/>
          <w:lang w:val="uk-UA"/>
        </w:rPr>
        <w:t>цінностей</w:t>
      </w:r>
      <w:r w:rsidR="00CF4DF1">
        <w:rPr>
          <w:sz w:val="28"/>
          <w:szCs w:val="28"/>
          <w:lang w:val="uk-UA"/>
        </w:rPr>
        <w:t>, містить</w:t>
      </w:r>
      <w:r w:rsidR="00CF4DF1" w:rsidRPr="00E05570">
        <w:rPr>
          <w:sz w:val="28"/>
          <w:szCs w:val="28"/>
          <w:lang w:val="uk-UA"/>
        </w:rPr>
        <w:t xml:space="preserve"> заборону корупції. При цьому концептуальна композиція таких заборон системна й взаємообумовлена за визначенням. Втрата або послаблення політики щодо послідовного її відтворення у кожному суспільстві на сталій основі, неминуче поглиблює глобальні проблеми, тобто торкається можливостей розвитку всіх. </w:t>
      </w:r>
      <w:r w:rsidR="00CF4DF1">
        <w:rPr>
          <w:sz w:val="28"/>
          <w:szCs w:val="28"/>
          <w:lang w:val="uk-UA"/>
        </w:rPr>
        <w:t xml:space="preserve">Основоположними </w:t>
      </w:r>
      <w:r w:rsidR="00CF4DF1" w:rsidRPr="00E05570">
        <w:rPr>
          <w:sz w:val="28"/>
          <w:szCs w:val="28"/>
          <w:lang w:val="uk-UA"/>
        </w:rPr>
        <w:t>складов</w:t>
      </w:r>
      <w:r w:rsidR="00CF4DF1">
        <w:rPr>
          <w:sz w:val="28"/>
          <w:szCs w:val="28"/>
          <w:lang w:val="uk-UA"/>
        </w:rPr>
        <w:t>ими</w:t>
      </w:r>
      <w:r w:rsidR="00CF4DF1" w:rsidRPr="00E05570">
        <w:rPr>
          <w:sz w:val="28"/>
          <w:szCs w:val="28"/>
          <w:lang w:val="uk-UA"/>
        </w:rPr>
        <w:t xml:space="preserve"> такого відтворення залишається</w:t>
      </w:r>
      <w:r w:rsidR="00CF4DF1">
        <w:rPr>
          <w:sz w:val="28"/>
          <w:szCs w:val="28"/>
          <w:lang w:val="uk-UA"/>
        </w:rPr>
        <w:t xml:space="preserve"> вирішення </w:t>
      </w:r>
      <w:r w:rsidR="00CF4DF1" w:rsidRPr="005D6E8E">
        <w:rPr>
          <w:sz w:val="28"/>
          <w:szCs w:val="28"/>
          <w:lang w:val="uk-UA"/>
        </w:rPr>
        <w:t>проблеми усунення умов виникнення корупції у сфері публічно-правових відносин, коли фактично заперечується можливості для розвитку, адже домінує приватний інтерес</w:t>
      </w:r>
      <w:r w:rsidR="00CF4DF1">
        <w:rPr>
          <w:sz w:val="28"/>
          <w:szCs w:val="28"/>
          <w:lang w:val="uk-UA"/>
        </w:rPr>
        <w:t xml:space="preserve">, зокрема, за активного вияву </w:t>
      </w:r>
      <w:r w:rsidR="00CF4DF1" w:rsidRPr="00E05570">
        <w:rPr>
          <w:sz w:val="28"/>
          <w:szCs w:val="28"/>
          <w:lang w:val="uk-UA"/>
        </w:rPr>
        <w:t>доброчесн</w:t>
      </w:r>
      <w:r w:rsidR="00CF4DF1">
        <w:rPr>
          <w:sz w:val="28"/>
          <w:szCs w:val="28"/>
          <w:lang w:val="uk-UA"/>
        </w:rPr>
        <w:t xml:space="preserve">ості суддів, які інституційно призначені поширювати серед членів суспільстві, демонструючи реальність засад </w:t>
      </w:r>
      <w:r w:rsidR="00CF4DF1" w:rsidRPr="00E05570">
        <w:rPr>
          <w:sz w:val="28"/>
          <w:szCs w:val="28"/>
          <w:lang w:val="uk-UA"/>
        </w:rPr>
        <w:t>верховенства права</w:t>
      </w:r>
      <w:r w:rsidR="00CF4DF1">
        <w:rPr>
          <w:sz w:val="28"/>
          <w:szCs w:val="28"/>
          <w:lang w:val="uk-UA"/>
        </w:rPr>
        <w:t>.</w:t>
      </w:r>
    </w:p>
    <w:p w14:paraId="23812890" w14:textId="77777777" w:rsidR="00EC2E98" w:rsidRPr="003C3FB6" w:rsidRDefault="00EC2E98" w:rsidP="00EC2E98">
      <w:pPr>
        <w:pStyle w:val="aa"/>
        <w:spacing w:line="360" w:lineRule="auto"/>
        <w:ind w:left="0" w:firstLine="720"/>
        <w:jc w:val="both"/>
        <w:rPr>
          <w:sz w:val="28"/>
          <w:szCs w:val="28"/>
          <w:lang w:val="uk-UA"/>
        </w:rPr>
      </w:pPr>
      <w:r w:rsidRPr="003C3FB6">
        <w:rPr>
          <w:sz w:val="28"/>
          <w:szCs w:val="28"/>
          <w:lang w:val="uk-UA"/>
        </w:rPr>
        <w:t xml:space="preserve">Водночас складність та мінливість заявленої у темі проблеми актуалізує її дослідження навіть в умовах великої кількості наукових робіт з її розробки, які таки </w:t>
      </w:r>
      <w:r w:rsidRPr="003C3FB6">
        <w:rPr>
          <w:sz w:val="28"/>
          <w:szCs w:val="28"/>
          <w:lang w:val="uk-UA"/>
        </w:rPr>
        <w:lastRenderedPageBreak/>
        <w:t xml:space="preserve">залишають простір для отримання нових знань з природи правового інструментарію, що дозволяє ефективно протидіяти корупції.  </w:t>
      </w:r>
    </w:p>
    <w:bookmarkEnd w:id="1"/>
    <w:p w14:paraId="54808A90" w14:textId="6D8AD551" w:rsidR="00F93FEC" w:rsidRPr="00815C2E" w:rsidRDefault="00F93FEC" w:rsidP="00815C2E">
      <w:pPr>
        <w:spacing w:line="360" w:lineRule="auto"/>
        <w:ind w:firstLine="709"/>
        <w:rPr>
          <w:sz w:val="28"/>
          <w:szCs w:val="28"/>
          <w:lang w:val="uk-UA"/>
        </w:rPr>
      </w:pPr>
      <w:r w:rsidRPr="00815C2E">
        <w:rPr>
          <w:i/>
          <w:sz w:val="28"/>
          <w:szCs w:val="28"/>
          <w:lang w:val="uk-UA"/>
        </w:rPr>
        <w:t xml:space="preserve">Об’єктом </w:t>
      </w:r>
      <w:proofErr w:type="spellStart"/>
      <w:r w:rsidRPr="00815C2E">
        <w:rPr>
          <w:i/>
          <w:sz w:val="28"/>
          <w:szCs w:val="28"/>
          <w:lang w:val="uk-UA"/>
        </w:rPr>
        <w:t>квaлiфiкaцiйної</w:t>
      </w:r>
      <w:proofErr w:type="spellEnd"/>
      <w:r w:rsidRPr="00815C2E">
        <w:rPr>
          <w:i/>
          <w:sz w:val="28"/>
          <w:szCs w:val="28"/>
          <w:lang w:val="uk-UA"/>
        </w:rPr>
        <w:t xml:space="preserve"> роботи </w:t>
      </w:r>
      <w:r w:rsidRPr="00815C2E">
        <w:rPr>
          <w:sz w:val="28"/>
          <w:szCs w:val="28"/>
          <w:lang w:val="uk-UA"/>
        </w:rPr>
        <w:t xml:space="preserve">є </w:t>
      </w:r>
      <w:proofErr w:type="spellStart"/>
      <w:r w:rsidR="00C73D2A" w:rsidRPr="005D6E8E">
        <w:rPr>
          <w:sz w:val="28"/>
          <w:szCs w:val="28"/>
          <w:lang w:val="uk-UA"/>
        </w:rPr>
        <w:t>суспiльнi</w:t>
      </w:r>
      <w:proofErr w:type="spellEnd"/>
      <w:r w:rsidR="00C73D2A" w:rsidRPr="005D6E8E">
        <w:rPr>
          <w:sz w:val="28"/>
          <w:szCs w:val="28"/>
          <w:lang w:val="uk-UA"/>
        </w:rPr>
        <w:t xml:space="preserve"> </w:t>
      </w:r>
      <w:proofErr w:type="spellStart"/>
      <w:r w:rsidR="00C73D2A" w:rsidRPr="005D6E8E">
        <w:rPr>
          <w:sz w:val="28"/>
          <w:szCs w:val="28"/>
          <w:lang w:val="uk-UA"/>
        </w:rPr>
        <w:t>вiдносини</w:t>
      </w:r>
      <w:proofErr w:type="spellEnd"/>
      <w:r w:rsidR="00C73D2A" w:rsidRPr="005D6E8E">
        <w:rPr>
          <w:sz w:val="28"/>
          <w:szCs w:val="28"/>
          <w:lang w:val="uk-UA"/>
        </w:rPr>
        <w:t xml:space="preserve">, що складають зміст </w:t>
      </w:r>
      <w:proofErr w:type="spellStart"/>
      <w:r w:rsidR="00CF4DF1" w:rsidRPr="005D6E8E">
        <w:rPr>
          <w:sz w:val="28"/>
          <w:szCs w:val="28"/>
          <w:lang w:val="uk-UA"/>
        </w:rPr>
        <w:t>суспiльнi</w:t>
      </w:r>
      <w:proofErr w:type="spellEnd"/>
      <w:r w:rsidR="00CF4DF1" w:rsidRPr="005D6E8E">
        <w:rPr>
          <w:sz w:val="28"/>
          <w:szCs w:val="28"/>
          <w:lang w:val="uk-UA"/>
        </w:rPr>
        <w:t xml:space="preserve"> </w:t>
      </w:r>
      <w:proofErr w:type="spellStart"/>
      <w:r w:rsidR="00CF4DF1" w:rsidRPr="005D6E8E">
        <w:rPr>
          <w:sz w:val="28"/>
          <w:szCs w:val="28"/>
          <w:lang w:val="uk-UA"/>
        </w:rPr>
        <w:t>вiдносини</w:t>
      </w:r>
      <w:proofErr w:type="spellEnd"/>
      <w:r w:rsidR="00CF4DF1" w:rsidRPr="005D6E8E">
        <w:rPr>
          <w:sz w:val="28"/>
          <w:szCs w:val="28"/>
          <w:lang w:val="uk-UA"/>
        </w:rPr>
        <w:t xml:space="preserve">, що складають зміст </w:t>
      </w:r>
      <w:r w:rsidR="00CF4DF1" w:rsidRPr="0002094A">
        <w:rPr>
          <w:sz w:val="28"/>
          <w:szCs w:val="28"/>
          <w:lang w:val="uk-UA"/>
        </w:rPr>
        <w:t>функціонування правових інститутів поширення доброчесності</w:t>
      </w:r>
      <w:r w:rsidR="00CF4DF1">
        <w:rPr>
          <w:sz w:val="28"/>
          <w:szCs w:val="28"/>
          <w:lang w:val="uk-UA"/>
        </w:rPr>
        <w:t>, відповідно до</w:t>
      </w:r>
      <w:r w:rsidR="00CF4DF1" w:rsidRPr="0002094A">
        <w:rPr>
          <w:sz w:val="28"/>
          <w:szCs w:val="28"/>
          <w:lang w:val="uk-UA"/>
        </w:rPr>
        <w:t xml:space="preserve"> досвід</w:t>
      </w:r>
      <w:r w:rsidR="00CF4DF1">
        <w:rPr>
          <w:sz w:val="28"/>
          <w:szCs w:val="28"/>
          <w:lang w:val="uk-UA"/>
        </w:rPr>
        <w:t>у</w:t>
      </w:r>
      <w:r w:rsidR="00CF4DF1" w:rsidRPr="0002094A">
        <w:rPr>
          <w:sz w:val="28"/>
          <w:szCs w:val="28"/>
          <w:lang w:val="uk-UA"/>
        </w:rPr>
        <w:t xml:space="preserve"> України та країн Азії</w:t>
      </w:r>
      <w:r w:rsidRPr="00815C2E">
        <w:rPr>
          <w:sz w:val="28"/>
          <w:szCs w:val="28"/>
          <w:lang w:val="uk-UA"/>
        </w:rPr>
        <w:t>.</w:t>
      </w:r>
    </w:p>
    <w:p w14:paraId="6250A594" w14:textId="27DA40D5" w:rsidR="00F93FEC" w:rsidRPr="00815C2E" w:rsidRDefault="00F93FEC" w:rsidP="00815C2E">
      <w:pPr>
        <w:widowControl w:val="0"/>
        <w:spacing w:line="360" w:lineRule="auto"/>
        <w:ind w:firstLine="708"/>
        <w:rPr>
          <w:sz w:val="28"/>
          <w:szCs w:val="28"/>
          <w:lang w:val="uk-UA"/>
        </w:rPr>
      </w:pPr>
      <w:proofErr w:type="spellStart"/>
      <w:r w:rsidRPr="00815C2E">
        <w:rPr>
          <w:i/>
          <w:iCs/>
          <w:sz w:val="28"/>
          <w:szCs w:val="28"/>
          <w:lang w:val="uk-UA"/>
        </w:rPr>
        <w:t>Предметoм</w:t>
      </w:r>
      <w:proofErr w:type="spellEnd"/>
      <w:r w:rsidRPr="00815C2E">
        <w:rPr>
          <w:sz w:val="28"/>
          <w:szCs w:val="28"/>
          <w:lang w:val="uk-UA"/>
        </w:rPr>
        <w:t xml:space="preserve"> </w:t>
      </w:r>
      <w:proofErr w:type="spellStart"/>
      <w:r w:rsidRPr="00815C2E">
        <w:rPr>
          <w:sz w:val="28"/>
          <w:szCs w:val="28"/>
          <w:lang w:val="uk-UA"/>
        </w:rPr>
        <w:t>дoслідження</w:t>
      </w:r>
      <w:proofErr w:type="spellEnd"/>
      <w:r w:rsidRPr="00815C2E">
        <w:rPr>
          <w:sz w:val="28"/>
          <w:szCs w:val="28"/>
          <w:lang w:val="uk-UA"/>
        </w:rPr>
        <w:t xml:space="preserve"> є </w:t>
      </w:r>
      <w:r w:rsidR="00CF4DF1" w:rsidRPr="0002094A">
        <w:rPr>
          <w:sz w:val="28"/>
          <w:szCs w:val="28"/>
          <w:lang w:val="uk-UA"/>
        </w:rPr>
        <w:t xml:space="preserve">досвід України та країн Азії </w:t>
      </w:r>
      <w:r w:rsidR="00CF4DF1">
        <w:rPr>
          <w:sz w:val="28"/>
          <w:szCs w:val="28"/>
          <w:lang w:val="uk-UA"/>
        </w:rPr>
        <w:t>щодо ф</w:t>
      </w:r>
      <w:r w:rsidR="00CF4DF1" w:rsidRPr="0002094A">
        <w:rPr>
          <w:sz w:val="28"/>
          <w:szCs w:val="28"/>
          <w:lang w:val="uk-UA"/>
        </w:rPr>
        <w:t>ункціонування правових інститутів поширення доброчесності</w:t>
      </w:r>
      <w:r w:rsidRPr="00815C2E">
        <w:rPr>
          <w:sz w:val="28"/>
          <w:szCs w:val="28"/>
          <w:lang w:val="uk-UA"/>
        </w:rPr>
        <w:t>.</w:t>
      </w:r>
    </w:p>
    <w:p w14:paraId="0AD10FCD" w14:textId="2232D811" w:rsidR="00A51AD4" w:rsidRPr="00815C2E" w:rsidRDefault="00F93FEC" w:rsidP="00815C2E">
      <w:pPr>
        <w:spacing w:line="360" w:lineRule="auto"/>
        <w:ind w:firstLine="709"/>
        <w:rPr>
          <w:sz w:val="28"/>
          <w:szCs w:val="28"/>
          <w:lang w:val="uk-UA"/>
        </w:rPr>
      </w:pPr>
      <w:proofErr w:type="spellStart"/>
      <w:r w:rsidRPr="00815C2E">
        <w:rPr>
          <w:i/>
          <w:sz w:val="28"/>
          <w:szCs w:val="28"/>
          <w:lang w:val="uk-UA"/>
        </w:rPr>
        <w:t>Метa</w:t>
      </w:r>
      <w:proofErr w:type="spellEnd"/>
      <w:r w:rsidRPr="00815C2E">
        <w:rPr>
          <w:i/>
          <w:sz w:val="28"/>
          <w:szCs w:val="28"/>
          <w:lang w:val="uk-UA"/>
        </w:rPr>
        <w:t xml:space="preserve"> роботи</w:t>
      </w:r>
      <w:r w:rsidRPr="00815C2E">
        <w:rPr>
          <w:sz w:val="28"/>
          <w:szCs w:val="28"/>
          <w:lang w:val="uk-UA"/>
        </w:rPr>
        <w:t xml:space="preserve"> </w:t>
      </w:r>
      <w:bookmarkStart w:id="2" w:name="_Hlk29630286"/>
      <w:proofErr w:type="spellStart"/>
      <w:r w:rsidRPr="00815C2E">
        <w:rPr>
          <w:sz w:val="28"/>
          <w:szCs w:val="28"/>
          <w:lang w:val="uk-UA"/>
        </w:rPr>
        <w:t>полягaє</w:t>
      </w:r>
      <w:proofErr w:type="spellEnd"/>
      <w:r w:rsidRPr="00815C2E">
        <w:rPr>
          <w:sz w:val="28"/>
          <w:szCs w:val="28"/>
          <w:lang w:val="uk-UA"/>
        </w:rPr>
        <w:t xml:space="preserve"> у розкритті</w:t>
      </w:r>
      <w:bookmarkEnd w:id="2"/>
      <w:r w:rsidRPr="00815C2E">
        <w:rPr>
          <w:sz w:val="28"/>
          <w:szCs w:val="28"/>
          <w:lang w:val="uk-UA"/>
        </w:rPr>
        <w:t xml:space="preserve"> </w:t>
      </w:r>
      <w:r w:rsidR="00CF4DF1" w:rsidRPr="0002094A">
        <w:rPr>
          <w:sz w:val="28"/>
          <w:szCs w:val="28"/>
          <w:lang w:val="uk-UA"/>
        </w:rPr>
        <w:t>функціонування правових інститутів поширення доброчесності</w:t>
      </w:r>
      <w:r w:rsidR="00CF4DF1">
        <w:rPr>
          <w:sz w:val="28"/>
          <w:szCs w:val="28"/>
          <w:lang w:val="uk-UA"/>
        </w:rPr>
        <w:t>, відповідно до</w:t>
      </w:r>
      <w:r w:rsidR="00CF4DF1" w:rsidRPr="0002094A">
        <w:rPr>
          <w:sz w:val="28"/>
          <w:szCs w:val="28"/>
          <w:lang w:val="uk-UA"/>
        </w:rPr>
        <w:t xml:space="preserve"> досвід</w:t>
      </w:r>
      <w:r w:rsidR="00CF4DF1">
        <w:rPr>
          <w:sz w:val="28"/>
          <w:szCs w:val="28"/>
          <w:lang w:val="uk-UA"/>
        </w:rPr>
        <w:t>у</w:t>
      </w:r>
      <w:r w:rsidR="00CF4DF1" w:rsidRPr="0002094A">
        <w:rPr>
          <w:sz w:val="28"/>
          <w:szCs w:val="28"/>
          <w:lang w:val="uk-UA"/>
        </w:rPr>
        <w:t xml:space="preserve"> України та країн Азії</w:t>
      </w:r>
      <w:r w:rsidR="00A51AD4" w:rsidRPr="00815C2E">
        <w:rPr>
          <w:sz w:val="28"/>
          <w:szCs w:val="28"/>
          <w:lang w:val="uk-UA"/>
        </w:rPr>
        <w:t>.</w:t>
      </w:r>
    </w:p>
    <w:p w14:paraId="0445D33B" w14:textId="6FE21866" w:rsidR="00F93FEC" w:rsidRPr="00815C2E" w:rsidRDefault="00F93FEC" w:rsidP="00815C2E">
      <w:pPr>
        <w:spacing w:line="360" w:lineRule="auto"/>
        <w:ind w:firstLine="709"/>
        <w:rPr>
          <w:sz w:val="28"/>
          <w:szCs w:val="28"/>
          <w:lang w:val="uk-UA"/>
        </w:rPr>
      </w:pPr>
      <w:proofErr w:type="spellStart"/>
      <w:r w:rsidRPr="00815C2E">
        <w:rPr>
          <w:sz w:val="28"/>
          <w:szCs w:val="28"/>
          <w:lang w:val="uk-UA"/>
        </w:rPr>
        <w:t>Зaзнaченi</w:t>
      </w:r>
      <w:proofErr w:type="spellEnd"/>
      <w:r w:rsidRPr="00815C2E">
        <w:rPr>
          <w:sz w:val="28"/>
          <w:szCs w:val="28"/>
          <w:lang w:val="uk-UA"/>
        </w:rPr>
        <w:t xml:space="preserve"> </w:t>
      </w:r>
      <w:proofErr w:type="spellStart"/>
      <w:r w:rsidRPr="00815C2E">
        <w:rPr>
          <w:sz w:val="28"/>
          <w:szCs w:val="28"/>
          <w:lang w:val="uk-UA"/>
        </w:rPr>
        <w:t>метa</w:t>
      </w:r>
      <w:proofErr w:type="spellEnd"/>
      <w:r w:rsidRPr="00815C2E">
        <w:rPr>
          <w:sz w:val="28"/>
          <w:szCs w:val="28"/>
          <w:lang w:val="uk-UA"/>
        </w:rPr>
        <w:t xml:space="preserve"> </w:t>
      </w:r>
      <w:proofErr w:type="spellStart"/>
      <w:r w:rsidRPr="00815C2E">
        <w:rPr>
          <w:sz w:val="28"/>
          <w:szCs w:val="28"/>
          <w:lang w:val="uk-UA"/>
        </w:rPr>
        <w:t>тa</w:t>
      </w:r>
      <w:proofErr w:type="spellEnd"/>
      <w:r w:rsidRPr="00815C2E">
        <w:rPr>
          <w:sz w:val="28"/>
          <w:szCs w:val="28"/>
          <w:lang w:val="uk-UA"/>
        </w:rPr>
        <w:t xml:space="preserve"> об’єкт роботи зумовили </w:t>
      </w:r>
      <w:proofErr w:type="spellStart"/>
      <w:r w:rsidRPr="00815C2E">
        <w:rPr>
          <w:sz w:val="28"/>
          <w:szCs w:val="28"/>
          <w:lang w:val="uk-UA"/>
        </w:rPr>
        <w:t>нaступнi</w:t>
      </w:r>
      <w:proofErr w:type="spellEnd"/>
      <w:r w:rsidRPr="00815C2E">
        <w:rPr>
          <w:sz w:val="28"/>
          <w:szCs w:val="28"/>
          <w:lang w:val="uk-UA"/>
        </w:rPr>
        <w:t xml:space="preserve"> </w:t>
      </w:r>
      <w:proofErr w:type="spellStart"/>
      <w:r w:rsidRPr="00815C2E">
        <w:rPr>
          <w:i/>
          <w:sz w:val="28"/>
          <w:szCs w:val="28"/>
          <w:lang w:val="uk-UA"/>
        </w:rPr>
        <w:t>зaвдaння</w:t>
      </w:r>
      <w:proofErr w:type="spellEnd"/>
      <w:r w:rsidRPr="00815C2E">
        <w:rPr>
          <w:i/>
          <w:sz w:val="28"/>
          <w:szCs w:val="28"/>
          <w:lang w:val="uk-UA"/>
        </w:rPr>
        <w:t xml:space="preserve"> </w:t>
      </w:r>
      <w:proofErr w:type="spellStart"/>
      <w:r w:rsidRPr="00815C2E">
        <w:rPr>
          <w:i/>
          <w:sz w:val="28"/>
          <w:szCs w:val="28"/>
          <w:lang w:val="uk-UA"/>
        </w:rPr>
        <w:t>дослiдження</w:t>
      </w:r>
      <w:proofErr w:type="spellEnd"/>
      <w:r w:rsidRPr="00815C2E">
        <w:rPr>
          <w:sz w:val="28"/>
          <w:szCs w:val="28"/>
          <w:lang w:val="uk-UA"/>
        </w:rPr>
        <w:t xml:space="preserve">, </w:t>
      </w:r>
      <w:proofErr w:type="spellStart"/>
      <w:r w:rsidRPr="00815C2E">
        <w:rPr>
          <w:sz w:val="28"/>
          <w:szCs w:val="28"/>
          <w:lang w:val="uk-UA"/>
        </w:rPr>
        <w:t>якi</w:t>
      </w:r>
      <w:proofErr w:type="spellEnd"/>
      <w:r w:rsidRPr="00815C2E">
        <w:rPr>
          <w:sz w:val="28"/>
          <w:szCs w:val="28"/>
          <w:lang w:val="uk-UA"/>
        </w:rPr>
        <w:t xml:space="preserve"> </w:t>
      </w:r>
      <w:proofErr w:type="spellStart"/>
      <w:r w:rsidRPr="00815C2E">
        <w:rPr>
          <w:sz w:val="28"/>
          <w:szCs w:val="28"/>
          <w:lang w:val="uk-UA"/>
        </w:rPr>
        <w:t>мaють</w:t>
      </w:r>
      <w:proofErr w:type="spellEnd"/>
      <w:r w:rsidRPr="00815C2E">
        <w:rPr>
          <w:sz w:val="28"/>
          <w:szCs w:val="28"/>
          <w:lang w:val="uk-UA"/>
        </w:rPr>
        <w:t xml:space="preserve"> бути </w:t>
      </w:r>
      <w:proofErr w:type="spellStart"/>
      <w:r w:rsidRPr="00815C2E">
        <w:rPr>
          <w:sz w:val="28"/>
          <w:szCs w:val="28"/>
          <w:lang w:val="uk-UA"/>
        </w:rPr>
        <w:t>вирiшенi</w:t>
      </w:r>
      <w:proofErr w:type="spellEnd"/>
      <w:r w:rsidRPr="00815C2E">
        <w:rPr>
          <w:sz w:val="28"/>
          <w:szCs w:val="28"/>
          <w:lang w:val="uk-UA"/>
        </w:rPr>
        <w:t xml:space="preserve"> в </w:t>
      </w:r>
      <w:proofErr w:type="spellStart"/>
      <w:r w:rsidRPr="00815C2E">
        <w:rPr>
          <w:sz w:val="28"/>
          <w:szCs w:val="28"/>
          <w:lang w:val="uk-UA"/>
        </w:rPr>
        <w:t>роботi</w:t>
      </w:r>
      <w:proofErr w:type="spellEnd"/>
      <w:r w:rsidRPr="00815C2E">
        <w:rPr>
          <w:sz w:val="28"/>
          <w:szCs w:val="28"/>
          <w:lang w:val="uk-UA"/>
        </w:rPr>
        <w:t>:</w:t>
      </w:r>
    </w:p>
    <w:p w14:paraId="05C51E5B" w14:textId="70AC68B8" w:rsidR="00F93FEC" w:rsidRPr="00815C2E" w:rsidRDefault="00F93FEC" w:rsidP="00815C2E">
      <w:pPr>
        <w:spacing w:line="360" w:lineRule="auto"/>
        <w:ind w:firstLine="709"/>
        <w:rPr>
          <w:sz w:val="28"/>
          <w:szCs w:val="28"/>
          <w:lang w:val="uk-UA"/>
        </w:rPr>
      </w:pPr>
      <w:r w:rsidRPr="00815C2E">
        <w:rPr>
          <w:sz w:val="28"/>
          <w:szCs w:val="28"/>
          <w:lang w:val="uk-UA"/>
        </w:rPr>
        <w:t xml:space="preserve">– визначити </w:t>
      </w:r>
      <w:r w:rsidR="00A51AD4" w:rsidRPr="00815C2E">
        <w:rPr>
          <w:sz w:val="28"/>
          <w:szCs w:val="28"/>
          <w:lang w:val="uk-UA"/>
        </w:rPr>
        <w:t xml:space="preserve">поняття </w:t>
      </w:r>
      <w:r w:rsidRPr="00815C2E">
        <w:rPr>
          <w:sz w:val="28"/>
          <w:szCs w:val="28"/>
          <w:lang w:val="uk-UA"/>
        </w:rPr>
        <w:t xml:space="preserve">та складові </w:t>
      </w:r>
      <w:r w:rsidR="00CF4DF1" w:rsidRPr="0002094A">
        <w:rPr>
          <w:sz w:val="28"/>
          <w:szCs w:val="28"/>
          <w:lang w:val="uk-UA"/>
        </w:rPr>
        <w:t>функціонування правових інститутів поширення доброчесності</w:t>
      </w:r>
      <w:r w:rsidRPr="00815C2E">
        <w:rPr>
          <w:sz w:val="28"/>
          <w:szCs w:val="28"/>
          <w:lang w:val="uk-UA"/>
        </w:rPr>
        <w:t>;</w:t>
      </w:r>
    </w:p>
    <w:p w14:paraId="742D1FC6" w14:textId="5206A3AE" w:rsidR="00A51AD4" w:rsidRPr="00815C2E" w:rsidRDefault="00F93FEC" w:rsidP="00815C2E">
      <w:pPr>
        <w:spacing w:line="360" w:lineRule="auto"/>
        <w:ind w:firstLine="709"/>
        <w:rPr>
          <w:sz w:val="28"/>
          <w:szCs w:val="28"/>
          <w:lang w:val="uk-UA"/>
        </w:rPr>
      </w:pPr>
      <w:r w:rsidRPr="00815C2E">
        <w:rPr>
          <w:sz w:val="28"/>
          <w:szCs w:val="28"/>
          <w:lang w:val="uk-UA"/>
        </w:rPr>
        <w:t xml:space="preserve">– окреслити </w:t>
      </w:r>
      <w:proofErr w:type="spellStart"/>
      <w:r w:rsidR="00A51AD4" w:rsidRPr="00815C2E">
        <w:rPr>
          <w:sz w:val="28"/>
          <w:szCs w:val="28"/>
          <w:lang w:val="uk-UA"/>
        </w:rPr>
        <w:t>загальноправові</w:t>
      </w:r>
      <w:proofErr w:type="spellEnd"/>
      <w:r w:rsidR="00A51AD4" w:rsidRPr="00815C2E">
        <w:rPr>
          <w:sz w:val="28"/>
          <w:szCs w:val="28"/>
          <w:lang w:val="uk-UA"/>
        </w:rPr>
        <w:t xml:space="preserve"> характеристики </w:t>
      </w:r>
      <w:r w:rsidR="00CF4DF1" w:rsidRPr="0002094A">
        <w:rPr>
          <w:sz w:val="28"/>
          <w:szCs w:val="28"/>
          <w:lang w:val="uk-UA"/>
        </w:rPr>
        <w:t>функціонування правових інститутів поширення доброчесності</w:t>
      </w:r>
      <w:r w:rsidR="00A51AD4" w:rsidRPr="00815C2E">
        <w:rPr>
          <w:sz w:val="28"/>
          <w:szCs w:val="28"/>
          <w:lang w:val="uk-UA"/>
        </w:rPr>
        <w:t>;</w:t>
      </w:r>
    </w:p>
    <w:p w14:paraId="4F8ECC5A" w14:textId="10AFF8F6" w:rsidR="00F93FEC" w:rsidRPr="00815C2E" w:rsidRDefault="00F93FEC" w:rsidP="00815C2E">
      <w:pPr>
        <w:spacing w:line="360" w:lineRule="auto"/>
        <w:ind w:firstLine="709"/>
        <w:rPr>
          <w:sz w:val="28"/>
          <w:szCs w:val="28"/>
          <w:lang w:val="uk-UA"/>
        </w:rPr>
      </w:pPr>
      <w:r w:rsidRPr="00815C2E">
        <w:rPr>
          <w:sz w:val="28"/>
          <w:szCs w:val="28"/>
          <w:lang w:val="uk-UA"/>
        </w:rPr>
        <w:t xml:space="preserve">– </w:t>
      </w:r>
      <w:proofErr w:type="spellStart"/>
      <w:r w:rsidRPr="00815C2E">
        <w:rPr>
          <w:sz w:val="28"/>
          <w:szCs w:val="28"/>
          <w:lang w:val="uk-UA"/>
        </w:rPr>
        <w:t>з’ясувaти</w:t>
      </w:r>
      <w:proofErr w:type="spellEnd"/>
      <w:r w:rsidRPr="00815C2E">
        <w:rPr>
          <w:sz w:val="28"/>
          <w:szCs w:val="28"/>
          <w:lang w:val="uk-UA"/>
        </w:rPr>
        <w:t xml:space="preserve"> </w:t>
      </w:r>
      <w:r w:rsidR="00A51AD4" w:rsidRPr="00815C2E">
        <w:rPr>
          <w:sz w:val="28"/>
          <w:szCs w:val="28"/>
          <w:lang w:val="uk-UA"/>
        </w:rPr>
        <w:t xml:space="preserve">зміст </w:t>
      </w:r>
      <w:r w:rsidR="00CF4DF1">
        <w:rPr>
          <w:sz w:val="28"/>
          <w:szCs w:val="28"/>
          <w:lang w:val="uk-UA"/>
        </w:rPr>
        <w:t xml:space="preserve">досвіду України в сфері </w:t>
      </w:r>
      <w:r w:rsidR="00CF4DF1" w:rsidRPr="0002094A">
        <w:rPr>
          <w:sz w:val="28"/>
          <w:szCs w:val="28"/>
          <w:lang w:val="uk-UA"/>
        </w:rPr>
        <w:t>функціонування правових інститутів поширення доброчесності</w:t>
      </w:r>
      <w:r w:rsidRPr="00815C2E">
        <w:rPr>
          <w:sz w:val="28"/>
          <w:szCs w:val="28"/>
          <w:lang w:val="uk-UA"/>
        </w:rPr>
        <w:t>;</w:t>
      </w:r>
    </w:p>
    <w:p w14:paraId="71172234" w14:textId="3A21E62F" w:rsidR="00C73D2A" w:rsidRPr="00C73D2A" w:rsidRDefault="00C73D2A" w:rsidP="00C73D2A">
      <w:pPr>
        <w:spacing w:line="360" w:lineRule="auto"/>
        <w:ind w:firstLine="709"/>
        <w:rPr>
          <w:sz w:val="28"/>
          <w:szCs w:val="28"/>
          <w:lang w:val="uk-UA"/>
        </w:rPr>
      </w:pPr>
      <w:r w:rsidRPr="00815C2E">
        <w:rPr>
          <w:sz w:val="28"/>
          <w:szCs w:val="28"/>
          <w:lang w:val="uk-UA"/>
        </w:rPr>
        <w:t xml:space="preserve">– охарактеризувати </w:t>
      </w:r>
      <w:r w:rsidR="00CF4DF1">
        <w:rPr>
          <w:sz w:val="28"/>
          <w:szCs w:val="28"/>
          <w:lang w:val="uk-UA"/>
        </w:rPr>
        <w:t xml:space="preserve">досвід країн Азії з питань </w:t>
      </w:r>
      <w:r w:rsidR="00CF4DF1" w:rsidRPr="0002094A">
        <w:rPr>
          <w:sz w:val="28"/>
          <w:szCs w:val="28"/>
          <w:lang w:val="uk-UA"/>
        </w:rPr>
        <w:t>правових інститутів поширення доброчесності</w:t>
      </w:r>
      <w:r>
        <w:rPr>
          <w:sz w:val="28"/>
          <w:szCs w:val="28"/>
          <w:lang w:val="uk-UA"/>
        </w:rPr>
        <w:t>;</w:t>
      </w:r>
    </w:p>
    <w:p w14:paraId="74F8C03A" w14:textId="4A24583E" w:rsidR="00CF4DF1" w:rsidRPr="00815C2E" w:rsidRDefault="00CF4DF1" w:rsidP="00CF4DF1">
      <w:pPr>
        <w:spacing w:line="360" w:lineRule="auto"/>
        <w:ind w:firstLine="709"/>
        <w:rPr>
          <w:sz w:val="28"/>
          <w:szCs w:val="28"/>
          <w:lang w:val="uk-UA"/>
        </w:rPr>
      </w:pPr>
      <w:r w:rsidRPr="00815C2E">
        <w:rPr>
          <w:sz w:val="28"/>
          <w:szCs w:val="28"/>
          <w:lang w:val="uk-UA"/>
        </w:rPr>
        <w:t xml:space="preserve">– </w:t>
      </w:r>
      <w:proofErr w:type="spellStart"/>
      <w:r w:rsidRPr="00815C2E">
        <w:rPr>
          <w:sz w:val="28"/>
          <w:szCs w:val="28"/>
          <w:lang w:val="uk-UA"/>
        </w:rPr>
        <w:t>проaнaлiзувaти</w:t>
      </w:r>
      <w:proofErr w:type="spellEnd"/>
      <w:r w:rsidRPr="00815C2E">
        <w:rPr>
          <w:sz w:val="28"/>
          <w:szCs w:val="28"/>
          <w:lang w:val="uk-UA"/>
        </w:rPr>
        <w:t xml:space="preserve"> чинники </w:t>
      </w:r>
      <w:r>
        <w:rPr>
          <w:sz w:val="28"/>
          <w:szCs w:val="28"/>
          <w:lang w:val="uk-UA"/>
        </w:rPr>
        <w:t xml:space="preserve">успішного </w:t>
      </w:r>
      <w:r w:rsidRPr="0002094A">
        <w:rPr>
          <w:sz w:val="28"/>
          <w:szCs w:val="28"/>
          <w:lang w:val="uk-UA"/>
        </w:rPr>
        <w:t>функціонування правових інститутів поширення доброчесності</w:t>
      </w:r>
      <w:r w:rsidRPr="00815C2E">
        <w:rPr>
          <w:sz w:val="28"/>
          <w:szCs w:val="28"/>
          <w:lang w:val="uk-UA"/>
        </w:rPr>
        <w:t>;</w:t>
      </w:r>
    </w:p>
    <w:p w14:paraId="4AAE0F21" w14:textId="2FBEE3AE" w:rsidR="00F93FEC" w:rsidRPr="00815C2E" w:rsidRDefault="00F93FEC" w:rsidP="00815C2E">
      <w:pPr>
        <w:spacing w:line="360" w:lineRule="auto"/>
        <w:ind w:firstLine="709"/>
        <w:rPr>
          <w:sz w:val="28"/>
          <w:szCs w:val="28"/>
          <w:lang w:val="uk-UA"/>
        </w:rPr>
      </w:pPr>
      <w:r w:rsidRPr="00815C2E">
        <w:rPr>
          <w:sz w:val="28"/>
          <w:szCs w:val="28"/>
          <w:lang w:val="uk-UA"/>
        </w:rPr>
        <w:t xml:space="preserve">– </w:t>
      </w:r>
      <w:r w:rsidR="00A27076" w:rsidRPr="00815C2E">
        <w:rPr>
          <w:sz w:val="28"/>
          <w:szCs w:val="28"/>
          <w:lang w:val="uk-UA"/>
        </w:rPr>
        <w:t>встановити</w:t>
      </w:r>
      <w:r w:rsidRPr="00815C2E">
        <w:rPr>
          <w:sz w:val="28"/>
          <w:szCs w:val="28"/>
          <w:lang w:val="uk-UA"/>
        </w:rPr>
        <w:t xml:space="preserve"> </w:t>
      </w:r>
      <w:r w:rsidR="00C73D2A" w:rsidRPr="00966E74">
        <w:rPr>
          <w:sz w:val="28"/>
          <w:szCs w:val="28"/>
          <w:lang w:val="uk-UA"/>
        </w:rPr>
        <w:t xml:space="preserve">напрями </w:t>
      </w:r>
      <w:r w:rsidR="00C73D2A">
        <w:rPr>
          <w:sz w:val="28"/>
          <w:szCs w:val="28"/>
          <w:lang w:val="uk-UA"/>
        </w:rPr>
        <w:t xml:space="preserve">вдосконалення </w:t>
      </w:r>
      <w:proofErr w:type="spellStart"/>
      <w:r w:rsidR="00C73D2A" w:rsidRPr="005A64CE">
        <w:rPr>
          <w:sz w:val="28"/>
          <w:szCs w:val="28"/>
        </w:rPr>
        <w:t>вітчизнян</w:t>
      </w:r>
      <w:r w:rsidR="00CF4DF1">
        <w:rPr>
          <w:sz w:val="28"/>
          <w:szCs w:val="28"/>
          <w:lang w:val="uk-UA"/>
        </w:rPr>
        <w:t>их</w:t>
      </w:r>
      <w:proofErr w:type="spellEnd"/>
      <w:r w:rsidR="00CF4DF1">
        <w:rPr>
          <w:sz w:val="28"/>
          <w:szCs w:val="28"/>
          <w:lang w:val="uk-UA"/>
        </w:rPr>
        <w:t xml:space="preserve"> </w:t>
      </w:r>
      <w:r w:rsidR="00CF4DF1" w:rsidRPr="0002094A">
        <w:rPr>
          <w:sz w:val="28"/>
          <w:szCs w:val="28"/>
          <w:lang w:val="uk-UA"/>
        </w:rPr>
        <w:t>функціонування інститутів поширення доброчесності</w:t>
      </w:r>
      <w:r w:rsidR="00C73D2A" w:rsidRPr="005A64CE">
        <w:rPr>
          <w:sz w:val="28"/>
          <w:szCs w:val="28"/>
        </w:rPr>
        <w:t xml:space="preserve"> </w:t>
      </w:r>
      <w:r w:rsidR="00CF4DF1">
        <w:rPr>
          <w:sz w:val="28"/>
          <w:szCs w:val="28"/>
          <w:lang w:val="uk-UA"/>
        </w:rPr>
        <w:t>у публічній та приватній сферах правових відносин.</w:t>
      </w:r>
    </w:p>
    <w:p w14:paraId="038C7724" w14:textId="26C60A60" w:rsidR="00EA7A61" w:rsidRDefault="00F93FEC" w:rsidP="00EA7A61">
      <w:pPr>
        <w:pStyle w:val="1"/>
        <w:spacing w:before="0" w:after="0" w:line="360" w:lineRule="auto"/>
        <w:ind w:firstLine="709"/>
        <w:jc w:val="both"/>
        <w:rPr>
          <w:rFonts w:ascii="Times New Roman" w:hAnsi="Times New Roman" w:cs="Times New Roman"/>
          <w:b w:val="0"/>
          <w:bCs w:val="0"/>
          <w:kern w:val="0"/>
          <w:sz w:val="28"/>
          <w:szCs w:val="28"/>
        </w:rPr>
      </w:pPr>
      <w:proofErr w:type="spellStart"/>
      <w:r w:rsidRPr="00815C2E">
        <w:rPr>
          <w:rFonts w:ascii="Times New Roman" w:hAnsi="Times New Roman" w:cs="Times New Roman"/>
          <w:b w:val="0"/>
          <w:bCs w:val="0"/>
          <w:i/>
          <w:iCs/>
          <w:sz w:val="28"/>
          <w:szCs w:val="28"/>
        </w:rPr>
        <w:t>Ступiнь</w:t>
      </w:r>
      <w:proofErr w:type="spellEnd"/>
      <w:r w:rsidRPr="00815C2E">
        <w:rPr>
          <w:rFonts w:ascii="Times New Roman" w:hAnsi="Times New Roman" w:cs="Times New Roman"/>
          <w:b w:val="0"/>
          <w:bCs w:val="0"/>
          <w:i/>
          <w:iCs/>
          <w:sz w:val="28"/>
          <w:szCs w:val="28"/>
        </w:rPr>
        <w:t xml:space="preserve"> </w:t>
      </w:r>
      <w:proofErr w:type="spellStart"/>
      <w:r w:rsidRPr="00815C2E">
        <w:rPr>
          <w:rFonts w:ascii="Times New Roman" w:hAnsi="Times New Roman" w:cs="Times New Roman"/>
          <w:b w:val="0"/>
          <w:bCs w:val="0"/>
          <w:i/>
          <w:iCs/>
          <w:sz w:val="28"/>
          <w:szCs w:val="28"/>
        </w:rPr>
        <w:t>нaукової</w:t>
      </w:r>
      <w:proofErr w:type="spellEnd"/>
      <w:r w:rsidRPr="00815C2E">
        <w:rPr>
          <w:rFonts w:ascii="Times New Roman" w:hAnsi="Times New Roman" w:cs="Times New Roman"/>
          <w:b w:val="0"/>
          <w:bCs w:val="0"/>
          <w:i/>
          <w:iCs/>
          <w:sz w:val="28"/>
          <w:szCs w:val="28"/>
        </w:rPr>
        <w:t xml:space="preserve"> розробки проблеми.</w:t>
      </w:r>
      <w:r w:rsidRPr="00815C2E">
        <w:rPr>
          <w:rFonts w:ascii="Times New Roman" w:hAnsi="Times New Roman" w:cs="Times New Roman"/>
          <w:b w:val="0"/>
          <w:bCs w:val="0"/>
          <w:sz w:val="28"/>
          <w:szCs w:val="28"/>
        </w:rPr>
        <w:t xml:space="preserve"> </w:t>
      </w:r>
      <w:r w:rsidR="007B3312" w:rsidRPr="00815C2E">
        <w:rPr>
          <w:rFonts w:ascii="Times New Roman" w:hAnsi="Times New Roman" w:cs="Times New Roman"/>
          <w:b w:val="0"/>
          <w:bCs w:val="0"/>
          <w:kern w:val="0"/>
          <w:sz w:val="28"/>
          <w:szCs w:val="28"/>
        </w:rPr>
        <w:t xml:space="preserve">Звертає на себе увагу той факт, що пильність вчених відносно </w:t>
      </w:r>
      <w:r w:rsidR="00025D4D">
        <w:rPr>
          <w:rFonts w:ascii="Times New Roman" w:hAnsi="Times New Roman" w:cs="Times New Roman"/>
          <w:b w:val="0"/>
          <w:bCs w:val="0"/>
          <w:kern w:val="0"/>
          <w:sz w:val="28"/>
          <w:szCs w:val="28"/>
        </w:rPr>
        <w:t>зазначеної</w:t>
      </w:r>
      <w:r w:rsidR="007B3312" w:rsidRPr="00815C2E">
        <w:rPr>
          <w:rFonts w:ascii="Times New Roman" w:hAnsi="Times New Roman" w:cs="Times New Roman"/>
          <w:b w:val="0"/>
          <w:bCs w:val="0"/>
          <w:kern w:val="0"/>
          <w:sz w:val="28"/>
          <w:szCs w:val="28"/>
        </w:rPr>
        <w:t xml:space="preserve"> вище проблеми </w:t>
      </w:r>
      <w:r w:rsidR="00025D4D" w:rsidRPr="00025D4D">
        <w:rPr>
          <w:rFonts w:ascii="Times New Roman" w:hAnsi="Times New Roman" w:cs="Times New Roman"/>
          <w:b w:val="0"/>
          <w:bCs w:val="0"/>
          <w:kern w:val="0"/>
          <w:sz w:val="28"/>
          <w:szCs w:val="28"/>
        </w:rPr>
        <w:t>функціонування правових інститутів поширення доброчесності</w:t>
      </w:r>
      <w:r w:rsidR="00025D4D" w:rsidRPr="00815C2E">
        <w:rPr>
          <w:rFonts w:ascii="Times New Roman" w:hAnsi="Times New Roman" w:cs="Times New Roman"/>
          <w:b w:val="0"/>
          <w:bCs w:val="0"/>
          <w:kern w:val="0"/>
          <w:sz w:val="28"/>
          <w:szCs w:val="28"/>
        </w:rPr>
        <w:t xml:space="preserve"> </w:t>
      </w:r>
      <w:r w:rsidR="00025D4D">
        <w:rPr>
          <w:rFonts w:ascii="Times New Roman" w:hAnsi="Times New Roman" w:cs="Times New Roman"/>
          <w:b w:val="0"/>
          <w:bCs w:val="0"/>
          <w:kern w:val="0"/>
          <w:sz w:val="28"/>
          <w:szCs w:val="28"/>
        </w:rPr>
        <w:t>суттєва</w:t>
      </w:r>
      <w:r w:rsidR="007B3312" w:rsidRPr="00815C2E">
        <w:rPr>
          <w:rFonts w:ascii="Times New Roman" w:hAnsi="Times New Roman" w:cs="Times New Roman"/>
          <w:b w:val="0"/>
          <w:bCs w:val="0"/>
          <w:kern w:val="0"/>
          <w:sz w:val="28"/>
          <w:szCs w:val="28"/>
        </w:rPr>
        <w:t xml:space="preserve">. </w:t>
      </w:r>
    </w:p>
    <w:p w14:paraId="109720D2" w14:textId="6C5612A3" w:rsidR="00622852" w:rsidRPr="005D6E8E" w:rsidRDefault="00622852" w:rsidP="00622852">
      <w:pPr>
        <w:spacing w:line="360" w:lineRule="auto"/>
        <w:ind w:firstLine="709"/>
        <w:rPr>
          <w:sz w:val="28"/>
          <w:szCs w:val="28"/>
          <w:lang w:val="uk-UA"/>
        </w:rPr>
      </w:pPr>
      <w:proofErr w:type="spellStart"/>
      <w:r w:rsidRPr="005D6E8E">
        <w:rPr>
          <w:sz w:val="28"/>
          <w:szCs w:val="28"/>
          <w:lang w:val="uk-UA"/>
        </w:rPr>
        <w:t>Сучaснa</w:t>
      </w:r>
      <w:proofErr w:type="spellEnd"/>
      <w:r w:rsidRPr="005D6E8E">
        <w:rPr>
          <w:sz w:val="28"/>
          <w:szCs w:val="28"/>
          <w:lang w:val="uk-UA"/>
        </w:rPr>
        <w:t xml:space="preserve"> </w:t>
      </w:r>
      <w:proofErr w:type="spellStart"/>
      <w:r w:rsidRPr="005D6E8E">
        <w:rPr>
          <w:sz w:val="28"/>
          <w:szCs w:val="28"/>
          <w:lang w:val="uk-UA"/>
        </w:rPr>
        <w:t>прaвовa</w:t>
      </w:r>
      <w:proofErr w:type="spellEnd"/>
      <w:r w:rsidRPr="005D6E8E">
        <w:rPr>
          <w:sz w:val="28"/>
          <w:szCs w:val="28"/>
          <w:lang w:val="uk-UA"/>
        </w:rPr>
        <w:t xml:space="preserve"> </w:t>
      </w:r>
      <w:proofErr w:type="spellStart"/>
      <w:r w:rsidRPr="005D6E8E">
        <w:rPr>
          <w:sz w:val="28"/>
          <w:szCs w:val="28"/>
          <w:lang w:val="uk-UA"/>
        </w:rPr>
        <w:t>доктринa</w:t>
      </w:r>
      <w:proofErr w:type="spellEnd"/>
      <w:r w:rsidRPr="005D6E8E">
        <w:rPr>
          <w:sz w:val="28"/>
          <w:szCs w:val="28"/>
          <w:lang w:val="uk-UA"/>
        </w:rPr>
        <w:t xml:space="preserve"> </w:t>
      </w:r>
      <w:proofErr w:type="spellStart"/>
      <w:r w:rsidRPr="005D6E8E">
        <w:rPr>
          <w:sz w:val="28"/>
          <w:szCs w:val="28"/>
          <w:lang w:val="uk-UA"/>
        </w:rPr>
        <w:t>мaє</w:t>
      </w:r>
      <w:proofErr w:type="spellEnd"/>
      <w:r w:rsidRPr="005D6E8E">
        <w:rPr>
          <w:sz w:val="28"/>
          <w:szCs w:val="28"/>
          <w:lang w:val="uk-UA"/>
        </w:rPr>
        <w:t xml:space="preserve"> </w:t>
      </w:r>
      <w:proofErr w:type="spellStart"/>
      <w:r w:rsidRPr="005D6E8E">
        <w:rPr>
          <w:sz w:val="28"/>
          <w:szCs w:val="28"/>
          <w:lang w:val="uk-UA"/>
        </w:rPr>
        <w:t>суттєвi</w:t>
      </w:r>
      <w:proofErr w:type="spellEnd"/>
      <w:r w:rsidRPr="005D6E8E">
        <w:rPr>
          <w:sz w:val="28"/>
          <w:szCs w:val="28"/>
          <w:lang w:val="uk-UA"/>
        </w:rPr>
        <w:t xml:space="preserve"> </w:t>
      </w:r>
      <w:proofErr w:type="spellStart"/>
      <w:r w:rsidRPr="005D6E8E">
        <w:rPr>
          <w:sz w:val="28"/>
          <w:szCs w:val="28"/>
          <w:lang w:val="uk-UA"/>
        </w:rPr>
        <w:t>нaпрaцювaння</w:t>
      </w:r>
      <w:proofErr w:type="spellEnd"/>
      <w:r w:rsidRPr="005D6E8E">
        <w:rPr>
          <w:sz w:val="28"/>
          <w:szCs w:val="28"/>
          <w:lang w:val="uk-UA"/>
        </w:rPr>
        <w:t xml:space="preserve"> у </w:t>
      </w:r>
      <w:proofErr w:type="spellStart"/>
      <w:r w:rsidRPr="005D6E8E">
        <w:rPr>
          <w:sz w:val="28"/>
          <w:szCs w:val="28"/>
          <w:lang w:val="uk-UA"/>
        </w:rPr>
        <w:t>питaнняx</w:t>
      </w:r>
      <w:proofErr w:type="spellEnd"/>
      <w:r w:rsidRPr="005D6E8E">
        <w:rPr>
          <w:sz w:val="28"/>
          <w:szCs w:val="28"/>
          <w:lang w:val="uk-UA"/>
        </w:rPr>
        <w:t xml:space="preserve"> </w:t>
      </w:r>
      <w:r w:rsidRPr="0002094A">
        <w:rPr>
          <w:sz w:val="28"/>
          <w:szCs w:val="28"/>
          <w:lang w:val="uk-UA"/>
        </w:rPr>
        <w:t>правових інститутів поширення доброчесності</w:t>
      </w:r>
      <w:r w:rsidRPr="005D6E8E">
        <w:rPr>
          <w:sz w:val="28"/>
          <w:szCs w:val="28"/>
          <w:lang w:val="uk-UA"/>
        </w:rPr>
        <w:t xml:space="preserve"> </w:t>
      </w:r>
      <w:r w:rsidRPr="005D6E8E">
        <w:rPr>
          <w:sz w:val="28"/>
          <w:szCs w:val="28"/>
          <w:lang w:val="uk-UA"/>
        </w:rPr>
        <w:t xml:space="preserve">й антикорупційній боротьбі. Теоретико-правові питання проблематики нашої роботи розкриваються на основі результатів досліджень представників вітчизняної та зарубіжної правової доктрини, які </w:t>
      </w:r>
      <w:r w:rsidRPr="005D6E8E">
        <w:rPr>
          <w:sz w:val="28"/>
          <w:szCs w:val="28"/>
          <w:lang w:val="uk-UA"/>
        </w:rPr>
        <w:lastRenderedPageBreak/>
        <w:t>працюють в галузі теорії та історії держави і права, конституційного права, а саме таких, українських правознавців, як В. Д. Бабкін, В. С. Бігун, С. В. </w:t>
      </w:r>
      <w:proofErr w:type="spellStart"/>
      <w:r w:rsidRPr="005D6E8E">
        <w:rPr>
          <w:sz w:val="28"/>
          <w:szCs w:val="28"/>
          <w:lang w:val="uk-UA"/>
        </w:rPr>
        <w:t>Бобровник</w:t>
      </w:r>
      <w:proofErr w:type="spellEnd"/>
      <w:r w:rsidRPr="005D6E8E">
        <w:rPr>
          <w:sz w:val="28"/>
          <w:szCs w:val="28"/>
          <w:lang w:val="uk-UA"/>
        </w:rPr>
        <w:t>, С.</w:t>
      </w:r>
      <w:r>
        <w:rPr>
          <w:sz w:val="28"/>
          <w:szCs w:val="28"/>
          <w:lang w:val="uk-UA"/>
        </w:rPr>
        <w:t> </w:t>
      </w:r>
      <w:r w:rsidRPr="005D6E8E">
        <w:rPr>
          <w:sz w:val="28"/>
          <w:szCs w:val="28"/>
          <w:lang w:val="uk-UA"/>
        </w:rPr>
        <w:t>Д.</w:t>
      </w:r>
      <w:r>
        <w:rPr>
          <w:sz w:val="28"/>
          <w:szCs w:val="28"/>
          <w:lang w:val="uk-UA"/>
        </w:rPr>
        <w:t> </w:t>
      </w:r>
      <w:proofErr w:type="spellStart"/>
      <w:r w:rsidRPr="005D6E8E">
        <w:rPr>
          <w:sz w:val="28"/>
          <w:szCs w:val="28"/>
          <w:lang w:val="uk-UA"/>
        </w:rPr>
        <w:t>Гусарєв</w:t>
      </w:r>
      <w:proofErr w:type="spellEnd"/>
      <w:r w:rsidRPr="005D6E8E">
        <w:rPr>
          <w:sz w:val="28"/>
          <w:szCs w:val="28"/>
          <w:lang w:val="uk-UA"/>
        </w:rPr>
        <w:t xml:space="preserve">, О. Г. </w:t>
      </w:r>
      <w:proofErr w:type="spellStart"/>
      <w:r w:rsidRPr="005D6E8E">
        <w:rPr>
          <w:sz w:val="28"/>
          <w:szCs w:val="28"/>
          <w:lang w:val="uk-UA"/>
        </w:rPr>
        <w:t>Мурашин</w:t>
      </w:r>
      <w:proofErr w:type="spellEnd"/>
      <w:r w:rsidRPr="005D6E8E">
        <w:rPr>
          <w:sz w:val="28"/>
          <w:szCs w:val="28"/>
          <w:lang w:val="uk-UA"/>
        </w:rPr>
        <w:t>, Н. М. </w:t>
      </w:r>
      <w:proofErr w:type="spellStart"/>
      <w:r w:rsidRPr="005D6E8E">
        <w:rPr>
          <w:sz w:val="28"/>
          <w:szCs w:val="28"/>
          <w:lang w:val="uk-UA"/>
        </w:rPr>
        <w:t>Оніщенко</w:t>
      </w:r>
      <w:proofErr w:type="spellEnd"/>
      <w:r w:rsidRPr="005D6E8E">
        <w:rPr>
          <w:sz w:val="28"/>
          <w:szCs w:val="28"/>
          <w:lang w:val="uk-UA"/>
        </w:rPr>
        <w:t>, В. Ф. </w:t>
      </w:r>
      <w:proofErr w:type="spellStart"/>
      <w:r w:rsidRPr="005D6E8E">
        <w:rPr>
          <w:sz w:val="28"/>
          <w:szCs w:val="28"/>
          <w:lang w:val="uk-UA"/>
        </w:rPr>
        <w:t>Погорілко</w:t>
      </w:r>
      <w:proofErr w:type="spellEnd"/>
      <w:r w:rsidRPr="005D6E8E">
        <w:rPr>
          <w:sz w:val="28"/>
          <w:szCs w:val="28"/>
          <w:lang w:val="uk-UA"/>
        </w:rPr>
        <w:t>, П. М. Рабінович, В.</w:t>
      </w:r>
      <w:r>
        <w:rPr>
          <w:sz w:val="28"/>
          <w:szCs w:val="28"/>
          <w:lang w:val="uk-UA"/>
        </w:rPr>
        <w:t> </w:t>
      </w:r>
      <w:r w:rsidRPr="005D6E8E">
        <w:rPr>
          <w:sz w:val="28"/>
          <w:szCs w:val="28"/>
          <w:lang w:val="uk-UA"/>
        </w:rPr>
        <w:t xml:space="preserve">М. </w:t>
      </w:r>
      <w:proofErr w:type="spellStart"/>
      <w:r w:rsidRPr="005D6E8E">
        <w:rPr>
          <w:sz w:val="28"/>
          <w:szCs w:val="28"/>
          <w:lang w:val="uk-UA"/>
        </w:rPr>
        <w:t>Свінціцький</w:t>
      </w:r>
      <w:proofErr w:type="spellEnd"/>
      <w:r w:rsidRPr="005D6E8E">
        <w:rPr>
          <w:sz w:val="28"/>
          <w:szCs w:val="28"/>
          <w:lang w:val="uk-UA"/>
        </w:rPr>
        <w:t xml:space="preserve">, С. С. Сливка, О. Д. Тихомиров та багатьох інших. </w:t>
      </w:r>
    </w:p>
    <w:p w14:paraId="10D2C579" w14:textId="77777777" w:rsidR="00622852" w:rsidRPr="005D6E8E" w:rsidRDefault="00622852" w:rsidP="00622852">
      <w:pPr>
        <w:spacing w:line="360" w:lineRule="auto"/>
        <w:ind w:firstLine="709"/>
        <w:rPr>
          <w:sz w:val="28"/>
          <w:szCs w:val="28"/>
          <w:lang w:val="uk-UA"/>
        </w:rPr>
      </w:pPr>
      <w:r w:rsidRPr="005D6E8E">
        <w:rPr>
          <w:sz w:val="28"/>
          <w:szCs w:val="28"/>
          <w:lang w:val="uk-UA"/>
        </w:rPr>
        <w:t>Важливі думки з питань протидії корупції знаходимо у численних працях О. М. Бандурки, С. В. Глущенко, Т. О. </w:t>
      </w:r>
      <w:proofErr w:type="spellStart"/>
      <w:r w:rsidRPr="005D6E8E">
        <w:rPr>
          <w:sz w:val="28"/>
          <w:szCs w:val="28"/>
          <w:lang w:val="uk-UA"/>
        </w:rPr>
        <w:t>Коломоєць</w:t>
      </w:r>
      <w:proofErr w:type="spellEnd"/>
      <w:r w:rsidRPr="005D6E8E">
        <w:rPr>
          <w:sz w:val="28"/>
          <w:szCs w:val="28"/>
          <w:lang w:val="uk-UA"/>
        </w:rPr>
        <w:t>, В. В. Комарова, А. Т. </w:t>
      </w:r>
      <w:proofErr w:type="spellStart"/>
      <w:r w:rsidRPr="005D6E8E">
        <w:rPr>
          <w:sz w:val="28"/>
          <w:szCs w:val="28"/>
          <w:lang w:val="uk-UA"/>
        </w:rPr>
        <w:t>Комзюка</w:t>
      </w:r>
      <w:proofErr w:type="spellEnd"/>
      <w:r w:rsidRPr="005D6E8E">
        <w:rPr>
          <w:sz w:val="28"/>
          <w:szCs w:val="28"/>
          <w:lang w:val="uk-UA"/>
        </w:rPr>
        <w:t>, В. Л. Кудрявцева, Є. І. </w:t>
      </w:r>
      <w:proofErr w:type="spellStart"/>
      <w:r w:rsidRPr="005D6E8E">
        <w:rPr>
          <w:sz w:val="28"/>
          <w:szCs w:val="28"/>
          <w:lang w:val="uk-UA"/>
        </w:rPr>
        <w:t>Марочкіна</w:t>
      </w:r>
      <w:proofErr w:type="spellEnd"/>
      <w:r w:rsidRPr="005D6E8E">
        <w:rPr>
          <w:sz w:val="28"/>
          <w:szCs w:val="28"/>
          <w:lang w:val="uk-UA"/>
        </w:rPr>
        <w:t>, О. М. Овчаренко, С. В. Прилуцького, Н. В. </w:t>
      </w:r>
      <w:proofErr w:type="spellStart"/>
      <w:r w:rsidRPr="005D6E8E">
        <w:rPr>
          <w:sz w:val="28"/>
          <w:szCs w:val="28"/>
          <w:lang w:val="uk-UA"/>
        </w:rPr>
        <w:t>Сібільової</w:t>
      </w:r>
      <w:proofErr w:type="spellEnd"/>
      <w:r w:rsidRPr="005D6E8E">
        <w:rPr>
          <w:sz w:val="28"/>
          <w:szCs w:val="28"/>
          <w:lang w:val="uk-UA"/>
        </w:rPr>
        <w:t>, Д. П. </w:t>
      </w:r>
      <w:proofErr w:type="spellStart"/>
      <w:r w:rsidRPr="005D6E8E">
        <w:rPr>
          <w:sz w:val="28"/>
          <w:szCs w:val="28"/>
          <w:lang w:val="uk-UA"/>
        </w:rPr>
        <w:t>Фіолевського</w:t>
      </w:r>
      <w:proofErr w:type="spellEnd"/>
      <w:r w:rsidRPr="005D6E8E">
        <w:rPr>
          <w:sz w:val="28"/>
          <w:szCs w:val="28"/>
          <w:lang w:val="uk-UA"/>
        </w:rPr>
        <w:t xml:space="preserve">, М. Й. Штефана та ін. </w:t>
      </w:r>
    </w:p>
    <w:p w14:paraId="00EE7ABE" w14:textId="77777777" w:rsidR="00622852" w:rsidRPr="005D6E8E" w:rsidRDefault="00622852" w:rsidP="00622852">
      <w:pPr>
        <w:spacing w:line="360" w:lineRule="auto"/>
        <w:ind w:firstLine="709"/>
        <w:rPr>
          <w:sz w:val="28"/>
          <w:szCs w:val="28"/>
          <w:lang w:val="uk-UA"/>
        </w:rPr>
      </w:pPr>
      <w:r w:rsidRPr="005D6E8E">
        <w:rPr>
          <w:sz w:val="28"/>
          <w:szCs w:val="28"/>
          <w:lang w:val="uk-UA"/>
        </w:rPr>
        <w:t xml:space="preserve">Опубліковано також низку монографічних досліджень з питань державних регуляторних імперативів протидії системній корупції (А. В. </w:t>
      </w:r>
      <w:proofErr w:type="spellStart"/>
      <w:r w:rsidRPr="005D6E8E">
        <w:rPr>
          <w:sz w:val="28"/>
          <w:szCs w:val="28"/>
          <w:lang w:val="uk-UA"/>
        </w:rPr>
        <w:t>Волошенко</w:t>
      </w:r>
      <w:proofErr w:type="spellEnd"/>
      <w:r w:rsidRPr="005D6E8E">
        <w:rPr>
          <w:sz w:val="28"/>
          <w:szCs w:val="28"/>
          <w:lang w:val="uk-UA"/>
        </w:rPr>
        <w:t xml:space="preserve">), інституційної сутності, чинників та механізмів подолання корупції (Ю. М. </w:t>
      </w:r>
      <w:proofErr w:type="spellStart"/>
      <w:r w:rsidRPr="005D6E8E">
        <w:rPr>
          <w:sz w:val="28"/>
          <w:szCs w:val="28"/>
          <w:lang w:val="uk-UA"/>
        </w:rPr>
        <w:t>Бисага</w:t>
      </w:r>
      <w:proofErr w:type="spellEnd"/>
      <w:r w:rsidRPr="005D6E8E">
        <w:rPr>
          <w:sz w:val="28"/>
          <w:szCs w:val="28"/>
          <w:lang w:val="uk-UA"/>
        </w:rPr>
        <w:t>, І. В. </w:t>
      </w:r>
      <w:proofErr w:type="spellStart"/>
      <w:r w:rsidRPr="005D6E8E">
        <w:rPr>
          <w:sz w:val="28"/>
          <w:szCs w:val="28"/>
          <w:lang w:val="uk-UA"/>
        </w:rPr>
        <w:t>Басанцов</w:t>
      </w:r>
      <w:proofErr w:type="spellEnd"/>
      <w:r w:rsidRPr="005D6E8E">
        <w:rPr>
          <w:sz w:val="28"/>
          <w:szCs w:val="28"/>
          <w:lang w:val="uk-UA"/>
        </w:rPr>
        <w:t xml:space="preserve">, В. О. </w:t>
      </w:r>
      <w:proofErr w:type="spellStart"/>
      <w:r w:rsidRPr="005D6E8E">
        <w:rPr>
          <w:sz w:val="28"/>
          <w:szCs w:val="28"/>
          <w:lang w:val="uk-UA"/>
        </w:rPr>
        <w:t>Мандибура</w:t>
      </w:r>
      <w:proofErr w:type="spellEnd"/>
      <w:r w:rsidRPr="005D6E8E">
        <w:rPr>
          <w:sz w:val="28"/>
          <w:szCs w:val="28"/>
          <w:lang w:val="uk-UA"/>
        </w:rPr>
        <w:t xml:space="preserve">) тощо; також підготовлено багато дисертацій з проблем: кримінологічних засад запобігання корупційним та пов'язаними із </w:t>
      </w:r>
      <w:proofErr w:type="spellStart"/>
      <w:r w:rsidRPr="005D6E8E">
        <w:rPr>
          <w:sz w:val="28"/>
          <w:szCs w:val="28"/>
          <w:lang w:val="uk-UA"/>
        </w:rPr>
        <w:t>корупцієюправопорушенням</w:t>
      </w:r>
      <w:proofErr w:type="spellEnd"/>
      <w:r w:rsidRPr="005D6E8E">
        <w:rPr>
          <w:sz w:val="28"/>
          <w:szCs w:val="28"/>
          <w:lang w:val="uk-UA"/>
        </w:rPr>
        <w:t xml:space="preserve"> (О. Ю. Бусол, В. В. Кривенко); концепції кримінально-правової </w:t>
      </w:r>
      <w:proofErr w:type="spellStart"/>
      <w:r w:rsidRPr="005D6E8E">
        <w:rPr>
          <w:sz w:val="28"/>
          <w:szCs w:val="28"/>
          <w:lang w:val="uk-UA"/>
        </w:rPr>
        <w:t>протидіїкорупційним</w:t>
      </w:r>
      <w:proofErr w:type="spellEnd"/>
      <w:r w:rsidRPr="005D6E8E">
        <w:rPr>
          <w:sz w:val="28"/>
          <w:szCs w:val="28"/>
          <w:lang w:val="uk-UA"/>
        </w:rPr>
        <w:t xml:space="preserve"> злочинам (Д. Г. Михайленко); участі громадськості у запобіганні корупційним злочинам (А. В. Білецький); організаційно-правових засад протидії корупції в судовій системі (А.С. Петрова); врегулювання конфлікту інтересів (С. В. </w:t>
      </w:r>
      <w:proofErr w:type="spellStart"/>
      <w:r w:rsidRPr="005D6E8E">
        <w:rPr>
          <w:sz w:val="28"/>
          <w:szCs w:val="28"/>
          <w:lang w:val="uk-UA"/>
        </w:rPr>
        <w:t>Рівчаченко</w:t>
      </w:r>
      <w:proofErr w:type="spellEnd"/>
      <w:r w:rsidRPr="005D6E8E">
        <w:rPr>
          <w:sz w:val="28"/>
          <w:szCs w:val="28"/>
          <w:lang w:val="uk-UA"/>
        </w:rPr>
        <w:t xml:space="preserve">); протидії корупції </w:t>
      </w:r>
      <w:proofErr w:type="spellStart"/>
      <w:r w:rsidRPr="005D6E8E">
        <w:rPr>
          <w:sz w:val="28"/>
          <w:szCs w:val="28"/>
          <w:lang w:val="uk-UA"/>
        </w:rPr>
        <w:t>вправоохоронних</w:t>
      </w:r>
      <w:proofErr w:type="spellEnd"/>
      <w:r w:rsidRPr="005D6E8E">
        <w:rPr>
          <w:sz w:val="28"/>
          <w:szCs w:val="28"/>
          <w:lang w:val="uk-UA"/>
        </w:rPr>
        <w:t xml:space="preserve"> органах (С. М. Івасенко); кримінологічних засад реалізації </w:t>
      </w:r>
      <w:proofErr w:type="spellStart"/>
      <w:r w:rsidRPr="005D6E8E">
        <w:rPr>
          <w:sz w:val="28"/>
          <w:szCs w:val="28"/>
          <w:lang w:val="uk-UA"/>
        </w:rPr>
        <w:t>стратегіїзапобігання</w:t>
      </w:r>
      <w:proofErr w:type="spellEnd"/>
      <w:r w:rsidRPr="005D6E8E">
        <w:rPr>
          <w:sz w:val="28"/>
          <w:szCs w:val="28"/>
          <w:lang w:val="uk-UA"/>
        </w:rPr>
        <w:t xml:space="preserve"> корупції (Д. С. </w:t>
      </w:r>
      <w:proofErr w:type="spellStart"/>
      <w:r w:rsidRPr="005D6E8E">
        <w:rPr>
          <w:sz w:val="28"/>
          <w:szCs w:val="28"/>
          <w:lang w:val="uk-UA"/>
        </w:rPr>
        <w:t>Машлякевич</w:t>
      </w:r>
      <w:proofErr w:type="spellEnd"/>
      <w:r w:rsidRPr="005D6E8E">
        <w:rPr>
          <w:sz w:val="28"/>
          <w:szCs w:val="28"/>
          <w:lang w:val="uk-UA"/>
        </w:rPr>
        <w:t xml:space="preserve">); адміністративно-правових та організаційних </w:t>
      </w:r>
      <w:proofErr w:type="spellStart"/>
      <w:r w:rsidRPr="005D6E8E">
        <w:rPr>
          <w:sz w:val="28"/>
          <w:szCs w:val="28"/>
          <w:lang w:val="uk-UA"/>
        </w:rPr>
        <w:t>засадпротидії</w:t>
      </w:r>
      <w:proofErr w:type="spellEnd"/>
      <w:r w:rsidRPr="005D6E8E">
        <w:rPr>
          <w:sz w:val="28"/>
          <w:szCs w:val="28"/>
          <w:lang w:val="uk-UA"/>
        </w:rPr>
        <w:t xml:space="preserve"> корупції (В. Д. </w:t>
      </w:r>
      <w:proofErr w:type="spellStart"/>
      <w:r w:rsidRPr="005D6E8E">
        <w:rPr>
          <w:sz w:val="28"/>
          <w:szCs w:val="28"/>
          <w:lang w:val="uk-UA"/>
        </w:rPr>
        <w:t>Гвоздецький</w:t>
      </w:r>
      <w:proofErr w:type="spellEnd"/>
      <w:r w:rsidRPr="005D6E8E">
        <w:rPr>
          <w:sz w:val="28"/>
          <w:szCs w:val="28"/>
          <w:lang w:val="uk-UA"/>
        </w:rPr>
        <w:t xml:space="preserve">) та інші, проте порушені у нашій питання залишились недостатньо повно розробленими.   </w:t>
      </w:r>
    </w:p>
    <w:p w14:paraId="52E24EEF" w14:textId="3BD88540" w:rsidR="004F7215" w:rsidRPr="005D6E8E" w:rsidRDefault="004F7215" w:rsidP="004F7215">
      <w:pPr>
        <w:spacing w:line="360" w:lineRule="auto"/>
        <w:ind w:firstLine="709"/>
        <w:rPr>
          <w:sz w:val="28"/>
          <w:szCs w:val="28"/>
          <w:lang w:val="uk-UA"/>
        </w:rPr>
      </w:pPr>
      <w:r w:rsidRPr="005D6E8E">
        <w:rPr>
          <w:sz w:val="28"/>
          <w:szCs w:val="28"/>
          <w:lang w:val="uk-UA"/>
        </w:rPr>
        <w:t xml:space="preserve">Отже, </w:t>
      </w:r>
      <w:proofErr w:type="spellStart"/>
      <w:r w:rsidRPr="005D6E8E">
        <w:rPr>
          <w:sz w:val="28"/>
          <w:szCs w:val="28"/>
          <w:lang w:val="uk-UA"/>
        </w:rPr>
        <w:t>зростaння</w:t>
      </w:r>
      <w:proofErr w:type="spellEnd"/>
      <w:r w:rsidRPr="005D6E8E">
        <w:rPr>
          <w:sz w:val="28"/>
          <w:szCs w:val="28"/>
          <w:lang w:val="uk-UA"/>
        </w:rPr>
        <w:t xml:space="preserve"> </w:t>
      </w:r>
      <w:proofErr w:type="spellStart"/>
      <w:r w:rsidRPr="005D6E8E">
        <w:rPr>
          <w:sz w:val="28"/>
          <w:szCs w:val="28"/>
          <w:lang w:val="uk-UA"/>
        </w:rPr>
        <w:t>ролi</w:t>
      </w:r>
      <w:proofErr w:type="spellEnd"/>
      <w:r w:rsidRPr="005D6E8E">
        <w:rPr>
          <w:sz w:val="28"/>
          <w:szCs w:val="28"/>
          <w:lang w:val="uk-UA"/>
        </w:rPr>
        <w:t xml:space="preserve"> й </w:t>
      </w:r>
      <w:proofErr w:type="spellStart"/>
      <w:r w:rsidRPr="005D6E8E">
        <w:rPr>
          <w:sz w:val="28"/>
          <w:szCs w:val="28"/>
          <w:lang w:val="uk-UA"/>
        </w:rPr>
        <w:t>знaчення</w:t>
      </w:r>
      <w:proofErr w:type="spellEnd"/>
      <w:r w:rsidRPr="005D6E8E">
        <w:rPr>
          <w:sz w:val="28"/>
          <w:szCs w:val="28"/>
          <w:lang w:val="uk-UA"/>
        </w:rPr>
        <w:t xml:space="preserve"> </w:t>
      </w:r>
      <w:proofErr w:type="spellStart"/>
      <w:r w:rsidRPr="005D6E8E">
        <w:rPr>
          <w:sz w:val="28"/>
          <w:szCs w:val="28"/>
          <w:lang w:val="uk-UA"/>
        </w:rPr>
        <w:t>меxaнiзму</w:t>
      </w:r>
      <w:proofErr w:type="spellEnd"/>
      <w:r w:rsidRPr="005D6E8E">
        <w:rPr>
          <w:sz w:val="28"/>
          <w:szCs w:val="28"/>
          <w:lang w:val="uk-UA"/>
        </w:rPr>
        <w:t xml:space="preserve"> </w:t>
      </w:r>
      <w:proofErr w:type="spellStart"/>
      <w:r w:rsidRPr="005D6E8E">
        <w:rPr>
          <w:sz w:val="28"/>
          <w:szCs w:val="28"/>
          <w:lang w:val="uk-UA"/>
        </w:rPr>
        <w:t>зaxисту</w:t>
      </w:r>
      <w:proofErr w:type="spellEnd"/>
      <w:r w:rsidRPr="005D6E8E">
        <w:rPr>
          <w:sz w:val="28"/>
          <w:szCs w:val="28"/>
          <w:lang w:val="uk-UA"/>
        </w:rPr>
        <w:t xml:space="preserve"> </w:t>
      </w:r>
      <w:proofErr w:type="spellStart"/>
      <w:r w:rsidRPr="005D6E8E">
        <w:rPr>
          <w:sz w:val="28"/>
          <w:szCs w:val="28"/>
          <w:lang w:val="uk-UA"/>
        </w:rPr>
        <w:t>прaв</w:t>
      </w:r>
      <w:proofErr w:type="spellEnd"/>
      <w:r w:rsidRPr="005D6E8E">
        <w:rPr>
          <w:sz w:val="28"/>
          <w:szCs w:val="28"/>
          <w:lang w:val="uk-UA"/>
        </w:rPr>
        <w:t xml:space="preserve"> </w:t>
      </w:r>
      <w:proofErr w:type="spellStart"/>
      <w:r w:rsidRPr="005D6E8E">
        <w:rPr>
          <w:sz w:val="28"/>
          <w:szCs w:val="28"/>
          <w:lang w:val="uk-UA"/>
        </w:rPr>
        <w:t>тa</w:t>
      </w:r>
      <w:proofErr w:type="spellEnd"/>
      <w:r w:rsidRPr="005D6E8E">
        <w:rPr>
          <w:sz w:val="28"/>
          <w:szCs w:val="28"/>
          <w:lang w:val="uk-UA"/>
        </w:rPr>
        <w:t xml:space="preserve"> свобод людини, </w:t>
      </w:r>
      <w:proofErr w:type="spellStart"/>
      <w:r w:rsidRPr="005D6E8E">
        <w:rPr>
          <w:sz w:val="28"/>
          <w:szCs w:val="28"/>
          <w:lang w:val="uk-UA"/>
        </w:rPr>
        <w:t>спрямувaння</w:t>
      </w:r>
      <w:proofErr w:type="spellEnd"/>
      <w:r w:rsidRPr="005D6E8E">
        <w:rPr>
          <w:sz w:val="28"/>
          <w:szCs w:val="28"/>
          <w:lang w:val="uk-UA"/>
        </w:rPr>
        <w:t xml:space="preserve"> його доброчесного та паритетного розвитку в </w:t>
      </w:r>
      <w:proofErr w:type="spellStart"/>
      <w:r w:rsidRPr="005D6E8E">
        <w:rPr>
          <w:sz w:val="28"/>
          <w:szCs w:val="28"/>
          <w:lang w:val="uk-UA"/>
        </w:rPr>
        <w:t>нaпрямi</w:t>
      </w:r>
      <w:proofErr w:type="spellEnd"/>
      <w:r>
        <w:rPr>
          <w:sz w:val="28"/>
          <w:szCs w:val="28"/>
          <w:lang w:val="uk-UA"/>
        </w:rPr>
        <w:t xml:space="preserve"> інтеграції до усіх важливих міжнародних організацій</w:t>
      </w:r>
      <w:r w:rsidRPr="005D6E8E">
        <w:rPr>
          <w:sz w:val="28"/>
          <w:szCs w:val="28"/>
          <w:lang w:val="uk-UA"/>
        </w:rPr>
        <w:t xml:space="preserve">, </w:t>
      </w:r>
      <w:proofErr w:type="spellStart"/>
      <w:r w:rsidRPr="005D6E8E">
        <w:rPr>
          <w:sz w:val="28"/>
          <w:szCs w:val="28"/>
          <w:lang w:val="uk-UA"/>
        </w:rPr>
        <w:t>склaдний</w:t>
      </w:r>
      <w:proofErr w:type="spellEnd"/>
      <w:r w:rsidRPr="005D6E8E">
        <w:rPr>
          <w:sz w:val="28"/>
          <w:szCs w:val="28"/>
          <w:lang w:val="uk-UA"/>
        </w:rPr>
        <w:t xml:space="preserve"> i суперечливий </w:t>
      </w:r>
      <w:proofErr w:type="spellStart"/>
      <w:r w:rsidRPr="005D6E8E">
        <w:rPr>
          <w:sz w:val="28"/>
          <w:szCs w:val="28"/>
          <w:lang w:val="uk-UA"/>
        </w:rPr>
        <w:t>xaрaктер</w:t>
      </w:r>
      <w:proofErr w:type="spellEnd"/>
      <w:r w:rsidRPr="005D6E8E">
        <w:rPr>
          <w:sz w:val="28"/>
          <w:szCs w:val="28"/>
          <w:lang w:val="uk-UA"/>
        </w:rPr>
        <w:t xml:space="preserve"> нинішніх реформ в </w:t>
      </w:r>
      <w:proofErr w:type="spellStart"/>
      <w:r w:rsidRPr="005D6E8E">
        <w:rPr>
          <w:sz w:val="28"/>
          <w:szCs w:val="28"/>
          <w:lang w:val="uk-UA"/>
        </w:rPr>
        <w:t>Укрaїнi</w:t>
      </w:r>
      <w:proofErr w:type="spellEnd"/>
      <w:r w:rsidRPr="005D6E8E">
        <w:rPr>
          <w:sz w:val="28"/>
          <w:szCs w:val="28"/>
          <w:lang w:val="uk-UA"/>
        </w:rPr>
        <w:t xml:space="preserve">, у т. ч. роботи правоохоронної системи </w:t>
      </w:r>
      <w:r>
        <w:rPr>
          <w:sz w:val="28"/>
          <w:szCs w:val="28"/>
          <w:lang w:val="uk-UA"/>
        </w:rPr>
        <w:t xml:space="preserve">на засадах </w:t>
      </w:r>
      <w:r w:rsidRPr="005D6E8E">
        <w:rPr>
          <w:sz w:val="28"/>
          <w:szCs w:val="28"/>
          <w:lang w:val="uk-UA"/>
        </w:rPr>
        <w:t xml:space="preserve">доброчесності, необхідність постійного оновлення </w:t>
      </w:r>
      <w:proofErr w:type="spellStart"/>
      <w:r w:rsidRPr="005D6E8E">
        <w:rPr>
          <w:sz w:val="28"/>
          <w:szCs w:val="28"/>
          <w:lang w:val="uk-UA"/>
        </w:rPr>
        <w:t>теоретичниx</w:t>
      </w:r>
      <w:proofErr w:type="spellEnd"/>
      <w:r w:rsidRPr="005D6E8E">
        <w:rPr>
          <w:sz w:val="28"/>
          <w:szCs w:val="28"/>
          <w:lang w:val="uk-UA"/>
        </w:rPr>
        <w:t xml:space="preserve"> доробок у </w:t>
      </w:r>
      <w:proofErr w:type="spellStart"/>
      <w:r w:rsidRPr="005D6E8E">
        <w:rPr>
          <w:sz w:val="28"/>
          <w:szCs w:val="28"/>
          <w:lang w:val="uk-UA"/>
        </w:rPr>
        <w:t>цiй</w:t>
      </w:r>
      <w:proofErr w:type="spellEnd"/>
      <w:r w:rsidRPr="005D6E8E">
        <w:rPr>
          <w:sz w:val="28"/>
          <w:szCs w:val="28"/>
          <w:lang w:val="uk-UA"/>
        </w:rPr>
        <w:t xml:space="preserve"> </w:t>
      </w:r>
      <w:proofErr w:type="spellStart"/>
      <w:r w:rsidRPr="005D6E8E">
        <w:rPr>
          <w:sz w:val="28"/>
          <w:szCs w:val="28"/>
          <w:lang w:val="uk-UA"/>
        </w:rPr>
        <w:t>гaлузi</w:t>
      </w:r>
      <w:proofErr w:type="spellEnd"/>
      <w:r w:rsidRPr="005D6E8E">
        <w:rPr>
          <w:sz w:val="28"/>
          <w:szCs w:val="28"/>
          <w:lang w:val="uk-UA"/>
        </w:rPr>
        <w:t xml:space="preserve"> зумовили важливість обраної нами тематики дослідження та </w:t>
      </w:r>
      <w:proofErr w:type="spellStart"/>
      <w:r w:rsidRPr="005D6E8E">
        <w:rPr>
          <w:sz w:val="28"/>
          <w:szCs w:val="28"/>
          <w:lang w:val="uk-UA"/>
        </w:rPr>
        <w:t>обґрунтувaння</w:t>
      </w:r>
      <w:proofErr w:type="spellEnd"/>
      <w:r w:rsidRPr="005D6E8E">
        <w:rPr>
          <w:sz w:val="28"/>
          <w:szCs w:val="28"/>
          <w:lang w:val="uk-UA"/>
        </w:rPr>
        <w:t xml:space="preserve"> сформульованих у підсумку її виконання висновків.</w:t>
      </w:r>
    </w:p>
    <w:p w14:paraId="3B6628DD" w14:textId="77777777" w:rsidR="00EB42F7" w:rsidRPr="00EB42F7" w:rsidRDefault="00F93FEC" w:rsidP="00EB42F7">
      <w:pPr>
        <w:pStyle w:val="1"/>
        <w:spacing w:before="0" w:after="0" w:line="360" w:lineRule="auto"/>
        <w:ind w:firstLine="709"/>
        <w:jc w:val="both"/>
        <w:rPr>
          <w:rFonts w:asciiTheme="majorBidi" w:hAnsiTheme="majorBidi" w:cstheme="majorBidi"/>
          <w:b w:val="0"/>
          <w:bCs w:val="0"/>
          <w:sz w:val="28"/>
          <w:szCs w:val="28"/>
        </w:rPr>
      </w:pPr>
      <w:r w:rsidRPr="00EB42F7">
        <w:rPr>
          <w:rFonts w:ascii="Times New Roman" w:hAnsi="Times New Roman" w:cs="Times New Roman"/>
          <w:b w:val="0"/>
          <w:bCs w:val="0"/>
          <w:i/>
          <w:iCs/>
          <w:sz w:val="28"/>
          <w:szCs w:val="28"/>
        </w:rPr>
        <w:lastRenderedPageBreak/>
        <w:t xml:space="preserve">Опис проблеми, що </w:t>
      </w:r>
      <w:proofErr w:type="spellStart"/>
      <w:r w:rsidRPr="00EB42F7">
        <w:rPr>
          <w:rFonts w:ascii="Times New Roman" w:hAnsi="Times New Roman" w:cs="Times New Roman"/>
          <w:b w:val="0"/>
          <w:bCs w:val="0"/>
          <w:i/>
          <w:iCs/>
          <w:sz w:val="28"/>
          <w:szCs w:val="28"/>
        </w:rPr>
        <w:t>дослiджується</w:t>
      </w:r>
      <w:proofErr w:type="spellEnd"/>
      <w:r w:rsidRPr="00EB42F7">
        <w:rPr>
          <w:rFonts w:ascii="Times New Roman" w:hAnsi="Times New Roman" w:cs="Times New Roman"/>
          <w:b w:val="0"/>
          <w:bCs w:val="0"/>
          <w:i/>
          <w:iCs/>
          <w:sz w:val="28"/>
          <w:szCs w:val="28"/>
        </w:rPr>
        <w:t>.</w:t>
      </w:r>
      <w:r w:rsidRPr="00EB42F7">
        <w:rPr>
          <w:rFonts w:ascii="Times New Roman" w:hAnsi="Times New Roman" w:cs="Times New Roman"/>
          <w:b w:val="0"/>
          <w:bCs w:val="0"/>
          <w:sz w:val="28"/>
          <w:szCs w:val="28"/>
        </w:rPr>
        <w:t xml:space="preserve"> </w:t>
      </w:r>
      <w:r w:rsidR="00EB42F7" w:rsidRPr="00EB42F7">
        <w:rPr>
          <w:rFonts w:asciiTheme="majorBidi" w:hAnsiTheme="majorBidi" w:cstheme="majorBidi"/>
          <w:b w:val="0"/>
          <w:bCs w:val="0"/>
          <w:sz w:val="28"/>
          <w:szCs w:val="28"/>
        </w:rPr>
        <w:t xml:space="preserve">Засадниче місце у різних традиціях права відводиться ролі корупційних механізмів у правових відносинах. </w:t>
      </w:r>
    </w:p>
    <w:p w14:paraId="53F62010" w14:textId="77777777" w:rsidR="00CF0873" w:rsidRPr="00291180" w:rsidRDefault="00CF0873" w:rsidP="00CF0873">
      <w:pPr>
        <w:spacing w:line="360" w:lineRule="auto"/>
        <w:ind w:firstLine="720"/>
        <w:rPr>
          <w:sz w:val="28"/>
          <w:szCs w:val="28"/>
          <w:lang w:val="uk-UA"/>
        </w:rPr>
      </w:pPr>
      <w:r w:rsidRPr="00291180">
        <w:rPr>
          <w:sz w:val="28"/>
          <w:szCs w:val="28"/>
          <w:lang w:val="uk-UA"/>
        </w:rPr>
        <w:t xml:space="preserve">Цифровий формат, мінімізація безпосередніх контактів посадових осіб органів публічної влади з громадянами, які звертаються до них за допомогою; формалізація публічно-правових процедур у численних й розлогих інструкціях; створення та функціонування антикорупційної інфраструктури, у т. ч. спеціалізованих правоохоронного органу та інституції магістратів (суду й прокурорів); уточнені склади корупційних правопорушень норм деліктних галузей права (дисциплінарного, адміністративного, кримінального) та усі інші інструменти з набору правового механізму забезпечення доброчесності добре виявляють себе в умовах демократії, а також інших засадничих складових соціальних відносин на тлі Західної традиції права. Проте такий механізм дає різні результати у країнах Сходу. </w:t>
      </w:r>
    </w:p>
    <w:p w14:paraId="2438DDDB" w14:textId="77777777" w:rsidR="00CF0873" w:rsidRPr="00291180" w:rsidRDefault="00CF0873" w:rsidP="00CF0873">
      <w:pPr>
        <w:spacing w:line="360" w:lineRule="auto"/>
        <w:ind w:firstLine="720"/>
        <w:rPr>
          <w:sz w:val="28"/>
          <w:szCs w:val="28"/>
          <w:lang w:val="uk-UA"/>
        </w:rPr>
      </w:pPr>
      <w:r w:rsidRPr="00291180">
        <w:rPr>
          <w:sz w:val="28"/>
          <w:szCs w:val="28"/>
          <w:lang w:val="uk-UA"/>
        </w:rPr>
        <w:t xml:space="preserve">Так, у Республіці Індії </w:t>
      </w:r>
      <w:bookmarkStart w:id="3" w:name="_Hlk58881372"/>
      <w:r w:rsidRPr="00291180">
        <w:rPr>
          <w:sz w:val="28"/>
          <w:szCs w:val="28"/>
          <w:lang w:val="uk-UA"/>
        </w:rPr>
        <w:t xml:space="preserve">інформаційні </w:t>
      </w:r>
      <w:proofErr w:type="spellStart"/>
      <w:r w:rsidRPr="00291180">
        <w:rPr>
          <w:sz w:val="28"/>
          <w:szCs w:val="28"/>
        </w:rPr>
        <w:t>технології</w:t>
      </w:r>
      <w:proofErr w:type="spellEnd"/>
      <w:r w:rsidRPr="00291180">
        <w:rPr>
          <w:sz w:val="28"/>
          <w:szCs w:val="28"/>
        </w:rPr>
        <w:t xml:space="preserve"> </w:t>
      </w:r>
      <w:bookmarkEnd w:id="3"/>
      <w:r w:rsidRPr="00291180">
        <w:rPr>
          <w:sz w:val="28"/>
          <w:szCs w:val="28"/>
          <w:lang w:val="uk-UA"/>
        </w:rPr>
        <w:t>не </w:t>
      </w:r>
      <w:proofErr w:type="spellStart"/>
      <w:r w:rsidRPr="00291180">
        <w:rPr>
          <w:sz w:val="28"/>
          <w:szCs w:val="28"/>
        </w:rPr>
        <w:t>перетвори</w:t>
      </w:r>
      <w:r w:rsidRPr="00291180">
        <w:rPr>
          <w:sz w:val="28"/>
          <w:szCs w:val="28"/>
          <w:lang w:val="uk-UA"/>
        </w:rPr>
        <w:t>ли</w:t>
      </w:r>
      <w:proofErr w:type="spellEnd"/>
      <w:r w:rsidRPr="00291180">
        <w:rPr>
          <w:sz w:val="28"/>
          <w:szCs w:val="28"/>
          <w:lang w:val="uk-UA"/>
        </w:rPr>
        <w:t xml:space="preserve"> </w:t>
      </w:r>
      <w:r w:rsidRPr="00291180">
        <w:rPr>
          <w:sz w:val="28"/>
          <w:szCs w:val="28"/>
        </w:rPr>
        <w:t xml:space="preserve">характер </w:t>
      </w:r>
      <w:proofErr w:type="spellStart"/>
      <w:r w:rsidRPr="00291180">
        <w:rPr>
          <w:sz w:val="28"/>
          <w:szCs w:val="28"/>
        </w:rPr>
        <w:t>надання</w:t>
      </w:r>
      <w:proofErr w:type="spellEnd"/>
      <w:r w:rsidRPr="00291180">
        <w:rPr>
          <w:sz w:val="28"/>
          <w:szCs w:val="28"/>
        </w:rPr>
        <w:t xml:space="preserve"> </w:t>
      </w:r>
      <w:proofErr w:type="spellStart"/>
      <w:r w:rsidRPr="00291180">
        <w:rPr>
          <w:sz w:val="28"/>
          <w:szCs w:val="28"/>
        </w:rPr>
        <w:t>державних</w:t>
      </w:r>
      <w:proofErr w:type="spellEnd"/>
      <w:r w:rsidRPr="00291180">
        <w:rPr>
          <w:sz w:val="28"/>
          <w:szCs w:val="28"/>
        </w:rPr>
        <w:t xml:space="preserve"> </w:t>
      </w:r>
      <w:proofErr w:type="spellStart"/>
      <w:r w:rsidRPr="00291180">
        <w:rPr>
          <w:sz w:val="28"/>
          <w:szCs w:val="28"/>
        </w:rPr>
        <w:t>послуг</w:t>
      </w:r>
      <w:proofErr w:type="spellEnd"/>
      <w:r w:rsidRPr="00291180">
        <w:rPr>
          <w:sz w:val="28"/>
          <w:szCs w:val="28"/>
          <w:lang w:val="uk-UA"/>
        </w:rPr>
        <w:t xml:space="preserve"> на доброчесний за зразком країн Європи. Б</w:t>
      </w:r>
      <w:r w:rsidRPr="00CF0873">
        <w:rPr>
          <w:sz w:val="28"/>
          <w:szCs w:val="28"/>
          <w:lang w:val="uk-UA"/>
        </w:rPr>
        <w:t xml:space="preserve">еручи до уваги соціально-політичний та економічний контексти (пов'язані з ними </w:t>
      </w:r>
      <w:proofErr w:type="spellStart"/>
      <w:r w:rsidRPr="00CF0873">
        <w:rPr>
          <w:sz w:val="28"/>
          <w:szCs w:val="28"/>
          <w:lang w:val="uk-UA"/>
        </w:rPr>
        <w:t>дисбаланси</w:t>
      </w:r>
      <w:proofErr w:type="spellEnd"/>
      <w:r w:rsidRPr="00CF0873">
        <w:rPr>
          <w:sz w:val="28"/>
          <w:szCs w:val="28"/>
          <w:lang w:val="uk-UA"/>
        </w:rPr>
        <w:t xml:space="preserve"> влади), в яких відбувається </w:t>
      </w:r>
      <w:r w:rsidRPr="00291180">
        <w:rPr>
          <w:sz w:val="28"/>
          <w:szCs w:val="28"/>
          <w:lang w:val="uk-UA"/>
        </w:rPr>
        <w:t xml:space="preserve">застосування цифрових технологій для публічних адміністративних послуг, відповідні спроби </w:t>
      </w:r>
      <w:r w:rsidRPr="00CF0873">
        <w:rPr>
          <w:sz w:val="28"/>
          <w:szCs w:val="28"/>
          <w:lang w:val="uk-UA"/>
        </w:rPr>
        <w:t xml:space="preserve">уряду Індії створити загальні центри обслуговування в рамках ініціативи </w:t>
      </w:r>
      <w:proofErr w:type="spellStart"/>
      <w:r w:rsidRPr="00291180">
        <w:rPr>
          <w:sz w:val="28"/>
          <w:szCs w:val="28"/>
        </w:rPr>
        <w:t>Digital</w:t>
      </w:r>
      <w:proofErr w:type="spellEnd"/>
      <w:r w:rsidRPr="00CF0873">
        <w:rPr>
          <w:sz w:val="28"/>
          <w:szCs w:val="28"/>
          <w:lang w:val="uk-UA"/>
        </w:rPr>
        <w:t xml:space="preserve"> </w:t>
      </w:r>
      <w:proofErr w:type="spellStart"/>
      <w:r w:rsidRPr="00291180">
        <w:rPr>
          <w:sz w:val="28"/>
          <w:szCs w:val="28"/>
        </w:rPr>
        <w:t>India</w:t>
      </w:r>
      <w:proofErr w:type="spellEnd"/>
      <w:r w:rsidRPr="00291180">
        <w:rPr>
          <w:sz w:val="28"/>
          <w:szCs w:val="28"/>
          <w:lang w:val="uk-UA"/>
        </w:rPr>
        <w:t xml:space="preserve"> виявилися </w:t>
      </w:r>
      <w:r w:rsidRPr="00CF0873">
        <w:rPr>
          <w:sz w:val="28"/>
          <w:szCs w:val="28"/>
          <w:lang w:val="uk-UA"/>
        </w:rPr>
        <w:t>неефективн</w:t>
      </w:r>
      <w:r w:rsidRPr="00291180">
        <w:rPr>
          <w:sz w:val="28"/>
          <w:szCs w:val="28"/>
          <w:lang w:val="uk-UA"/>
        </w:rPr>
        <w:t>ими</w:t>
      </w:r>
      <w:r w:rsidRPr="00CF0873">
        <w:rPr>
          <w:sz w:val="28"/>
          <w:szCs w:val="28"/>
          <w:lang w:val="uk-UA"/>
        </w:rPr>
        <w:t>, корупція та труднощі у доступі до державних та адміністративних послуг продовжуються</w:t>
      </w:r>
      <w:r w:rsidRPr="00291180">
        <w:rPr>
          <w:sz w:val="28"/>
          <w:szCs w:val="28"/>
          <w:lang w:val="uk-UA"/>
        </w:rPr>
        <w:t xml:space="preserve">. </w:t>
      </w:r>
      <w:r w:rsidRPr="00CF0873">
        <w:rPr>
          <w:sz w:val="28"/>
          <w:szCs w:val="28"/>
          <w:lang w:val="uk-UA"/>
        </w:rPr>
        <w:t xml:space="preserve">Хоча такі центри можуть мати величезний потенціал </w:t>
      </w:r>
      <w:r w:rsidRPr="00291180">
        <w:rPr>
          <w:sz w:val="28"/>
          <w:szCs w:val="28"/>
          <w:lang w:val="uk-UA"/>
        </w:rPr>
        <w:t>для позитивної зміни доступності послуг публічної влади</w:t>
      </w:r>
      <w:r w:rsidRPr="00CF0873">
        <w:rPr>
          <w:sz w:val="28"/>
          <w:szCs w:val="28"/>
          <w:lang w:val="uk-UA"/>
        </w:rPr>
        <w:t xml:space="preserve">, дослідження </w:t>
      </w:r>
      <w:r w:rsidRPr="00291180">
        <w:rPr>
          <w:sz w:val="28"/>
          <w:szCs w:val="28"/>
          <w:lang w:val="uk-UA"/>
        </w:rPr>
        <w:t xml:space="preserve">функціонування </w:t>
      </w:r>
      <w:r w:rsidRPr="00CF0873">
        <w:rPr>
          <w:sz w:val="28"/>
          <w:szCs w:val="28"/>
          <w:lang w:val="uk-UA"/>
        </w:rPr>
        <w:t xml:space="preserve">таких центрів </w:t>
      </w:r>
      <w:r w:rsidRPr="00291180">
        <w:rPr>
          <w:sz w:val="28"/>
          <w:szCs w:val="28"/>
          <w:lang w:val="uk-UA"/>
        </w:rPr>
        <w:t>виявило</w:t>
      </w:r>
      <w:r w:rsidRPr="00CF0873">
        <w:rPr>
          <w:sz w:val="28"/>
          <w:szCs w:val="28"/>
          <w:lang w:val="uk-UA"/>
        </w:rPr>
        <w:t>, що своєчасн</w:t>
      </w:r>
      <w:r w:rsidRPr="00291180">
        <w:rPr>
          <w:sz w:val="28"/>
          <w:szCs w:val="28"/>
          <w:lang w:val="uk-UA"/>
        </w:rPr>
        <w:t>е</w:t>
      </w:r>
      <w:r w:rsidRPr="00CF0873">
        <w:rPr>
          <w:sz w:val="28"/>
          <w:szCs w:val="28"/>
          <w:lang w:val="uk-UA"/>
        </w:rPr>
        <w:t xml:space="preserve"> </w:t>
      </w:r>
      <w:r w:rsidRPr="00291180">
        <w:rPr>
          <w:sz w:val="28"/>
          <w:szCs w:val="28"/>
          <w:lang w:val="uk-UA"/>
        </w:rPr>
        <w:t>й</w:t>
      </w:r>
      <w:r w:rsidRPr="00CF0873">
        <w:rPr>
          <w:sz w:val="28"/>
          <w:szCs w:val="28"/>
          <w:lang w:val="uk-UA"/>
        </w:rPr>
        <w:t xml:space="preserve"> </w:t>
      </w:r>
      <w:proofErr w:type="spellStart"/>
      <w:r w:rsidRPr="00CF0873">
        <w:rPr>
          <w:sz w:val="28"/>
          <w:szCs w:val="28"/>
          <w:lang w:val="uk-UA"/>
        </w:rPr>
        <w:t>недоро</w:t>
      </w:r>
      <w:r w:rsidRPr="00291180">
        <w:rPr>
          <w:sz w:val="28"/>
          <w:szCs w:val="28"/>
          <w:lang w:val="uk-UA"/>
        </w:rPr>
        <w:t>е</w:t>
      </w:r>
      <w:proofErr w:type="spellEnd"/>
      <w:r w:rsidRPr="00291180">
        <w:rPr>
          <w:sz w:val="28"/>
          <w:szCs w:val="28"/>
          <w:lang w:val="uk-UA"/>
        </w:rPr>
        <w:t xml:space="preserve"> </w:t>
      </w:r>
      <w:r w:rsidRPr="00CF0873">
        <w:rPr>
          <w:sz w:val="28"/>
          <w:szCs w:val="28"/>
          <w:lang w:val="uk-UA"/>
        </w:rPr>
        <w:t xml:space="preserve">надання державних послуг не </w:t>
      </w:r>
      <w:r w:rsidRPr="00291180">
        <w:rPr>
          <w:sz w:val="28"/>
          <w:szCs w:val="28"/>
          <w:lang w:val="uk-UA"/>
        </w:rPr>
        <w:t xml:space="preserve">відбулось, </w:t>
      </w:r>
      <w:r w:rsidRPr="00CF0873">
        <w:rPr>
          <w:sz w:val="28"/>
          <w:szCs w:val="28"/>
          <w:lang w:val="uk-UA"/>
        </w:rPr>
        <w:t xml:space="preserve">користувачі </w:t>
      </w:r>
      <w:r w:rsidRPr="00291180">
        <w:rPr>
          <w:sz w:val="28"/>
          <w:szCs w:val="28"/>
          <w:lang w:val="uk-UA"/>
        </w:rPr>
        <w:t>продовжують с</w:t>
      </w:r>
      <w:r w:rsidRPr="00CF0873">
        <w:rPr>
          <w:sz w:val="28"/>
          <w:szCs w:val="28"/>
          <w:lang w:val="uk-UA"/>
        </w:rPr>
        <w:t>тика</w:t>
      </w:r>
      <w:r w:rsidRPr="00291180">
        <w:rPr>
          <w:sz w:val="28"/>
          <w:szCs w:val="28"/>
          <w:lang w:val="uk-UA"/>
        </w:rPr>
        <w:t>т</w:t>
      </w:r>
      <w:r w:rsidRPr="00CF0873">
        <w:rPr>
          <w:sz w:val="28"/>
          <w:szCs w:val="28"/>
          <w:lang w:val="uk-UA"/>
        </w:rPr>
        <w:t xml:space="preserve">ися </w:t>
      </w:r>
      <w:r w:rsidRPr="00291180">
        <w:rPr>
          <w:sz w:val="28"/>
          <w:szCs w:val="28"/>
          <w:lang w:val="uk-UA"/>
        </w:rPr>
        <w:t xml:space="preserve">з корупційними та іншими </w:t>
      </w:r>
      <w:r w:rsidRPr="00CF0873">
        <w:rPr>
          <w:sz w:val="28"/>
          <w:szCs w:val="28"/>
          <w:lang w:val="uk-UA"/>
        </w:rPr>
        <w:t>труднощ</w:t>
      </w:r>
      <w:r w:rsidRPr="00291180">
        <w:rPr>
          <w:sz w:val="28"/>
          <w:szCs w:val="28"/>
          <w:lang w:val="uk-UA"/>
        </w:rPr>
        <w:t xml:space="preserve">ами при їхньому отриманні. Вчені відзначають, що проблему системної корупції не можна вирішити шляхом простого усунення корумпованих осіб - також слід усунути основні причини. Таким чином, традиційні втручання, у т. ч. через широке впровадження електронних сервісів взаємодії з органами публічної влади, в управління державним сектором повинні доповнюватися прозорістю та відповідними реформами, а також більш широкою взаємодією з національним </w:t>
      </w:r>
      <w:r w:rsidRPr="00291180">
        <w:rPr>
          <w:sz w:val="28"/>
          <w:szCs w:val="28"/>
          <w:lang w:val="uk-UA"/>
        </w:rPr>
        <w:lastRenderedPageBreak/>
        <w:t>приватним сектором та громадянським суспільством. Політична воля та лідерство необхідні для викорінення системних систем корупції.</w:t>
      </w:r>
    </w:p>
    <w:p w14:paraId="09C3C1EE" w14:textId="6CA8535A" w:rsidR="00A62E87" w:rsidRPr="00A62E87" w:rsidRDefault="00A62E87" w:rsidP="00A62E87">
      <w:pPr>
        <w:spacing w:line="360" w:lineRule="auto"/>
        <w:ind w:firstLine="720"/>
        <w:rPr>
          <w:sz w:val="28"/>
          <w:szCs w:val="28"/>
          <w:lang w:val="uk-UA"/>
        </w:rPr>
      </w:pPr>
      <w:r w:rsidRPr="00A62E87">
        <w:rPr>
          <w:sz w:val="28"/>
          <w:szCs w:val="28"/>
          <w:lang w:val="uk-UA"/>
        </w:rPr>
        <w:t xml:space="preserve">Система правового регулювання суспільних відносин наразі суттєво детермінована поширенням інформаційно-комунікаційних технологій, а саме: апаратних (прийому, передачі та ін.), програмного забезпечення, Інтернет та інших мереж передачі інформації. Їхні взаємозв’язки з правом, а, особливо, у вимірі цифрового обігу даних, окрім загальнотеоретичних наук про право, предмет вивчення в межах інформаційного права, юридичної лінгвістики та їхніх </w:t>
      </w:r>
      <w:proofErr w:type="spellStart"/>
      <w:r w:rsidRPr="00A62E87">
        <w:rPr>
          <w:sz w:val="28"/>
          <w:szCs w:val="28"/>
          <w:lang w:val="uk-UA"/>
        </w:rPr>
        <w:t>відгалужень</w:t>
      </w:r>
      <w:proofErr w:type="spellEnd"/>
      <w:r w:rsidRPr="00A62E87">
        <w:rPr>
          <w:sz w:val="28"/>
          <w:szCs w:val="28"/>
          <w:lang w:val="uk-UA"/>
        </w:rPr>
        <w:t xml:space="preserve">. </w:t>
      </w:r>
    </w:p>
    <w:p w14:paraId="35F37518" w14:textId="6500BCD0" w:rsidR="00A62E87" w:rsidRPr="00A62E87" w:rsidRDefault="00A62E87" w:rsidP="00A62E87">
      <w:pPr>
        <w:spacing w:line="360" w:lineRule="auto"/>
        <w:ind w:firstLine="720"/>
        <w:rPr>
          <w:sz w:val="28"/>
          <w:szCs w:val="28"/>
          <w:lang w:val="uk-UA"/>
        </w:rPr>
      </w:pPr>
      <w:r w:rsidRPr="00A62E87">
        <w:rPr>
          <w:sz w:val="28"/>
          <w:szCs w:val="28"/>
          <w:lang w:val="uk-UA"/>
        </w:rPr>
        <w:t xml:space="preserve">Спостерігаємо, що у правовій доктрині актуалізується інтерес до посилення тенденції переходу правових відносин з безпосереднього спілкування у формат, опосередкований штучними технологіями (інтелектом). Домінування цього тренду означає його визначальний вплив на правопорядок, підтримання якого наразі стає неможливим без переосмислення традиційних форм правового спілкування (паперових, фізичного власноручного підпису на документах / </w:t>
      </w:r>
      <w:proofErr w:type="spellStart"/>
      <w:r w:rsidRPr="00A62E87">
        <w:rPr>
          <w:sz w:val="28"/>
          <w:szCs w:val="28"/>
          <w:lang w:val="uk-UA"/>
        </w:rPr>
        <w:t>wet</w:t>
      </w:r>
      <w:proofErr w:type="spellEnd"/>
      <w:r w:rsidRPr="00A62E87">
        <w:rPr>
          <w:sz w:val="28"/>
          <w:szCs w:val="28"/>
          <w:lang w:val="uk-UA"/>
        </w:rPr>
        <w:t xml:space="preserve"> </w:t>
      </w:r>
      <w:proofErr w:type="spellStart"/>
      <w:r w:rsidRPr="00A62E87">
        <w:rPr>
          <w:sz w:val="28"/>
          <w:szCs w:val="28"/>
          <w:lang w:val="uk-UA"/>
        </w:rPr>
        <w:t>signature</w:t>
      </w:r>
      <w:proofErr w:type="spellEnd"/>
      <w:r w:rsidRPr="00A62E87">
        <w:rPr>
          <w:sz w:val="28"/>
          <w:szCs w:val="28"/>
          <w:lang w:val="uk-UA"/>
        </w:rPr>
        <w:t xml:space="preserve">, фізичної присутності на зустрічах тощо). У розрізі теми нашої роботи актуальність порушеної проблеми звужується до питань доброчесності чиновників органів публічної влади – домінуванні публічного інтересу над їхнім приватним інтересом під час здійснення ними професійної діяльності. Як слушно наголосив Генеральний секретар Організації економічного співробітництва та розвитку (ОЕСР; </w:t>
      </w:r>
      <w:proofErr w:type="spellStart"/>
      <w:r w:rsidRPr="00A62E87">
        <w:rPr>
          <w:sz w:val="28"/>
          <w:szCs w:val="28"/>
          <w:lang w:val="uk-UA"/>
        </w:rPr>
        <w:t>англ</w:t>
      </w:r>
      <w:proofErr w:type="spellEnd"/>
      <w:r w:rsidRPr="00A62E87">
        <w:rPr>
          <w:sz w:val="28"/>
          <w:szCs w:val="28"/>
          <w:lang w:val="uk-UA"/>
        </w:rPr>
        <w:t xml:space="preserve">. </w:t>
      </w:r>
      <w:proofErr w:type="spellStart"/>
      <w:r w:rsidRPr="00A62E87">
        <w:rPr>
          <w:sz w:val="28"/>
          <w:szCs w:val="28"/>
          <w:lang w:val="uk-UA"/>
        </w:rPr>
        <w:t>Organisation</w:t>
      </w:r>
      <w:proofErr w:type="spellEnd"/>
      <w:r w:rsidRPr="00A62E87">
        <w:rPr>
          <w:sz w:val="28"/>
          <w:szCs w:val="28"/>
          <w:lang w:val="uk-UA"/>
        </w:rPr>
        <w:t xml:space="preserve"> </w:t>
      </w:r>
      <w:proofErr w:type="spellStart"/>
      <w:r w:rsidRPr="00A62E87">
        <w:rPr>
          <w:sz w:val="28"/>
          <w:szCs w:val="28"/>
          <w:lang w:val="uk-UA"/>
        </w:rPr>
        <w:t>for</w:t>
      </w:r>
      <w:proofErr w:type="spellEnd"/>
      <w:r w:rsidRPr="00A62E87">
        <w:rPr>
          <w:sz w:val="28"/>
          <w:szCs w:val="28"/>
          <w:lang w:val="uk-UA"/>
        </w:rPr>
        <w:t xml:space="preserve"> </w:t>
      </w:r>
      <w:proofErr w:type="spellStart"/>
      <w:r w:rsidRPr="00A62E87">
        <w:rPr>
          <w:sz w:val="28"/>
          <w:szCs w:val="28"/>
          <w:lang w:val="uk-UA"/>
        </w:rPr>
        <w:t>Economic</w:t>
      </w:r>
      <w:proofErr w:type="spellEnd"/>
      <w:r w:rsidRPr="00A62E87">
        <w:rPr>
          <w:sz w:val="28"/>
          <w:szCs w:val="28"/>
          <w:lang w:val="uk-UA"/>
        </w:rPr>
        <w:t xml:space="preserve"> </w:t>
      </w:r>
      <w:proofErr w:type="spellStart"/>
      <w:r w:rsidRPr="00A62E87">
        <w:rPr>
          <w:sz w:val="28"/>
          <w:szCs w:val="28"/>
          <w:lang w:val="uk-UA"/>
        </w:rPr>
        <w:t>Co-operation</w:t>
      </w:r>
      <w:proofErr w:type="spellEnd"/>
      <w:r w:rsidRPr="00A62E87">
        <w:rPr>
          <w:sz w:val="28"/>
          <w:szCs w:val="28"/>
          <w:lang w:val="uk-UA"/>
        </w:rPr>
        <w:t xml:space="preserve"> </w:t>
      </w:r>
      <w:proofErr w:type="spellStart"/>
      <w:r w:rsidRPr="00A62E87">
        <w:rPr>
          <w:sz w:val="28"/>
          <w:szCs w:val="28"/>
          <w:lang w:val="uk-UA"/>
        </w:rPr>
        <w:t>and</w:t>
      </w:r>
      <w:proofErr w:type="spellEnd"/>
      <w:r w:rsidRPr="00A62E87">
        <w:rPr>
          <w:sz w:val="28"/>
          <w:szCs w:val="28"/>
          <w:lang w:val="uk-UA"/>
        </w:rPr>
        <w:t xml:space="preserve"> </w:t>
      </w:r>
      <w:proofErr w:type="spellStart"/>
      <w:r w:rsidRPr="00A62E87">
        <w:rPr>
          <w:sz w:val="28"/>
          <w:szCs w:val="28"/>
          <w:lang w:val="uk-UA"/>
        </w:rPr>
        <w:t>Development</w:t>
      </w:r>
      <w:proofErr w:type="spellEnd"/>
      <w:r w:rsidRPr="00A62E87">
        <w:rPr>
          <w:sz w:val="28"/>
          <w:szCs w:val="28"/>
          <w:lang w:val="uk-UA"/>
        </w:rPr>
        <w:t>, OECD) А. </w:t>
      </w:r>
      <w:proofErr w:type="spellStart"/>
      <w:r w:rsidRPr="00A62E87">
        <w:rPr>
          <w:sz w:val="28"/>
          <w:szCs w:val="28"/>
          <w:lang w:val="uk-UA"/>
        </w:rPr>
        <w:t>Гуррійя</w:t>
      </w:r>
      <w:proofErr w:type="spellEnd"/>
      <w:r w:rsidRPr="00A62E87">
        <w:rPr>
          <w:sz w:val="28"/>
          <w:szCs w:val="28"/>
          <w:lang w:val="uk-UA"/>
        </w:rPr>
        <w:t xml:space="preserve">, що у всіх країнах і на всіх рівнях суспільства корупція загрожує спотворенням соціальних та економічних взаємодій, зниженням ефективності та збільшенням нерівності шляхом сприяння тим, хто має доступ до благ; у підсумку зростають витрати на ведення бізнесу, марно витрачаються державні ресурси, наприклад, у світі 57% публічних </w:t>
      </w:r>
      <w:proofErr w:type="spellStart"/>
      <w:r w:rsidRPr="00A62E87">
        <w:rPr>
          <w:sz w:val="28"/>
          <w:szCs w:val="28"/>
          <w:lang w:val="uk-UA"/>
        </w:rPr>
        <w:t>закупівель</w:t>
      </w:r>
      <w:proofErr w:type="spellEnd"/>
      <w:r w:rsidRPr="00A62E87">
        <w:rPr>
          <w:sz w:val="28"/>
          <w:szCs w:val="28"/>
          <w:lang w:val="uk-UA"/>
        </w:rPr>
        <w:t xml:space="preserve"> здійснюється за наслідками підкупу чиновників з боку іноземних учасників цих відповідних процедур, а економічно вразливі громадяни залишаються незахищеними. А розчаровані громадяни можуть відвернутися від держави, відступити від політичних процесів, мігрувати або протистояти діям корумпованих політичних і економічних еліт. Відповідно належне пізнання природи </w:t>
      </w:r>
      <w:r w:rsidRPr="00A62E87">
        <w:rPr>
          <w:sz w:val="28"/>
          <w:szCs w:val="28"/>
          <w:lang w:val="uk-UA"/>
        </w:rPr>
        <w:lastRenderedPageBreak/>
        <w:t xml:space="preserve">та граней попередження корупції у поєднані зі станом використання вищезазначених технологій у праві зумовлює власне розвиток як такий, взагалі, та його сталість на основі стійкого правопорядку, зокрема. Яскравим прикладом стають досягнення країн ЄС, які, за наявними матеріальними й духовними ресурсами, а також параметрами засобів для їхнього належного захисту, вочевидь, можна зарахувати до </w:t>
      </w:r>
      <w:proofErr w:type="spellStart"/>
      <w:r w:rsidRPr="00A62E87">
        <w:rPr>
          <w:sz w:val="28"/>
          <w:szCs w:val="28"/>
          <w:lang w:val="uk-UA"/>
        </w:rPr>
        <w:t>найголовніших</w:t>
      </w:r>
      <w:proofErr w:type="spellEnd"/>
      <w:r w:rsidRPr="00A62E87">
        <w:rPr>
          <w:sz w:val="28"/>
          <w:szCs w:val="28"/>
          <w:lang w:val="uk-UA"/>
        </w:rPr>
        <w:t xml:space="preserve"> форм </w:t>
      </w:r>
      <w:proofErr w:type="spellStart"/>
      <w:r w:rsidRPr="00A62E87">
        <w:rPr>
          <w:sz w:val="28"/>
          <w:szCs w:val="28"/>
          <w:lang w:val="uk-UA"/>
        </w:rPr>
        <w:t>цивілізації</w:t>
      </w:r>
      <w:proofErr w:type="spellEnd"/>
      <w:r w:rsidRPr="00A62E87">
        <w:rPr>
          <w:sz w:val="28"/>
          <w:szCs w:val="28"/>
          <w:lang w:val="uk-UA"/>
        </w:rPr>
        <w:t xml:space="preserve"> і </w:t>
      </w:r>
      <w:proofErr w:type="spellStart"/>
      <w:r w:rsidRPr="00A62E87">
        <w:rPr>
          <w:sz w:val="28"/>
          <w:szCs w:val="28"/>
          <w:lang w:val="uk-UA"/>
        </w:rPr>
        <w:t>основних</w:t>
      </w:r>
      <w:proofErr w:type="spellEnd"/>
      <w:r w:rsidRPr="00A62E87">
        <w:rPr>
          <w:sz w:val="28"/>
          <w:szCs w:val="28"/>
          <w:lang w:val="uk-UA"/>
        </w:rPr>
        <w:t xml:space="preserve"> </w:t>
      </w:r>
      <w:proofErr w:type="spellStart"/>
      <w:r w:rsidRPr="00A62E87">
        <w:rPr>
          <w:sz w:val="28"/>
          <w:szCs w:val="28"/>
          <w:lang w:val="uk-UA"/>
        </w:rPr>
        <w:t>правових</w:t>
      </w:r>
      <w:proofErr w:type="spellEnd"/>
      <w:r w:rsidRPr="00A62E87">
        <w:rPr>
          <w:sz w:val="28"/>
          <w:szCs w:val="28"/>
          <w:lang w:val="uk-UA"/>
        </w:rPr>
        <w:t xml:space="preserve"> систем </w:t>
      </w:r>
      <w:proofErr w:type="spellStart"/>
      <w:r w:rsidRPr="00A62E87">
        <w:rPr>
          <w:sz w:val="28"/>
          <w:szCs w:val="28"/>
          <w:lang w:val="uk-UA"/>
        </w:rPr>
        <w:t>світу</w:t>
      </w:r>
      <w:proofErr w:type="spellEnd"/>
      <w:r w:rsidRPr="00A62E87">
        <w:rPr>
          <w:sz w:val="28"/>
          <w:szCs w:val="28"/>
          <w:lang w:val="uk-UA"/>
        </w:rPr>
        <w:t xml:space="preserve"> (ст. 9 Статуту Міжнародного суду ООН). </w:t>
      </w:r>
    </w:p>
    <w:p w14:paraId="1E996620" w14:textId="77777777" w:rsidR="0026665B" w:rsidRDefault="00A62E87" w:rsidP="00A62E87">
      <w:pPr>
        <w:spacing w:line="360" w:lineRule="auto"/>
        <w:ind w:firstLine="720"/>
        <w:rPr>
          <w:sz w:val="28"/>
          <w:szCs w:val="28"/>
          <w:lang w:val="uk-UA"/>
        </w:rPr>
      </w:pPr>
      <w:r w:rsidRPr="00A62E87">
        <w:rPr>
          <w:sz w:val="28"/>
          <w:szCs w:val="28"/>
          <w:lang w:val="uk-UA"/>
        </w:rPr>
        <w:t xml:space="preserve">Фактично використання цифрових технологій в обсязі, який відповідає рівню цивілізаційного розвитку нації, її правових світогляду, культури, свідомості являє собою ціль сталого розвитку – передумову нейтралізації </w:t>
      </w:r>
      <w:proofErr w:type="spellStart"/>
      <w:r w:rsidRPr="00A62E87">
        <w:rPr>
          <w:sz w:val="28"/>
          <w:szCs w:val="28"/>
          <w:lang w:val="uk-UA"/>
        </w:rPr>
        <w:t>корупціогенних</w:t>
      </w:r>
      <w:proofErr w:type="spellEnd"/>
      <w:r w:rsidRPr="00A62E87">
        <w:rPr>
          <w:sz w:val="28"/>
          <w:szCs w:val="28"/>
          <w:lang w:val="uk-UA"/>
        </w:rPr>
        <w:t xml:space="preserve"> чинників у публічно-правових відносинах. </w:t>
      </w:r>
    </w:p>
    <w:p w14:paraId="77D3DDC3" w14:textId="15EF7648" w:rsidR="0026665B" w:rsidRDefault="00A62E87" w:rsidP="00A62E87">
      <w:pPr>
        <w:spacing w:line="360" w:lineRule="auto"/>
        <w:ind w:firstLine="720"/>
        <w:rPr>
          <w:sz w:val="28"/>
          <w:szCs w:val="28"/>
          <w:lang w:val="uk-UA"/>
        </w:rPr>
      </w:pPr>
      <w:r w:rsidRPr="00A62E87">
        <w:rPr>
          <w:sz w:val="28"/>
          <w:szCs w:val="28"/>
          <w:lang w:val="uk-UA"/>
        </w:rPr>
        <w:t xml:space="preserve">Зокрема, на прикладі нашої держави, реалізація заходів з </w:t>
      </w:r>
      <w:proofErr w:type="spellStart"/>
      <w:r w:rsidRPr="00A62E87">
        <w:rPr>
          <w:sz w:val="28"/>
          <w:szCs w:val="28"/>
          <w:lang w:val="uk-UA"/>
        </w:rPr>
        <w:t>інституціоналізації</w:t>
      </w:r>
      <w:proofErr w:type="spellEnd"/>
      <w:r w:rsidRPr="00A62E87">
        <w:rPr>
          <w:sz w:val="28"/>
          <w:szCs w:val="28"/>
          <w:lang w:val="uk-UA"/>
        </w:rPr>
        <w:t xml:space="preserve"> цифрового формату публічно-правового урядування спрямована на значне зменшення корупції та хабарництва у всіх їхніх проявах; розвиток ефективних, підзвітних та прозорих інституцій, а також забезпечення гнучкого, інклюзивного, колективного та представницького процесу прийняття рішень на всіх рівнях; забезпечення доступу громадськості до інформації та захист основоположних свобод відповідно до національного законодавства та міжнародних угод; й у сфері економічних відносин – на досягнення більш високого рівня економічної продуктивності шляхом диверсифікації, технологічного вдосконалення та інновацій; підтримку розвитку вітчизняних технологій, досліджень та інновацій, у тому числі шляхом забезпечення сприятливого політичного середовища; розвиток ефективних, підзвітних та прозорих інституцій на всіх рівнях; зміцнення відповідних національних інституцій, у тому числі шляхом міжнародного співробітництва, для зміцнення </w:t>
      </w:r>
      <w:proofErr w:type="spellStart"/>
      <w:r w:rsidRPr="00A62E87">
        <w:rPr>
          <w:sz w:val="28"/>
          <w:szCs w:val="28"/>
          <w:lang w:val="uk-UA"/>
        </w:rPr>
        <w:t>спроможностей</w:t>
      </w:r>
      <w:proofErr w:type="spellEnd"/>
      <w:r w:rsidRPr="00A62E87">
        <w:rPr>
          <w:sz w:val="28"/>
          <w:szCs w:val="28"/>
          <w:lang w:val="uk-UA"/>
        </w:rPr>
        <w:t xml:space="preserve"> на всіх рівнях. </w:t>
      </w:r>
    </w:p>
    <w:p w14:paraId="57DFE4F2" w14:textId="4B4A2E02" w:rsidR="00A62E87" w:rsidRPr="00A62E87" w:rsidRDefault="00A62E87" w:rsidP="00A62E87">
      <w:pPr>
        <w:spacing w:line="360" w:lineRule="auto"/>
        <w:ind w:firstLine="720"/>
        <w:rPr>
          <w:sz w:val="28"/>
          <w:szCs w:val="28"/>
          <w:lang w:val="uk-UA"/>
        </w:rPr>
      </w:pPr>
      <w:r w:rsidRPr="00A62E87">
        <w:rPr>
          <w:sz w:val="28"/>
          <w:szCs w:val="28"/>
          <w:lang w:val="uk-UA"/>
        </w:rPr>
        <w:t>Відомо важливе значення цих технологій для моніторингу статків чиновників у динаміці через інститут щорічного декларування своїх майнового стану / доходів. Відзначається, що у кінці 1990-х років поряд із паперовими декла</w:t>
      </w:r>
      <w:r w:rsidRPr="00A62E87">
        <w:rPr>
          <w:sz w:val="28"/>
          <w:szCs w:val="28"/>
          <w:lang w:val="uk-UA"/>
        </w:rPr>
        <w:softHyphen/>
        <w:t xml:space="preserve">раціями почали існувати й електронні. Дослідження ОЕСР показало, що країни, в яких декларації почали приймати не в паперовому вигляді, а в електронному, як результат отримали </w:t>
      </w:r>
      <w:r w:rsidRPr="00A62E87">
        <w:rPr>
          <w:sz w:val="28"/>
          <w:szCs w:val="28"/>
          <w:lang w:val="uk-UA"/>
        </w:rPr>
        <w:lastRenderedPageBreak/>
        <w:t xml:space="preserve">зростання достовірності наданих даних в середньому із 67% до 98% протягом перших двох років. Наразі таких країн більше 130. При цьому вперше декларування на паперових носіях </w:t>
      </w:r>
      <w:proofErr w:type="spellStart"/>
      <w:r w:rsidRPr="00A62E87">
        <w:rPr>
          <w:sz w:val="28"/>
          <w:szCs w:val="28"/>
          <w:lang w:val="uk-UA"/>
        </w:rPr>
        <w:t>виникло</w:t>
      </w:r>
      <w:proofErr w:type="spellEnd"/>
      <w:r w:rsidRPr="00A62E87">
        <w:rPr>
          <w:sz w:val="28"/>
          <w:szCs w:val="28"/>
          <w:lang w:val="uk-UA"/>
        </w:rPr>
        <w:t xml:space="preserve"> у 1965 р. у США, а з кінця 1970-х років запроваджено у Сполученому Королівстві Великої Британії і Північної Ірландії.</w:t>
      </w:r>
    </w:p>
    <w:p w14:paraId="32A050D8" w14:textId="77777777" w:rsidR="0026665B" w:rsidRDefault="00A62E87" w:rsidP="00A62E87">
      <w:pPr>
        <w:spacing w:line="360" w:lineRule="auto"/>
        <w:ind w:firstLine="720"/>
        <w:rPr>
          <w:sz w:val="28"/>
          <w:szCs w:val="28"/>
          <w:lang w:val="uk-UA"/>
        </w:rPr>
      </w:pPr>
      <w:r w:rsidRPr="00A62E87">
        <w:rPr>
          <w:sz w:val="28"/>
          <w:szCs w:val="28"/>
          <w:lang w:val="uk-UA"/>
        </w:rPr>
        <w:t xml:space="preserve">Фізична присутність для безпосереднього спілкування між відвідувачем та посадовою особою органу публічної влади </w:t>
      </w:r>
      <w:proofErr w:type="spellStart"/>
      <w:r w:rsidRPr="00A62E87">
        <w:rPr>
          <w:sz w:val="28"/>
          <w:szCs w:val="28"/>
          <w:lang w:val="uk-UA"/>
        </w:rPr>
        <w:t>корупціогенна</w:t>
      </w:r>
      <w:proofErr w:type="spellEnd"/>
      <w:r w:rsidRPr="00A62E87">
        <w:rPr>
          <w:sz w:val="28"/>
          <w:szCs w:val="28"/>
          <w:lang w:val="uk-UA"/>
        </w:rPr>
        <w:t xml:space="preserve">, наприклад, в інтерпретації законодавства Республіки Сінгапур. Вона створює умови для формування потрібного враження, схиляння чиновника до ухвалення потрібного особі рішення всупереч закону, у т. ч. антикорупційного, більшою мірою, ніж безконтактність – тобто опосередкування їхнього спілкування графічними інтерактивними, автоматизованими і/або іншого типу комп’ютерними засобами введення даних (обробки, передачі) інформації, наприклад, операційними системами Macintosh і Windows. </w:t>
      </w:r>
    </w:p>
    <w:p w14:paraId="37EFF1B2" w14:textId="0B17FF0D" w:rsidR="0026665B" w:rsidRDefault="00A62E87" w:rsidP="00A62E87">
      <w:pPr>
        <w:spacing w:line="360" w:lineRule="auto"/>
        <w:ind w:firstLine="720"/>
        <w:rPr>
          <w:sz w:val="28"/>
          <w:szCs w:val="28"/>
          <w:lang w:val="uk-UA"/>
        </w:rPr>
      </w:pPr>
      <w:r w:rsidRPr="00A62E87">
        <w:rPr>
          <w:sz w:val="28"/>
          <w:szCs w:val="28"/>
          <w:lang w:val="uk-UA"/>
        </w:rPr>
        <w:t xml:space="preserve">Високий ступінь взаємодії людини з комп’ютером замість – людини з людиною у публічно-правових відносинах мінімізує </w:t>
      </w:r>
      <w:proofErr w:type="spellStart"/>
      <w:r w:rsidRPr="00A62E87">
        <w:rPr>
          <w:sz w:val="28"/>
          <w:szCs w:val="28"/>
          <w:lang w:val="uk-UA"/>
        </w:rPr>
        <w:t>корупціогенні</w:t>
      </w:r>
      <w:proofErr w:type="spellEnd"/>
      <w:r w:rsidRPr="00A62E87">
        <w:rPr>
          <w:sz w:val="28"/>
          <w:szCs w:val="28"/>
          <w:lang w:val="uk-UA"/>
        </w:rPr>
        <w:t xml:space="preserve"> ризики традиційних форм спілкування та посилює мультиплікаційний потенціал доброчесності, а саме: підвищує якість (ефективність, результативність) дій державних службовців, які вимірюються на основі фундаментальних правил та суспільних цінностей; виключає вади публічного управління, його складні форми дисфункції – опір позитивно-перспективним змінам, формалізм, байдужість до ефективності, ворожість до технологій, надлишковий штат, кумівство, корупцію. </w:t>
      </w:r>
    </w:p>
    <w:p w14:paraId="435EFFD7" w14:textId="228A8A7F" w:rsidR="00A62E87" w:rsidRPr="00A62E87" w:rsidRDefault="00A62E87" w:rsidP="00A62E87">
      <w:pPr>
        <w:spacing w:line="360" w:lineRule="auto"/>
        <w:ind w:firstLine="720"/>
        <w:rPr>
          <w:sz w:val="28"/>
          <w:szCs w:val="28"/>
          <w:lang w:val="uk-UA"/>
        </w:rPr>
      </w:pPr>
      <w:r w:rsidRPr="00A62E87">
        <w:rPr>
          <w:sz w:val="28"/>
          <w:szCs w:val="28"/>
          <w:lang w:val="uk-UA"/>
        </w:rPr>
        <w:t xml:space="preserve">Культура та цінності у сфері публічно-правових відносин повинні підтримуватися чітким набором правил, процедур та керівних принципів. Фінансові, юридичні, аудиторські та кадрові підрозділи відіграють важливу роль у цьому. Нагляд, контроль (перевірка звітності) за дотриманням та примус є методами </w:t>
      </w:r>
      <w:proofErr w:type="spellStart"/>
      <w:r w:rsidRPr="00A62E87">
        <w:rPr>
          <w:sz w:val="28"/>
          <w:szCs w:val="28"/>
          <w:lang w:val="uk-UA"/>
        </w:rPr>
        <w:t>реалізаії</w:t>
      </w:r>
      <w:proofErr w:type="spellEnd"/>
      <w:r w:rsidRPr="00A62E87">
        <w:rPr>
          <w:sz w:val="28"/>
          <w:szCs w:val="28"/>
          <w:lang w:val="uk-UA"/>
        </w:rPr>
        <w:t xml:space="preserve"> правил доброчесності. Особливо у сферах контролю/розслідування процедур публічних </w:t>
      </w:r>
      <w:proofErr w:type="spellStart"/>
      <w:r w:rsidRPr="00A62E87">
        <w:rPr>
          <w:sz w:val="28"/>
          <w:szCs w:val="28"/>
          <w:lang w:val="uk-UA"/>
        </w:rPr>
        <w:t>закупівель</w:t>
      </w:r>
      <w:proofErr w:type="spellEnd"/>
      <w:r w:rsidRPr="00A62E87">
        <w:rPr>
          <w:sz w:val="28"/>
          <w:szCs w:val="28"/>
          <w:lang w:val="uk-UA"/>
        </w:rPr>
        <w:t>, виконання відповідних контрактів, суміщення посад.</w:t>
      </w:r>
    </w:p>
    <w:p w14:paraId="2E89B279" w14:textId="77777777" w:rsidR="00A62E87" w:rsidRPr="00A62E87" w:rsidRDefault="00A62E87" w:rsidP="00A62E87">
      <w:pPr>
        <w:spacing w:line="360" w:lineRule="auto"/>
        <w:ind w:firstLine="720"/>
        <w:rPr>
          <w:sz w:val="28"/>
          <w:szCs w:val="28"/>
          <w:lang w:val="uk-UA"/>
        </w:rPr>
      </w:pPr>
      <w:r w:rsidRPr="00A62E87">
        <w:rPr>
          <w:sz w:val="28"/>
          <w:szCs w:val="28"/>
          <w:lang w:val="uk-UA"/>
        </w:rPr>
        <w:t xml:space="preserve">Спілкування через телекомунікаційні мережі а-пріорі (лат. a </w:t>
      </w:r>
      <w:proofErr w:type="spellStart"/>
      <w:r w:rsidRPr="00A62E87">
        <w:rPr>
          <w:sz w:val="28"/>
          <w:szCs w:val="28"/>
          <w:lang w:val="uk-UA"/>
        </w:rPr>
        <w:t>priori</w:t>
      </w:r>
      <w:proofErr w:type="spellEnd"/>
      <w:r w:rsidRPr="00A62E87">
        <w:rPr>
          <w:sz w:val="28"/>
          <w:szCs w:val="28"/>
          <w:lang w:val="uk-UA"/>
        </w:rPr>
        <w:t xml:space="preserve">) знижує можливості (суттєво ускладнює) для вручення заборонених законом подарунків та </w:t>
      </w:r>
      <w:r w:rsidRPr="00A62E87">
        <w:rPr>
          <w:sz w:val="28"/>
          <w:szCs w:val="28"/>
          <w:lang w:val="uk-UA"/>
        </w:rPr>
        <w:lastRenderedPageBreak/>
        <w:t xml:space="preserve">хабарів, рівно як й різноманітні варіації схиляння, вмовляння, маніпулювання почуттями (емоціями) чиновника тощо. Ці питання розкриваються повною мірою за рахунок використання знань суміжних наук (теорій) юридичної психології, теорії психологічного типу </w:t>
      </w:r>
      <w:proofErr w:type="spellStart"/>
      <w:r w:rsidRPr="00A62E87">
        <w:rPr>
          <w:sz w:val="28"/>
          <w:szCs w:val="28"/>
          <w:lang w:val="uk-UA"/>
        </w:rPr>
        <w:t>праворозуміння</w:t>
      </w:r>
      <w:proofErr w:type="spellEnd"/>
      <w:r w:rsidRPr="00A62E87">
        <w:rPr>
          <w:sz w:val="28"/>
          <w:szCs w:val="28"/>
          <w:lang w:val="uk-UA"/>
        </w:rPr>
        <w:t xml:space="preserve"> (виявом його складових у дії). Такими каналами міждисциплінарних </w:t>
      </w:r>
      <w:proofErr w:type="spellStart"/>
      <w:r w:rsidRPr="00A62E87">
        <w:rPr>
          <w:sz w:val="28"/>
          <w:szCs w:val="28"/>
          <w:lang w:val="uk-UA"/>
        </w:rPr>
        <w:t>зв’язків</w:t>
      </w:r>
      <w:proofErr w:type="spellEnd"/>
      <w:r w:rsidRPr="00A62E87">
        <w:rPr>
          <w:sz w:val="28"/>
          <w:szCs w:val="28"/>
          <w:lang w:val="uk-UA"/>
        </w:rPr>
        <w:t xml:space="preserve"> розкривається питання втрати ефекту комунікаційних (вербальних) актів під час особистих безпосередніх зустрічей людей, порівняно з їхньою безконтактною взаємодією – он-лайн через програмне забезпечення й мережу Інтернет. </w:t>
      </w:r>
    </w:p>
    <w:p w14:paraId="5D550AC2" w14:textId="77777777" w:rsidR="0026665B" w:rsidRDefault="00A62E87" w:rsidP="00A62E87">
      <w:pPr>
        <w:spacing w:line="360" w:lineRule="auto"/>
        <w:ind w:firstLine="720"/>
        <w:rPr>
          <w:sz w:val="28"/>
          <w:szCs w:val="28"/>
          <w:lang w:val="uk-UA"/>
        </w:rPr>
      </w:pPr>
      <w:r w:rsidRPr="00A62E87">
        <w:rPr>
          <w:sz w:val="28"/>
          <w:szCs w:val="28"/>
          <w:lang w:val="uk-UA"/>
        </w:rPr>
        <w:t>Характерною профілактичною рисою антикорупційної природи відгуків, реакцій та інших елементів історії цифрової комунікації у формі діалогу (</w:t>
      </w:r>
      <w:proofErr w:type="spellStart"/>
      <w:r w:rsidRPr="00A62E87">
        <w:rPr>
          <w:sz w:val="28"/>
          <w:szCs w:val="28"/>
          <w:lang w:val="uk-UA"/>
        </w:rPr>
        <w:t>полілогу</w:t>
      </w:r>
      <w:proofErr w:type="spellEnd"/>
      <w:r w:rsidRPr="00A62E87">
        <w:rPr>
          <w:sz w:val="28"/>
          <w:szCs w:val="28"/>
          <w:lang w:val="uk-UA"/>
        </w:rPr>
        <w:t xml:space="preserve">) з посадовою особою органу публічної влади стає доступність (зрозумілість, легкість тощо) їх технічної фіксації та потенційної можливості використання як доказу, у разі підстав для проваджень дисциплінарного, адміністративного і/або кримінально-правого характеру. </w:t>
      </w:r>
    </w:p>
    <w:p w14:paraId="73909DDA" w14:textId="685D460B" w:rsidR="00A62E87" w:rsidRPr="00A62E87" w:rsidRDefault="00A62E87" w:rsidP="00A62E87">
      <w:pPr>
        <w:spacing w:line="360" w:lineRule="auto"/>
        <w:ind w:firstLine="720"/>
        <w:rPr>
          <w:sz w:val="28"/>
          <w:szCs w:val="28"/>
          <w:lang w:val="uk-UA"/>
        </w:rPr>
      </w:pPr>
      <w:r w:rsidRPr="00A62E87">
        <w:rPr>
          <w:sz w:val="28"/>
          <w:szCs w:val="28"/>
          <w:lang w:val="uk-UA"/>
        </w:rPr>
        <w:t>Психологічний зріз осмислення цих можливостей людьми виявляє, що їхні вольові зусилля природно спрямовуються на дотримання норм антикорупційного законодавства й, наприклад, не дозволяють їм заводити розмову про хабар й конкретизувати її тощо, що, у разі доведення, виявляє склад «Прийняття пропозиції, обіцянки або одержання неправомірної вигоди службовою особою» (ст. 368 </w:t>
      </w:r>
      <w:r w:rsidR="0026665B">
        <w:rPr>
          <w:sz w:val="28"/>
          <w:szCs w:val="28"/>
          <w:lang w:val="uk-UA"/>
        </w:rPr>
        <w:t>Кримінального кодексу України</w:t>
      </w:r>
      <w:r w:rsidRPr="00A62E87">
        <w:rPr>
          <w:sz w:val="28"/>
          <w:szCs w:val="28"/>
          <w:lang w:val="uk-UA"/>
        </w:rPr>
        <w:t>) і/або «Пропозиція, обіцянка або надання неправомірної вигоди службовій особі» (ст. 369 </w:t>
      </w:r>
      <w:r w:rsidR="0026665B">
        <w:rPr>
          <w:sz w:val="28"/>
          <w:szCs w:val="28"/>
          <w:lang w:val="uk-UA"/>
        </w:rPr>
        <w:t>Кримінального кодексу України</w:t>
      </w:r>
      <w:r w:rsidRPr="00A62E87">
        <w:rPr>
          <w:sz w:val="28"/>
          <w:szCs w:val="28"/>
          <w:lang w:val="uk-UA"/>
        </w:rPr>
        <w:t>).</w:t>
      </w:r>
    </w:p>
    <w:p w14:paraId="0E04A27E" w14:textId="7EC5A969" w:rsidR="00A62E87" w:rsidRPr="00A62E87" w:rsidRDefault="00A62E87" w:rsidP="00A62E87">
      <w:pPr>
        <w:spacing w:line="360" w:lineRule="auto"/>
        <w:ind w:firstLine="720"/>
        <w:rPr>
          <w:sz w:val="28"/>
          <w:szCs w:val="28"/>
          <w:lang w:val="uk-UA"/>
        </w:rPr>
      </w:pPr>
      <w:r w:rsidRPr="00A62E87">
        <w:rPr>
          <w:sz w:val="28"/>
          <w:szCs w:val="28"/>
          <w:lang w:val="uk-UA"/>
        </w:rPr>
        <w:t>В</w:t>
      </w:r>
      <w:proofErr w:type="spellStart"/>
      <w:r w:rsidRPr="00A62E87">
        <w:rPr>
          <w:sz w:val="28"/>
          <w:szCs w:val="28"/>
          <w:lang w:val="uk-UA"/>
        </w:rPr>
        <w:t>икористання</w:t>
      </w:r>
      <w:proofErr w:type="spellEnd"/>
      <w:r w:rsidRPr="00A62E87">
        <w:rPr>
          <w:sz w:val="28"/>
          <w:szCs w:val="28"/>
          <w:lang w:val="uk-UA"/>
        </w:rPr>
        <w:t xml:space="preserve"> технічних засобів комп’ютерів передбачає формалізацію процедур та виключення помилки через людський фактор. Зведення діянь чиновника на посаді до формул вимагає більш ґрунтовного осмислення наявних правил, їхнє уточнення та корегування, відповідно до критеріїв чіткості, однозначної зрозумілості. Інакше антикорупційна процедура не може бути оцифрована – перекладена на мову комп’ютерної програми. Наприклад, адекватний і чіткий пакет доходів (пільг) та іншого забезпечення (під час декларування офіційних витрат тощо) зменшує спокусу у чиновників на публічних посадах витрачати кошти без сумлінності. Алгоритмізація дій посадових осіб органів </w:t>
      </w:r>
      <w:r w:rsidRPr="00A62E87">
        <w:rPr>
          <w:sz w:val="28"/>
          <w:szCs w:val="28"/>
          <w:lang w:val="uk-UA"/>
        </w:rPr>
        <w:lastRenderedPageBreak/>
        <w:t>публічної влади зумовлює формально задекларовану їхню прозорість (публічну інформаційну відкритість) у правовій реальності, наприклад, система автоматичної перевірки декларацій про доходи чиновників за наслідками верифікації логічних і/або арифметичних помилок у них. Це щонайменше дає підстави для зростання довіри громадян (поінформованих, розсудливих, законослухняних) до доброчесності публічної влади й далі за логікою збільшує її авторитет задля провадження потрібних для розвитку суспільства перетворень.</w:t>
      </w:r>
    </w:p>
    <w:p w14:paraId="451858C9" w14:textId="77777777" w:rsidR="00A62E87" w:rsidRDefault="00A62E87" w:rsidP="00A62E87">
      <w:pPr>
        <w:spacing w:line="360" w:lineRule="auto"/>
        <w:ind w:firstLine="720"/>
        <w:rPr>
          <w:sz w:val="28"/>
          <w:szCs w:val="28"/>
          <w:lang w:val="uk-UA"/>
        </w:rPr>
      </w:pPr>
      <w:r>
        <w:rPr>
          <w:sz w:val="28"/>
          <w:szCs w:val="28"/>
          <w:lang w:val="uk-UA"/>
        </w:rPr>
        <w:t>Ц</w:t>
      </w:r>
      <w:r w:rsidRPr="00A62E87">
        <w:rPr>
          <w:sz w:val="28"/>
          <w:szCs w:val="28"/>
          <w:lang w:val="uk-UA"/>
        </w:rPr>
        <w:t xml:space="preserve">ифрові технології в сфері попередження корупції являють собою інструменти утвердження доброчесності у публічно-правовій сфері суспільних відносин за рахунок забезпечення безконтактності взаємодії чиновника з іншими громадянами, уникнення заборонених подарунків та хабарів, формалізації процедур та виключення помилки </w:t>
      </w:r>
      <w:proofErr w:type="spellStart"/>
      <w:r w:rsidRPr="00A62E87">
        <w:rPr>
          <w:sz w:val="28"/>
          <w:szCs w:val="28"/>
          <w:lang w:val="uk-UA"/>
        </w:rPr>
        <w:t>антропо</w:t>
      </w:r>
      <w:proofErr w:type="spellEnd"/>
      <w:r w:rsidRPr="00A62E87">
        <w:rPr>
          <w:sz w:val="28"/>
          <w:szCs w:val="28"/>
          <w:lang w:val="uk-UA"/>
        </w:rPr>
        <w:t xml:space="preserve">- та </w:t>
      </w:r>
      <w:proofErr w:type="spellStart"/>
      <w:r w:rsidRPr="00A62E87">
        <w:rPr>
          <w:sz w:val="28"/>
          <w:szCs w:val="28"/>
          <w:lang w:val="uk-UA"/>
        </w:rPr>
        <w:t>соціогенного</w:t>
      </w:r>
      <w:proofErr w:type="spellEnd"/>
      <w:r w:rsidRPr="00A62E87">
        <w:rPr>
          <w:sz w:val="28"/>
          <w:szCs w:val="28"/>
          <w:lang w:val="uk-UA"/>
        </w:rPr>
        <w:t xml:space="preserve"> людського фактору. Ці способи містять у собі інші, які можливо розгорнути в межах більшого за обсягом наукового дослідження та </w:t>
      </w:r>
      <w:proofErr w:type="spellStart"/>
      <w:r w:rsidRPr="00A62E87">
        <w:rPr>
          <w:sz w:val="28"/>
          <w:szCs w:val="28"/>
          <w:lang w:val="uk-UA"/>
        </w:rPr>
        <w:t>верифікувати</w:t>
      </w:r>
      <w:proofErr w:type="spellEnd"/>
      <w:r w:rsidRPr="00A62E87">
        <w:rPr>
          <w:sz w:val="28"/>
          <w:szCs w:val="28"/>
          <w:lang w:val="uk-UA"/>
        </w:rPr>
        <w:t xml:space="preserve"> емпіричним  даними з досвіду застосування інтерактивних автоматизованих систем та інших електронних мереж, їхніх телекомунікаційних каналів та апаратного обладнання. Індиферентні до людських вад за своєю природою, здатні безпомилково й швидко обробляти величезні обсяги інформації штучний інтелект у відповідних технологіях актуальний до впровадження в усі сфери публічно-правових відносин, де таке тільки можливо, щоб виключити дію бідь-яких потенційно можливих корупційних схем, іманентних відповідним контактним відносинам безпосереднього людського спілкування. </w:t>
      </w:r>
    </w:p>
    <w:p w14:paraId="62DA7DA2" w14:textId="256DA0C8" w:rsidR="00A62E87" w:rsidRPr="00A62E87" w:rsidRDefault="00A62E87" w:rsidP="00A62E87">
      <w:pPr>
        <w:spacing w:line="360" w:lineRule="auto"/>
        <w:ind w:firstLine="720"/>
        <w:rPr>
          <w:sz w:val="28"/>
          <w:szCs w:val="28"/>
          <w:lang w:val="uk-UA"/>
        </w:rPr>
      </w:pPr>
      <w:r w:rsidRPr="00A62E87">
        <w:rPr>
          <w:sz w:val="28"/>
          <w:szCs w:val="28"/>
          <w:lang w:val="uk-UA"/>
        </w:rPr>
        <w:t xml:space="preserve">Вартим наслідування стає релевантний досвід з </w:t>
      </w:r>
      <w:proofErr w:type="spellStart"/>
      <w:r w:rsidRPr="00A62E87">
        <w:rPr>
          <w:sz w:val="28"/>
          <w:szCs w:val="28"/>
          <w:lang w:val="uk-UA"/>
        </w:rPr>
        <w:t>цифровізації</w:t>
      </w:r>
      <w:proofErr w:type="spellEnd"/>
      <w:r w:rsidRPr="00A62E87">
        <w:rPr>
          <w:sz w:val="28"/>
          <w:szCs w:val="28"/>
          <w:lang w:val="uk-UA"/>
        </w:rPr>
        <w:t xml:space="preserve"> публічно-правового простору таких країн Республіка </w:t>
      </w:r>
      <w:r>
        <w:rPr>
          <w:sz w:val="28"/>
          <w:szCs w:val="28"/>
          <w:lang w:val="uk-UA"/>
        </w:rPr>
        <w:t xml:space="preserve">Сінгапур, Держава Японія, </w:t>
      </w:r>
      <w:proofErr w:type="spellStart"/>
      <w:r>
        <w:rPr>
          <w:sz w:val="28"/>
          <w:szCs w:val="28"/>
          <w:lang w:val="uk-UA"/>
        </w:rPr>
        <w:t>Рсепубліка</w:t>
      </w:r>
      <w:proofErr w:type="spellEnd"/>
      <w:r>
        <w:rPr>
          <w:sz w:val="28"/>
          <w:szCs w:val="28"/>
          <w:lang w:val="uk-UA"/>
        </w:rPr>
        <w:t xml:space="preserve"> Південна Корея</w:t>
      </w:r>
      <w:r w:rsidRPr="00A62E87">
        <w:rPr>
          <w:sz w:val="28"/>
          <w:szCs w:val="28"/>
          <w:lang w:val="uk-UA"/>
        </w:rPr>
        <w:t>.</w:t>
      </w:r>
    </w:p>
    <w:p w14:paraId="7312A317" w14:textId="77777777" w:rsidR="00A62E87" w:rsidRPr="00A62E87" w:rsidRDefault="00A62E87" w:rsidP="00A62E87">
      <w:pPr>
        <w:spacing w:line="360" w:lineRule="auto"/>
        <w:ind w:firstLine="720"/>
        <w:rPr>
          <w:sz w:val="28"/>
          <w:szCs w:val="28"/>
          <w:lang w:val="uk-UA"/>
        </w:rPr>
      </w:pPr>
      <w:r w:rsidRPr="00A62E87">
        <w:rPr>
          <w:sz w:val="28"/>
          <w:szCs w:val="28"/>
          <w:lang w:val="uk-UA"/>
        </w:rPr>
        <w:t xml:space="preserve">Водночас, вважаємо за необхідне звернути увагу, що широке впровадження електронних сервісів посилює суміжні проблеми, на які звертають увагу вчені, а саме: сумісності інноваційних технологій; національної безпеки в умовах мережевої, інформаційної війни; захисту персональних даних від </w:t>
      </w:r>
      <w:proofErr w:type="spellStart"/>
      <w:r w:rsidRPr="00A62E87">
        <w:rPr>
          <w:sz w:val="28"/>
          <w:szCs w:val="28"/>
          <w:lang w:val="uk-UA"/>
        </w:rPr>
        <w:t>кіберзлочинів</w:t>
      </w:r>
      <w:proofErr w:type="spellEnd"/>
      <w:r w:rsidRPr="00A62E87">
        <w:rPr>
          <w:sz w:val="28"/>
          <w:szCs w:val="28"/>
          <w:lang w:val="uk-UA"/>
        </w:rPr>
        <w:t xml:space="preserve">, </w:t>
      </w:r>
      <w:proofErr w:type="spellStart"/>
      <w:r w:rsidRPr="00A62E87">
        <w:rPr>
          <w:sz w:val="28"/>
          <w:szCs w:val="28"/>
          <w:lang w:val="uk-UA"/>
        </w:rPr>
        <w:t>хакерських</w:t>
      </w:r>
      <w:proofErr w:type="spellEnd"/>
      <w:r w:rsidRPr="00A62E87">
        <w:rPr>
          <w:sz w:val="28"/>
          <w:szCs w:val="28"/>
          <w:lang w:val="uk-UA"/>
        </w:rPr>
        <w:t xml:space="preserve"> атак, вірусів-шпигунів; непередбачуваних обставин у вигляді збою обладнання з базою даних, створення та захисту резервних копій даних, а також втрати </w:t>
      </w:r>
      <w:r w:rsidRPr="00A62E87">
        <w:rPr>
          <w:sz w:val="28"/>
          <w:szCs w:val="28"/>
          <w:lang w:val="uk-UA"/>
        </w:rPr>
        <w:lastRenderedPageBreak/>
        <w:t xml:space="preserve">національної самобутності та привабливості, зокрема через послаблення варіацій збагачення національного </w:t>
      </w:r>
      <w:proofErr w:type="spellStart"/>
      <w:r w:rsidRPr="00A62E87">
        <w:rPr>
          <w:sz w:val="28"/>
          <w:szCs w:val="28"/>
          <w:lang w:val="uk-UA"/>
        </w:rPr>
        <w:t>мовного</w:t>
      </w:r>
      <w:proofErr w:type="spellEnd"/>
      <w:r w:rsidRPr="00A62E87">
        <w:rPr>
          <w:sz w:val="28"/>
          <w:szCs w:val="28"/>
          <w:lang w:val="uk-UA"/>
        </w:rPr>
        <w:t xml:space="preserve"> простору, та ін.</w:t>
      </w:r>
    </w:p>
    <w:p w14:paraId="049A8D15" w14:textId="77777777" w:rsidR="000504B3" w:rsidRDefault="00CF0873" w:rsidP="00CF0873">
      <w:pPr>
        <w:spacing w:line="360" w:lineRule="auto"/>
        <w:ind w:firstLine="720"/>
        <w:rPr>
          <w:sz w:val="28"/>
          <w:szCs w:val="28"/>
          <w:lang w:val="uk-UA"/>
        </w:rPr>
      </w:pPr>
      <w:r w:rsidRPr="00291180">
        <w:rPr>
          <w:sz w:val="28"/>
          <w:szCs w:val="28"/>
          <w:lang w:val="uk-UA"/>
        </w:rPr>
        <w:t xml:space="preserve">Корупція – це зловживання службовим становищем в особистих цілях. Вона існує у всіх суспільствах різною мірою та у різних формах. Водночас, деякі практики, які можна вважати корумпованими в одній країні, можуть бути юридично та соціально прийнятними в іншій. Таким чином, не існує загальновизнаного визначення корупції. Справді, спроби розробити таке визначення незмінно стикаються з правовими та політичними проблемами. </w:t>
      </w:r>
    </w:p>
    <w:p w14:paraId="350D00E3" w14:textId="5EACB56F" w:rsidR="000504B3" w:rsidRDefault="000504B3" w:rsidP="00CF0873">
      <w:pPr>
        <w:spacing w:line="360" w:lineRule="auto"/>
        <w:ind w:firstLine="720"/>
        <w:rPr>
          <w:sz w:val="28"/>
          <w:szCs w:val="28"/>
          <w:lang w:val="uk-UA"/>
        </w:rPr>
      </w:pPr>
      <w:r w:rsidRPr="000504B3">
        <w:rPr>
          <w:sz w:val="28"/>
          <w:szCs w:val="28"/>
          <w:lang w:val="uk-UA"/>
        </w:rPr>
        <w:t xml:space="preserve">Ймовірно, найпоширенішою формою корупції, хабарництва є надання певної форми вигоди для невиправданого впливу на якісь дії чи рішення з боку одержувача чи </w:t>
      </w:r>
      <w:proofErr w:type="spellStart"/>
      <w:r w:rsidRPr="000504B3">
        <w:rPr>
          <w:sz w:val="28"/>
          <w:szCs w:val="28"/>
          <w:lang w:val="uk-UA"/>
        </w:rPr>
        <w:t>бенефіціара</w:t>
      </w:r>
      <w:proofErr w:type="spellEnd"/>
      <w:r w:rsidRPr="000504B3">
        <w:rPr>
          <w:sz w:val="28"/>
          <w:szCs w:val="28"/>
          <w:lang w:val="uk-UA"/>
        </w:rPr>
        <w:t xml:space="preserve">. Хабарництво може бути ініційоване особою, яка вимагає </w:t>
      </w:r>
      <w:proofErr w:type="spellStart"/>
      <w:r w:rsidRPr="000504B3">
        <w:rPr>
          <w:sz w:val="28"/>
          <w:szCs w:val="28"/>
          <w:lang w:val="uk-UA"/>
        </w:rPr>
        <w:t>хабара</w:t>
      </w:r>
      <w:proofErr w:type="spellEnd"/>
      <w:r w:rsidRPr="000504B3">
        <w:rPr>
          <w:sz w:val="28"/>
          <w:szCs w:val="28"/>
          <w:lang w:val="uk-UA"/>
        </w:rPr>
        <w:t xml:space="preserve">, або особою, яка пропонує хабар. „Вигода” може варіюватися від грошей чи інших цінностей до менш відчутних </w:t>
      </w:r>
      <w:proofErr w:type="spellStart"/>
      <w:r w:rsidRPr="000504B3">
        <w:rPr>
          <w:sz w:val="28"/>
          <w:szCs w:val="28"/>
          <w:lang w:val="uk-UA"/>
        </w:rPr>
        <w:t>вигод</w:t>
      </w:r>
      <w:proofErr w:type="spellEnd"/>
      <w:r w:rsidRPr="000504B3">
        <w:rPr>
          <w:sz w:val="28"/>
          <w:szCs w:val="28"/>
          <w:lang w:val="uk-UA"/>
        </w:rPr>
        <w:t>, таких як внутрішня інформація чи працевлаштування.</w:t>
      </w:r>
    </w:p>
    <w:p w14:paraId="3D0E0113" w14:textId="77777777" w:rsidR="000504B3" w:rsidRPr="000504B3" w:rsidRDefault="000504B3" w:rsidP="000504B3">
      <w:pPr>
        <w:spacing w:line="360" w:lineRule="auto"/>
        <w:ind w:firstLine="720"/>
        <w:rPr>
          <w:sz w:val="28"/>
          <w:szCs w:val="28"/>
          <w:lang w:val="uk-UA"/>
        </w:rPr>
      </w:pPr>
      <w:r w:rsidRPr="000504B3">
        <w:rPr>
          <w:sz w:val="28"/>
          <w:szCs w:val="28"/>
          <w:lang w:val="uk-UA"/>
        </w:rPr>
        <w:t>Змова. Це домовленість між двома або більше сторонами, призначена для досягнення неналежної мети, включаючи неналежний вплив на дії іншої сторони. Найпоширеніша форма змови - це коли учасники торгів домовляються між собою про ціни та "хто повинен перемогти". Цей мер може не передбачати сплати хабарів державним чиновникам, щоб вони закривали очі на цю практику.</w:t>
      </w:r>
    </w:p>
    <w:p w14:paraId="5D4C03AD" w14:textId="77777777" w:rsidR="000504B3" w:rsidRPr="000504B3" w:rsidRDefault="000504B3" w:rsidP="000504B3">
      <w:pPr>
        <w:spacing w:line="360" w:lineRule="auto"/>
        <w:ind w:firstLine="720"/>
        <w:rPr>
          <w:sz w:val="28"/>
          <w:szCs w:val="28"/>
          <w:lang w:val="uk-UA"/>
        </w:rPr>
      </w:pPr>
      <w:r w:rsidRPr="000504B3">
        <w:rPr>
          <w:sz w:val="28"/>
          <w:szCs w:val="28"/>
          <w:lang w:val="uk-UA"/>
        </w:rPr>
        <w:t>Розкрадання та крадіжка - це вилучення або конвертація грошей, майна чи інших цінностей для особистої вигоди. Це може передбачати перенаправлення державних коштів на власний банківський рахунок або викрадення обладнання зі складу комунального підприємства.</w:t>
      </w:r>
    </w:p>
    <w:p w14:paraId="4835F284" w14:textId="30C2B04B" w:rsidR="000504B3" w:rsidRPr="000504B3" w:rsidRDefault="000504B3" w:rsidP="000504B3">
      <w:pPr>
        <w:spacing w:line="360" w:lineRule="auto"/>
        <w:ind w:firstLine="720"/>
        <w:rPr>
          <w:sz w:val="28"/>
          <w:szCs w:val="28"/>
          <w:lang w:val="uk-UA"/>
        </w:rPr>
      </w:pPr>
      <w:r w:rsidRPr="000504B3">
        <w:rPr>
          <w:sz w:val="28"/>
          <w:szCs w:val="28"/>
          <w:lang w:val="uk-UA"/>
        </w:rPr>
        <w:t xml:space="preserve">Шахрайство - це використання оманливої ​​інформації, щоб спонукати когось добровільно передати гроші чи майно, наприклад, шляхом викривлення кількості людей, які потребують певної послуги. Приватний концесіонер може спотворити кількість домогосподарств, підключених до каналізації, щоб отримати більш сприятливе ставлення до регулятора. Підрядник може використовувати в будівництві неякісні матеріали (з платою </w:t>
      </w:r>
      <w:proofErr w:type="spellStart"/>
      <w:r w:rsidRPr="000504B3">
        <w:rPr>
          <w:sz w:val="28"/>
          <w:szCs w:val="28"/>
          <w:lang w:val="uk-UA"/>
        </w:rPr>
        <w:t>хабара</w:t>
      </w:r>
      <w:proofErr w:type="spellEnd"/>
      <w:r w:rsidRPr="000504B3">
        <w:rPr>
          <w:sz w:val="28"/>
          <w:szCs w:val="28"/>
          <w:lang w:val="uk-UA"/>
        </w:rPr>
        <w:t xml:space="preserve"> інспектору, який здійснює нагляд, або без неї).</w:t>
      </w:r>
    </w:p>
    <w:p w14:paraId="639189AA" w14:textId="50F1295B" w:rsidR="000504B3" w:rsidRPr="000504B3" w:rsidRDefault="000504B3" w:rsidP="000504B3">
      <w:pPr>
        <w:spacing w:line="360" w:lineRule="auto"/>
        <w:ind w:firstLine="720"/>
        <w:rPr>
          <w:sz w:val="28"/>
          <w:szCs w:val="28"/>
          <w:lang w:val="uk-UA"/>
        </w:rPr>
      </w:pPr>
      <w:r w:rsidRPr="000504B3">
        <w:rPr>
          <w:sz w:val="28"/>
          <w:szCs w:val="28"/>
          <w:lang w:val="uk-UA"/>
        </w:rPr>
        <w:lastRenderedPageBreak/>
        <w:t>Вимагання. Вимагання передбачає примусові стимули, такі як використання загрози насильства або викриття згубної інформації для спонукання до співпраці. Власниками посади можуть бути як підбурювачі, так і жертви вимагання.</w:t>
      </w:r>
      <w:r w:rsidR="00D53C6C">
        <w:rPr>
          <w:sz w:val="28"/>
          <w:szCs w:val="28"/>
          <w:lang w:val="uk-UA"/>
        </w:rPr>
        <w:t xml:space="preserve"> </w:t>
      </w:r>
      <w:r w:rsidRPr="000504B3">
        <w:rPr>
          <w:sz w:val="28"/>
          <w:szCs w:val="28"/>
          <w:lang w:val="uk-UA"/>
        </w:rPr>
        <w:t>Вимагання може також мати форму офіційної особи, яка погрожує перекрити водопостачання або відмовити в сертифікації вимірювань на будівельному майданчику.</w:t>
      </w:r>
    </w:p>
    <w:p w14:paraId="615B2868" w14:textId="77777777" w:rsidR="000504B3" w:rsidRPr="000504B3" w:rsidRDefault="000504B3" w:rsidP="000504B3">
      <w:pPr>
        <w:spacing w:line="360" w:lineRule="auto"/>
        <w:ind w:firstLine="720"/>
        <w:rPr>
          <w:sz w:val="28"/>
          <w:szCs w:val="28"/>
          <w:lang w:val="uk-UA"/>
        </w:rPr>
      </w:pPr>
      <w:r w:rsidRPr="000504B3">
        <w:rPr>
          <w:sz w:val="28"/>
          <w:szCs w:val="28"/>
          <w:lang w:val="uk-UA"/>
        </w:rPr>
        <w:t>Зловживання розсудом. Зловживання службовим становищем з метою отримання приватної вигоди, але без зовнішнього спонукання чи вимагання. Схеми таких зловживань, як правило, пов’язані з бюрократіями, в яких створюється широкий індивідуальний розсуд або мало припущень або структур відповідальності. Зловживання розсудом також можна виявити в бюрократіях, де правила прийняття рішень настільки складні, що нейтралізують ефективність існуючих структур підзвітності. У ситуації дефіциту води зловживання розсудом може передбачати надання пільгового режиму одному району над іншим.</w:t>
      </w:r>
    </w:p>
    <w:p w14:paraId="2D76A878" w14:textId="70CA80ED" w:rsidR="000504B3" w:rsidRDefault="000504B3" w:rsidP="000504B3">
      <w:pPr>
        <w:spacing w:line="360" w:lineRule="auto"/>
        <w:ind w:firstLine="720"/>
        <w:rPr>
          <w:sz w:val="28"/>
          <w:szCs w:val="28"/>
          <w:lang w:val="uk-UA"/>
        </w:rPr>
      </w:pPr>
      <w:r w:rsidRPr="000504B3">
        <w:rPr>
          <w:sz w:val="28"/>
          <w:szCs w:val="28"/>
          <w:lang w:val="uk-UA"/>
        </w:rPr>
        <w:t xml:space="preserve">Фаворитизм, кумівство та </w:t>
      </w:r>
      <w:proofErr w:type="spellStart"/>
      <w:r w:rsidRPr="000504B3">
        <w:rPr>
          <w:sz w:val="28"/>
          <w:szCs w:val="28"/>
          <w:lang w:val="uk-UA"/>
        </w:rPr>
        <w:t>клієнтелізм</w:t>
      </w:r>
      <w:proofErr w:type="spellEnd"/>
      <w:r w:rsidRPr="000504B3">
        <w:rPr>
          <w:sz w:val="28"/>
          <w:szCs w:val="28"/>
          <w:lang w:val="uk-UA"/>
        </w:rPr>
        <w:t>. Загалом, це передбачає зловживання</w:t>
      </w:r>
      <w:r>
        <w:rPr>
          <w:sz w:val="28"/>
          <w:szCs w:val="28"/>
          <w:lang w:val="uk-UA"/>
        </w:rPr>
        <w:t xml:space="preserve"> </w:t>
      </w:r>
      <w:r w:rsidRPr="000504B3">
        <w:rPr>
          <w:sz w:val="28"/>
          <w:szCs w:val="28"/>
          <w:lang w:val="uk-UA"/>
        </w:rPr>
        <w:t>на розсуд. Однак у цих конкретних випадках вчинок регулюється не прямими власними інтересами корумпованої особи, а якоюсь менш відчутною приналежністю, наприклад, просуванням інтересів сім'ї (кумівство); політична партія; або етнічна, релігійна чи інша група. Ці практики часто трапляються під час найму та просування персоналу. Однак вони також можуть мати форму будівництва нової водопровідної системи у "селі міністра".</w:t>
      </w:r>
    </w:p>
    <w:p w14:paraId="46A2E1A3" w14:textId="727ACEA2" w:rsidR="00C22C52" w:rsidRPr="00C22C52" w:rsidRDefault="00C22C52" w:rsidP="00C22C52">
      <w:pPr>
        <w:spacing w:line="360" w:lineRule="auto"/>
        <w:ind w:firstLine="720"/>
        <w:rPr>
          <w:sz w:val="28"/>
          <w:szCs w:val="28"/>
          <w:lang w:val="uk-UA"/>
        </w:rPr>
      </w:pPr>
      <w:r w:rsidRPr="00C22C52">
        <w:rPr>
          <w:sz w:val="28"/>
          <w:szCs w:val="28"/>
          <w:lang w:val="uk-UA"/>
        </w:rPr>
        <w:t xml:space="preserve">Велика корупція передбачає набагато більші суми і </w:t>
      </w:r>
      <w:proofErr w:type="spellStart"/>
      <w:r w:rsidRPr="00C22C52">
        <w:rPr>
          <w:sz w:val="28"/>
          <w:szCs w:val="28"/>
          <w:lang w:val="uk-UA"/>
        </w:rPr>
        <w:t>рідко</w:t>
      </w:r>
      <w:proofErr w:type="spellEnd"/>
      <w:r w:rsidRPr="00C22C52">
        <w:rPr>
          <w:sz w:val="28"/>
          <w:szCs w:val="28"/>
          <w:lang w:val="uk-UA"/>
        </w:rPr>
        <w:t xml:space="preserve"> буває настільки помітною, як дрібна корупція, оскільки обидві сторони зазвичай докладають усіх зусиль, щоб приховати операцію. У той час як дрібна корупція, як правило, залучає комунальний персонал низького рівня, до великої корупції, як правило, залучаються політики, вищі посадові особи та інженери вищого рівня</w:t>
      </w:r>
      <w:r>
        <w:rPr>
          <w:sz w:val="28"/>
          <w:szCs w:val="28"/>
          <w:lang w:val="uk-UA"/>
        </w:rPr>
        <w:t xml:space="preserve"> </w:t>
      </w:r>
      <w:r w:rsidRPr="00C22C52">
        <w:rPr>
          <w:sz w:val="28"/>
          <w:szCs w:val="28"/>
          <w:lang w:val="uk-UA"/>
        </w:rPr>
        <w:t xml:space="preserve">персонал. Велика корупція найчастіше зустрічається при укладанні великих контрактів на будівельні роботи, обладнання чи концесії на експлуатацію основних водних систем. </w:t>
      </w:r>
      <w:proofErr w:type="spellStart"/>
      <w:r w:rsidRPr="00C22C52">
        <w:rPr>
          <w:sz w:val="28"/>
          <w:szCs w:val="28"/>
          <w:lang w:val="uk-UA"/>
        </w:rPr>
        <w:t>Девіс</w:t>
      </w:r>
      <w:proofErr w:type="spellEnd"/>
      <w:r w:rsidRPr="00C22C52">
        <w:rPr>
          <w:sz w:val="28"/>
          <w:szCs w:val="28"/>
          <w:lang w:val="uk-UA"/>
        </w:rPr>
        <w:t xml:space="preserve"> (2004) у своєму опитуванні корупції у водному секторі в Південній Азії повідомила, що </w:t>
      </w:r>
      <w:r w:rsidRPr="00C22C52">
        <w:rPr>
          <w:sz w:val="28"/>
          <w:szCs w:val="28"/>
          <w:lang w:val="uk-UA"/>
        </w:rPr>
        <w:lastRenderedPageBreak/>
        <w:t>„вартість відплат була досить узгодженою серед сайтів, які досліджували -</w:t>
      </w:r>
      <w:r>
        <w:rPr>
          <w:sz w:val="28"/>
          <w:szCs w:val="28"/>
          <w:lang w:val="uk-UA"/>
        </w:rPr>
        <w:t xml:space="preserve"> у</w:t>
      </w:r>
      <w:r w:rsidRPr="00C22C52">
        <w:rPr>
          <w:sz w:val="28"/>
          <w:szCs w:val="28"/>
          <w:lang w:val="uk-UA"/>
        </w:rPr>
        <w:t xml:space="preserve"> середньому 6% та 11% вартості контракту ".</w:t>
      </w:r>
    </w:p>
    <w:p w14:paraId="71B6FEE2" w14:textId="77777777" w:rsidR="00C22C52" w:rsidRPr="00C22C52" w:rsidRDefault="00C22C52" w:rsidP="00C22C52">
      <w:pPr>
        <w:spacing w:line="360" w:lineRule="auto"/>
        <w:ind w:firstLine="720"/>
        <w:rPr>
          <w:sz w:val="28"/>
          <w:szCs w:val="28"/>
          <w:lang w:val="uk-UA"/>
        </w:rPr>
      </w:pPr>
      <w:r w:rsidRPr="00C22C52">
        <w:rPr>
          <w:sz w:val="28"/>
          <w:szCs w:val="28"/>
          <w:lang w:val="uk-UA"/>
        </w:rPr>
        <w:t>Велика корупція існує не лише в будівництві. Це також часто при покупці обладнання та матеріалів. Незважаючи на те, що було висловлено багато звинувачень щодо корупції при наданні концесій на інфраструктуру, мало хто був доведений у суді. Один випадок із Гренобля, Франція, показує, що корупція не обмежується країнами, що розвиваються. У 1996 році мер міста та керівник багатонаціональної водопровідної компанії були разом засуджені за прийняття та сплату хабарів за надання концесій для управління міським водопостачанням та водовідведенням. У цьому секторі велику корупцію можуть практикувати також "водні картелі", які маніпулюють послугами, широко застосовуючи тарифи на воду.</w:t>
      </w:r>
    </w:p>
    <w:p w14:paraId="145D07AF" w14:textId="77777777" w:rsidR="00C22C52" w:rsidRPr="00C22C52" w:rsidRDefault="00C22C52" w:rsidP="00C22C52">
      <w:pPr>
        <w:spacing w:line="360" w:lineRule="auto"/>
        <w:ind w:firstLine="720"/>
        <w:rPr>
          <w:sz w:val="28"/>
          <w:szCs w:val="28"/>
          <w:lang w:val="uk-UA"/>
        </w:rPr>
      </w:pPr>
      <w:r w:rsidRPr="00C22C52">
        <w:rPr>
          <w:sz w:val="28"/>
          <w:szCs w:val="28"/>
          <w:lang w:val="uk-UA"/>
        </w:rPr>
        <w:t>Важливо зрозуміти, наскільки поширеною та добре організованою є корупція.</w:t>
      </w:r>
    </w:p>
    <w:p w14:paraId="5A05459F" w14:textId="77777777" w:rsidR="00C22C52" w:rsidRDefault="00C22C52" w:rsidP="00C22C52">
      <w:pPr>
        <w:spacing w:line="360" w:lineRule="auto"/>
        <w:rPr>
          <w:sz w:val="28"/>
          <w:szCs w:val="28"/>
          <w:lang w:val="uk-UA"/>
        </w:rPr>
      </w:pPr>
      <w:r w:rsidRPr="00C22C52">
        <w:rPr>
          <w:sz w:val="28"/>
          <w:szCs w:val="28"/>
          <w:lang w:val="uk-UA"/>
        </w:rPr>
        <w:t xml:space="preserve">Луїс Морено </w:t>
      </w:r>
      <w:proofErr w:type="spellStart"/>
      <w:r w:rsidRPr="00C22C52">
        <w:rPr>
          <w:sz w:val="28"/>
          <w:szCs w:val="28"/>
          <w:lang w:val="uk-UA"/>
        </w:rPr>
        <w:t>Окампо</w:t>
      </w:r>
      <w:proofErr w:type="spellEnd"/>
      <w:r w:rsidRPr="00C22C52">
        <w:rPr>
          <w:sz w:val="28"/>
          <w:szCs w:val="28"/>
          <w:lang w:val="uk-UA"/>
        </w:rPr>
        <w:t xml:space="preserve"> класифікував людей на три типи: «демони», «святі» та «чесні, але грішні».</w:t>
      </w:r>
      <w:r w:rsidRPr="00C22C52">
        <w:rPr>
          <w:sz w:val="28"/>
          <w:szCs w:val="28"/>
          <w:lang w:val="uk-UA"/>
        </w:rPr>
        <w:t xml:space="preserve"> </w:t>
      </w:r>
    </w:p>
    <w:p w14:paraId="1DC0FC86" w14:textId="542FB8B5" w:rsidR="006D7E29" w:rsidRPr="006D7E29" w:rsidRDefault="006D7E29" w:rsidP="006D7E29">
      <w:pPr>
        <w:spacing w:line="360" w:lineRule="auto"/>
        <w:ind w:firstLine="720"/>
        <w:rPr>
          <w:sz w:val="28"/>
          <w:szCs w:val="28"/>
          <w:lang w:val="uk-UA"/>
        </w:rPr>
      </w:pPr>
      <w:r w:rsidRPr="006D7E29">
        <w:rPr>
          <w:sz w:val="28"/>
          <w:szCs w:val="28"/>
          <w:lang w:val="uk-UA"/>
        </w:rPr>
        <w:t>Індивідуальна корупція</w:t>
      </w:r>
      <w:r>
        <w:rPr>
          <w:sz w:val="28"/>
          <w:szCs w:val="28"/>
          <w:lang w:val="uk-UA"/>
        </w:rPr>
        <w:t xml:space="preserve"> </w:t>
      </w:r>
      <w:r w:rsidRPr="006D7E29">
        <w:rPr>
          <w:sz w:val="28"/>
          <w:szCs w:val="28"/>
          <w:lang w:val="uk-UA"/>
        </w:rPr>
        <w:t>може бути вирішено шляхом посилення систем нагляду та контролю, що ведуть до ідентифікації та усунення корумпованих чиновників. Більш серйозною є системна корупція, яка пронизує всю установу. Це відбувається, коли культура установи допускає корупційні дії і, як правило, залучає не лише персонал та керівників комунального підприємства, але й політиків та політичні партії. Корупційна здобич часто широко ділиться в організації та з її політичними покровителями.</w:t>
      </w:r>
    </w:p>
    <w:p w14:paraId="0FA467F1" w14:textId="77777777" w:rsidR="006D7E29" w:rsidRPr="006D7E29" w:rsidRDefault="006D7E29" w:rsidP="006D7E29">
      <w:pPr>
        <w:spacing w:line="360" w:lineRule="auto"/>
        <w:ind w:firstLine="720"/>
        <w:rPr>
          <w:sz w:val="28"/>
          <w:szCs w:val="28"/>
          <w:lang w:val="uk-UA"/>
        </w:rPr>
      </w:pPr>
      <w:r w:rsidRPr="006D7E29">
        <w:rPr>
          <w:sz w:val="28"/>
          <w:szCs w:val="28"/>
          <w:lang w:val="uk-UA"/>
        </w:rPr>
        <w:t>Однак зауважте, що навіть коли корупція є системною, багато службовців є чесними (або святими). Зазвичай є також певна кількість працівників, які не займаються корупційними діями, але вони добре знають цю практику і з різних причин не повідомляють про них та не втручаються іншими способами.</w:t>
      </w:r>
    </w:p>
    <w:p w14:paraId="3A715B6A" w14:textId="5D3AAB80" w:rsidR="006D7E29" w:rsidRPr="006D7E29" w:rsidRDefault="006D7E29" w:rsidP="006D7E29">
      <w:pPr>
        <w:spacing w:line="360" w:lineRule="auto"/>
        <w:ind w:firstLine="720"/>
        <w:rPr>
          <w:sz w:val="28"/>
          <w:szCs w:val="28"/>
          <w:lang w:val="uk-UA"/>
        </w:rPr>
      </w:pPr>
      <w:r w:rsidRPr="006D7E29">
        <w:rPr>
          <w:sz w:val="28"/>
          <w:szCs w:val="28"/>
          <w:lang w:val="uk-UA"/>
        </w:rPr>
        <w:t xml:space="preserve">Системна корупція </w:t>
      </w:r>
      <w:proofErr w:type="spellStart"/>
      <w:r w:rsidRPr="006D7E29">
        <w:rPr>
          <w:sz w:val="28"/>
          <w:szCs w:val="28"/>
          <w:lang w:val="uk-UA"/>
        </w:rPr>
        <w:t>рідко</w:t>
      </w:r>
      <w:proofErr w:type="spellEnd"/>
      <w:r w:rsidRPr="006D7E29">
        <w:rPr>
          <w:sz w:val="28"/>
          <w:szCs w:val="28"/>
          <w:lang w:val="uk-UA"/>
        </w:rPr>
        <w:t xml:space="preserve"> існує в одиничних випадках. Швидше за все, це пронизує весь державний сектор, а норми та поведінка подібні у більшості відділів та установ. Відомо, що підкуп є незаконним; однак це прийнято як звичайну практику у відносинах з державним сектором. У систематичній корупції порочні стимули дуже глибоко вкорінені серед державних службовців, і наслідком цього є </w:t>
      </w:r>
      <w:r w:rsidRPr="006D7E29">
        <w:rPr>
          <w:sz w:val="28"/>
          <w:szCs w:val="28"/>
          <w:lang w:val="uk-UA"/>
        </w:rPr>
        <w:lastRenderedPageBreak/>
        <w:t>корупція</w:t>
      </w:r>
      <w:r>
        <w:rPr>
          <w:sz w:val="28"/>
          <w:szCs w:val="28"/>
          <w:lang w:val="uk-UA"/>
        </w:rPr>
        <w:t xml:space="preserve"> </w:t>
      </w:r>
      <w:r w:rsidRPr="006D7E29">
        <w:rPr>
          <w:sz w:val="28"/>
          <w:szCs w:val="28"/>
          <w:lang w:val="uk-UA"/>
        </w:rPr>
        <w:t>прийнят</w:t>
      </w:r>
      <w:r>
        <w:rPr>
          <w:sz w:val="28"/>
          <w:szCs w:val="28"/>
          <w:lang w:val="uk-UA"/>
        </w:rPr>
        <w:t>а</w:t>
      </w:r>
      <w:r w:rsidRPr="006D7E29">
        <w:rPr>
          <w:sz w:val="28"/>
          <w:szCs w:val="28"/>
          <w:lang w:val="uk-UA"/>
        </w:rPr>
        <w:t xml:space="preserve"> приватним сектором та населенням як спосіб ведення бізнесу з державними установами.</w:t>
      </w:r>
    </w:p>
    <w:p w14:paraId="3C8DC063" w14:textId="01B609B8" w:rsidR="006D7E29" w:rsidRDefault="006D7E29" w:rsidP="006D7E29">
      <w:pPr>
        <w:spacing w:line="360" w:lineRule="auto"/>
        <w:ind w:firstLine="720"/>
        <w:rPr>
          <w:sz w:val="28"/>
          <w:szCs w:val="28"/>
          <w:lang w:val="uk-UA"/>
        </w:rPr>
      </w:pPr>
      <w:r w:rsidRPr="006D7E29">
        <w:rPr>
          <w:sz w:val="28"/>
          <w:szCs w:val="28"/>
          <w:lang w:val="uk-UA"/>
        </w:rPr>
        <w:t>Проблему системної корупції не можна вирішити шляхом простого вилучення корумпованих осіб - також слід усунути основні причини. Таким чином, традиційні втручання в управління державним сектором повинні доповнюватися прозорістю та відповідними реформами, а також більш широкою взаємодією з національним приватним сектором та громадянським суспільством. Політична воля та лідерство необхідні для викорінення системних систем</w:t>
      </w:r>
      <w:r>
        <w:rPr>
          <w:sz w:val="28"/>
          <w:szCs w:val="28"/>
          <w:lang w:val="uk-UA"/>
        </w:rPr>
        <w:t xml:space="preserve"> </w:t>
      </w:r>
      <w:r w:rsidRPr="006D7E29">
        <w:rPr>
          <w:sz w:val="28"/>
          <w:szCs w:val="28"/>
          <w:lang w:val="uk-UA"/>
        </w:rPr>
        <w:t>корупція. Ініціативи у секторі водопостачання та санітарії повинні якомога більше пов'язуватися із більш широкими національними антикорупційними заходами.</w:t>
      </w:r>
      <w:r w:rsidRPr="006D7E29">
        <w:rPr>
          <w:sz w:val="28"/>
          <w:szCs w:val="28"/>
          <w:lang w:val="uk-UA"/>
        </w:rPr>
        <w:t xml:space="preserve"> </w:t>
      </w:r>
    </w:p>
    <w:p w14:paraId="34A3DE72" w14:textId="3D6DE8EE" w:rsidR="00CF0873" w:rsidRPr="00291180" w:rsidRDefault="000504B3" w:rsidP="006D7E29">
      <w:pPr>
        <w:spacing w:line="360" w:lineRule="auto"/>
        <w:ind w:firstLine="720"/>
        <w:rPr>
          <w:sz w:val="28"/>
          <w:szCs w:val="28"/>
          <w:lang w:val="uk-UA"/>
        </w:rPr>
      </w:pPr>
      <w:r>
        <w:rPr>
          <w:sz w:val="28"/>
          <w:szCs w:val="28"/>
          <w:lang w:val="uk-UA"/>
        </w:rPr>
        <w:t>К</w:t>
      </w:r>
      <w:r w:rsidR="00CF0873" w:rsidRPr="00291180">
        <w:rPr>
          <w:sz w:val="28"/>
          <w:szCs w:val="28"/>
          <w:lang w:val="uk-UA"/>
        </w:rPr>
        <w:t xml:space="preserve">орупція має місце не лише у державному секторі; це також відбувається в неурядових організаціях та приватних підприємствах. Наприклад, фальсифікація показань лічильників води є корупційною практикою, незалежно від того, відбувається це в приватному водогоні чи в комунальному господарстві. Отже, ці феномени </w:t>
      </w:r>
      <w:proofErr w:type="spellStart"/>
      <w:r w:rsidR="00CF0873" w:rsidRPr="00291180">
        <w:rPr>
          <w:sz w:val="28"/>
          <w:szCs w:val="28"/>
          <w:lang w:val="uk-UA"/>
        </w:rPr>
        <w:t>недоброчесності</w:t>
      </w:r>
      <w:proofErr w:type="spellEnd"/>
      <w:r w:rsidR="00CF0873" w:rsidRPr="00291180">
        <w:rPr>
          <w:sz w:val="28"/>
          <w:szCs w:val="28"/>
          <w:lang w:val="uk-UA"/>
        </w:rPr>
        <w:t xml:space="preserve"> охоплює більш широке визначення: "Корупція – це зловживання довіреною владою з метою отримання приватної вигоди". Загальноприйнятим є розмежування між “дрібною” корупцією та “великою” корупцією. Дрібна корупція, як правило, передбачає невеликі виплати, що здійснюються для забезпечення або прискорення виконання звичайних, законних або необхідних дій. Персонал може також доповнити свою зарплату, надаючи послуги «неофіційно». Наприклад, за даними досліджень проблем корупції у Народній Республіці Бангладеш, з-поміж іншого виявлено, що 60 відсотків міських домогосподарств або платили гроші, або здійснювали свій вплив тим чи іншим чином, щоб отримати підключення до води та виправити рахунки за воду (на додаток до законної оплати). У звіті також йдеться про те, що майже у третини міських домогосподарств були зменшені рахунки за воду через домовленість із зчитувачами лічильників. Хоча дрібна корупція може включати дуже малі суми, частота таких операцій означає, що сукупні суми можуть бути дуже великими. Згідно з відомостями звіту по корупції у водному секторі в Південній Азії, "вартість відкатів була досить стабільною - в середньому від 6% до 11% від вартості </w:t>
      </w:r>
      <w:r w:rsidR="00CF0873" w:rsidRPr="00291180">
        <w:rPr>
          <w:sz w:val="28"/>
          <w:szCs w:val="28"/>
          <w:lang w:val="uk-UA"/>
        </w:rPr>
        <w:lastRenderedPageBreak/>
        <w:t>контракту. Тому ініціативи у секторі водопостачання та санітарії повинні якомога більше пов'язуватися із загальнодержавними антикорупційними заходами.</w:t>
      </w:r>
    </w:p>
    <w:p w14:paraId="0D99849F" w14:textId="7FDB2247" w:rsidR="00CF0873" w:rsidRDefault="00CF0873" w:rsidP="00CF0873">
      <w:pPr>
        <w:spacing w:line="360" w:lineRule="auto"/>
        <w:ind w:firstLine="720"/>
        <w:rPr>
          <w:sz w:val="28"/>
          <w:szCs w:val="28"/>
          <w:lang w:val="uk-UA"/>
        </w:rPr>
      </w:pPr>
      <w:r w:rsidRPr="00291180">
        <w:rPr>
          <w:sz w:val="28"/>
          <w:szCs w:val="28"/>
          <w:lang w:val="uk-UA"/>
        </w:rPr>
        <w:t>Як бачимо, досвід Республіки Індії доводить, що використання цифрових технологій у публічному секторі надання адміністративних послуг не виключило корупцію й неефективність, притаманних паперовим формам ведення відповідного діловодства під час особистих зустрічей громадян з чиновниками. Проблеми із забезпеченням водою, як критично важливим для життя людини ресурсом, у країнах Південної Азії суттєво посилені корупцією.</w:t>
      </w:r>
    </w:p>
    <w:p w14:paraId="14BEEF63" w14:textId="2A3C35FC" w:rsidR="00DA0C2E" w:rsidRPr="00291180" w:rsidRDefault="00DA0C2E" w:rsidP="00CF0873">
      <w:pPr>
        <w:spacing w:line="360" w:lineRule="auto"/>
        <w:ind w:firstLine="720"/>
        <w:rPr>
          <w:sz w:val="28"/>
          <w:szCs w:val="28"/>
          <w:lang w:val="uk-UA"/>
        </w:rPr>
      </w:pPr>
      <w:r>
        <w:rPr>
          <w:sz w:val="28"/>
          <w:szCs w:val="28"/>
          <w:lang w:val="uk-UA"/>
        </w:rPr>
        <w:t>Так, ч</w:t>
      </w:r>
      <w:r w:rsidRPr="00DA0C2E">
        <w:rPr>
          <w:sz w:val="28"/>
          <w:szCs w:val="28"/>
          <w:lang w:val="uk-UA"/>
        </w:rPr>
        <w:t xml:space="preserve">астково, щоб зменшити масштаби корупції, більшість державних будівельних установ у Південній Азії проводять політику переведення персоналу кожні два-три роки. Проте ця система призвела до процвітаючого ринку бажаних посад. співробітники ... розробили надзвичайно складний розрахунок для оцінки вартості конкретної посади (її додаткової заробітної плати, що генерує потенціал) і, отже, максимальної суми, яку вони готові заплатити за переведення. добре встановлений. В установах державного рівня, де діапазон можливих трансфертів порівняно більший, посада (наприклад, будівельному підрозділу в бажаному географічному розташуванні) коштує еквівалент чотиримісячної зарплати. Ціна посади в будівництві чи закупівлі, розташованої в менш бажаній частині штату, становила 2,5 місяці заробітної плати ... Виплати не здійснюються просто наприкінці кожного </w:t>
      </w:r>
      <w:proofErr w:type="spellStart"/>
      <w:r w:rsidRPr="00DA0C2E">
        <w:rPr>
          <w:sz w:val="28"/>
          <w:szCs w:val="28"/>
          <w:lang w:val="uk-UA"/>
        </w:rPr>
        <w:t>дво</w:t>
      </w:r>
      <w:proofErr w:type="spellEnd"/>
      <w:r w:rsidRPr="00DA0C2E">
        <w:rPr>
          <w:sz w:val="28"/>
          <w:szCs w:val="28"/>
          <w:lang w:val="uk-UA"/>
        </w:rPr>
        <w:t xml:space="preserve">-трирічного розміщення. Як пояснив один співробітник: “Якщо я хочу вашу посаду, я можу отримати допомогу від когось, щоб вас переселили, навіть якщо ви </w:t>
      </w:r>
      <w:proofErr w:type="spellStart"/>
      <w:r w:rsidRPr="00DA0C2E">
        <w:rPr>
          <w:sz w:val="28"/>
          <w:szCs w:val="28"/>
          <w:lang w:val="uk-UA"/>
        </w:rPr>
        <w:t>пробули</w:t>
      </w:r>
      <w:proofErr w:type="spellEnd"/>
      <w:r w:rsidRPr="00DA0C2E">
        <w:rPr>
          <w:sz w:val="28"/>
          <w:szCs w:val="28"/>
          <w:lang w:val="uk-UA"/>
        </w:rPr>
        <w:t xml:space="preserve"> там менше двох років. Вам скажуть, що хтось хоче вашу посаду і готовий заплатити за неї певну суму. Якщо ви можете заплатити більше, ніж ви, ви збережете свою посаду.</w:t>
      </w:r>
    </w:p>
    <w:p w14:paraId="418DA96E" w14:textId="77777777" w:rsidR="00693463" w:rsidRDefault="00693463" w:rsidP="00CF0873">
      <w:pPr>
        <w:spacing w:line="360" w:lineRule="auto"/>
        <w:ind w:firstLine="720"/>
        <w:rPr>
          <w:sz w:val="28"/>
          <w:szCs w:val="28"/>
          <w:lang w:val="uk-UA"/>
        </w:rPr>
      </w:pPr>
      <w:r w:rsidRPr="00693463">
        <w:rPr>
          <w:sz w:val="28"/>
          <w:szCs w:val="28"/>
          <w:lang w:val="uk-UA"/>
        </w:rPr>
        <w:t>Однак не вся корупція передбачає хабар чи незаконні платежі. Це також може передбачати обмін послугами та політичну підтримку. Не всі форми корупції покладають однакові витрати на суспільство; політично вмотивовані "білі слони" можуть коштувати дорожче, ніж нелегальні підключення до води, наприклад. Більшість урядових антикорупційних заходів вживаються або на національному рівні (у формі різних антикорупційних заходів), або на рівні комунальних служб.</w:t>
      </w:r>
      <w:r w:rsidRPr="00693463">
        <w:rPr>
          <w:sz w:val="28"/>
          <w:szCs w:val="28"/>
          <w:lang w:val="uk-UA"/>
        </w:rPr>
        <w:t xml:space="preserve"> </w:t>
      </w:r>
    </w:p>
    <w:p w14:paraId="36785BD1" w14:textId="77777777" w:rsidR="00CA0778" w:rsidRPr="00CA0778" w:rsidRDefault="00CA0778" w:rsidP="00CA0778">
      <w:pPr>
        <w:spacing w:line="360" w:lineRule="auto"/>
        <w:ind w:firstLine="720"/>
        <w:rPr>
          <w:sz w:val="28"/>
          <w:szCs w:val="28"/>
          <w:lang w:val="uk-UA"/>
        </w:rPr>
      </w:pPr>
      <w:r w:rsidRPr="00CA0778">
        <w:rPr>
          <w:sz w:val="28"/>
          <w:szCs w:val="28"/>
          <w:lang w:val="uk-UA"/>
        </w:rPr>
        <w:lastRenderedPageBreak/>
        <w:t>Корупція, що включає взаємодію між державними службовцями або державними установами, може мати різні форми. На вищих рівнях управління цей тип корупції, як правило, є непрозорим і складним. “Особисті надбання” не повинні бути грошовими.</w:t>
      </w:r>
    </w:p>
    <w:p w14:paraId="42673598" w14:textId="77777777" w:rsidR="00CA0778" w:rsidRPr="00CA0778" w:rsidRDefault="00CA0778" w:rsidP="00CA0778">
      <w:pPr>
        <w:spacing w:line="360" w:lineRule="auto"/>
        <w:ind w:firstLine="720"/>
        <w:rPr>
          <w:sz w:val="28"/>
          <w:szCs w:val="28"/>
          <w:lang w:val="uk-UA"/>
        </w:rPr>
      </w:pPr>
      <w:r w:rsidRPr="00CA0778">
        <w:rPr>
          <w:sz w:val="28"/>
          <w:szCs w:val="28"/>
          <w:lang w:val="uk-UA"/>
        </w:rPr>
        <w:t xml:space="preserve">Вони також можуть мати форму "нематеріальних" благ, таких як статус, безпека роботи та політичний вплив. Під час режимів </w:t>
      </w:r>
      <w:proofErr w:type="spellStart"/>
      <w:r w:rsidRPr="00CA0778">
        <w:rPr>
          <w:sz w:val="28"/>
          <w:szCs w:val="28"/>
          <w:lang w:val="uk-UA"/>
        </w:rPr>
        <w:t>Сухарто</w:t>
      </w:r>
      <w:proofErr w:type="spellEnd"/>
      <w:r w:rsidRPr="00CA0778">
        <w:rPr>
          <w:sz w:val="28"/>
          <w:szCs w:val="28"/>
          <w:lang w:val="uk-UA"/>
        </w:rPr>
        <w:t xml:space="preserve"> та </w:t>
      </w:r>
      <w:proofErr w:type="spellStart"/>
      <w:r w:rsidRPr="00CA0778">
        <w:rPr>
          <w:sz w:val="28"/>
          <w:szCs w:val="28"/>
          <w:lang w:val="uk-UA"/>
        </w:rPr>
        <w:t>Маркоса</w:t>
      </w:r>
      <w:proofErr w:type="spellEnd"/>
      <w:r w:rsidRPr="00CA0778">
        <w:rPr>
          <w:sz w:val="28"/>
          <w:szCs w:val="28"/>
          <w:lang w:val="uk-UA"/>
        </w:rPr>
        <w:t xml:space="preserve"> в Індонезії та Філіппінах, відповідно, вся урядова техніка співпрацювала у прийнятті політики, програм та проектів, які прямо чи опосередковано приносили користь родині та друзям президентів. Це були явні випадки «захоплення держави», коли невелика кліка багатих і впливових людей отримала велику користь від урядових дій.</w:t>
      </w:r>
    </w:p>
    <w:p w14:paraId="0C7FEBCD" w14:textId="77777777" w:rsidR="00CA0778" w:rsidRPr="00CA0778" w:rsidRDefault="00CA0778" w:rsidP="00CA0778">
      <w:pPr>
        <w:spacing w:line="360" w:lineRule="auto"/>
        <w:ind w:firstLine="720"/>
        <w:rPr>
          <w:sz w:val="28"/>
          <w:szCs w:val="28"/>
          <w:lang w:val="uk-UA"/>
        </w:rPr>
      </w:pPr>
      <w:r w:rsidRPr="00CA0778">
        <w:rPr>
          <w:sz w:val="28"/>
          <w:szCs w:val="28"/>
          <w:lang w:val="uk-UA"/>
        </w:rPr>
        <w:t>Хоча приватні суб'єкти, очевидно, пропонували деякі заохочення, більша частина публічної державної корупції передбачала тиск і втручання з боку політиків та вищих бюрократів на нижчих виконавчих рівнях. Схоже, корупція в Перу під час режиму Фухіморі діяла подібним чином.</w:t>
      </w:r>
    </w:p>
    <w:p w14:paraId="0414E371" w14:textId="6D0B0E12" w:rsidR="00CA0778" w:rsidRPr="00CA0778" w:rsidRDefault="00CA0778" w:rsidP="00CA0778">
      <w:pPr>
        <w:spacing w:line="360" w:lineRule="auto"/>
        <w:ind w:firstLine="720"/>
        <w:rPr>
          <w:sz w:val="28"/>
          <w:szCs w:val="28"/>
          <w:lang w:val="uk-UA"/>
        </w:rPr>
      </w:pPr>
      <w:r w:rsidRPr="00CA0778">
        <w:rPr>
          <w:sz w:val="28"/>
          <w:szCs w:val="28"/>
          <w:lang w:val="uk-UA"/>
        </w:rPr>
        <w:t>У багатьох країнах у функціях формування політики є різні форми публічної корупції. Політики та чиновники</w:t>
      </w:r>
      <w:r w:rsidR="00042201">
        <w:rPr>
          <w:sz w:val="28"/>
          <w:szCs w:val="28"/>
          <w:lang w:val="uk-UA"/>
        </w:rPr>
        <w:t xml:space="preserve"> </w:t>
      </w:r>
      <w:r w:rsidRPr="00CA0778">
        <w:rPr>
          <w:sz w:val="28"/>
          <w:szCs w:val="28"/>
          <w:lang w:val="uk-UA"/>
        </w:rPr>
        <w:t>мож</w:t>
      </w:r>
      <w:r w:rsidR="00042201">
        <w:rPr>
          <w:sz w:val="28"/>
          <w:szCs w:val="28"/>
          <w:lang w:val="uk-UA"/>
        </w:rPr>
        <w:t>уть</w:t>
      </w:r>
      <w:r w:rsidRPr="00CA0778">
        <w:rPr>
          <w:sz w:val="28"/>
          <w:szCs w:val="28"/>
          <w:lang w:val="uk-UA"/>
        </w:rPr>
        <w:t xml:space="preserve"> прагнути впливати на фокус політичних та інвестиційних пріоритетів, щоб створити майбутні можливості для пошуку орендної плати або виграшу на виборах. Наприклад, великі дамби можуть віддавати перевагу дешевшій розробці підземних вод для водопостачання.</w:t>
      </w:r>
    </w:p>
    <w:p w14:paraId="30661841" w14:textId="77777777" w:rsidR="00CA0778" w:rsidRPr="00CA0778" w:rsidRDefault="00CA0778" w:rsidP="00CA0778">
      <w:pPr>
        <w:spacing w:line="360" w:lineRule="auto"/>
        <w:ind w:firstLine="720"/>
        <w:rPr>
          <w:sz w:val="28"/>
          <w:szCs w:val="28"/>
          <w:lang w:val="uk-UA"/>
        </w:rPr>
      </w:pPr>
      <w:r w:rsidRPr="00CA0778">
        <w:rPr>
          <w:sz w:val="28"/>
          <w:szCs w:val="28"/>
          <w:lang w:val="uk-UA"/>
        </w:rPr>
        <w:t>Політики та інші зацікавлені сторони можуть впливати на регуляторних органів щодо встановлення стандартів та норм, які приносять користь комунальному господарству за рахунок споживача та громадськості (регулювання) або дозволяють проектам обходити встановлені стандарти або процедури. Очікується, що чиновники «гратимуть у гру», а їхній статус та влада залежать від їхньої готовності працювати в рамках встановленої системи.</w:t>
      </w:r>
    </w:p>
    <w:p w14:paraId="57BD43EA" w14:textId="77777777" w:rsidR="00CA0778" w:rsidRPr="00CA0778" w:rsidRDefault="00CA0778" w:rsidP="00CA0778">
      <w:pPr>
        <w:spacing w:line="360" w:lineRule="auto"/>
        <w:ind w:firstLine="720"/>
        <w:rPr>
          <w:sz w:val="28"/>
          <w:szCs w:val="28"/>
          <w:lang w:val="uk-UA"/>
        </w:rPr>
      </w:pPr>
      <w:r w:rsidRPr="00CA0778">
        <w:rPr>
          <w:sz w:val="28"/>
          <w:szCs w:val="28"/>
          <w:lang w:val="uk-UA"/>
        </w:rPr>
        <w:t>Інженерно-технічний персонал може маніпулювати бюджетами - з поблажливістю фінансового персоналу - для збільшення очікуваних доходів від контрактів на технічне обслуговування.</w:t>
      </w:r>
    </w:p>
    <w:p w14:paraId="12E33ABB" w14:textId="77777777" w:rsidR="00CA0778" w:rsidRPr="00CA0778" w:rsidRDefault="00CA0778" w:rsidP="00CA0778">
      <w:pPr>
        <w:spacing w:line="360" w:lineRule="auto"/>
        <w:ind w:firstLine="720"/>
        <w:rPr>
          <w:sz w:val="28"/>
          <w:szCs w:val="28"/>
          <w:lang w:val="uk-UA"/>
        </w:rPr>
      </w:pPr>
      <w:r w:rsidRPr="00CA0778">
        <w:rPr>
          <w:sz w:val="28"/>
          <w:szCs w:val="28"/>
          <w:lang w:val="uk-UA"/>
        </w:rPr>
        <w:lastRenderedPageBreak/>
        <w:t>Перенаправлення державних коштів шляхом відвертих крадіжок та таких практик, як "примарні працівники", можна виявити скрізь, де внутрішній контроль є слабким, цілеспрямовано чи іншим чином. Деяке обладнання та матеріали легко вкрасти для особистого користування або продажу.</w:t>
      </w:r>
    </w:p>
    <w:p w14:paraId="79E10E5F" w14:textId="667E78EF" w:rsidR="00A130CC" w:rsidRPr="00A130CC" w:rsidRDefault="00A130CC" w:rsidP="00A130CC">
      <w:pPr>
        <w:spacing w:line="360" w:lineRule="auto"/>
        <w:ind w:firstLine="720"/>
        <w:rPr>
          <w:sz w:val="28"/>
          <w:szCs w:val="28"/>
          <w:lang w:val="uk-UA"/>
        </w:rPr>
      </w:pPr>
      <w:r w:rsidRPr="00A130CC">
        <w:rPr>
          <w:sz w:val="28"/>
          <w:szCs w:val="28"/>
          <w:lang w:val="uk-UA"/>
        </w:rPr>
        <w:t>Закупівлі вимагають взаємодії державного та приватного секторів і є найбільш рекламованим обличчям корупції. Кожен рівень управління та будь-який тип державних установ повинні купувати товари та послуги, як правило, у приватного сектору. У секторі водопостачання та санітарії може бути залучена низка громадських суб'єктів</w:t>
      </w:r>
      <w:r>
        <w:rPr>
          <w:sz w:val="28"/>
          <w:szCs w:val="28"/>
          <w:lang w:val="uk-UA"/>
        </w:rPr>
        <w:t xml:space="preserve"> </w:t>
      </w:r>
      <w:r w:rsidRPr="00A130CC">
        <w:rPr>
          <w:sz w:val="28"/>
          <w:szCs w:val="28"/>
          <w:lang w:val="uk-UA"/>
        </w:rPr>
        <w:t xml:space="preserve">залежно від обсягу та типу проекту: політики та менеджери національних та місцевих органів влади; муніципальні інженери, експлуатаційний персонал, керівники проектів та службовці </w:t>
      </w:r>
      <w:proofErr w:type="spellStart"/>
      <w:r w:rsidRPr="00A130CC">
        <w:rPr>
          <w:sz w:val="28"/>
          <w:szCs w:val="28"/>
          <w:lang w:val="uk-UA"/>
        </w:rPr>
        <w:t>закупівель</w:t>
      </w:r>
      <w:proofErr w:type="spellEnd"/>
      <w:r w:rsidRPr="00A130CC">
        <w:rPr>
          <w:sz w:val="28"/>
          <w:szCs w:val="28"/>
          <w:lang w:val="uk-UA"/>
        </w:rPr>
        <w:t>; та набір приватних суб'єктів, які можуть включати постачальників, підрядників, операторів, а також місцевих та національних консультантів.</w:t>
      </w:r>
    </w:p>
    <w:p w14:paraId="49F145FA" w14:textId="77777777" w:rsidR="00A130CC" w:rsidRPr="00A130CC" w:rsidRDefault="00A130CC" w:rsidP="00A130CC">
      <w:pPr>
        <w:spacing w:line="360" w:lineRule="auto"/>
        <w:ind w:firstLine="720"/>
        <w:rPr>
          <w:sz w:val="28"/>
          <w:szCs w:val="28"/>
          <w:lang w:val="uk-UA"/>
        </w:rPr>
      </w:pPr>
      <w:r w:rsidRPr="00A130CC">
        <w:rPr>
          <w:sz w:val="28"/>
          <w:szCs w:val="28"/>
          <w:lang w:val="uk-UA"/>
        </w:rPr>
        <w:t xml:space="preserve">Хоча увага громадськості, як правило, зосереджується на присудженні контрактів, корупція у сфері </w:t>
      </w:r>
      <w:proofErr w:type="spellStart"/>
      <w:r w:rsidRPr="00A130CC">
        <w:rPr>
          <w:sz w:val="28"/>
          <w:szCs w:val="28"/>
          <w:lang w:val="uk-UA"/>
        </w:rPr>
        <w:t>закупівель</w:t>
      </w:r>
      <w:proofErr w:type="spellEnd"/>
      <w:r w:rsidRPr="00A130CC">
        <w:rPr>
          <w:sz w:val="28"/>
          <w:szCs w:val="28"/>
          <w:lang w:val="uk-UA"/>
        </w:rPr>
        <w:t xml:space="preserve"> та реалізації проектів є набагато складнішим явищем.</w:t>
      </w:r>
    </w:p>
    <w:p w14:paraId="48165E36" w14:textId="77777777" w:rsidR="00A130CC" w:rsidRPr="00A130CC" w:rsidRDefault="00A130CC" w:rsidP="00A130CC">
      <w:pPr>
        <w:spacing w:line="360" w:lineRule="auto"/>
        <w:ind w:firstLine="720"/>
        <w:rPr>
          <w:sz w:val="28"/>
          <w:szCs w:val="28"/>
          <w:lang w:val="uk-UA"/>
        </w:rPr>
      </w:pPr>
      <w:r w:rsidRPr="00A130CC">
        <w:rPr>
          <w:sz w:val="28"/>
          <w:szCs w:val="28"/>
          <w:lang w:val="uk-UA"/>
        </w:rPr>
        <w:t xml:space="preserve">Це відбувається протягом усього процесу від початкового проектування до видачі сертифікатів про завершення. Частковий перелік можливостей корупції у сфері </w:t>
      </w:r>
      <w:proofErr w:type="spellStart"/>
      <w:r w:rsidRPr="00A130CC">
        <w:rPr>
          <w:sz w:val="28"/>
          <w:szCs w:val="28"/>
          <w:lang w:val="uk-UA"/>
        </w:rPr>
        <w:t>закупівель</w:t>
      </w:r>
      <w:proofErr w:type="spellEnd"/>
      <w:r w:rsidRPr="00A130CC">
        <w:rPr>
          <w:sz w:val="28"/>
          <w:szCs w:val="28"/>
          <w:lang w:val="uk-UA"/>
        </w:rPr>
        <w:t xml:space="preserve"> включає:</w:t>
      </w:r>
    </w:p>
    <w:p w14:paraId="1D292805" w14:textId="77777777" w:rsidR="00A130CC" w:rsidRPr="00A130CC" w:rsidRDefault="00A130CC" w:rsidP="00A130CC">
      <w:pPr>
        <w:spacing w:line="360" w:lineRule="auto"/>
        <w:ind w:firstLine="720"/>
        <w:rPr>
          <w:sz w:val="28"/>
          <w:szCs w:val="28"/>
          <w:lang w:val="uk-UA"/>
        </w:rPr>
      </w:pPr>
      <w:r w:rsidRPr="00A130CC">
        <w:rPr>
          <w:sz w:val="28"/>
          <w:szCs w:val="28"/>
          <w:lang w:val="uk-UA"/>
        </w:rPr>
        <w:t>• Специфікації конструкції (особливо для обладнання) можуть бути навмисно упередженими, так що лише один постачальник може відповідати специфікаціям (наприклад, лише один виробник може виготовити верстат із заданою кількістю передач заднього ходу).</w:t>
      </w:r>
    </w:p>
    <w:p w14:paraId="4EF0F898" w14:textId="77777777" w:rsidR="00A130CC" w:rsidRPr="00A130CC" w:rsidRDefault="00A130CC" w:rsidP="00A130CC">
      <w:pPr>
        <w:spacing w:line="360" w:lineRule="auto"/>
        <w:ind w:firstLine="720"/>
        <w:rPr>
          <w:sz w:val="28"/>
          <w:szCs w:val="28"/>
          <w:lang w:val="uk-UA"/>
        </w:rPr>
      </w:pPr>
      <w:r w:rsidRPr="00A130CC">
        <w:rPr>
          <w:sz w:val="28"/>
          <w:szCs w:val="28"/>
          <w:lang w:val="uk-UA"/>
        </w:rPr>
        <w:t xml:space="preserve">• Методом </w:t>
      </w:r>
      <w:proofErr w:type="spellStart"/>
      <w:r w:rsidRPr="00A130CC">
        <w:rPr>
          <w:sz w:val="28"/>
          <w:szCs w:val="28"/>
          <w:lang w:val="uk-UA"/>
        </w:rPr>
        <w:t>закупівель</w:t>
      </w:r>
      <w:proofErr w:type="spellEnd"/>
      <w:r w:rsidRPr="00A130CC">
        <w:rPr>
          <w:sz w:val="28"/>
          <w:szCs w:val="28"/>
          <w:lang w:val="uk-UA"/>
        </w:rPr>
        <w:t xml:space="preserve"> можна маніпулювати на користь власних джерел (загальноприйняті в консалтингу) або за допомогою "наказів про зміну", щоб збільшити обсяг робочих місць, а не нових торгів.</w:t>
      </w:r>
    </w:p>
    <w:p w14:paraId="0D7DC294" w14:textId="77777777" w:rsidR="00A130CC" w:rsidRPr="00A130CC" w:rsidRDefault="00A130CC" w:rsidP="00A130CC">
      <w:pPr>
        <w:spacing w:line="360" w:lineRule="auto"/>
        <w:ind w:firstLine="720"/>
        <w:rPr>
          <w:sz w:val="28"/>
          <w:szCs w:val="28"/>
          <w:lang w:val="uk-UA"/>
        </w:rPr>
      </w:pPr>
      <w:r w:rsidRPr="00A130CC">
        <w:rPr>
          <w:sz w:val="28"/>
          <w:szCs w:val="28"/>
          <w:lang w:val="uk-UA"/>
        </w:rPr>
        <w:t>• Як і специфікація проекту, вимоги до попередньої кваліфікації можуть бути упередженими на користь одного або невеликої групи учасників.</w:t>
      </w:r>
    </w:p>
    <w:p w14:paraId="2C9E55B3" w14:textId="77777777" w:rsidR="00A130CC" w:rsidRPr="00A130CC" w:rsidRDefault="00A130CC" w:rsidP="00A130CC">
      <w:pPr>
        <w:spacing w:line="360" w:lineRule="auto"/>
        <w:ind w:firstLine="720"/>
        <w:rPr>
          <w:sz w:val="28"/>
          <w:szCs w:val="28"/>
          <w:lang w:val="uk-UA"/>
        </w:rPr>
      </w:pPr>
      <w:r w:rsidRPr="00A130CC">
        <w:rPr>
          <w:sz w:val="28"/>
          <w:szCs w:val="28"/>
          <w:lang w:val="uk-UA"/>
        </w:rPr>
        <w:t>• Метод реклами контракту та час, дозволений для торгів, можуть обмежити конкуренцію (наприклад, ускладнюючи торгівлю іноземним фірмам).</w:t>
      </w:r>
    </w:p>
    <w:p w14:paraId="514A74C4" w14:textId="77777777" w:rsidR="00A130CC" w:rsidRPr="00A130CC" w:rsidRDefault="00A130CC" w:rsidP="00A130CC">
      <w:pPr>
        <w:spacing w:line="360" w:lineRule="auto"/>
        <w:ind w:firstLine="720"/>
        <w:rPr>
          <w:sz w:val="28"/>
          <w:szCs w:val="28"/>
          <w:lang w:val="uk-UA"/>
        </w:rPr>
      </w:pPr>
      <w:r w:rsidRPr="00A130CC">
        <w:rPr>
          <w:sz w:val="28"/>
          <w:szCs w:val="28"/>
          <w:lang w:val="uk-UA"/>
        </w:rPr>
        <w:lastRenderedPageBreak/>
        <w:t>• Критерії оцінки пропозицій можуть бути упередженими на користь однієї фірми (наприклад, досвід “в країні”).</w:t>
      </w:r>
    </w:p>
    <w:p w14:paraId="306E5AA5" w14:textId="77777777" w:rsidR="00A130CC" w:rsidRPr="00A130CC" w:rsidRDefault="00A130CC" w:rsidP="00A130CC">
      <w:pPr>
        <w:spacing w:line="360" w:lineRule="auto"/>
        <w:ind w:firstLine="720"/>
        <w:rPr>
          <w:sz w:val="28"/>
          <w:szCs w:val="28"/>
          <w:lang w:val="uk-UA"/>
        </w:rPr>
      </w:pPr>
      <w:r w:rsidRPr="00A130CC">
        <w:rPr>
          <w:sz w:val="28"/>
          <w:szCs w:val="28"/>
          <w:lang w:val="uk-UA"/>
        </w:rPr>
        <w:t>• Змова між учасниками торгів зазвичай здійснюється з повним розумінням державних службовців (які очікують власних "винагород" під час реалізації проекту).</w:t>
      </w:r>
    </w:p>
    <w:p w14:paraId="149844CF" w14:textId="77777777" w:rsidR="00A130CC" w:rsidRPr="00A130CC" w:rsidRDefault="00A130CC" w:rsidP="00A130CC">
      <w:pPr>
        <w:spacing w:line="360" w:lineRule="auto"/>
        <w:ind w:firstLine="720"/>
        <w:rPr>
          <w:sz w:val="28"/>
          <w:szCs w:val="28"/>
          <w:lang w:val="uk-UA"/>
        </w:rPr>
      </w:pPr>
      <w:r w:rsidRPr="00A130CC">
        <w:rPr>
          <w:sz w:val="28"/>
          <w:szCs w:val="28"/>
          <w:lang w:val="uk-UA"/>
        </w:rPr>
        <w:t>• Учасники тендеру можуть отримати внутрішню інформацію, яка допоможе їм скласти тендерні пропозиції, які з більшою ймовірністю виграють або організувати картель торгів.</w:t>
      </w:r>
    </w:p>
    <w:p w14:paraId="3B07AF88" w14:textId="5BC9B8D8" w:rsidR="00A130CC" w:rsidRPr="00A130CC" w:rsidRDefault="00A130CC" w:rsidP="00A130CC">
      <w:pPr>
        <w:spacing w:line="360" w:lineRule="auto"/>
        <w:ind w:firstLine="720"/>
        <w:rPr>
          <w:sz w:val="28"/>
          <w:szCs w:val="28"/>
          <w:lang w:val="uk-UA"/>
        </w:rPr>
      </w:pPr>
      <w:r w:rsidRPr="00A130CC">
        <w:rPr>
          <w:sz w:val="28"/>
          <w:szCs w:val="28"/>
          <w:lang w:val="uk-UA"/>
        </w:rPr>
        <w:t xml:space="preserve">• Оцінками пропозицій легко маніпулювати, особливо у випадку з договорами про надання консультацій. Однак оцінками пропозицій будівельних та контрактів на поставку обладнання та матеріалів також можна маніпулювати. Наприклад, учасники торгів можуть бути дискваліфіковані за хибними (але важко </w:t>
      </w:r>
      <w:proofErr w:type="spellStart"/>
      <w:r w:rsidRPr="00A130CC">
        <w:rPr>
          <w:sz w:val="28"/>
          <w:szCs w:val="28"/>
          <w:lang w:val="uk-UA"/>
        </w:rPr>
        <w:t>спростуваними</w:t>
      </w:r>
      <w:proofErr w:type="spellEnd"/>
      <w:r w:rsidRPr="00A130CC">
        <w:rPr>
          <w:sz w:val="28"/>
          <w:szCs w:val="28"/>
          <w:lang w:val="uk-UA"/>
        </w:rPr>
        <w:t>) доказами "невідповідності". Підрядники можуть фальсифікувати записи та документацію для забезпечення пропозицій</w:t>
      </w:r>
      <w:r>
        <w:rPr>
          <w:sz w:val="28"/>
          <w:szCs w:val="28"/>
          <w:lang w:val="uk-UA"/>
        </w:rPr>
        <w:t xml:space="preserve">, щоб вони </w:t>
      </w:r>
      <w:r w:rsidRPr="00A130CC">
        <w:rPr>
          <w:sz w:val="28"/>
          <w:szCs w:val="28"/>
          <w:lang w:val="uk-UA"/>
        </w:rPr>
        <w:t>виглядати конкурентоспроможними, і чиновники можуть або заохочувати їх це робити, або закривати очі. Цій практиці сприяє секретність, яка зазвичай оточує заявки та оцінку пропозицій.</w:t>
      </w:r>
    </w:p>
    <w:p w14:paraId="30E5BC1D" w14:textId="77777777" w:rsidR="00A130CC" w:rsidRPr="00A130CC" w:rsidRDefault="00A130CC" w:rsidP="00A130CC">
      <w:pPr>
        <w:spacing w:line="360" w:lineRule="auto"/>
        <w:ind w:firstLine="720"/>
        <w:rPr>
          <w:sz w:val="28"/>
          <w:szCs w:val="28"/>
          <w:lang w:val="uk-UA"/>
        </w:rPr>
      </w:pPr>
      <w:r w:rsidRPr="00A130CC">
        <w:rPr>
          <w:sz w:val="28"/>
          <w:szCs w:val="28"/>
          <w:lang w:val="uk-UA"/>
        </w:rPr>
        <w:t xml:space="preserve">• Навіть там, де правила державних </w:t>
      </w:r>
      <w:proofErr w:type="spellStart"/>
      <w:r w:rsidRPr="00A130CC">
        <w:rPr>
          <w:sz w:val="28"/>
          <w:szCs w:val="28"/>
          <w:lang w:val="uk-UA"/>
        </w:rPr>
        <w:t>закупівель</w:t>
      </w:r>
      <w:proofErr w:type="spellEnd"/>
      <w:r w:rsidRPr="00A130CC">
        <w:rPr>
          <w:sz w:val="28"/>
          <w:szCs w:val="28"/>
          <w:lang w:val="uk-UA"/>
        </w:rPr>
        <w:t xml:space="preserve"> забороняють прямі переговори щодо ціни, часто існують прямі контакти з учасниками торгів для «роз’яснень» або переговорів щодо технічних та договірних умов.</w:t>
      </w:r>
    </w:p>
    <w:p w14:paraId="786E77DA" w14:textId="77777777" w:rsidR="00A130CC" w:rsidRPr="00A130CC" w:rsidRDefault="00A130CC" w:rsidP="00A130CC">
      <w:pPr>
        <w:spacing w:line="360" w:lineRule="auto"/>
        <w:ind w:firstLine="720"/>
        <w:rPr>
          <w:sz w:val="28"/>
          <w:szCs w:val="28"/>
          <w:lang w:val="uk-UA"/>
        </w:rPr>
      </w:pPr>
      <w:r w:rsidRPr="00A130CC">
        <w:rPr>
          <w:sz w:val="28"/>
          <w:szCs w:val="28"/>
          <w:lang w:val="uk-UA"/>
        </w:rPr>
        <w:t>• Різні типи обману мають місце під час реалізації проекту - за поблажливості співробітників водних агентств. Кількості можуть бути завищені; не дотримуються специфікацій тощо.</w:t>
      </w:r>
    </w:p>
    <w:p w14:paraId="40F8E5CC" w14:textId="77777777" w:rsidR="00A130CC" w:rsidRPr="00A130CC" w:rsidRDefault="00A130CC" w:rsidP="00A130CC">
      <w:pPr>
        <w:spacing w:line="360" w:lineRule="auto"/>
        <w:ind w:firstLine="720"/>
        <w:rPr>
          <w:sz w:val="28"/>
          <w:szCs w:val="28"/>
          <w:lang w:val="uk-UA"/>
        </w:rPr>
      </w:pPr>
      <w:r w:rsidRPr="00A130CC">
        <w:rPr>
          <w:sz w:val="28"/>
          <w:szCs w:val="28"/>
          <w:lang w:val="uk-UA"/>
        </w:rPr>
        <w:t>• Замовлення на зміну можуть видаватися як із законних, так і з нелегітимних причин, як правило, для збільшення прибутку підрядника.</w:t>
      </w:r>
    </w:p>
    <w:p w14:paraId="2794A9D6" w14:textId="77777777" w:rsidR="00A130CC" w:rsidRPr="00A130CC" w:rsidRDefault="00A130CC" w:rsidP="00A130CC">
      <w:pPr>
        <w:spacing w:line="360" w:lineRule="auto"/>
        <w:ind w:firstLine="720"/>
        <w:rPr>
          <w:sz w:val="28"/>
          <w:szCs w:val="28"/>
          <w:lang w:val="uk-UA"/>
        </w:rPr>
      </w:pPr>
      <w:r w:rsidRPr="00A130CC">
        <w:rPr>
          <w:sz w:val="28"/>
          <w:szCs w:val="28"/>
          <w:lang w:val="uk-UA"/>
        </w:rPr>
        <w:t>• Більшість будівельних фірм у світі мають невелику капіталізацію, і їх грошовий потік є надзвичайно важливим. Ця ситуація створює великі можливості для вимагання з боку інженерно-технічного персоналу, який може відмовити в засвідченні прогресу чи видачі сертифікатів про закінчення. Фінансовий персонал може чинити тиск, затримуючи виплати.</w:t>
      </w:r>
    </w:p>
    <w:p w14:paraId="4A520987" w14:textId="5B53AABD" w:rsidR="00A130CC" w:rsidRDefault="00A130CC" w:rsidP="00A130CC">
      <w:pPr>
        <w:spacing w:line="360" w:lineRule="auto"/>
        <w:ind w:firstLine="720"/>
        <w:rPr>
          <w:sz w:val="28"/>
          <w:szCs w:val="28"/>
          <w:lang w:val="uk-UA"/>
        </w:rPr>
      </w:pPr>
      <w:r w:rsidRPr="00A130CC">
        <w:rPr>
          <w:sz w:val="28"/>
          <w:szCs w:val="28"/>
          <w:lang w:val="uk-UA"/>
        </w:rPr>
        <w:lastRenderedPageBreak/>
        <w:t>Система відкатів може бути дуже складною. Один із підходів - вимагати від іноземних консалтингових фірм найму місцевого партнера (для «нарощування місцевого потенціалу»). Місцеві фірми виконують дуже мало роботи і сильно завищують своїх іноземних партнерів. Значна частина цього заробленого доходу потім виплачується місцевим чиновникам. Хоча іноземні фірми можуть розглядатися як "жертви" в цій домовленості, на практиці це дозволяє їм обходити будь-яке законодавство у своїх країнах, що може перешкодити їм безпосередньо платити хабарі.</w:t>
      </w:r>
    </w:p>
    <w:p w14:paraId="63C6B9B2" w14:textId="77777777" w:rsidR="00914038" w:rsidRPr="00914038" w:rsidRDefault="00914038" w:rsidP="00914038">
      <w:pPr>
        <w:spacing w:line="360" w:lineRule="auto"/>
        <w:ind w:firstLine="720"/>
        <w:rPr>
          <w:sz w:val="28"/>
          <w:szCs w:val="28"/>
          <w:lang w:val="uk-UA"/>
        </w:rPr>
      </w:pPr>
      <w:r w:rsidRPr="00914038">
        <w:rPr>
          <w:sz w:val="28"/>
          <w:szCs w:val="28"/>
          <w:lang w:val="uk-UA"/>
        </w:rPr>
        <w:t xml:space="preserve">Експлуатація та технічне обслуговування включає закупівлю ремонтних робіт, матеріалів та обладнання, а також таких послуг, як виставлення рахунків та інкасація, охорона та прибирання. Взаємодія з підрядниками та постачальниками, що надають ці товари та послуги, стає жертвою тих самих видів корупційних дій, що спостерігаються при </w:t>
      </w:r>
      <w:proofErr w:type="spellStart"/>
      <w:r w:rsidRPr="00914038">
        <w:rPr>
          <w:sz w:val="28"/>
          <w:szCs w:val="28"/>
          <w:lang w:val="uk-UA"/>
        </w:rPr>
        <w:t>закупівлях</w:t>
      </w:r>
      <w:proofErr w:type="spellEnd"/>
      <w:r w:rsidRPr="00914038">
        <w:rPr>
          <w:sz w:val="28"/>
          <w:szCs w:val="28"/>
          <w:lang w:val="uk-UA"/>
        </w:rPr>
        <w:t xml:space="preserve"> та будівництві нових робіт.</w:t>
      </w:r>
    </w:p>
    <w:p w14:paraId="33C9EF53" w14:textId="2028DAEF" w:rsidR="00914038" w:rsidRDefault="00914038" w:rsidP="00914038">
      <w:pPr>
        <w:spacing w:line="360" w:lineRule="auto"/>
        <w:ind w:firstLine="720"/>
        <w:rPr>
          <w:sz w:val="28"/>
          <w:szCs w:val="28"/>
          <w:lang w:val="uk-UA"/>
        </w:rPr>
      </w:pPr>
      <w:r w:rsidRPr="00914038">
        <w:rPr>
          <w:sz w:val="28"/>
          <w:szCs w:val="28"/>
          <w:lang w:val="uk-UA"/>
        </w:rPr>
        <w:t xml:space="preserve">Корупційні угоди час від часу домовляються за закритими дверима. Навіть коли концесії та контракти на надання послуг укладаються шляхом проведення "конкурсних" торгів, сфера корупційних дій є великою та подібною до тієї, що застосовується при </w:t>
      </w:r>
      <w:proofErr w:type="spellStart"/>
      <w:r w:rsidRPr="00914038">
        <w:rPr>
          <w:sz w:val="28"/>
          <w:szCs w:val="28"/>
          <w:lang w:val="uk-UA"/>
        </w:rPr>
        <w:t>закупівлях</w:t>
      </w:r>
      <w:proofErr w:type="spellEnd"/>
      <w:r w:rsidRPr="00914038">
        <w:rPr>
          <w:sz w:val="28"/>
          <w:szCs w:val="28"/>
          <w:lang w:val="uk-UA"/>
        </w:rPr>
        <w:t xml:space="preserve"> великих робіт. Як тільки угода про концесію або приватне управління діє, приватний оператор може сфальсифікувати операційні записи, щоб заробити вищі збори або отримати більший прибуток. Навіть якщо хабарі та відкази не надаються, приватний (і) оператор (и) може неправомірно впливати на регулюючий орган, щоб він виніс сприятливі рішення (ситуація, яку зазвичай називають захопленням регулятора).</w:t>
      </w:r>
    </w:p>
    <w:p w14:paraId="081592A5" w14:textId="77777777" w:rsidR="00F25A32" w:rsidRPr="00F25A32" w:rsidRDefault="00F25A32" w:rsidP="00F25A32">
      <w:pPr>
        <w:spacing w:line="360" w:lineRule="auto"/>
        <w:ind w:firstLine="720"/>
        <w:rPr>
          <w:sz w:val="28"/>
          <w:szCs w:val="28"/>
          <w:lang w:val="uk-UA"/>
        </w:rPr>
      </w:pPr>
      <w:r w:rsidRPr="00F25A32">
        <w:rPr>
          <w:sz w:val="28"/>
          <w:szCs w:val="28"/>
          <w:lang w:val="uk-UA"/>
        </w:rPr>
        <w:t>Загалом, дослідження показали, що системна корупція має тенденцію до уповільнення загального економічного зростання, зменшення місцевих та іноземних інвестицій та збільшення нерівності в доходах.</w:t>
      </w:r>
    </w:p>
    <w:p w14:paraId="541F2E44" w14:textId="52099F0A" w:rsidR="00F25A32" w:rsidRPr="00F25A32" w:rsidRDefault="00F25A32" w:rsidP="00F25A32">
      <w:pPr>
        <w:spacing w:line="360" w:lineRule="auto"/>
        <w:ind w:firstLine="720"/>
        <w:rPr>
          <w:sz w:val="28"/>
          <w:szCs w:val="28"/>
          <w:lang w:val="uk-UA"/>
        </w:rPr>
      </w:pPr>
      <w:r w:rsidRPr="00F25A32">
        <w:rPr>
          <w:sz w:val="28"/>
          <w:szCs w:val="28"/>
          <w:lang w:val="uk-UA"/>
        </w:rPr>
        <w:t>Найбільш очевидний ефект корупції полягає в тому, що вона збільшує вартість надання послуг. Збільшуються витрати на будівництво, а також витрати на експлуатацію та обслуговування.</w:t>
      </w:r>
      <w:r>
        <w:rPr>
          <w:sz w:val="28"/>
          <w:szCs w:val="28"/>
          <w:lang w:val="uk-UA"/>
        </w:rPr>
        <w:t xml:space="preserve"> </w:t>
      </w:r>
      <w:r w:rsidRPr="00F25A32">
        <w:rPr>
          <w:sz w:val="28"/>
          <w:szCs w:val="28"/>
          <w:lang w:val="uk-UA"/>
        </w:rPr>
        <w:t xml:space="preserve">Корупція також впливає на вибір проектів та уповільнює реалізацію, ще більше зменшуючи прямі економічні вигоди та </w:t>
      </w:r>
      <w:r w:rsidRPr="00F25A32">
        <w:rPr>
          <w:sz w:val="28"/>
          <w:szCs w:val="28"/>
          <w:lang w:val="uk-UA"/>
        </w:rPr>
        <w:lastRenderedPageBreak/>
        <w:t>фінансову життєздатність комунальних підприємств. Поганий вибір проекту може бути дуже дорогим.</w:t>
      </w:r>
    </w:p>
    <w:p w14:paraId="19D1B323" w14:textId="77777777" w:rsidR="00F75723" w:rsidRDefault="00F25A32" w:rsidP="00F75723">
      <w:pPr>
        <w:spacing w:line="360" w:lineRule="auto"/>
        <w:ind w:firstLine="720"/>
        <w:rPr>
          <w:sz w:val="28"/>
          <w:szCs w:val="28"/>
          <w:lang w:val="uk-UA"/>
        </w:rPr>
      </w:pPr>
      <w:r>
        <w:rPr>
          <w:sz w:val="28"/>
          <w:szCs w:val="28"/>
          <w:lang w:val="uk-UA"/>
        </w:rPr>
        <w:t>Виявляється</w:t>
      </w:r>
      <w:r w:rsidRPr="00F25A32">
        <w:rPr>
          <w:sz w:val="28"/>
          <w:szCs w:val="28"/>
          <w:lang w:val="uk-UA"/>
        </w:rPr>
        <w:t>, що корупція має значні та суттєві наслідки</w:t>
      </w:r>
      <w:r>
        <w:rPr>
          <w:sz w:val="28"/>
          <w:szCs w:val="28"/>
          <w:lang w:val="uk-UA"/>
        </w:rPr>
        <w:t xml:space="preserve"> </w:t>
      </w:r>
      <w:r w:rsidRPr="00F25A32">
        <w:rPr>
          <w:sz w:val="28"/>
          <w:szCs w:val="28"/>
          <w:lang w:val="uk-UA"/>
        </w:rPr>
        <w:t>як щодо доступу до послуг, так і щодо кількості та якості надання послуг.</w:t>
      </w:r>
      <w:r>
        <w:rPr>
          <w:sz w:val="28"/>
          <w:szCs w:val="28"/>
          <w:lang w:val="uk-UA"/>
        </w:rPr>
        <w:t xml:space="preserve"> </w:t>
      </w:r>
      <w:r w:rsidRPr="00F25A32">
        <w:rPr>
          <w:sz w:val="28"/>
          <w:szCs w:val="28"/>
          <w:lang w:val="uk-UA"/>
        </w:rPr>
        <w:t>Дослідження також показали, що бідні, як правило, платять більшу частку своїх доходів на хабарі, ніж багаті.</w:t>
      </w:r>
      <w:r>
        <w:rPr>
          <w:sz w:val="28"/>
          <w:szCs w:val="28"/>
          <w:lang w:val="uk-UA"/>
        </w:rPr>
        <w:t xml:space="preserve"> </w:t>
      </w:r>
      <w:r w:rsidRPr="00F25A32">
        <w:rPr>
          <w:sz w:val="28"/>
          <w:szCs w:val="28"/>
          <w:lang w:val="uk-UA"/>
        </w:rPr>
        <w:t xml:space="preserve">Представлені докази свідчать про те, що корупція може діяти як регресивний податок і що якість управління пов’язана з доступом до державних послуг. </w:t>
      </w:r>
      <w:r>
        <w:rPr>
          <w:sz w:val="28"/>
          <w:szCs w:val="28"/>
          <w:lang w:val="uk-UA"/>
        </w:rPr>
        <w:t>З</w:t>
      </w:r>
      <w:r w:rsidRPr="00F25A32">
        <w:rPr>
          <w:sz w:val="28"/>
          <w:szCs w:val="28"/>
          <w:lang w:val="uk-UA"/>
        </w:rPr>
        <w:t xml:space="preserve">а деякі основні послуги користувачі з низьким доходом платять більшу частку свого доходу, ніж заможніші; тобто податок на хабар є регресивним. Що стосується базових послуг, користувачі з низьким рівнем доходу, як видається, частіше знеохочуються і не шукають такої базової послуги, ніж заможніші. </w:t>
      </w:r>
    </w:p>
    <w:p w14:paraId="20D978B6" w14:textId="1A7DDED1" w:rsidR="00F25A32" w:rsidRDefault="00F75723" w:rsidP="00F75723">
      <w:pPr>
        <w:spacing w:line="360" w:lineRule="auto"/>
        <w:ind w:firstLine="720"/>
        <w:rPr>
          <w:sz w:val="28"/>
          <w:szCs w:val="28"/>
          <w:lang w:val="uk-UA"/>
        </w:rPr>
      </w:pPr>
      <w:r w:rsidRPr="00F75723">
        <w:rPr>
          <w:sz w:val="28"/>
          <w:szCs w:val="28"/>
          <w:lang w:val="uk-UA"/>
        </w:rPr>
        <w:t xml:space="preserve">Хабарництво може карати бідних користувачів двічі, спочатку діючи як регресивний податок, а потім як механізм дискримінації для доступу до основних послуг….Оскільки допомога та державний бюджет обмежені, в результаті може бути обслужено менше людей. </w:t>
      </w:r>
      <w:r>
        <w:rPr>
          <w:sz w:val="28"/>
          <w:szCs w:val="28"/>
          <w:lang w:val="uk-UA"/>
        </w:rPr>
        <w:t>Наприклад, з</w:t>
      </w:r>
      <w:r w:rsidRPr="00F75723">
        <w:rPr>
          <w:sz w:val="28"/>
          <w:szCs w:val="28"/>
          <w:lang w:val="uk-UA"/>
        </w:rPr>
        <w:t>гідно з Програмою розвитку ООН (ПРООН, 2006), приблизно 1,8 мільйона дітей щороку помирають від діареї, а разом нечиста вода та погана санітарія є другим за величиною вбивством дітей у світі. Віддалені, бідні сільські регіони країн</w:t>
      </w:r>
      <w:r w:rsidR="00DF4886">
        <w:rPr>
          <w:sz w:val="28"/>
          <w:szCs w:val="28"/>
          <w:lang w:val="uk-UA"/>
        </w:rPr>
        <w:t xml:space="preserve"> Азії, Африки й Південної Америки –</w:t>
      </w:r>
      <w:r w:rsidRPr="00F75723">
        <w:rPr>
          <w:sz w:val="28"/>
          <w:szCs w:val="28"/>
          <w:lang w:val="uk-UA"/>
        </w:rPr>
        <w:t xml:space="preserve"> це райони, які, як правило, </w:t>
      </w:r>
      <w:proofErr w:type="spellStart"/>
      <w:r w:rsidRPr="00F75723">
        <w:rPr>
          <w:sz w:val="28"/>
          <w:szCs w:val="28"/>
          <w:lang w:val="uk-UA"/>
        </w:rPr>
        <w:t>недоотримують</w:t>
      </w:r>
      <w:proofErr w:type="spellEnd"/>
      <w:r w:rsidRPr="00F75723">
        <w:rPr>
          <w:sz w:val="28"/>
          <w:szCs w:val="28"/>
          <w:lang w:val="uk-UA"/>
        </w:rPr>
        <w:t>, коли йдеться про водопостачання в селі, що зачіпає жінок і дівчат, яким доводиться годинами ходити, щоб набирати воду</w:t>
      </w:r>
    </w:p>
    <w:p w14:paraId="4E8085CF" w14:textId="5990BE18" w:rsidR="00CF0873" w:rsidRPr="00291180" w:rsidRDefault="00CF0873" w:rsidP="00CF0873">
      <w:pPr>
        <w:spacing w:line="360" w:lineRule="auto"/>
        <w:ind w:firstLine="720"/>
        <w:rPr>
          <w:sz w:val="28"/>
          <w:szCs w:val="28"/>
          <w:lang w:val="uk-UA"/>
        </w:rPr>
      </w:pPr>
      <w:r w:rsidRPr="00291180">
        <w:rPr>
          <w:sz w:val="28"/>
          <w:szCs w:val="28"/>
          <w:lang w:val="uk-UA"/>
        </w:rPr>
        <w:t xml:space="preserve">В Україні та їй </w:t>
      </w:r>
      <w:proofErr w:type="spellStart"/>
      <w:r w:rsidRPr="00291180">
        <w:rPr>
          <w:sz w:val="28"/>
          <w:szCs w:val="28"/>
          <w:lang w:val="uk-UA"/>
        </w:rPr>
        <w:t>цивілізаційно</w:t>
      </w:r>
      <w:proofErr w:type="spellEnd"/>
      <w:r w:rsidRPr="00291180">
        <w:rPr>
          <w:sz w:val="28"/>
          <w:szCs w:val="28"/>
          <w:lang w:val="uk-UA"/>
        </w:rPr>
        <w:t xml:space="preserve"> подібних країнах специфікою соціального розвитку стала </w:t>
      </w:r>
      <w:proofErr w:type="spellStart"/>
      <w:r w:rsidRPr="00291180">
        <w:rPr>
          <w:sz w:val="28"/>
          <w:szCs w:val="28"/>
          <w:lang w:val="uk-UA"/>
        </w:rPr>
        <w:t>інституційність</w:t>
      </w:r>
      <w:proofErr w:type="spellEnd"/>
      <w:r w:rsidRPr="00291180">
        <w:rPr>
          <w:sz w:val="28"/>
          <w:szCs w:val="28"/>
          <w:lang w:val="uk-UA"/>
        </w:rPr>
        <w:t xml:space="preserve"> проблеми корупції, а саме: </w:t>
      </w:r>
      <w:proofErr w:type="spellStart"/>
      <w:r w:rsidRPr="00291180">
        <w:rPr>
          <w:sz w:val="28"/>
          <w:szCs w:val="28"/>
          <w:lang w:val="uk-UA"/>
        </w:rPr>
        <w:t>недоброчесність</w:t>
      </w:r>
      <w:proofErr w:type="spellEnd"/>
      <w:r w:rsidRPr="00291180">
        <w:rPr>
          <w:sz w:val="28"/>
          <w:szCs w:val="28"/>
          <w:lang w:val="uk-UA"/>
        </w:rPr>
        <w:t xml:space="preserve"> публічно-правових відносин з явища перетворилась на інститут, що стало наслідком цілого комплексу чинників та причин. Так, за індексом сприйняття корупції, у 2019 р. Україна здобула 30 балів зі 100 можливих і посіла 126 місце у рейтингу (зі 198 країн світу) разом з Республікою Азербайджан, Республікою Джибуті та Республікою Киргизстан; у 2018 р. - 32 бали, 120 місце; 2017 р. - 30 балів і 130 (зі 180 країн світу); 2016 р. - 29 балів і 131 (зі 176 країн). </w:t>
      </w:r>
    </w:p>
    <w:p w14:paraId="687C3C56" w14:textId="0B6563BD" w:rsidR="00F93FEC" w:rsidRPr="00815C2E" w:rsidRDefault="00F93FEC" w:rsidP="00815C2E">
      <w:pPr>
        <w:pStyle w:val="1"/>
        <w:spacing w:before="0" w:after="0" w:line="360" w:lineRule="auto"/>
        <w:ind w:firstLine="709"/>
        <w:jc w:val="both"/>
        <w:rPr>
          <w:rFonts w:ascii="Times New Roman" w:hAnsi="Times New Roman" w:cs="Times New Roman"/>
          <w:b w:val="0"/>
          <w:bCs w:val="0"/>
          <w:sz w:val="28"/>
          <w:szCs w:val="28"/>
        </w:rPr>
      </w:pPr>
      <w:r w:rsidRPr="00815C2E">
        <w:rPr>
          <w:rFonts w:ascii="Times New Roman" w:hAnsi="Times New Roman" w:cs="Times New Roman"/>
          <w:b w:val="0"/>
          <w:bCs w:val="0"/>
          <w:sz w:val="28"/>
          <w:szCs w:val="28"/>
        </w:rPr>
        <w:lastRenderedPageBreak/>
        <w:t xml:space="preserve">Таким чином можна зробити наступні </w:t>
      </w:r>
      <w:r w:rsidRPr="00437CFB">
        <w:rPr>
          <w:rFonts w:ascii="Times New Roman" w:hAnsi="Times New Roman" w:cs="Times New Roman"/>
          <w:b w:val="0"/>
          <w:bCs w:val="0"/>
          <w:i/>
          <w:iCs/>
          <w:sz w:val="28"/>
          <w:szCs w:val="28"/>
        </w:rPr>
        <w:t>висновки</w:t>
      </w:r>
      <w:r w:rsidRPr="00815C2E">
        <w:rPr>
          <w:rFonts w:ascii="Times New Roman" w:hAnsi="Times New Roman" w:cs="Times New Roman"/>
          <w:b w:val="0"/>
          <w:bCs w:val="0"/>
          <w:sz w:val="28"/>
          <w:szCs w:val="28"/>
        </w:rPr>
        <w:t xml:space="preserve">. </w:t>
      </w:r>
    </w:p>
    <w:p w14:paraId="53A5C795" w14:textId="19E691B2" w:rsidR="00A130CC" w:rsidRDefault="00A130CC" w:rsidP="00A130CC">
      <w:pPr>
        <w:spacing w:line="360" w:lineRule="auto"/>
        <w:ind w:firstLine="720"/>
        <w:rPr>
          <w:sz w:val="28"/>
          <w:szCs w:val="28"/>
          <w:lang w:val="uk-UA"/>
        </w:rPr>
      </w:pPr>
      <w:r w:rsidRPr="00291180">
        <w:rPr>
          <w:sz w:val="28"/>
          <w:szCs w:val="28"/>
          <w:lang w:val="uk-UA"/>
        </w:rPr>
        <w:t xml:space="preserve">У підсумку ми визнаємо слушність думок про те, що багато можна чого сказати про типи урядів та види установ, будь то державні, приватні чи некомерційні, які сприйнятливі до корупції. У Європі чи Азії працюють </w:t>
      </w:r>
      <w:proofErr w:type="spellStart"/>
      <w:r w:rsidRPr="00291180">
        <w:rPr>
          <w:sz w:val="28"/>
          <w:szCs w:val="28"/>
          <w:lang w:val="uk-UA"/>
        </w:rPr>
        <w:t>загальноправові</w:t>
      </w:r>
      <w:proofErr w:type="spellEnd"/>
      <w:r w:rsidRPr="00291180">
        <w:rPr>
          <w:sz w:val="28"/>
          <w:szCs w:val="28"/>
          <w:lang w:val="uk-UA"/>
        </w:rPr>
        <w:t xml:space="preserve"> закономірності (виявляються зв’язки, кореляції, тенденції), а саме: корупція, як правило, зменшується шляхом поділу публічної влади; дії у правовій реальності системи стримувань і </w:t>
      </w:r>
      <w:proofErr w:type="spellStart"/>
      <w:r w:rsidRPr="00291180">
        <w:rPr>
          <w:sz w:val="28"/>
          <w:szCs w:val="28"/>
          <w:lang w:val="uk-UA"/>
        </w:rPr>
        <w:t>противаг</w:t>
      </w:r>
      <w:proofErr w:type="spellEnd"/>
      <w:r w:rsidRPr="00291180">
        <w:rPr>
          <w:sz w:val="28"/>
          <w:szCs w:val="28"/>
          <w:lang w:val="uk-UA"/>
        </w:rPr>
        <w:t xml:space="preserve"> на засадах прозорості та верховенства права; хороша система правосуддя; чітко визначені ролі, обов'язки, правила та обмеження. </w:t>
      </w:r>
    </w:p>
    <w:p w14:paraId="12E51F84" w14:textId="77777777" w:rsidR="00A130CC" w:rsidRDefault="00A130CC" w:rsidP="00A130CC">
      <w:pPr>
        <w:spacing w:line="360" w:lineRule="auto"/>
        <w:ind w:firstLine="720"/>
        <w:rPr>
          <w:sz w:val="28"/>
          <w:szCs w:val="28"/>
          <w:lang w:val="uk-UA"/>
        </w:rPr>
      </w:pPr>
      <w:r w:rsidRPr="00CA0778">
        <w:rPr>
          <w:sz w:val="28"/>
          <w:szCs w:val="28"/>
          <w:lang w:val="uk-UA"/>
        </w:rPr>
        <w:t xml:space="preserve">Хабарі за просування по службі, призначення на посаду, переведення та безліч пільг є загальним явищем у багатьох бюрократичних органах світу. Вважається, що придбання призначень для старших є частим в </w:t>
      </w:r>
      <w:r>
        <w:rPr>
          <w:sz w:val="28"/>
          <w:szCs w:val="28"/>
          <w:lang w:val="uk-UA"/>
        </w:rPr>
        <w:t>Азії</w:t>
      </w:r>
      <w:r w:rsidRPr="00CA0778">
        <w:rPr>
          <w:sz w:val="28"/>
          <w:szCs w:val="28"/>
          <w:lang w:val="uk-UA"/>
        </w:rPr>
        <w:t xml:space="preserve">, а ціни, які платять керівники комунальних підприємств або муніципальні інженери, часто є загальновідомими та обчислюваними на основі галузевих норм. Багато хто стверджує, що такі типи практики, поширені на державній службі, лежать в основі системи заохочень та патронату та поширюють інші форми корупції. Корумповані політики та менеджери можуть також призначити бажаних співробітників на вигідні посади за умови, що вони передаватимуть частину свого "побічного" доходу. </w:t>
      </w:r>
    </w:p>
    <w:p w14:paraId="21185C3E" w14:textId="0A82B6A6" w:rsidR="00A130CC" w:rsidRPr="00291180" w:rsidRDefault="00A130CC" w:rsidP="00A130CC">
      <w:pPr>
        <w:spacing w:line="360" w:lineRule="auto"/>
        <w:ind w:firstLine="720"/>
        <w:rPr>
          <w:sz w:val="28"/>
          <w:szCs w:val="28"/>
          <w:lang w:val="uk-UA"/>
        </w:rPr>
      </w:pPr>
      <w:r w:rsidRPr="00291180">
        <w:rPr>
          <w:sz w:val="28"/>
          <w:szCs w:val="28"/>
          <w:lang w:val="uk-UA"/>
        </w:rPr>
        <w:t xml:space="preserve">Корупція, як правило, не процвітає там, де існує демократична культура, конкуренція та хороші системи контролю, і де люди (працівники, клієнти, наглядачі) мають права на інформацію та права на відшкодування шкоди. Корупція поширюється серед численних та складних законодавчих норм, реалізація у практичній площині яких вимагає широкого та неконтрольованого офіційного розсуду. Більшість із цих ідей стосуються як бізнесу, так й публічної влади, що математичною мовою можна описати формулою: К = M + Р – З, де К – корупція, М – монополія (наприклад, публічної влади), Р – </w:t>
      </w:r>
      <w:proofErr w:type="spellStart"/>
      <w:r w:rsidRPr="00291180">
        <w:rPr>
          <w:sz w:val="28"/>
          <w:szCs w:val="28"/>
          <w:lang w:val="uk-UA"/>
        </w:rPr>
        <w:t>дискреція</w:t>
      </w:r>
      <w:proofErr w:type="spellEnd"/>
      <w:r w:rsidRPr="00291180">
        <w:rPr>
          <w:sz w:val="28"/>
          <w:szCs w:val="28"/>
          <w:lang w:val="uk-UA"/>
        </w:rPr>
        <w:t>/розсуд (свавілля), З – підзвітність (підконтрольність).</w:t>
      </w:r>
    </w:p>
    <w:p w14:paraId="377D790F" w14:textId="77777777" w:rsidR="00CF0873" w:rsidRDefault="00CF0873" w:rsidP="00CF0873">
      <w:pPr>
        <w:spacing w:line="360" w:lineRule="auto"/>
        <w:ind w:firstLine="720"/>
        <w:rPr>
          <w:sz w:val="28"/>
          <w:szCs w:val="28"/>
          <w:lang w:val="uk-UA"/>
        </w:rPr>
      </w:pPr>
      <w:r w:rsidRPr="00291180">
        <w:rPr>
          <w:sz w:val="28"/>
          <w:szCs w:val="28"/>
          <w:lang w:val="uk-UA"/>
        </w:rPr>
        <w:t xml:space="preserve">Зниження рівнів матеріальних статків та духовного розвитку громадян, дискредитація публічної влади, агресивність зовнішньої кон’юнктури, бездарність чиновників у сфері роботи з погодження соціальних інтересів (схвалюваних </w:t>
      </w:r>
      <w:r w:rsidRPr="00291180">
        <w:rPr>
          <w:sz w:val="28"/>
          <w:szCs w:val="28"/>
          <w:lang w:val="uk-UA"/>
        </w:rPr>
        <w:lastRenderedPageBreak/>
        <w:t xml:space="preserve">прагнень до матеріального збагачення тощо) та способів їх досягнення (задоволення), а також низка інших релевантних причин зумовили перетворення корупції у вид соціальних відносин, що пов’язаний з недоброчесним використанням громадських ресурсів, у т. ч. й публічної влади (зловживання службовим становищем, перевищення меж службових повноважень і т. п.), для досягнення індивідуальних цілей. </w:t>
      </w:r>
    </w:p>
    <w:p w14:paraId="5345CE1A" w14:textId="77777777" w:rsidR="00A130CC" w:rsidRPr="00291180" w:rsidRDefault="00A130CC" w:rsidP="00A130CC">
      <w:pPr>
        <w:spacing w:line="360" w:lineRule="auto"/>
        <w:ind w:firstLine="720"/>
        <w:rPr>
          <w:sz w:val="28"/>
          <w:szCs w:val="28"/>
          <w:lang w:val="uk-UA"/>
        </w:rPr>
      </w:pPr>
      <w:r w:rsidRPr="00291180">
        <w:rPr>
          <w:sz w:val="28"/>
          <w:szCs w:val="28"/>
          <w:lang w:val="uk-UA"/>
        </w:rPr>
        <w:t>Природне право</w:t>
      </w:r>
      <w:r w:rsidRPr="00291180">
        <w:rPr>
          <w:sz w:val="28"/>
          <w:szCs w:val="28"/>
        </w:rPr>
        <w:t xml:space="preserve"> складне </w:t>
      </w:r>
      <w:r w:rsidRPr="00291180">
        <w:rPr>
          <w:sz w:val="28"/>
          <w:szCs w:val="28"/>
          <w:lang w:val="uk-UA"/>
        </w:rPr>
        <w:t>й</w:t>
      </w:r>
      <w:r w:rsidRPr="00291180">
        <w:rPr>
          <w:sz w:val="28"/>
          <w:szCs w:val="28"/>
        </w:rPr>
        <w:t xml:space="preserve"> </w:t>
      </w:r>
      <w:proofErr w:type="spellStart"/>
      <w:r w:rsidRPr="00291180">
        <w:rPr>
          <w:sz w:val="28"/>
          <w:szCs w:val="28"/>
        </w:rPr>
        <w:t>неоднозначне</w:t>
      </w:r>
      <w:proofErr w:type="spellEnd"/>
      <w:r w:rsidRPr="00291180">
        <w:rPr>
          <w:sz w:val="28"/>
          <w:szCs w:val="28"/>
        </w:rPr>
        <w:t xml:space="preserve"> </w:t>
      </w:r>
      <w:proofErr w:type="spellStart"/>
      <w:r w:rsidRPr="00291180">
        <w:rPr>
          <w:sz w:val="28"/>
          <w:szCs w:val="28"/>
        </w:rPr>
        <w:t>явище</w:t>
      </w:r>
      <w:proofErr w:type="spellEnd"/>
      <w:r w:rsidRPr="00291180">
        <w:rPr>
          <w:sz w:val="28"/>
          <w:szCs w:val="28"/>
          <w:lang w:val="uk-UA"/>
        </w:rPr>
        <w:t>, що охоплює усі структури суспільних відносин</w:t>
      </w:r>
      <w:r w:rsidRPr="00291180">
        <w:rPr>
          <w:sz w:val="28"/>
          <w:szCs w:val="28"/>
        </w:rPr>
        <w:t>.</w:t>
      </w:r>
      <w:r w:rsidRPr="00291180">
        <w:rPr>
          <w:sz w:val="28"/>
          <w:szCs w:val="28"/>
          <w:lang w:val="uk-UA"/>
        </w:rPr>
        <w:t xml:space="preserve"> Як відображення людських чеснот у нормах законодавчих та правозастосовних актів, воно </w:t>
      </w:r>
      <w:proofErr w:type="spellStart"/>
      <w:r w:rsidRPr="00291180">
        <w:rPr>
          <w:sz w:val="28"/>
          <w:szCs w:val="28"/>
          <w:lang w:val="uk-UA"/>
        </w:rPr>
        <w:t>онтологічно</w:t>
      </w:r>
      <w:proofErr w:type="spellEnd"/>
      <w:r w:rsidRPr="00291180">
        <w:rPr>
          <w:sz w:val="28"/>
          <w:szCs w:val="28"/>
          <w:lang w:val="uk-UA"/>
        </w:rPr>
        <w:t xml:space="preserve"> передбачає а</w:t>
      </w:r>
      <w:r w:rsidRPr="00CF0873">
        <w:rPr>
          <w:sz w:val="28"/>
          <w:szCs w:val="28"/>
          <w:lang w:val="uk-UA"/>
        </w:rPr>
        <w:t>кцент на двох концептуальних проблемах: одна з них виникає при сприйнятті людиною світу з його безліччю фа</w:t>
      </w:r>
      <w:r w:rsidRPr="00291180">
        <w:rPr>
          <w:sz w:val="28"/>
          <w:szCs w:val="28"/>
          <w:lang w:val="uk-UA"/>
        </w:rPr>
        <w:t>ктів</w:t>
      </w:r>
      <w:r w:rsidRPr="00CF0873">
        <w:rPr>
          <w:sz w:val="28"/>
          <w:szCs w:val="28"/>
          <w:lang w:val="uk-UA"/>
        </w:rPr>
        <w:t xml:space="preserve">, інша – під час </w:t>
      </w:r>
      <w:proofErr w:type="spellStart"/>
      <w:r w:rsidRPr="00291180">
        <w:rPr>
          <w:sz w:val="28"/>
          <w:szCs w:val="28"/>
          <w:lang w:val="uk-UA"/>
        </w:rPr>
        <w:t>інтепретації</w:t>
      </w:r>
      <w:proofErr w:type="spellEnd"/>
      <w:r w:rsidRPr="00CF0873">
        <w:rPr>
          <w:sz w:val="28"/>
          <w:szCs w:val="28"/>
          <w:lang w:val="uk-UA"/>
        </w:rPr>
        <w:t xml:space="preserve"> цих фактів за важливістю </w:t>
      </w:r>
      <w:r w:rsidRPr="00291180">
        <w:rPr>
          <w:sz w:val="28"/>
          <w:szCs w:val="28"/>
          <w:lang w:val="uk-UA"/>
        </w:rPr>
        <w:t xml:space="preserve">та розрахунку </w:t>
      </w:r>
      <w:r w:rsidRPr="00CF0873">
        <w:rPr>
          <w:sz w:val="28"/>
          <w:szCs w:val="28"/>
          <w:lang w:val="uk-UA"/>
        </w:rPr>
        <w:t xml:space="preserve">оптимального вибору. </w:t>
      </w:r>
      <w:r w:rsidRPr="00291180">
        <w:rPr>
          <w:sz w:val="28"/>
          <w:szCs w:val="28"/>
          <w:lang w:val="uk-UA"/>
        </w:rPr>
        <w:t xml:space="preserve">Роль правових </w:t>
      </w:r>
      <w:r w:rsidRPr="00CF0873">
        <w:rPr>
          <w:sz w:val="28"/>
          <w:szCs w:val="28"/>
          <w:lang w:val="uk-UA"/>
        </w:rPr>
        <w:t>інститутів у вирішенні цих проблем</w:t>
      </w:r>
      <w:r w:rsidRPr="00291180">
        <w:rPr>
          <w:sz w:val="28"/>
          <w:szCs w:val="28"/>
          <w:lang w:val="uk-UA"/>
        </w:rPr>
        <w:t xml:space="preserve"> концептуально вичерпується ефективним узгодженням інтересів різних соціальних груп з мінімальним витратами часу, на конкурентній та аксіологічній підставах конкретно-історичних форм буття соціальних спільнот (націй, етносів та ін.). </w:t>
      </w:r>
    </w:p>
    <w:p w14:paraId="6270685D" w14:textId="74AD4589" w:rsidR="0019547D" w:rsidRPr="00815C2E" w:rsidRDefault="00197CC7" w:rsidP="00815C2E">
      <w:pPr>
        <w:spacing w:line="360" w:lineRule="auto"/>
        <w:ind w:firstLine="709"/>
        <w:rPr>
          <w:sz w:val="28"/>
          <w:szCs w:val="28"/>
          <w:lang w:val="uk-UA"/>
        </w:rPr>
      </w:pPr>
      <w:proofErr w:type="spellStart"/>
      <w:r w:rsidRPr="00815C2E">
        <w:rPr>
          <w:i/>
          <w:sz w:val="28"/>
          <w:szCs w:val="28"/>
          <w:lang w:val="uk-UA"/>
        </w:rPr>
        <w:t>A</w:t>
      </w:r>
      <w:r w:rsidR="0019547D" w:rsidRPr="00815C2E">
        <w:rPr>
          <w:i/>
          <w:sz w:val="28"/>
          <w:szCs w:val="28"/>
          <w:lang w:val="uk-UA"/>
        </w:rPr>
        <w:t>проб</w:t>
      </w:r>
      <w:r w:rsidRPr="00815C2E">
        <w:rPr>
          <w:i/>
          <w:sz w:val="28"/>
          <w:szCs w:val="28"/>
          <w:lang w:val="uk-UA"/>
        </w:rPr>
        <w:t>a</w:t>
      </w:r>
      <w:r w:rsidR="0019547D" w:rsidRPr="00815C2E">
        <w:rPr>
          <w:i/>
          <w:sz w:val="28"/>
          <w:szCs w:val="28"/>
          <w:lang w:val="uk-UA"/>
        </w:rPr>
        <w:t>ц</w:t>
      </w:r>
      <w:r w:rsidR="005F62CE" w:rsidRPr="00815C2E">
        <w:rPr>
          <w:i/>
          <w:sz w:val="28"/>
          <w:szCs w:val="28"/>
          <w:lang w:val="uk-UA"/>
        </w:rPr>
        <w:t>i</w:t>
      </w:r>
      <w:r w:rsidR="0019547D" w:rsidRPr="00815C2E">
        <w:rPr>
          <w:i/>
          <w:sz w:val="28"/>
          <w:szCs w:val="28"/>
          <w:lang w:val="uk-UA"/>
        </w:rPr>
        <w:t>я</w:t>
      </w:r>
      <w:proofErr w:type="spellEnd"/>
      <w:r w:rsidR="0019547D" w:rsidRPr="00815C2E">
        <w:rPr>
          <w:i/>
          <w:sz w:val="28"/>
          <w:szCs w:val="28"/>
          <w:lang w:val="uk-UA"/>
        </w:rPr>
        <w:t xml:space="preserve"> </w:t>
      </w:r>
      <w:proofErr w:type="spellStart"/>
      <w:r w:rsidR="0019547D" w:rsidRPr="00815C2E">
        <w:rPr>
          <w:i/>
          <w:sz w:val="28"/>
          <w:szCs w:val="28"/>
          <w:lang w:val="uk-UA"/>
        </w:rPr>
        <w:t>результ</w:t>
      </w:r>
      <w:r w:rsidRPr="00815C2E">
        <w:rPr>
          <w:i/>
          <w:sz w:val="28"/>
          <w:szCs w:val="28"/>
          <w:lang w:val="uk-UA"/>
        </w:rPr>
        <w:t>a</w:t>
      </w:r>
      <w:r w:rsidR="0019547D" w:rsidRPr="00815C2E">
        <w:rPr>
          <w:i/>
          <w:sz w:val="28"/>
          <w:szCs w:val="28"/>
          <w:lang w:val="uk-UA"/>
        </w:rPr>
        <w:t>т</w:t>
      </w:r>
      <w:r w:rsidR="005F62CE" w:rsidRPr="00815C2E">
        <w:rPr>
          <w:i/>
          <w:sz w:val="28"/>
          <w:szCs w:val="28"/>
          <w:lang w:val="uk-UA"/>
        </w:rPr>
        <w:t>i</w:t>
      </w:r>
      <w:r w:rsidR="0019547D" w:rsidRPr="00815C2E">
        <w:rPr>
          <w:i/>
          <w:sz w:val="28"/>
          <w:szCs w:val="28"/>
          <w:lang w:val="uk-UA"/>
        </w:rPr>
        <w:t>в</w:t>
      </w:r>
      <w:proofErr w:type="spellEnd"/>
      <w:r w:rsidR="0019547D" w:rsidRPr="00815C2E">
        <w:rPr>
          <w:i/>
          <w:sz w:val="28"/>
          <w:szCs w:val="28"/>
          <w:lang w:val="uk-UA"/>
        </w:rPr>
        <w:t xml:space="preserve"> </w:t>
      </w:r>
      <w:proofErr w:type="spellStart"/>
      <w:r w:rsidR="0019547D" w:rsidRPr="00815C2E">
        <w:rPr>
          <w:i/>
          <w:sz w:val="28"/>
          <w:szCs w:val="28"/>
          <w:lang w:val="uk-UA"/>
        </w:rPr>
        <w:t>досл</w:t>
      </w:r>
      <w:r w:rsidR="005F62CE" w:rsidRPr="00815C2E">
        <w:rPr>
          <w:i/>
          <w:sz w:val="28"/>
          <w:szCs w:val="28"/>
          <w:lang w:val="uk-UA"/>
        </w:rPr>
        <w:t>i</w:t>
      </w:r>
      <w:r w:rsidR="0019547D" w:rsidRPr="00815C2E">
        <w:rPr>
          <w:i/>
          <w:sz w:val="28"/>
          <w:szCs w:val="28"/>
          <w:lang w:val="uk-UA"/>
        </w:rPr>
        <w:t>дження</w:t>
      </w:r>
      <w:proofErr w:type="spellEnd"/>
      <w:r w:rsidR="0019547D" w:rsidRPr="00815C2E">
        <w:rPr>
          <w:i/>
          <w:sz w:val="28"/>
          <w:szCs w:val="28"/>
          <w:lang w:val="uk-UA"/>
        </w:rPr>
        <w:t>.</w:t>
      </w:r>
      <w:r w:rsidR="0019547D" w:rsidRPr="00815C2E">
        <w:rPr>
          <w:sz w:val="28"/>
          <w:szCs w:val="28"/>
          <w:lang w:val="uk-UA"/>
        </w:rPr>
        <w:t xml:space="preserve"> </w:t>
      </w:r>
      <w:proofErr w:type="spellStart"/>
      <w:r w:rsidR="0019547D" w:rsidRPr="00815C2E">
        <w:rPr>
          <w:sz w:val="28"/>
          <w:szCs w:val="28"/>
          <w:lang w:val="uk-UA"/>
        </w:rPr>
        <w:t>Результ</w:t>
      </w:r>
      <w:r w:rsidRPr="00815C2E">
        <w:rPr>
          <w:sz w:val="28"/>
          <w:szCs w:val="28"/>
          <w:lang w:val="uk-UA"/>
        </w:rPr>
        <w:t>a</w:t>
      </w:r>
      <w:r w:rsidR="0019547D" w:rsidRPr="00815C2E">
        <w:rPr>
          <w:sz w:val="28"/>
          <w:szCs w:val="28"/>
          <w:lang w:val="uk-UA"/>
        </w:rPr>
        <w:t>ти</w:t>
      </w:r>
      <w:proofErr w:type="spellEnd"/>
      <w:r w:rsidR="0019547D" w:rsidRPr="00815C2E">
        <w:rPr>
          <w:sz w:val="28"/>
          <w:szCs w:val="28"/>
          <w:lang w:val="uk-UA"/>
        </w:rPr>
        <w:t xml:space="preserve"> </w:t>
      </w:r>
      <w:proofErr w:type="spellStart"/>
      <w:r w:rsidR="0019547D" w:rsidRPr="00815C2E">
        <w:rPr>
          <w:sz w:val="28"/>
          <w:szCs w:val="28"/>
          <w:lang w:val="uk-UA"/>
        </w:rPr>
        <w:t>кв</w:t>
      </w:r>
      <w:r w:rsidRPr="00815C2E">
        <w:rPr>
          <w:sz w:val="28"/>
          <w:szCs w:val="28"/>
          <w:lang w:val="uk-UA"/>
        </w:rPr>
        <w:t>a</w:t>
      </w:r>
      <w:r w:rsidR="0019547D" w:rsidRPr="00815C2E">
        <w:rPr>
          <w:sz w:val="28"/>
          <w:szCs w:val="28"/>
          <w:lang w:val="uk-UA"/>
        </w:rPr>
        <w:t>л</w:t>
      </w:r>
      <w:r w:rsidR="005F62CE" w:rsidRPr="00815C2E">
        <w:rPr>
          <w:sz w:val="28"/>
          <w:szCs w:val="28"/>
          <w:lang w:val="uk-UA"/>
        </w:rPr>
        <w:t>i</w:t>
      </w:r>
      <w:r w:rsidR="0019547D" w:rsidRPr="00815C2E">
        <w:rPr>
          <w:sz w:val="28"/>
          <w:szCs w:val="28"/>
          <w:lang w:val="uk-UA"/>
        </w:rPr>
        <w:t>ф</w:t>
      </w:r>
      <w:r w:rsidR="005F62CE" w:rsidRPr="00815C2E">
        <w:rPr>
          <w:sz w:val="28"/>
          <w:szCs w:val="28"/>
          <w:lang w:val="uk-UA"/>
        </w:rPr>
        <w:t>i</w:t>
      </w:r>
      <w:r w:rsidR="0019547D" w:rsidRPr="00815C2E">
        <w:rPr>
          <w:sz w:val="28"/>
          <w:szCs w:val="28"/>
          <w:lang w:val="uk-UA"/>
        </w:rPr>
        <w:t>к</w:t>
      </w:r>
      <w:r w:rsidRPr="00815C2E">
        <w:rPr>
          <w:sz w:val="28"/>
          <w:szCs w:val="28"/>
          <w:lang w:val="uk-UA"/>
        </w:rPr>
        <w:t>a</w:t>
      </w:r>
      <w:r w:rsidR="0019547D" w:rsidRPr="00815C2E">
        <w:rPr>
          <w:sz w:val="28"/>
          <w:szCs w:val="28"/>
          <w:lang w:val="uk-UA"/>
        </w:rPr>
        <w:t>ц</w:t>
      </w:r>
      <w:r w:rsidR="005F62CE" w:rsidRPr="00815C2E">
        <w:rPr>
          <w:sz w:val="28"/>
          <w:szCs w:val="28"/>
          <w:lang w:val="uk-UA"/>
        </w:rPr>
        <w:t>i</w:t>
      </w:r>
      <w:r w:rsidR="0019547D" w:rsidRPr="00815C2E">
        <w:rPr>
          <w:sz w:val="28"/>
          <w:szCs w:val="28"/>
          <w:lang w:val="uk-UA"/>
        </w:rPr>
        <w:t>йної</w:t>
      </w:r>
      <w:proofErr w:type="spellEnd"/>
      <w:r w:rsidR="0019547D" w:rsidRPr="00815C2E">
        <w:rPr>
          <w:sz w:val="28"/>
          <w:szCs w:val="28"/>
          <w:lang w:val="uk-UA"/>
        </w:rPr>
        <w:t xml:space="preserve"> роботи були </w:t>
      </w:r>
      <w:proofErr w:type="spellStart"/>
      <w:r w:rsidR="0019547D" w:rsidRPr="00815C2E">
        <w:rPr>
          <w:sz w:val="28"/>
          <w:szCs w:val="28"/>
          <w:lang w:val="uk-UA"/>
        </w:rPr>
        <w:t>обговорен</w:t>
      </w:r>
      <w:r w:rsidR="005F62CE" w:rsidRPr="00815C2E">
        <w:rPr>
          <w:sz w:val="28"/>
          <w:szCs w:val="28"/>
          <w:lang w:val="uk-UA"/>
        </w:rPr>
        <w:t>i</w:t>
      </w:r>
      <w:proofErr w:type="spellEnd"/>
      <w:r w:rsidR="0019547D" w:rsidRPr="00815C2E">
        <w:rPr>
          <w:sz w:val="28"/>
          <w:szCs w:val="28"/>
          <w:lang w:val="uk-UA"/>
        </w:rPr>
        <w:t xml:space="preserve"> </w:t>
      </w:r>
      <w:proofErr w:type="spellStart"/>
      <w:r w:rsidR="0019547D" w:rsidRPr="00815C2E">
        <w:rPr>
          <w:sz w:val="28"/>
          <w:szCs w:val="28"/>
          <w:lang w:val="uk-UA"/>
        </w:rPr>
        <w:t>н</w:t>
      </w:r>
      <w:r w:rsidRPr="00815C2E">
        <w:rPr>
          <w:sz w:val="28"/>
          <w:szCs w:val="28"/>
          <w:lang w:val="uk-UA"/>
        </w:rPr>
        <w:t>a</w:t>
      </w:r>
      <w:proofErr w:type="spellEnd"/>
      <w:r w:rsidR="0019547D" w:rsidRPr="00815C2E">
        <w:rPr>
          <w:sz w:val="28"/>
          <w:szCs w:val="28"/>
          <w:lang w:val="uk-UA"/>
        </w:rPr>
        <w:t xml:space="preserve"> </w:t>
      </w:r>
      <w:proofErr w:type="spellStart"/>
      <w:r w:rsidR="0019547D" w:rsidRPr="00815C2E">
        <w:rPr>
          <w:sz w:val="28"/>
          <w:szCs w:val="28"/>
          <w:lang w:val="uk-UA"/>
        </w:rPr>
        <w:t>з</w:t>
      </w:r>
      <w:r w:rsidRPr="00815C2E">
        <w:rPr>
          <w:sz w:val="28"/>
          <w:szCs w:val="28"/>
          <w:lang w:val="uk-UA"/>
        </w:rPr>
        <w:t>a</w:t>
      </w:r>
      <w:r w:rsidR="0019547D" w:rsidRPr="00815C2E">
        <w:rPr>
          <w:sz w:val="28"/>
          <w:szCs w:val="28"/>
          <w:lang w:val="uk-UA"/>
        </w:rPr>
        <w:t>с</w:t>
      </w:r>
      <w:r w:rsidR="005F62CE" w:rsidRPr="00815C2E">
        <w:rPr>
          <w:sz w:val="28"/>
          <w:szCs w:val="28"/>
          <w:lang w:val="uk-UA"/>
        </w:rPr>
        <w:t>i</w:t>
      </w:r>
      <w:r w:rsidR="0019547D" w:rsidRPr="00815C2E">
        <w:rPr>
          <w:sz w:val="28"/>
          <w:szCs w:val="28"/>
          <w:lang w:val="uk-UA"/>
        </w:rPr>
        <w:t>д</w:t>
      </w:r>
      <w:r w:rsidRPr="00815C2E">
        <w:rPr>
          <w:sz w:val="28"/>
          <w:szCs w:val="28"/>
          <w:lang w:val="uk-UA"/>
        </w:rPr>
        <w:t>a</w:t>
      </w:r>
      <w:r w:rsidR="0019547D" w:rsidRPr="00815C2E">
        <w:rPr>
          <w:sz w:val="28"/>
          <w:szCs w:val="28"/>
          <w:lang w:val="uk-UA"/>
        </w:rPr>
        <w:t>ння</w:t>
      </w:r>
      <w:r w:rsidRPr="00815C2E">
        <w:rPr>
          <w:sz w:val="28"/>
          <w:szCs w:val="28"/>
          <w:lang w:val="uk-UA"/>
        </w:rPr>
        <w:t>x</w:t>
      </w:r>
      <w:proofErr w:type="spellEnd"/>
      <w:r w:rsidR="0019547D" w:rsidRPr="00815C2E">
        <w:rPr>
          <w:sz w:val="28"/>
          <w:szCs w:val="28"/>
          <w:lang w:val="uk-UA"/>
        </w:rPr>
        <w:t xml:space="preserve"> </w:t>
      </w:r>
      <w:proofErr w:type="spellStart"/>
      <w:r w:rsidR="0019547D" w:rsidRPr="00815C2E">
        <w:rPr>
          <w:sz w:val="28"/>
          <w:szCs w:val="28"/>
          <w:lang w:val="uk-UA"/>
        </w:rPr>
        <w:t>к</w:t>
      </w:r>
      <w:r w:rsidRPr="00815C2E">
        <w:rPr>
          <w:sz w:val="28"/>
          <w:szCs w:val="28"/>
          <w:lang w:val="uk-UA"/>
        </w:rPr>
        <w:t>a</w:t>
      </w:r>
      <w:r w:rsidR="0019547D" w:rsidRPr="00815C2E">
        <w:rPr>
          <w:sz w:val="28"/>
          <w:szCs w:val="28"/>
          <w:lang w:val="uk-UA"/>
        </w:rPr>
        <w:t>федри</w:t>
      </w:r>
      <w:proofErr w:type="spellEnd"/>
      <w:r w:rsidR="0019547D" w:rsidRPr="00815C2E">
        <w:rPr>
          <w:sz w:val="28"/>
          <w:szCs w:val="28"/>
          <w:lang w:val="uk-UA"/>
        </w:rPr>
        <w:t xml:space="preserve"> </w:t>
      </w:r>
      <w:r w:rsidR="00AF733B">
        <w:rPr>
          <w:sz w:val="28"/>
          <w:szCs w:val="28"/>
          <w:lang w:val="uk-UA"/>
        </w:rPr>
        <w:t>цивільного</w:t>
      </w:r>
      <w:r w:rsidR="0051458D" w:rsidRPr="00815C2E">
        <w:rPr>
          <w:sz w:val="28"/>
          <w:szCs w:val="28"/>
          <w:lang w:val="uk-UA"/>
        </w:rPr>
        <w:t xml:space="preserve"> права </w:t>
      </w:r>
      <w:proofErr w:type="spellStart"/>
      <w:r w:rsidR="0019547D" w:rsidRPr="00815C2E">
        <w:rPr>
          <w:sz w:val="28"/>
          <w:szCs w:val="28"/>
          <w:lang w:val="uk-UA"/>
        </w:rPr>
        <w:t>З</w:t>
      </w:r>
      <w:r w:rsidRPr="00815C2E">
        <w:rPr>
          <w:sz w:val="28"/>
          <w:szCs w:val="28"/>
          <w:lang w:val="uk-UA"/>
        </w:rPr>
        <w:t>a</w:t>
      </w:r>
      <w:r w:rsidR="0019547D" w:rsidRPr="00815C2E">
        <w:rPr>
          <w:sz w:val="28"/>
          <w:szCs w:val="28"/>
          <w:lang w:val="uk-UA"/>
        </w:rPr>
        <w:t>пор</w:t>
      </w:r>
      <w:r w:rsidR="005F62CE" w:rsidRPr="00815C2E">
        <w:rPr>
          <w:sz w:val="28"/>
          <w:szCs w:val="28"/>
          <w:lang w:val="uk-UA"/>
        </w:rPr>
        <w:t>i</w:t>
      </w:r>
      <w:r w:rsidR="0019547D" w:rsidRPr="00815C2E">
        <w:rPr>
          <w:sz w:val="28"/>
          <w:szCs w:val="28"/>
          <w:lang w:val="uk-UA"/>
        </w:rPr>
        <w:t>зького</w:t>
      </w:r>
      <w:proofErr w:type="spellEnd"/>
      <w:r w:rsidR="0019547D" w:rsidRPr="00815C2E">
        <w:rPr>
          <w:sz w:val="28"/>
          <w:szCs w:val="28"/>
          <w:lang w:val="uk-UA"/>
        </w:rPr>
        <w:t xml:space="preserve"> </w:t>
      </w:r>
      <w:proofErr w:type="spellStart"/>
      <w:r w:rsidR="0019547D" w:rsidRPr="00815C2E">
        <w:rPr>
          <w:sz w:val="28"/>
          <w:szCs w:val="28"/>
          <w:lang w:val="uk-UA"/>
        </w:rPr>
        <w:t>н</w:t>
      </w:r>
      <w:r w:rsidRPr="00815C2E">
        <w:rPr>
          <w:sz w:val="28"/>
          <w:szCs w:val="28"/>
          <w:lang w:val="uk-UA"/>
        </w:rPr>
        <w:t>a</w:t>
      </w:r>
      <w:r w:rsidR="0019547D" w:rsidRPr="00815C2E">
        <w:rPr>
          <w:sz w:val="28"/>
          <w:szCs w:val="28"/>
          <w:lang w:val="uk-UA"/>
        </w:rPr>
        <w:t>ц</w:t>
      </w:r>
      <w:r w:rsidR="005F62CE" w:rsidRPr="00815C2E">
        <w:rPr>
          <w:sz w:val="28"/>
          <w:szCs w:val="28"/>
          <w:lang w:val="uk-UA"/>
        </w:rPr>
        <w:t>i</w:t>
      </w:r>
      <w:r w:rsidR="0019547D" w:rsidRPr="00815C2E">
        <w:rPr>
          <w:sz w:val="28"/>
          <w:szCs w:val="28"/>
          <w:lang w:val="uk-UA"/>
        </w:rPr>
        <w:t>он</w:t>
      </w:r>
      <w:r w:rsidRPr="00815C2E">
        <w:rPr>
          <w:sz w:val="28"/>
          <w:szCs w:val="28"/>
          <w:lang w:val="uk-UA"/>
        </w:rPr>
        <w:t>a</w:t>
      </w:r>
      <w:r w:rsidR="0019547D" w:rsidRPr="00815C2E">
        <w:rPr>
          <w:sz w:val="28"/>
          <w:szCs w:val="28"/>
          <w:lang w:val="uk-UA"/>
        </w:rPr>
        <w:t>льного</w:t>
      </w:r>
      <w:proofErr w:type="spellEnd"/>
      <w:r w:rsidR="0019547D" w:rsidRPr="00815C2E">
        <w:rPr>
          <w:sz w:val="28"/>
          <w:szCs w:val="28"/>
          <w:lang w:val="uk-UA"/>
        </w:rPr>
        <w:t xml:space="preserve"> </w:t>
      </w:r>
      <w:proofErr w:type="spellStart"/>
      <w:r w:rsidR="0019547D" w:rsidRPr="00815C2E">
        <w:rPr>
          <w:sz w:val="28"/>
          <w:szCs w:val="28"/>
          <w:lang w:val="uk-UA"/>
        </w:rPr>
        <w:t>ун</w:t>
      </w:r>
      <w:r w:rsidR="005F62CE" w:rsidRPr="00815C2E">
        <w:rPr>
          <w:sz w:val="28"/>
          <w:szCs w:val="28"/>
          <w:lang w:val="uk-UA"/>
        </w:rPr>
        <w:t>i</w:t>
      </w:r>
      <w:r w:rsidR="0019547D" w:rsidRPr="00815C2E">
        <w:rPr>
          <w:sz w:val="28"/>
          <w:szCs w:val="28"/>
          <w:lang w:val="uk-UA"/>
        </w:rPr>
        <w:t>верситету</w:t>
      </w:r>
      <w:proofErr w:type="spellEnd"/>
      <w:r w:rsidR="0019547D" w:rsidRPr="00815C2E">
        <w:rPr>
          <w:sz w:val="28"/>
          <w:szCs w:val="28"/>
          <w:lang w:val="uk-UA"/>
        </w:rPr>
        <w:t xml:space="preserve">. Положення </w:t>
      </w:r>
      <w:r w:rsidR="0051458D" w:rsidRPr="00815C2E">
        <w:rPr>
          <w:sz w:val="28"/>
          <w:szCs w:val="28"/>
          <w:lang w:val="uk-UA"/>
        </w:rPr>
        <w:t>цієї</w:t>
      </w:r>
      <w:r w:rsidR="0019547D" w:rsidRPr="00815C2E">
        <w:rPr>
          <w:sz w:val="28"/>
          <w:szCs w:val="28"/>
          <w:lang w:val="uk-UA"/>
        </w:rPr>
        <w:t xml:space="preserve"> </w:t>
      </w:r>
      <w:proofErr w:type="spellStart"/>
      <w:r w:rsidR="0019547D" w:rsidRPr="00815C2E">
        <w:rPr>
          <w:sz w:val="28"/>
          <w:szCs w:val="28"/>
          <w:lang w:val="uk-UA"/>
        </w:rPr>
        <w:t>м</w:t>
      </w:r>
      <w:r w:rsidRPr="00815C2E">
        <w:rPr>
          <w:sz w:val="28"/>
          <w:szCs w:val="28"/>
          <w:lang w:val="uk-UA"/>
        </w:rPr>
        <w:t>a</w:t>
      </w:r>
      <w:r w:rsidR="0019547D" w:rsidRPr="00815C2E">
        <w:rPr>
          <w:sz w:val="28"/>
          <w:szCs w:val="28"/>
          <w:lang w:val="uk-UA"/>
        </w:rPr>
        <w:t>г</w:t>
      </w:r>
      <w:r w:rsidR="005F62CE" w:rsidRPr="00815C2E">
        <w:rPr>
          <w:sz w:val="28"/>
          <w:szCs w:val="28"/>
          <w:lang w:val="uk-UA"/>
        </w:rPr>
        <w:t>i</w:t>
      </w:r>
      <w:r w:rsidR="0019547D" w:rsidRPr="00815C2E">
        <w:rPr>
          <w:sz w:val="28"/>
          <w:szCs w:val="28"/>
          <w:lang w:val="uk-UA"/>
        </w:rPr>
        <w:t>стерської</w:t>
      </w:r>
      <w:proofErr w:type="spellEnd"/>
      <w:r w:rsidR="0019547D" w:rsidRPr="00815C2E">
        <w:rPr>
          <w:sz w:val="28"/>
          <w:szCs w:val="28"/>
          <w:lang w:val="uk-UA"/>
        </w:rPr>
        <w:t xml:space="preserve"> роботи були </w:t>
      </w:r>
      <w:proofErr w:type="spellStart"/>
      <w:r w:rsidR="0019547D" w:rsidRPr="00815C2E">
        <w:rPr>
          <w:sz w:val="28"/>
          <w:szCs w:val="28"/>
          <w:lang w:val="uk-UA"/>
        </w:rPr>
        <w:t>вр</w:t>
      </w:r>
      <w:r w:rsidRPr="00815C2E">
        <w:rPr>
          <w:sz w:val="28"/>
          <w:szCs w:val="28"/>
          <w:lang w:val="uk-UA"/>
        </w:rPr>
        <w:t>ax</w:t>
      </w:r>
      <w:r w:rsidR="0019547D" w:rsidRPr="00815C2E">
        <w:rPr>
          <w:sz w:val="28"/>
          <w:szCs w:val="28"/>
          <w:lang w:val="uk-UA"/>
        </w:rPr>
        <w:t>ов</w:t>
      </w:r>
      <w:r w:rsidRPr="00815C2E">
        <w:rPr>
          <w:sz w:val="28"/>
          <w:szCs w:val="28"/>
          <w:lang w:val="uk-UA"/>
        </w:rPr>
        <w:t>a</w:t>
      </w:r>
      <w:r w:rsidR="0019547D" w:rsidRPr="00815C2E">
        <w:rPr>
          <w:sz w:val="28"/>
          <w:szCs w:val="28"/>
          <w:lang w:val="uk-UA"/>
        </w:rPr>
        <w:t>н</w:t>
      </w:r>
      <w:r w:rsidR="005F62CE" w:rsidRPr="00815C2E">
        <w:rPr>
          <w:sz w:val="28"/>
          <w:szCs w:val="28"/>
          <w:lang w:val="uk-UA"/>
        </w:rPr>
        <w:t>i</w:t>
      </w:r>
      <w:proofErr w:type="spellEnd"/>
      <w:r w:rsidR="0019547D" w:rsidRPr="00815C2E">
        <w:rPr>
          <w:sz w:val="28"/>
          <w:szCs w:val="28"/>
          <w:lang w:val="uk-UA"/>
        </w:rPr>
        <w:t xml:space="preserve"> </w:t>
      </w:r>
      <w:proofErr w:type="spellStart"/>
      <w:r w:rsidRPr="00815C2E">
        <w:rPr>
          <w:sz w:val="28"/>
          <w:szCs w:val="28"/>
          <w:lang w:val="uk-UA"/>
        </w:rPr>
        <w:t>a</w:t>
      </w:r>
      <w:r w:rsidR="0019547D" w:rsidRPr="00815C2E">
        <w:rPr>
          <w:sz w:val="28"/>
          <w:szCs w:val="28"/>
          <w:lang w:val="uk-UA"/>
        </w:rPr>
        <w:t>втором</w:t>
      </w:r>
      <w:proofErr w:type="spellEnd"/>
      <w:r w:rsidR="0019547D" w:rsidRPr="00815C2E">
        <w:rPr>
          <w:sz w:val="28"/>
          <w:szCs w:val="28"/>
          <w:lang w:val="uk-UA"/>
        </w:rPr>
        <w:t xml:space="preserve"> в </w:t>
      </w:r>
      <w:proofErr w:type="spellStart"/>
      <w:r w:rsidRPr="00815C2E">
        <w:rPr>
          <w:sz w:val="28"/>
          <w:szCs w:val="28"/>
          <w:lang w:val="uk-UA"/>
        </w:rPr>
        <w:t>x</w:t>
      </w:r>
      <w:r w:rsidR="0019547D" w:rsidRPr="00815C2E">
        <w:rPr>
          <w:sz w:val="28"/>
          <w:szCs w:val="28"/>
          <w:lang w:val="uk-UA"/>
        </w:rPr>
        <w:t>од</w:t>
      </w:r>
      <w:r w:rsidR="005F62CE" w:rsidRPr="00815C2E">
        <w:rPr>
          <w:sz w:val="28"/>
          <w:szCs w:val="28"/>
          <w:lang w:val="uk-UA"/>
        </w:rPr>
        <w:t>i</w:t>
      </w:r>
      <w:proofErr w:type="spellEnd"/>
      <w:r w:rsidR="0019547D" w:rsidRPr="00815C2E">
        <w:rPr>
          <w:sz w:val="28"/>
          <w:szCs w:val="28"/>
          <w:lang w:val="uk-UA"/>
        </w:rPr>
        <w:t xml:space="preserve"> </w:t>
      </w:r>
      <w:proofErr w:type="spellStart"/>
      <w:r w:rsidR="0019547D" w:rsidRPr="00815C2E">
        <w:rPr>
          <w:sz w:val="28"/>
          <w:szCs w:val="28"/>
          <w:lang w:val="uk-UA"/>
        </w:rPr>
        <w:t>п</w:t>
      </w:r>
      <w:r w:rsidR="005F62CE" w:rsidRPr="00815C2E">
        <w:rPr>
          <w:sz w:val="28"/>
          <w:szCs w:val="28"/>
          <w:lang w:val="uk-UA"/>
        </w:rPr>
        <w:t>i</w:t>
      </w:r>
      <w:r w:rsidR="0019547D" w:rsidRPr="00815C2E">
        <w:rPr>
          <w:sz w:val="28"/>
          <w:szCs w:val="28"/>
          <w:lang w:val="uk-UA"/>
        </w:rPr>
        <w:t>дготовки</w:t>
      </w:r>
      <w:proofErr w:type="spellEnd"/>
      <w:r w:rsidR="0019547D" w:rsidRPr="00815C2E">
        <w:rPr>
          <w:sz w:val="28"/>
          <w:szCs w:val="28"/>
          <w:lang w:val="uk-UA"/>
        </w:rPr>
        <w:t xml:space="preserve"> </w:t>
      </w:r>
      <w:r w:rsidR="00906D0C" w:rsidRPr="00815C2E">
        <w:rPr>
          <w:sz w:val="28"/>
          <w:szCs w:val="28"/>
          <w:lang w:val="uk-UA"/>
        </w:rPr>
        <w:t>тез</w:t>
      </w:r>
      <w:r w:rsidR="0019547D" w:rsidRPr="00815C2E">
        <w:rPr>
          <w:sz w:val="28"/>
          <w:szCs w:val="28"/>
          <w:lang w:val="uk-UA"/>
        </w:rPr>
        <w:t xml:space="preserve"> </w:t>
      </w:r>
      <w:proofErr w:type="spellStart"/>
      <w:r w:rsidR="0019547D" w:rsidRPr="00815C2E">
        <w:rPr>
          <w:sz w:val="28"/>
          <w:szCs w:val="28"/>
          <w:lang w:val="uk-UA"/>
        </w:rPr>
        <w:t>п</w:t>
      </w:r>
      <w:r w:rsidR="005F62CE" w:rsidRPr="00815C2E">
        <w:rPr>
          <w:sz w:val="28"/>
          <w:szCs w:val="28"/>
          <w:lang w:val="uk-UA"/>
        </w:rPr>
        <w:t>i</w:t>
      </w:r>
      <w:r w:rsidR="0019547D" w:rsidRPr="00815C2E">
        <w:rPr>
          <w:sz w:val="28"/>
          <w:szCs w:val="28"/>
          <w:lang w:val="uk-UA"/>
        </w:rPr>
        <w:t>д</w:t>
      </w:r>
      <w:proofErr w:type="spellEnd"/>
      <w:r w:rsidR="0019547D" w:rsidRPr="00815C2E">
        <w:rPr>
          <w:sz w:val="28"/>
          <w:szCs w:val="28"/>
          <w:lang w:val="uk-UA"/>
        </w:rPr>
        <w:t xml:space="preserve"> </w:t>
      </w:r>
      <w:proofErr w:type="spellStart"/>
      <w:r w:rsidR="0019547D" w:rsidRPr="00815C2E">
        <w:rPr>
          <w:sz w:val="28"/>
          <w:szCs w:val="28"/>
          <w:lang w:val="uk-UA"/>
        </w:rPr>
        <w:t>ч</w:t>
      </w:r>
      <w:r w:rsidRPr="00815C2E">
        <w:rPr>
          <w:sz w:val="28"/>
          <w:szCs w:val="28"/>
          <w:lang w:val="uk-UA"/>
        </w:rPr>
        <w:t>a</w:t>
      </w:r>
      <w:r w:rsidR="0019547D" w:rsidRPr="00815C2E">
        <w:rPr>
          <w:sz w:val="28"/>
          <w:szCs w:val="28"/>
          <w:lang w:val="uk-UA"/>
        </w:rPr>
        <w:t>с</w:t>
      </w:r>
      <w:proofErr w:type="spellEnd"/>
      <w:r w:rsidR="0019547D" w:rsidRPr="00815C2E">
        <w:rPr>
          <w:sz w:val="28"/>
          <w:szCs w:val="28"/>
          <w:lang w:val="uk-UA"/>
        </w:rPr>
        <w:t xml:space="preserve"> </w:t>
      </w:r>
      <w:proofErr w:type="spellStart"/>
      <w:r w:rsidR="0019547D" w:rsidRPr="00815C2E">
        <w:rPr>
          <w:sz w:val="28"/>
          <w:szCs w:val="28"/>
          <w:lang w:val="uk-UA"/>
        </w:rPr>
        <w:t>уч</w:t>
      </w:r>
      <w:r w:rsidRPr="00815C2E">
        <w:rPr>
          <w:sz w:val="28"/>
          <w:szCs w:val="28"/>
          <w:lang w:val="uk-UA"/>
        </w:rPr>
        <w:t>a</w:t>
      </w:r>
      <w:r w:rsidR="0019547D" w:rsidRPr="00815C2E">
        <w:rPr>
          <w:sz w:val="28"/>
          <w:szCs w:val="28"/>
          <w:lang w:val="uk-UA"/>
        </w:rPr>
        <w:t>ст</w:t>
      </w:r>
      <w:r w:rsidR="005F62CE" w:rsidRPr="00815C2E">
        <w:rPr>
          <w:sz w:val="28"/>
          <w:szCs w:val="28"/>
          <w:lang w:val="uk-UA"/>
        </w:rPr>
        <w:t>i</w:t>
      </w:r>
      <w:proofErr w:type="spellEnd"/>
      <w:r w:rsidR="0019547D" w:rsidRPr="00815C2E">
        <w:rPr>
          <w:sz w:val="28"/>
          <w:szCs w:val="28"/>
          <w:lang w:val="uk-UA"/>
        </w:rPr>
        <w:t xml:space="preserve"> у </w:t>
      </w:r>
      <w:proofErr w:type="spellStart"/>
      <w:r w:rsidR="0019547D" w:rsidRPr="00815C2E">
        <w:rPr>
          <w:sz w:val="28"/>
          <w:szCs w:val="28"/>
          <w:lang w:val="uk-UA"/>
        </w:rPr>
        <w:t>робот</w:t>
      </w:r>
      <w:r w:rsidR="005F62CE" w:rsidRPr="00815C2E">
        <w:rPr>
          <w:sz w:val="28"/>
          <w:szCs w:val="28"/>
          <w:lang w:val="uk-UA"/>
        </w:rPr>
        <w:t>i</w:t>
      </w:r>
      <w:proofErr w:type="spellEnd"/>
      <w:r w:rsidR="0039335B" w:rsidRPr="00815C2E">
        <w:rPr>
          <w:sz w:val="28"/>
          <w:szCs w:val="28"/>
          <w:lang w:val="uk-UA"/>
        </w:rPr>
        <w:t xml:space="preserve"> </w:t>
      </w:r>
      <w:r w:rsidR="00867394" w:rsidRPr="00804B5D">
        <w:rPr>
          <w:sz w:val="28"/>
          <w:szCs w:val="28"/>
          <w:lang w:val="uk-UA"/>
        </w:rPr>
        <w:t>Всеукраїнської науково-практичної конференції «Правова освіта та правова наука в умовах сучасних трансформаційних процесів» (20.11.2020, Запорізький національний університет, м. Запоріжжя)</w:t>
      </w:r>
      <w:r w:rsidR="00867394">
        <w:rPr>
          <w:sz w:val="28"/>
          <w:szCs w:val="28"/>
          <w:lang w:val="uk-UA"/>
        </w:rPr>
        <w:t xml:space="preserve">, </w:t>
      </w:r>
      <w:r w:rsidR="004B7534" w:rsidRPr="00815C2E">
        <w:rPr>
          <w:sz w:val="28"/>
          <w:szCs w:val="28"/>
          <w:lang w:val="uk-UA"/>
        </w:rPr>
        <w:t>ХІІ</w:t>
      </w:r>
      <w:r w:rsidR="00867394">
        <w:rPr>
          <w:sz w:val="28"/>
          <w:szCs w:val="28"/>
          <w:lang w:val="uk-UA"/>
        </w:rPr>
        <w:t> </w:t>
      </w:r>
      <w:r w:rsidR="004B7534" w:rsidRPr="00815C2E">
        <w:rPr>
          <w:sz w:val="28"/>
          <w:szCs w:val="28"/>
          <w:lang w:val="uk-UA"/>
        </w:rPr>
        <w:t>Всеукраїнської науково-практичної конференції "Правові аспекти публічного управління: теорія та практика" (17.12.2020, Дніпропетровський регіональний інститут державного управління Національної академії державного управління при Президентові України)</w:t>
      </w:r>
      <w:r w:rsidR="00272E76" w:rsidRPr="00815C2E">
        <w:rPr>
          <w:sz w:val="28"/>
          <w:szCs w:val="28"/>
          <w:lang w:val="uk-UA"/>
        </w:rPr>
        <w:t>.</w:t>
      </w:r>
    </w:p>
    <w:p w14:paraId="0D609FB7" w14:textId="77777777" w:rsidR="00983F9F" w:rsidRPr="003E2F52" w:rsidRDefault="00983F9F" w:rsidP="003E2F52">
      <w:pPr>
        <w:ind w:firstLine="709"/>
        <w:rPr>
          <w:sz w:val="16"/>
          <w:szCs w:val="16"/>
          <w:lang w:val="uk-UA"/>
        </w:rPr>
      </w:pPr>
      <w:r w:rsidRPr="003E2F52">
        <w:rPr>
          <w:sz w:val="16"/>
          <w:szCs w:val="16"/>
          <w:lang w:val="uk-UA"/>
        </w:rPr>
        <w:br w:type="page"/>
      </w:r>
    </w:p>
    <w:p w14:paraId="4EDBE07C" w14:textId="77777777" w:rsidR="00B344D9" w:rsidRPr="005D6E8E" w:rsidRDefault="00B344D9" w:rsidP="008F6ABB">
      <w:pPr>
        <w:pStyle w:val="1"/>
        <w:jc w:val="center"/>
        <w:rPr>
          <w:rFonts w:ascii="Times New Roman" w:hAnsi="Times New Roman" w:cs="Times New Roman"/>
          <w:b w:val="0"/>
          <w:bCs w:val="0"/>
          <w:sz w:val="28"/>
          <w:szCs w:val="28"/>
        </w:rPr>
      </w:pPr>
      <w:r w:rsidRPr="005D6E8E">
        <w:rPr>
          <w:rFonts w:ascii="Times New Roman" w:hAnsi="Times New Roman" w:cs="Times New Roman"/>
          <w:b w:val="0"/>
          <w:bCs w:val="0"/>
          <w:sz w:val="28"/>
          <w:szCs w:val="28"/>
        </w:rPr>
        <w:lastRenderedPageBreak/>
        <w:t>РОЗД</w:t>
      </w:r>
      <w:r w:rsidR="005F62CE" w:rsidRPr="005D6E8E">
        <w:rPr>
          <w:rFonts w:ascii="Times New Roman" w:hAnsi="Times New Roman" w:cs="Times New Roman"/>
          <w:b w:val="0"/>
          <w:bCs w:val="0"/>
          <w:sz w:val="28"/>
          <w:szCs w:val="28"/>
        </w:rPr>
        <w:t>I</w:t>
      </w:r>
      <w:r w:rsidRPr="005D6E8E">
        <w:rPr>
          <w:rFonts w:ascii="Times New Roman" w:hAnsi="Times New Roman" w:cs="Times New Roman"/>
          <w:b w:val="0"/>
          <w:bCs w:val="0"/>
          <w:sz w:val="28"/>
          <w:szCs w:val="28"/>
        </w:rPr>
        <w:t>Л 2 ПР</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КТИЧН</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 xml:space="preserve"> Ч</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СТИН</w:t>
      </w:r>
      <w:r w:rsidR="00197CC7" w:rsidRPr="005D6E8E">
        <w:rPr>
          <w:rFonts w:ascii="Times New Roman" w:hAnsi="Times New Roman" w:cs="Times New Roman"/>
          <w:b w:val="0"/>
          <w:bCs w:val="0"/>
          <w:sz w:val="28"/>
          <w:szCs w:val="28"/>
        </w:rPr>
        <w:t>A</w:t>
      </w:r>
    </w:p>
    <w:p w14:paraId="643FC6F1" w14:textId="5FE5E73C" w:rsidR="00B344D9" w:rsidRPr="00AF172E" w:rsidRDefault="00B344D9" w:rsidP="00E20075">
      <w:pPr>
        <w:pStyle w:val="1"/>
        <w:spacing w:before="960" w:after="960" w:line="360" w:lineRule="auto"/>
        <w:jc w:val="both"/>
        <w:rPr>
          <w:rFonts w:ascii="Times New Roman" w:hAnsi="Times New Roman" w:cs="Times New Roman"/>
          <w:b w:val="0"/>
          <w:bCs w:val="0"/>
          <w:sz w:val="28"/>
          <w:szCs w:val="28"/>
        </w:rPr>
      </w:pPr>
      <w:r w:rsidRPr="00AF172E">
        <w:rPr>
          <w:rFonts w:ascii="Times New Roman" w:hAnsi="Times New Roman" w:cs="Times New Roman"/>
          <w:b w:val="0"/>
          <w:bCs w:val="0"/>
          <w:sz w:val="28"/>
          <w:szCs w:val="28"/>
        </w:rPr>
        <w:t>2.1</w:t>
      </w:r>
      <w:r w:rsidRPr="00AF172E">
        <w:rPr>
          <w:rFonts w:ascii="Times New Roman" w:hAnsi="Times New Roman" w:cs="Times New Roman"/>
          <w:b w:val="0"/>
          <w:bCs w:val="0"/>
          <w:kern w:val="0"/>
          <w:sz w:val="28"/>
          <w:szCs w:val="28"/>
        </w:rPr>
        <w:t xml:space="preserve"> </w:t>
      </w:r>
      <w:r w:rsidR="00AF172E" w:rsidRPr="00AF172E">
        <w:rPr>
          <w:rFonts w:ascii="Times New Roman" w:hAnsi="Times New Roman" w:cs="Times New Roman"/>
          <w:b w:val="0"/>
          <w:bCs w:val="0"/>
          <w:sz w:val="28"/>
          <w:szCs w:val="28"/>
        </w:rPr>
        <w:t>Визначення поняття та інші загальнотеоретичні характеристики правових інститутів поширення доброчесності в Україні</w:t>
      </w:r>
    </w:p>
    <w:p w14:paraId="61685E12" w14:textId="77777777" w:rsidR="00A53138" w:rsidRPr="00B326DB" w:rsidRDefault="00A53138" w:rsidP="00A53138">
      <w:pPr>
        <w:spacing w:before="960" w:after="960" w:line="360" w:lineRule="auto"/>
        <w:jc w:val="center"/>
        <w:rPr>
          <w:b/>
          <w:sz w:val="28"/>
          <w:szCs w:val="28"/>
          <w:lang w:val="uk-UA"/>
        </w:rPr>
      </w:pPr>
      <w:r w:rsidRPr="00B326DB">
        <w:rPr>
          <w:b/>
          <w:sz w:val="28"/>
          <w:szCs w:val="28"/>
          <w:lang w:val="uk-UA"/>
        </w:rPr>
        <w:t xml:space="preserve">Напрями наукових досліджень протидії </w:t>
      </w:r>
      <w:r w:rsidRPr="00B4194C">
        <w:rPr>
          <w:b/>
          <w:sz w:val="28"/>
          <w:szCs w:val="28"/>
          <w:lang w:val="uk-UA"/>
        </w:rPr>
        <w:t>к</w:t>
      </w:r>
      <w:r w:rsidRPr="00B326DB">
        <w:rPr>
          <w:b/>
          <w:sz w:val="28"/>
          <w:szCs w:val="28"/>
          <w:lang w:val="uk-UA"/>
        </w:rPr>
        <w:t xml:space="preserve">орупції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510"/>
        <w:gridCol w:w="6911"/>
      </w:tblGrid>
      <w:tr w:rsidR="00B4194C" w:rsidRPr="005D6E8E" w14:paraId="59B36965" w14:textId="77777777" w:rsidTr="00581891">
        <w:tc>
          <w:tcPr>
            <w:tcW w:w="3510" w:type="dxa"/>
            <w:shd w:val="clear" w:color="auto" w:fill="D9D9D9" w:themeFill="background1" w:themeFillShade="D9"/>
          </w:tcPr>
          <w:p w14:paraId="0D740882" w14:textId="77777777" w:rsidR="00B4194C" w:rsidRPr="005D6E8E" w:rsidRDefault="00B4194C" w:rsidP="00581891">
            <w:pPr>
              <w:spacing w:line="360" w:lineRule="auto"/>
              <w:jc w:val="center"/>
              <w:rPr>
                <w:b/>
                <w:sz w:val="28"/>
                <w:szCs w:val="28"/>
                <w:lang w:val="uk-UA"/>
              </w:rPr>
            </w:pPr>
            <w:proofErr w:type="spellStart"/>
            <w:r w:rsidRPr="005D6E8E">
              <w:rPr>
                <w:b/>
                <w:sz w:val="28"/>
                <w:szCs w:val="28"/>
                <w:lang w:val="uk-UA"/>
              </w:rPr>
              <w:t>Нaуковцi</w:t>
            </w:r>
            <w:proofErr w:type="spellEnd"/>
            <w:r w:rsidRPr="005D6E8E">
              <w:rPr>
                <w:b/>
                <w:sz w:val="28"/>
                <w:szCs w:val="28"/>
                <w:lang w:val="uk-UA"/>
              </w:rPr>
              <w:t xml:space="preserve"> праці</w:t>
            </w:r>
          </w:p>
        </w:tc>
        <w:tc>
          <w:tcPr>
            <w:tcW w:w="6911" w:type="dxa"/>
            <w:shd w:val="clear" w:color="auto" w:fill="D9D9D9" w:themeFill="background1" w:themeFillShade="D9"/>
          </w:tcPr>
          <w:p w14:paraId="37772397" w14:textId="77777777" w:rsidR="00B4194C" w:rsidRPr="005D6E8E" w:rsidRDefault="00B4194C" w:rsidP="00581891">
            <w:pPr>
              <w:spacing w:line="360" w:lineRule="auto"/>
              <w:jc w:val="center"/>
              <w:rPr>
                <w:b/>
                <w:sz w:val="28"/>
                <w:szCs w:val="28"/>
                <w:lang w:val="uk-UA"/>
              </w:rPr>
            </w:pPr>
            <w:r w:rsidRPr="005D6E8E">
              <w:rPr>
                <w:b/>
                <w:sz w:val="28"/>
                <w:szCs w:val="28"/>
                <w:lang w:val="uk-UA"/>
              </w:rPr>
              <w:t>Предмет доктринальних досліджень</w:t>
            </w:r>
          </w:p>
          <w:p w14:paraId="709D32D1" w14:textId="77777777" w:rsidR="00B4194C" w:rsidRPr="005D6E8E" w:rsidRDefault="00B4194C" w:rsidP="00581891">
            <w:pPr>
              <w:spacing w:line="360" w:lineRule="auto"/>
              <w:jc w:val="center"/>
              <w:rPr>
                <w:b/>
                <w:sz w:val="28"/>
                <w:szCs w:val="28"/>
                <w:lang w:val="uk-UA"/>
              </w:rPr>
            </w:pPr>
          </w:p>
        </w:tc>
      </w:tr>
      <w:tr w:rsidR="00B4194C" w:rsidRPr="005D6E8E" w14:paraId="609B8771" w14:textId="77777777" w:rsidTr="00581891">
        <w:tc>
          <w:tcPr>
            <w:tcW w:w="3510" w:type="dxa"/>
          </w:tcPr>
          <w:p w14:paraId="52DF3011" w14:textId="77777777" w:rsidR="00B4194C" w:rsidRPr="005D6E8E" w:rsidRDefault="00B4194C" w:rsidP="00581891">
            <w:pPr>
              <w:spacing w:line="360" w:lineRule="auto"/>
              <w:rPr>
                <w:sz w:val="28"/>
                <w:szCs w:val="28"/>
                <w:lang w:val="uk-UA"/>
              </w:rPr>
            </w:pPr>
            <w:r w:rsidRPr="005D6E8E">
              <w:rPr>
                <w:sz w:val="28"/>
                <w:szCs w:val="28"/>
                <w:lang w:val="uk-UA"/>
              </w:rPr>
              <w:t>А. В. Білецький</w:t>
            </w:r>
          </w:p>
        </w:tc>
        <w:tc>
          <w:tcPr>
            <w:tcW w:w="6911" w:type="dxa"/>
          </w:tcPr>
          <w:p w14:paraId="5743D6FD" w14:textId="77777777" w:rsidR="00B4194C" w:rsidRPr="005D6E8E" w:rsidRDefault="00B4194C" w:rsidP="00581891">
            <w:pPr>
              <w:spacing w:line="360" w:lineRule="auto"/>
              <w:ind w:firstLine="567"/>
              <w:rPr>
                <w:sz w:val="28"/>
                <w:szCs w:val="28"/>
                <w:lang w:val="uk-UA"/>
              </w:rPr>
            </w:pPr>
            <w:r w:rsidRPr="005D6E8E">
              <w:rPr>
                <w:sz w:val="28"/>
                <w:szCs w:val="28"/>
                <w:lang w:val="uk-UA"/>
              </w:rPr>
              <w:t>участь громадськості у запобіганні корупційним злочинам</w:t>
            </w:r>
          </w:p>
        </w:tc>
      </w:tr>
      <w:tr w:rsidR="00B4194C" w:rsidRPr="005D6E8E" w14:paraId="227C93C3" w14:textId="77777777" w:rsidTr="00581891">
        <w:tc>
          <w:tcPr>
            <w:tcW w:w="3510" w:type="dxa"/>
          </w:tcPr>
          <w:p w14:paraId="49A7EA98" w14:textId="77777777" w:rsidR="00B4194C" w:rsidRPr="005D6E8E" w:rsidRDefault="00B4194C" w:rsidP="00581891">
            <w:pPr>
              <w:spacing w:line="360" w:lineRule="auto"/>
              <w:rPr>
                <w:sz w:val="28"/>
                <w:szCs w:val="28"/>
                <w:lang w:val="uk-UA"/>
              </w:rPr>
            </w:pPr>
            <w:r w:rsidRPr="005D6E8E">
              <w:rPr>
                <w:sz w:val="28"/>
                <w:szCs w:val="28"/>
                <w:lang w:val="uk-UA"/>
              </w:rPr>
              <w:t xml:space="preserve">А. В. </w:t>
            </w:r>
            <w:proofErr w:type="spellStart"/>
            <w:r w:rsidRPr="005D6E8E">
              <w:rPr>
                <w:sz w:val="28"/>
                <w:szCs w:val="28"/>
                <w:lang w:val="uk-UA"/>
              </w:rPr>
              <w:t>Волошенко</w:t>
            </w:r>
            <w:proofErr w:type="spellEnd"/>
          </w:p>
        </w:tc>
        <w:tc>
          <w:tcPr>
            <w:tcW w:w="6911" w:type="dxa"/>
          </w:tcPr>
          <w:p w14:paraId="49DF9C50" w14:textId="77777777" w:rsidR="00B4194C" w:rsidRPr="005D6E8E" w:rsidRDefault="00B4194C" w:rsidP="00581891">
            <w:pPr>
              <w:spacing w:line="360" w:lineRule="auto"/>
              <w:ind w:firstLine="567"/>
              <w:rPr>
                <w:sz w:val="28"/>
                <w:szCs w:val="28"/>
                <w:lang w:val="uk-UA"/>
              </w:rPr>
            </w:pPr>
            <w:r w:rsidRPr="005D6E8E">
              <w:rPr>
                <w:sz w:val="28"/>
                <w:szCs w:val="28"/>
                <w:lang w:val="uk-UA"/>
              </w:rPr>
              <w:t>державні регуляторні імперативи протидії системній корупції</w:t>
            </w:r>
          </w:p>
        </w:tc>
      </w:tr>
      <w:tr w:rsidR="00B4194C" w:rsidRPr="005D6E8E" w14:paraId="6757BFBB" w14:textId="77777777" w:rsidTr="00581891">
        <w:tc>
          <w:tcPr>
            <w:tcW w:w="3510" w:type="dxa"/>
          </w:tcPr>
          <w:p w14:paraId="203D6C7E" w14:textId="77777777" w:rsidR="00B4194C" w:rsidRPr="005D6E8E" w:rsidRDefault="00B4194C" w:rsidP="00581891">
            <w:pPr>
              <w:spacing w:line="360" w:lineRule="auto"/>
              <w:rPr>
                <w:sz w:val="28"/>
                <w:szCs w:val="28"/>
                <w:lang w:val="uk-UA"/>
              </w:rPr>
            </w:pPr>
            <w:r w:rsidRPr="005D6E8E">
              <w:rPr>
                <w:sz w:val="28"/>
                <w:szCs w:val="28"/>
                <w:lang w:val="uk-UA"/>
              </w:rPr>
              <w:t>Ю. М. </w:t>
            </w:r>
            <w:proofErr w:type="spellStart"/>
            <w:r w:rsidRPr="005D6E8E">
              <w:rPr>
                <w:sz w:val="28"/>
                <w:szCs w:val="28"/>
                <w:lang w:val="uk-UA"/>
              </w:rPr>
              <w:t>Бисага</w:t>
            </w:r>
            <w:proofErr w:type="spellEnd"/>
            <w:r w:rsidRPr="005D6E8E">
              <w:rPr>
                <w:sz w:val="28"/>
                <w:szCs w:val="28"/>
                <w:lang w:val="uk-UA"/>
              </w:rPr>
              <w:t>, І. В. </w:t>
            </w:r>
            <w:proofErr w:type="spellStart"/>
            <w:r w:rsidRPr="005D6E8E">
              <w:rPr>
                <w:sz w:val="28"/>
                <w:szCs w:val="28"/>
                <w:lang w:val="uk-UA"/>
              </w:rPr>
              <w:t>Басанцов</w:t>
            </w:r>
            <w:proofErr w:type="spellEnd"/>
            <w:r w:rsidRPr="005D6E8E">
              <w:rPr>
                <w:sz w:val="28"/>
                <w:szCs w:val="28"/>
                <w:lang w:val="uk-UA"/>
              </w:rPr>
              <w:t>, В. О. </w:t>
            </w:r>
            <w:proofErr w:type="spellStart"/>
            <w:r w:rsidRPr="005D6E8E">
              <w:rPr>
                <w:sz w:val="28"/>
                <w:szCs w:val="28"/>
                <w:lang w:val="uk-UA"/>
              </w:rPr>
              <w:t>Мандибура</w:t>
            </w:r>
            <w:proofErr w:type="spellEnd"/>
          </w:p>
        </w:tc>
        <w:tc>
          <w:tcPr>
            <w:tcW w:w="6911" w:type="dxa"/>
          </w:tcPr>
          <w:p w14:paraId="6F77F0A4" w14:textId="77777777" w:rsidR="00B4194C" w:rsidRPr="005D6E8E" w:rsidRDefault="00B4194C" w:rsidP="00581891">
            <w:pPr>
              <w:spacing w:line="360" w:lineRule="auto"/>
              <w:ind w:firstLine="567"/>
              <w:rPr>
                <w:sz w:val="28"/>
                <w:szCs w:val="28"/>
                <w:lang w:val="uk-UA"/>
              </w:rPr>
            </w:pPr>
            <w:r w:rsidRPr="005D6E8E">
              <w:rPr>
                <w:sz w:val="28"/>
                <w:szCs w:val="28"/>
                <w:lang w:val="uk-UA"/>
              </w:rPr>
              <w:t>інституційна сутність, чинники та механізми подолання корупції</w:t>
            </w:r>
          </w:p>
        </w:tc>
      </w:tr>
      <w:tr w:rsidR="00B4194C" w:rsidRPr="005D6E8E" w14:paraId="65DDCD72" w14:textId="77777777" w:rsidTr="00581891">
        <w:tc>
          <w:tcPr>
            <w:tcW w:w="3510" w:type="dxa"/>
          </w:tcPr>
          <w:p w14:paraId="2C636863" w14:textId="77777777" w:rsidR="00B4194C" w:rsidRPr="005D6E8E" w:rsidRDefault="00B4194C" w:rsidP="00581891">
            <w:pPr>
              <w:spacing w:line="360" w:lineRule="auto"/>
              <w:rPr>
                <w:sz w:val="28"/>
                <w:szCs w:val="28"/>
                <w:lang w:val="uk-UA"/>
              </w:rPr>
            </w:pPr>
            <w:r w:rsidRPr="005D6E8E">
              <w:rPr>
                <w:sz w:val="28"/>
                <w:szCs w:val="28"/>
                <w:lang w:val="uk-UA"/>
              </w:rPr>
              <w:t>О. Ю. Бусол, В. В. Кривенко</w:t>
            </w:r>
          </w:p>
        </w:tc>
        <w:tc>
          <w:tcPr>
            <w:tcW w:w="6911" w:type="dxa"/>
          </w:tcPr>
          <w:p w14:paraId="7CA876AD" w14:textId="77777777" w:rsidR="00B4194C" w:rsidRPr="005D6E8E" w:rsidRDefault="00B4194C" w:rsidP="00581891">
            <w:pPr>
              <w:spacing w:line="360" w:lineRule="auto"/>
              <w:ind w:firstLine="567"/>
              <w:rPr>
                <w:sz w:val="28"/>
                <w:szCs w:val="28"/>
                <w:lang w:val="uk-UA"/>
              </w:rPr>
            </w:pPr>
            <w:r w:rsidRPr="005D6E8E">
              <w:rPr>
                <w:sz w:val="28"/>
                <w:szCs w:val="28"/>
                <w:lang w:val="uk-UA"/>
              </w:rPr>
              <w:t>кримінологічні засади запобігання корупційним та пов'язаними із корупцією правопорушенням</w:t>
            </w:r>
          </w:p>
        </w:tc>
      </w:tr>
      <w:tr w:rsidR="00B4194C" w:rsidRPr="005D6E8E" w14:paraId="69ABCB3B" w14:textId="77777777" w:rsidTr="00581891">
        <w:tc>
          <w:tcPr>
            <w:tcW w:w="3510" w:type="dxa"/>
          </w:tcPr>
          <w:p w14:paraId="091F7F56" w14:textId="77777777" w:rsidR="00B4194C" w:rsidRPr="005D6E8E" w:rsidRDefault="00B4194C" w:rsidP="00581891">
            <w:pPr>
              <w:spacing w:line="360" w:lineRule="auto"/>
              <w:rPr>
                <w:sz w:val="28"/>
                <w:szCs w:val="28"/>
                <w:lang w:val="uk-UA"/>
              </w:rPr>
            </w:pPr>
            <w:r w:rsidRPr="005D6E8E">
              <w:rPr>
                <w:sz w:val="28"/>
                <w:szCs w:val="28"/>
                <w:lang w:val="uk-UA"/>
              </w:rPr>
              <w:t>Д. Г. Михайленко</w:t>
            </w:r>
          </w:p>
        </w:tc>
        <w:tc>
          <w:tcPr>
            <w:tcW w:w="6911" w:type="dxa"/>
          </w:tcPr>
          <w:p w14:paraId="1864AF75" w14:textId="77777777" w:rsidR="00B4194C" w:rsidRPr="005D6E8E" w:rsidRDefault="00B4194C" w:rsidP="00581891">
            <w:pPr>
              <w:spacing w:line="360" w:lineRule="auto"/>
              <w:ind w:firstLine="567"/>
              <w:rPr>
                <w:sz w:val="28"/>
                <w:szCs w:val="28"/>
                <w:lang w:val="uk-UA"/>
              </w:rPr>
            </w:pPr>
            <w:r w:rsidRPr="005D6E8E">
              <w:rPr>
                <w:sz w:val="28"/>
                <w:szCs w:val="28"/>
                <w:lang w:val="uk-UA"/>
              </w:rPr>
              <w:t>концепція кримінально-правової протидії корупційним злочинам</w:t>
            </w:r>
          </w:p>
        </w:tc>
      </w:tr>
      <w:tr w:rsidR="00B4194C" w:rsidRPr="005D6E8E" w14:paraId="5835B470" w14:textId="77777777" w:rsidTr="00581891">
        <w:tc>
          <w:tcPr>
            <w:tcW w:w="3510" w:type="dxa"/>
          </w:tcPr>
          <w:p w14:paraId="7EA08B51" w14:textId="77777777" w:rsidR="00B4194C" w:rsidRPr="005D6E8E" w:rsidRDefault="00B4194C" w:rsidP="00581891">
            <w:pPr>
              <w:spacing w:line="360" w:lineRule="auto"/>
              <w:rPr>
                <w:sz w:val="28"/>
                <w:szCs w:val="28"/>
                <w:lang w:val="uk-UA"/>
              </w:rPr>
            </w:pPr>
            <w:r w:rsidRPr="005D6E8E">
              <w:rPr>
                <w:sz w:val="28"/>
                <w:szCs w:val="28"/>
                <w:lang w:val="uk-UA"/>
              </w:rPr>
              <w:t xml:space="preserve">Д. Т. Джонсон, </w:t>
            </w:r>
            <w:proofErr w:type="spellStart"/>
            <w:r w:rsidRPr="005D6E8E">
              <w:rPr>
                <w:sz w:val="28"/>
                <w:szCs w:val="28"/>
                <w:lang w:val="uk-UA"/>
              </w:rPr>
              <w:t>Дж</w:t>
            </w:r>
            <w:proofErr w:type="spellEnd"/>
            <w:r w:rsidRPr="005D6E8E">
              <w:rPr>
                <w:sz w:val="28"/>
                <w:szCs w:val="28"/>
                <w:lang w:val="uk-UA"/>
              </w:rPr>
              <w:t>. </w:t>
            </w:r>
            <w:proofErr w:type="spellStart"/>
            <w:r w:rsidRPr="005D6E8E">
              <w:rPr>
                <w:sz w:val="28"/>
                <w:szCs w:val="28"/>
                <w:lang w:val="uk-UA"/>
              </w:rPr>
              <w:t>Фернкест</w:t>
            </w:r>
            <w:proofErr w:type="spellEnd"/>
          </w:p>
        </w:tc>
        <w:tc>
          <w:tcPr>
            <w:tcW w:w="6911" w:type="dxa"/>
          </w:tcPr>
          <w:p w14:paraId="700DB06A" w14:textId="77777777" w:rsidR="00B4194C" w:rsidRPr="005D6E8E" w:rsidRDefault="00B4194C" w:rsidP="00581891">
            <w:pPr>
              <w:spacing w:line="360" w:lineRule="auto"/>
              <w:ind w:firstLine="567"/>
              <w:rPr>
                <w:sz w:val="28"/>
                <w:szCs w:val="28"/>
                <w:lang w:val="uk-UA"/>
              </w:rPr>
            </w:pPr>
            <w:r w:rsidRPr="005D6E8E">
              <w:rPr>
                <w:sz w:val="28"/>
                <w:szCs w:val="28"/>
                <w:lang w:val="uk-UA"/>
              </w:rPr>
              <w:t xml:space="preserve">практики </w:t>
            </w:r>
            <w:proofErr w:type="spellStart"/>
            <w:r w:rsidRPr="005D6E8E">
              <w:rPr>
                <w:sz w:val="28"/>
                <w:szCs w:val="28"/>
                <w:lang w:val="uk-UA"/>
              </w:rPr>
              <w:t>вігілантизму</w:t>
            </w:r>
            <w:proofErr w:type="spellEnd"/>
            <w:r w:rsidRPr="005D6E8E">
              <w:rPr>
                <w:sz w:val="28"/>
                <w:szCs w:val="28"/>
                <w:lang w:val="uk-UA"/>
              </w:rPr>
              <w:t xml:space="preserve"> під час боротьби з </w:t>
            </w:r>
            <w:proofErr w:type="spellStart"/>
            <w:r w:rsidRPr="005D6E8E">
              <w:rPr>
                <w:sz w:val="28"/>
                <w:szCs w:val="28"/>
                <w:lang w:val="uk-UA"/>
              </w:rPr>
              <w:t>наркоторгівлею</w:t>
            </w:r>
            <w:proofErr w:type="spellEnd"/>
            <w:r w:rsidRPr="005D6E8E">
              <w:rPr>
                <w:sz w:val="28"/>
                <w:szCs w:val="28"/>
                <w:lang w:val="uk-UA"/>
              </w:rPr>
              <w:t xml:space="preserve"> на Філіппінах</w:t>
            </w:r>
          </w:p>
        </w:tc>
      </w:tr>
      <w:tr w:rsidR="00B4194C" w:rsidRPr="005D6E8E" w14:paraId="09B26122" w14:textId="77777777" w:rsidTr="00581891">
        <w:tc>
          <w:tcPr>
            <w:tcW w:w="3510" w:type="dxa"/>
          </w:tcPr>
          <w:p w14:paraId="1F58161D" w14:textId="77777777" w:rsidR="00B4194C" w:rsidRPr="005D6E8E" w:rsidRDefault="00B4194C" w:rsidP="00581891">
            <w:pPr>
              <w:spacing w:line="360" w:lineRule="auto"/>
              <w:rPr>
                <w:sz w:val="28"/>
                <w:szCs w:val="28"/>
                <w:lang w:val="uk-UA"/>
              </w:rPr>
            </w:pPr>
            <w:r w:rsidRPr="005D6E8E">
              <w:rPr>
                <w:sz w:val="28"/>
                <w:szCs w:val="28"/>
                <w:lang w:val="uk-UA"/>
              </w:rPr>
              <w:t>К. </w:t>
            </w:r>
            <w:proofErr w:type="spellStart"/>
            <w:r w:rsidRPr="005D6E8E">
              <w:rPr>
                <w:sz w:val="28"/>
                <w:szCs w:val="28"/>
                <w:lang w:val="uk-UA"/>
              </w:rPr>
              <w:t>Чарні</w:t>
            </w:r>
            <w:proofErr w:type="spellEnd"/>
            <w:r w:rsidRPr="005D6E8E">
              <w:rPr>
                <w:sz w:val="28"/>
                <w:szCs w:val="28"/>
                <w:lang w:val="uk-UA"/>
              </w:rPr>
              <w:t xml:space="preserve"> </w:t>
            </w:r>
          </w:p>
        </w:tc>
        <w:tc>
          <w:tcPr>
            <w:tcW w:w="6911" w:type="dxa"/>
          </w:tcPr>
          <w:p w14:paraId="11551FD1" w14:textId="77777777" w:rsidR="00B4194C" w:rsidRPr="005D6E8E" w:rsidRDefault="00B4194C" w:rsidP="00581891">
            <w:pPr>
              <w:spacing w:line="360" w:lineRule="auto"/>
              <w:ind w:firstLine="567"/>
              <w:rPr>
                <w:sz w:val="28"/>
                <w:szCs w:val="28"/>
                <w:lang w:val="uk-UA"/>
              </w:rPr>
            </w:pPr>
            <w:proofErr w:type="spellStart"/>
            <w:r w:rsidRPr="005D6E8E">
              <w:rPr>
                <w:sz w:val="28"/>
                <w:szCs w:val="28"/>
                <w:lang w:val="uk-UA"/>
              </w:rPr>
              <w:t>віджилантизм</w:t>
            </w:r>
            <w:proofErr w:type="spellEnd"/>
            <w:r w:rsidRPr="005D6E8E">
              <w:rPr>
                <w:sz w:val="28"/>
                <w:szCs w:val="28"/>
                <w:lang w:val="uk-UA"/>
              </w:rPr>
              <w:t>, кумівство/</w:t>
            </w:r>
            <w:proofErr w:type="spellStart"/>
            <w:r w:rsidRPr="005D6E8E">
              <w:rPr>
                <w:sz w:val="28"/>
                <w:szCs w:val="28"/>
                <w:lang w:val="uk-UA"/>
              </w:rPr>
              <w:t>клієнтизм</w:t>
            </w:r>
            <w:proofErr w:type="spellEnd"/>
            <w:r w:rsidRPr="005D6E8E">
              <w:rPr>
                <w:sz w:val="28"/>
                <w:szCs w:val="28"/>
                <w:lang w:val="uk-UA"/>
              </w:rPr>
              <w:t xml:space="preserve"> та устрій Південно-Африканської Республіки</w:t>
            </w:r>
          </w:p>
        </w:tc>
      </w:tr>
      <w:tr w:rsidR="00B4194C" w:rsidRPr="005D6E8E" w14:paraId="107D8087" w14:textId="77777777" w:rsidTr="00581891">
        <w:tc>
          <w:tcPr>
            <w:tcW w:w="3510" w:type="dxa"/>
          </w:tcPr>
          <w:p w14:paraId="1B44FE6A" w14:textId="77777777" w:rsidR="00B4194C" w:rsidRPr="005D6E8E" w:rsidRDefault="00B4194C" w:rsidP="00581891">
            <w:pPr>
              <w:spacing w:line="360" w:lineRule="auto"/>
              <w:rPr>
                <w:sz w:val="28"/>
                <w:szCs w:val="28"/>
                <w:lang w:val="uk-UA"/>
              </w:rPr>
            </w:pPr>
            <w:proofErr w:type="spellStart"/>
            <w:r w:rsidRPr="005D6E8E">
              <w:rPr>
                <w:sz w:val="28"/>
                <w:szCs w:val="28"/>
                <w:lang w:val="uk-UA"/>
              </w:rPr>
              <w:t>Дж</w:t>
            </w:r>
            <w:proofErr w:type="spellEnd"/>
            <w:r w:rsidRPr="005D6E8E">
              <w:rPr>
                <w:sz w:val="28"/>
                <w:szCs w:val="28"/>
                <w:lang w:val="uk-UA"/>
              </w:rPr>
              <w:t>. С. </w:t>
            </w:r>
            <w:proofErr w:type="spellStart"/>
            <w:r w:rsidRPr="005D6E8E">
              <w:rPr>
                <w:sz w:val="28"/>
                <w:szCs w:val="28"/>
                <w:lang w:val="uk-UA"/>
              </w:rPr>
              <w:t>Гітліц</w:t>
            </w:r>
            <w:proofErr w:type="spellEnd"/>
            <w:r w:rsidRPr="005D6E8E">
              <w:rPr>
                <w:sz w:val="28"/>
                <w:szCs w:val="28"/>
                <w:lang w:val="uk-UA"/>
              </w:rPr>
              <w:t>, Т. </w:t>
            </w:r>
            <w:proofErr w:type="spellStart"/>
            <w:r w:rsidRPr="005D6E8E">
              <w:rPr>
                <w:sz w:val="28"/>
                <w:szCs w:val="28"/>
                <w:lang w:val="uk-UA"/>
              </w:rPr>
              <w:t>Рохас</w:t>
            </w:r>
            <w:proofErr w:type="spellEnd"/>
          </w:p>
        </w:tc>
        <w:tc>
          <w:tcPr>
            <w:tcW w:w="6911" w:type="dxa"/>
          </w:tcPr>
          <w:p w14:paraId="40E0F0AA" w14:textId="77777777" w:rsidR="00B4194C" w:rsidRPr="005D6E8E" w:rsidRDefault="00B4194C" w:rsidP="00581891">
            <w:pPr>
              <w:spacing w:line="360" w:lineRule="auto"/>
              <w:ind w:firstLine="567"/>
              <w:rPr>
                <w:sz w:val="28"/>
                <w:szCs w:val="28"/>
                <w:lang w:val="uk-UA"/>
              </w:rPr>
            </w:pPr>
            <w:r w:rsidRPr="005D6E8E">
              <w:rPr>
                <w:sz w:val="28"/>
                <w:szCs w:val="28"/>
                <w:lang w:val="uk-UA"/>
              </w:rPr>
              <w:t xml:space="preserve">селянські комітети </w:t>
            </w:r>
            <w:proofErr w:type="spellStart"/>
            <w:r w:rsidRPr="005D6E8E">
              <w:rPr>
                <w:sz w:val="28"/>
                <w:szCs w:val="28"/>
                <w:lang w:val="uk-UA"/>
              </w:rPr>
              <w:t>вігілантів</w:t>
            </w:r>
            <w:proofErr w:type="spellEnd"/>
            <w:r w:rsidRPr="005D6E8E">
              <w:rPr>
                <w:sz w:val="28"/>
                <w:szCs w:val="28"/>
                <w:lang w:val="uk-UA"/>
              </w:rPr>
              <w:t xml:space="preserve"> у Північному Перу</w:t>
            </w:r>
          </w:p>
        </w:tc>
      </w:tr>
      <w:tr w:rsidR="00B4194C" w:rsidRPr="005D6E8E" w14:paraId="53527D46" w14:textId="77777777" w:rsidTr="00581891">
        <w:tc>
          <w:tcPr>
            <w:tcW w:w="3510" w:type="dxa"/>
          </w:tcPr>
          <w:p w14:paraId="39B87B8F" w14:textId="77777777" w:rsidR="00B4194C" w:rsidRPr="005D6E8E" w:rsidRDefault="00B4194C" w:rsidP="00581891">
            <w:pPr>
              <w:spacing w:line="360" w:lineRule="auto"/>
              <w:rPr>
                <w:sz w:val="28"/>
                <w:szCs w:val="28"/>
                <w:lang w:val="uk-UA"/>
              </w:rPr>
            </w:pPr>
            <w:r w:rsidRPr="005D6E8E">
              <w:rPr>
                <w:sz w:val="28"/>
                <w:szCs w:val="28"/>
                <w:lang w:val="uk-UA"/>
              </w:rPr>
              <w:lastRenderedPageBreak/>
              <w:t>С. </w:t>
            </w:r>
            <w:proofErr w:type="spellStart"/>
            <w:r w:rsidRPr="005D6E8E">
              <w:rPr>
                <w:sz w:val="28"/>
                <w:szCs w:val="28"/>
                <w:lang w:val="uk-UA"/>
              </w:rPr>
              <w:t>Хілд</w:t>
            </w:r>
            <w:proofErr w:type="spellEnd"/>
          </w:p>
        </w:tc>
        <w:tc>
          <w:tcPr>
            <w:tcW w:w="6911" w:type="dxa"/>
          </w:tcPr>
          <w:p w14:paraId="7568DF7C" w14:textId="77777777" w:rsidR="00B4194C" w:rsidRPr="005D6E8E" w:rsidRDefault="00B4194C" w:rsidP="00581891">
            <w:pPr>
              <w:spacing w:line="360" w:lineRule="auto"/>
              <w:ind w:firstLine="567"/>
              <w:rPr>
                <w:sz w:val="28"/>
                <w:szCs w:val="28"/>
                <w:lang w:val="uk-UA"/>
              </w:rPr>
            </w:pPr>
            <w:r w:rsidRPr="005D6E8E">
              <w:rPr>
                <w:sz w:val="28"/>
                <w:szCs w:val="28"/>
                <w:lang w:val="uk-UA"/>
              </w:rPr>
              <w:t xml:space="preserve">мафії в Африці, підйом алкогольних компаній та груп </w:t>
            </w:r>
            <w:proofErr w:type="spellStart"/>
            <w:r w:rsidRPr="005D6E8E">
              <w:rPr>
                <w:sz w:val="28"/>
                <w:szCs w:val="28"/>
                <w:lang w:val="uk-UA"/>
              </w:rPr>
              <w:t>вігілантів</w:t>
            </w:r>
            <w:proofErr w:type="spellEnd"/>
            <w:r w:rsidRPr="005D6E8E">
              <w:rPr>
                <w:sz w:val="28"/>
                <w:szCs w:val="28"/>
                <w:lang w:val="uk-UA"/>
              </w:rPr>
              <w:t>/дружинників: на прикладі Уганди</w:t>
            </w:r>
          </w:p>
        </w:tc>
      </w:tr>
      <w:tr w:rsidR="00B4194C" w:rsidRPr="005D6E8E" w14:paraId="4571D5BF" w14:textId="77777777" w:rsidTr="00581891">
        <w:tc>
          <w:tcPr>
            <w:tcW w:w="3510" w:type="dxa"/>
          </w:tcPr>
          <w:p w14:paraId="1E9CCF8E" w14:textId="77777777" w:rsidR="00B4194C" w:rsidRPr="005D6E8E" w:rsidRDefault="00B4194C" w:rsidP="00581891">
            <w:pPr>
              <w:spacing w:line="360" w:lineRule="auto"/>
              <w:rPr>
                <w:sz w:val="28"/>
                <w:szCs w:val="28"/>
                <w:lang w:val="uk-UA"/>
              </w:rPr>
            </w:pPr>
            <w:r w:rsidRPr="005D6E8E">
              <w:rPr>
                <w:sz w:val="28"/>
                <w:szCs w:val="28"/>
                <w:lang w:val="uk-UA"/>
              </w:rPr>
              <w:t>М. Л. </w:t>
            </w:r>
            <w:proofErr w:type="spellStart"/>
            <w:r w:rsidRPr="005D6E8E">
              <w:rPr>
                <w:sz w:val="28"/>
                <w:szCs w:val="28"/>
                <w:lang w:val="uk-UA"/>
              </w:rPr>
              <w:t>Флейшер</w:t>
            </w:r>
            <w:proofErr w:type="spellEnd"/>
          </w:p>
        </w:tc>
        <w:tc>
          <w:tcPr>
            <w:tcW w:w="6911" w:type="dxa"/>
          </w:tcPr>
          <w:p w14:paraId="00D34E5C" w14:textId="77777777" w:rsidR="00B4194C" w:rsidRPr="005D6E8E" w:rsidRDefault="00B4194C" w:rsidP="00581891">
            <w:pPr>
              <w:spacing w:line="360" w:lineRule="auto"/>
              <w:ind w:firstLine="567"/>
              <w:rPr>
                <w:sz w:val="28"/>
                <w:szCs w:val="28"/>
                <w:lang w:val="uk-UA"/>
              </w:rPr>
            </w:pPr>
            <w:r w:rsidRPr="005D6E8E">
              <w:rPr>
                <w:sz w:val="28"/>
                <w:szCs w:val="28"/>
                <w:lang w:val="uk-UA"/>
              </w:rPr>
              <w:t xml:space="preserve">державне фінансування </w:t>
            </w:r>
            <w:proofErr w:type="spellStart"/>
            <w:r w:rsidRPr="005D6E8E">
              <w:rPr>
                <w:sz w:val="28"/>
                <w:szCs w:val="28"/>
                <w:lang w:val="uk-UA"/>
              </w:rPr>
              <w:t>вігілантів</w:t>
            </w:r>
            <w:proofErr w:type="spellEnd"/>
            <w:r w:rsidRPr="005D6E8E">
              <w:rPr>
                <w:sz w:val="28"/>
                <w:szCs w:val="28"/>
                <w:lang w:val="uk-UA"/>
              </w:rPr>
              <w:t xml:space="preserve"> в окремих громадах Танзанії</w:t>
            </w:r>
          </w:p>
        </w:tc>
      </w:tr>
      <w:tr w:rsidR="00B4194C" w:rsidRPr="005D6E8E" w14:paraId="38C7BE03" w14:textId="77777777" w:rsidTr="00581891">
        <w:tc>
          <w:tcPr>
            <w:tcW w:w="3510" w:type="dxa"/>
          </w:tcPr>
          <w:p w14:paraId="3B21CE50" w14:textId="77777777" w:rsidR="00B4194C" w:rsidRPr="005D6E8E" w:rsidRDefault="00B4194C" w:rsidP="00581891">
            <w:pPr>
              <w:spacing w:line="360" w:lineRule="auto"/>
              <w:rPr>
                <w:sz w:val="28"/>
                <w:szCs w:val="28"/>
                <w:lang w:val="uk-UA"/>
              </w:rPr>
            </w:pPr>
            <w:r w:rsidRPr="005D6E8E">
              <w:rPr>
                <w:sz w:val="28"/>
                <w:szCs w:val="28"/>
                <w:lang w:val="uk-UA"/>
              </w:rPr>
              <w:t>Д. </w:t>
            </w:r>
            <w:proofErr w:type="spellStart"/>
            <w:r w:rsidRPr="005D6E8E">
              <w:rPr>
                <w:sz w:val="28"/>
                <w:szCs w:val="28"/>
                <w:lang w:val="uk-UA"/>
              </w:rPr>
              <w:t>Вейсбурд</w:t>
            </w:r>
            <w:proofErr w:type="spellEnd"/>
            <w:r w:rsidRPr="005D6E8E">
              <w:rPr>
                <w:sz w:val="28"/>
                <w:szCs w:val="28"/>
                <w:lang w:val="uk-UA"/>
              </w:rPr>
              <w:t xml:space="preserve"> </w:t>
            </w:r>
          </w:p>
        </w:tc>
        <w:tc>
          <w:tcPr>
            <w:tcW w:w="6911" w:type="dxa"/>
          </w:tcPr>
          <w:p w14:paraId="1AF4B4C6" w14:textId="77777777" w:rsidR="00B4194C" w:rsidRPr="005D6E8E" w:rsidRDefault="00B4194C" w:rsidP="00581891">
            <w:pPr>
              <w:spacing w:line="360" w:lineRule="auto"/>
              <w:ind w:firstLine="567"/>
              <w:rPr>
                <w:sz w:val="28"/>
                <w:szCs w:val="28"/>
                <w:lang w:val="uk-UA"/>
              </w:rPr>
            </w:pPr>
            <w:r w:rsidRPr="005D6E8E">
              <w:rPr>
                <w:sz w:val="28"/>
                <w:szCs w:val="28"/>
                <w:lang w:val="uk-UA"/>
              </w:rPr>
              <w:t>питання соціального контролю в Ізраїлі</w:t>
            </w:r>
          </w:p>
        </w:tc>
      </w:tr>
      <w:tr w:rsidR="00B4194C" w:rsidRPr="00EF2708" w14:paraId="03FEBE09" w14:textId="77777777" w:rsidTr="00581891">
        <w:tc>
          <w:tcPr>
            <w:tcW w:w="3510" w:type="dxa"/>
          </w:tcPr>
          <w:p w14:paraId="61D147C3" w14:textId="77777777" w:rsidR="00B4194C" w:rsidRPr="005D6E8E" w:rsidRDefault="00B4194C" w:rsidP="00581891">
            <w:pPr>
              <w:spacing w:line="360" w:lineRule="auto"/>
              <w:rPr>
                <w:sz w:val="28"/>
                <w:szCs w:val="28"/>
                <w:lang w:val="uk-UA"/>
              </w:rPr>
            </w:pPr>
            <w:r w:rsidRPr="005D6E8E">
              <w:rPr>
                <w:sz w:val="28"/>
                <w:szCs w:val="28"/>
                <w:lang w:val="uk-UA"/>
              </w:rPr>
              <w:t>Ю.</w:t>
            </w:r>
            <w:r w:rsidRPr="005D6E8E">
              <w:rPr>
                <w:sz w:val="28"/>
                <w:szCs w:val="28"/>
              </w:rPr>
              <w:t> </w:t>
            </w:r>
            <w:proofErr w:type="spellStart"/>
            <w:r w:rsidRPr="005D6E8E">
              <w:rPr>
                <w:sz w:val="28"/>
                <w:szCs w:val="28"/>
                <w:lang w:val="uk-UA"/>
              </w:rPr>
              <w:t>Забеліна</w:t>
            </w:r>
            <w:proofErr w:type="spellEnd"/>
          </w:p>
        </w:tc>
        <w:tc>
          <w:tcPr>
            <w:tcW w:w="6911" w:type="dxa"/>
          </w:tcPr>
          <w:p w14:paraId="34BAF967" w14:textId="77777777" w:rsidR="00B4194C" w:rsidRPr="005D6E8E" w:rsidRDefault="00B4194C" w:rsidP="00581891">
            <w:pPr>
              <w:spacing w:line="360" w:lineRule="auto"/>
              <w:ind w:firstLine="567"/>
              <w:rPr>
                <w:sz w:val="28"/>
                <w:szCs w:val="28"/>
                <w:lang w:val="uk-UA"/>
              </w:rPr>
            </w:pPr>
            <w:r w:rsidRPr="005D6E8E">
              <w:rPr>
                <w:sz w:val="28"/>
                <w:szCs w:val="28"/>
                <w:lang w:val="uk-UA"/>
              </w:rPr>
              <w:t xml:space="preserve">правосуддя </w:t>
            </w:r>
            <w:proofErr w:type="spellStart"/>
            <w:r w:rsidRPr="005D6E8E">
              <w:rPr>
                <w:sz w:val="28"/>
                <w:szCs w:val="28"/>
                <w:lang w:val="uk-UA"/>
              </w:rPr>
              <w:t>вігілантів</w:t>
            </w:r>
            <w:proofErr w:type="spellEnd"/>
            <w:r w:rsidRPr="005D6E8E">
              <w:rPr>
                <w:sz w:val="28"/>
                <w:szCs w:val="28"/>
                <w:lang w:val="uk-UA"/>
              </w:rPr>
              <w:t xml:space="preserve"> та неформальна поліція у пост-</w:t>
            </w:r>
            <w:proofErr w:type="spellStart"/>
            <w:r w:rsidRPr="005D6E8E">
              <w:rPr>
                <w:sz w:val="28"/>
                <w:szCs w:val="28"/>
                <w:lang w:val="uk-UA"/>
              </w:rPr>
              <w:t>євромайданівській</w:t>
            </w:r>
            <w:proofErr w:type="spellEnd"/>
            <w:r w:rsidRPr="005D6E8E">
              <w:rPr>
                <w:sz w:val="28"/>
                <w:szCs w:val="28"/>
                <w:lang w:val="uk-UA"/>
              </w:rPr>
              <w:t xml:space="preserve"> Україні та ін.</w:t>
            </w:r>
          </w:p>
        </w:tc>
      </w:tr>
    </w:tbl>
    <w:p w14:paraId="76ACB754" w14:textId="77777777" w:rsidR="005E453B" w:rsidRDefault="005E453B" w:rsidP="005E453B">
      <w:pPr>
        <w:spacing w:line="360" w:lineRule="auto"/>
        <w:ind w:firstLine="709"/>
        <w:rPr>
          <w:sz w:val="28"/>
          <w:szCs w:val="28"/>
        </w:rPr>
      </w:pPr>
    </w:p>
    <w:p w14:paraId="7A998423" w14:textId="77777777" w:rsidR="005E453B" w:rsidRDefault="005E453B" w:rsidP="005E453B">
      <w:pPr>
        <w:spacing w:line="360" w:lineRule="auto"/>
        <w:ind w:firstLine="709"/>
        <w:rPr>
          <w:sz w:val="28"/>
          <w:szCs w:val="28"/>
        </w:rPr>
      </w:pPr>
    </w:p>
    <w:p w14:paraId="3AFE5353" w14:textId="4A657DCD" w:rsidR="005E453B" w:rsidRPr="005E453B" w:rsidRDefault="005E453B" w:rsidP="005E453B">
      <w:pPr>
        <w:spacing w:line="360" w:lineRule="auto"/>
        <w:ind w:firstLine="709"/>
        <w:jc w:val="center"/>
        <w:rPr>
          <w:b/>
          <w:bCs/>
          <w:sz w:val="28"/>
          <w:szCs w:val="28"/>
          <w:lang w:val="uk-UA"/>
        </w:rPr>
      </w:pPr>
      <w:r w:rsidRPr="005E453B">
        <w:rPr>
          <w:b/>
          <w:bCs/>
          <w:sz w:val="28"/>
          <w:szCs w:val="28"/>
          <w:lang w:val="uk-UA"/>
        </w:rPr>
        <w:t>Стан поширення корупції та захисту прав людини в Україні</w:t>
      </w:r>
    </w:p>
    <w:p w14:paraId="3E30DB8C" w14:textId="6E6F32D7" w:rsidR="005E453B" w:rsidRPr="005D6E8E" w:rsidRDefault="005E453B" w:rsidP="005E453B">
      <w:pPr>
        <w:spacing w:line="360" w:lineRule="auto"/>
        <w:ind w:firstLine="709"/>
        <w:rPr>
          <w:sz w:val="28"/>
          <w:szCs w:val="28"/>
          <w:lang w:val="uk-UA"/>
        </w:rPr>
      </w:pPr>
      <w:proofErr w:type="spellStart"/>
      <w:r w:rsidRPr="005D6E8E">
        <w:rPr>
          <w:sz w:val="28"/>
          <w:szCs w:val="28"/>
        </w:rPr>
        <w:t>Таблиця</w:t>
      </w:r>
      <w:proofErr w:type="spellEnd"/>
      <w:r w:rsidRPr="005D6E8E">
        <w:rPr>
          <w:sz w:val="28"/>
          <w:szCs w:val="28"/>
        </w:rPr>
        <w:t xml:space="preserve"> 1 – </w:t>
      </w:r>
      <w:proofErr w:type="spellStart"/>
      <w:r w:rsidRPr="005D6E8E">
        <w:rPr>
          <w:sz w:val="28"/>
          <w:szCs w:val="28"/>
        </w:rPr>
        <w:t>Дієвість</w:t>
      </w:r>
      <w:proofErr w:type="spellEnd"/>
      <w:r w:rsidRPr="005D6E8E">
        <w:rPr>
          <w:sz w:val="28"/>
          <w:szCs w:val="28"/>
        </w:rPr>
        <w:t xml:space="preserve"> </w:t>
      </w:r>
      <w:proofErr w:type="spellStart"/>
      <w:r w:rsidRPr="005D6E8E">
        <w:rPr>
          <w:sz w:val="28"/>
          <w:szCs w:val="28"/>
        </w:rPr>
        <w:t>процесуального</w:t>
      </w:r>
      <w:proofErr w:type="spellEnd"/>
      <w:r w:rsidRPr="005D6E8E">
        <w:rPr>
          <w:sz w:val="28"/>
          <w:szCs w:val="28"/>
        </w:rPr>
        <w:t xml:space="preserve"> </w:t>
      </w:r>
      <w:proofErr w:type="spellStart"/>
      <w:r w:rsidRPr="005D6E8E">
        <w:rPr>
          <w:sz w:val="28"/>
          <w:szCs w:val="28"/>
        </w:rPr>
        <w:t>законодавства</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xml:space="preserve"> та </w:t>
      </w:r>
      <w:proofErr w:type="spellStart"/>
      <w:r w:rsidRPr="005D6E8E">
        <w:rPr>
          <w:sz w:val="28"/>
          <w:szCs w:val="28"/>
        </w:rPr>
        <w:t>застосування</w:t>
      </w:r>
      <w:proofErr w:type="spellEnd"/>
      <w:r w:rsidRPr="005D6E8E">
        <w:rPr>
          <w:sz w:val="28"/>
          <w:szCs w:val="28"/>
        </w:rPr>
        <w:t xml:space="preserve"> </w:t>
      </w:r>
      <w:proofErr w:type="spellStart"/>
      <w:r w:rsidRPr="005D6E8E">
        <w:rPr>
          <w:sz w:val="28"/>
          <w:szCs w:val="28"/>
        </w:rPr>
        <w:t>громадянами</w:t>
      </w:r>
      <w:proofErr w:type="spellEnd"/>
      <w:r w:rsidRPr="005D6E8E">
        <w:rPr>
          <w:sz w:val="28"/>
          <w:szCs w:val="28"/>
        </w:rPr>
        <w:t xml:space="preserve"> не </w:t>
      </w:r>
      <w:proofErr w:type="spellStart"/>
      <w:r w:rsidRPr="005D6E8E">
        <w:rPr>
          <w:sz w:val="28"/>
          <w:szCs w:val="28"/>
        </w:rPr>
        <w:t>правових</w:t>
      </w:r>
      <w:proofErr w:type="spellEnd"/>
      <w:r w:rsidRPr="005D6E8E">
        <w:rPr>
          <w:sz w:val="28"/>
          <w:szCs w:val="28"/>
        </w:rPr>
        <w:t xml:space="preserve"> </w:t>
      </w:r>
      <w:proofErr w:type="spellStart"/>
      <w:r w:rsidRPr="005D6E8E">
        <w:rPr>
          <w:sz w:val="28"/>
          <w:szCs w:val="28"/>
        </w:rPr>
        <w:t>способів</w:t>
      </w:r>
      <w:proofErr w:type="spellEnd"/>
      <w:r w:rsidRPr="005D6E8E">
        <w:rPr>
          <w:sz w:val="28"/>
          <w:szCs w:val="28"/>
          <w:lang w:val="uk-UA"/>
        </w:rPr>
        <w:t xml:space="preserve"> (О. Л. </w:t>
      </w:r>
      <w:proofErr w:type="spellStart"/>
      <w:r w:rsidRPr="005D6E8E">
        <w:rPr>
          <w:sz w:val="28"/>
          <w:szCs w:val="28"/>
          <w:lang w:val="uk-UA"/>
        </w:rPr>
        <w:t>Макаренков</w:t>
      </w:r>
      <w:proofErr w:type="spellEnd"/>
      <w:r w:rsidRPr="005D6E8E">
        <w:rPr>
          <w:sz w:val="28"/>
          <w:szCs w:val="28"/>
          <w:lang w:val="uk-UA"/>
        </w:rPr>
        <w:t>).</w:t>
      </w:r>
    </w:p>
    <w:tbl>
      <w:tblPr>
        <w:tblStyle w:val="ab"/>
        <w:tblW w:w="0" w:type="auto"/>
        <w:tblInd w:w="108" w:type="dxa"/>
        <w:tblLook w:val="04A0" w:firstRow="1" w:lastRow="0" w:firstColumn="1" w:lastColumn="0" w:noHBand="0" w:noVBand="1"/>
      </w:tblPr>
      <w:tblGrid>
        <w:gridCol w:w="567"/>
        <w:gridCol w:w="2402"/>
        <w:gridCol w:w="3268"/>
        <w:gridCol w:w="3226"/>
      </w:tblGrid>
      <w:tr w:rsidR="005E453B" w:rsidRPr="005D6E8E" w14:paraId="53307790" w14:textId="77777777" w:rsidTr="00581891">
        <w:tc>
          <w:tcPr>
            <w:tcW w:w="567" w:type="dxa"/>
            <w:vMerge w:val="restart"/>
          </w:tcPr>
          <w:p w14:paraId="73635E60" w14:textId="77777777" w:rsidR="005E453B" w:rsidRPr="005D6E8E" w:rsidRDefault="005E453B" w:rsidP="00581891">
            <w:pPr>
              <w:spacing w:line="360" w:lineRule="auto"/>
              <w:rPr>
                <w:sz w:val="28"/>
                <w:szCs w:val="28"/>
              </w:rPr>
            </w:pPr>
          </w:p>
          <w:p w14:paraId="462884E2" w14:textId="77777777" w:rsidR="005E453B" w:rsidRPr="005D6E8E" w:rsidRDefault="005E453B" w:rsidP="00581891">
            <w:pPr>
              <w:spacing w:line="360" w:lineRule="auto"/>
              <w:rPr>
                <w:sz w:val="28"/>
                <w:szCs w:val="28"/>
              </w:rPr>
            </w:pPr>
            <w:r w:rsidRPr="005D6E8E">
              <w:rPr>
                <w:sz w:val="28"/>
                <w:szCs w:val="28"/>
              </w:rPr>
              <w:t>№</w:t>
            </w:r>
          </w:p>
        </w:tc>
        <w:tc>
          <w:tcPr>
            <w:tcW w:w="2402" w:type="dxa"/>
            <w:vMerge w:val="restart"/>
          </w:tcPr>
          <w:p w14:paraId="1B7E9D42" w14:textId="77777777" w:rsidR="005E453B" w:rsidRPr="005D6E8E" w:rsidRDefault="005E453B" w:rsidP="00581891">
            <w:pPr>
              <w:spacing w:line="360" w:lineRule="auto"/>
              <w:rPr>
                <w:sz w:val="28"/>
                <w:szCs w:val="28"/>
              </w:rPr>
            </w:pPr>
          </w:p>
          <w:p w14:paraId="6363A792" w14:textId="77777777" w:rsidR="005E453B" w:rsidRPr="005D6E8E" w:rsidRDefault="005E453B" w:rsidP="00581891">
            <w:pPr>
              <w:spacing w:line="360" w:lineRule="auto"/>
              <w:jc w:val="center"/>
              <w:rPr>
                <w:sz w:val="28"/>
                <w:szCs w:val="28"/>
              </w:rPr>
            </w:pPr>
            <w:proofErr w:type="spellStart"/>
            <w:r w:rsidRPr="005D6E8E">
              <w:rPr>
                <w:sz w:val="28"/>
                <w:szCs w:val="28"/>
              </w:rPr>
              <w:t>Рік</w:t>
            </w:r>
            <w:proofErr w:type="spellEnd"/>
            <w:r w:rsidRPr="005D6E8E">
              <w:rPr>
                <w:sz w:val="28"/>
                <w:szCs w:val="28"/>
              </w:rPr>
              <w:t xml:space="preserve"> </w:t>
            </w:r>
            <w:proofErr w:type="spellStart"/>
            <w:r w:rsidRPr="005D6E8E">
              <w:rPr>
                <w:sz w:val="28"/>
                <w:szCs w:val="28"/>
              </w:rPr>
              <w:t>проведення</w:t>
            </w:r>
            <w:proofErr w:type="spellEnd"/>
            <w:r w:rsidRPr="005D6E8E">
              <w:rPr>
                <w:sz w:val="28"/>
                <w:szCs w:val="28"/>
              </w:rPr>
              <w:t xml:space="preserve"> </w:t>
            </w:r>
            <w:proofErr w:type="spellStart"/>
            <w:r w:rsidRPr="005D6E8E">
              <w:rPr>
                <w:sz w:val="28"/>
                <w:szCs w:val="28"/>
              </w:rPr>
              <w:t>анкетування</w:t>
            </w:r>
            <w:proofErr w:type="spellEnd"/>
            <w:r w:rsidRPr="005D6E8E">
              <w:rPr>
                <w:sz w:val="28"/>
                <w:szCs w:val="28"/>
              </w:rPr>
              <w:t xml:space="preserve"> і </w:t>
            </w:r>
            <w:proofErr w:type="spellStart"/>
            <w:r w:rsidRPr="005D6E8E">
              <w:rPr>
                <w:sz w:val="28"/>
                <w:szCs w:val="28"/>
              </w:rPr>
              <w:t>кількість</w:t>
            </w:r>
            <w:proofErr w:type="spellEnd"/>
            <w:r w:rsidRPr="005D6E8E">
              <w:rPr>
                <w:sz w:val="28"/>
                <w:szCs w:val="28"/>
              </w:rPr>
              <w:t xml:space="preserve"> </w:t>
            </w:r>
            <w:proofErr w:type="spellStart"/>
            <w:r w:rsidRPr="005D6E8E">
              <w:rPr>
                <w:sz w:val="28"/>
                <w:szCs w:val="28"/>
              </w:rPr>
              <w:t>опитаних</w:t>
            </w:r>
            <w:proofErr w:type="spellEnd"/>
            <w:r w:rsidRPr="005D6E8E">
              <w:rPr>
                <w:sz w:val="28"/>
                <w:szCs w:val="28"/>
              </w:rPr>
              <w:t xml:space="preserve"> </w:t>
            </w:r>
            <w:proofErr w:type="spellStart"/>
            <w:r w:rsidRPr="005D6E8E">
              <w:rPr>
                <w:sz w:val="28"/>
                <w:szCs w:val="28"/>
              </w:rPr>
              <w:t>громадян</w:t>
            </w:r>
            <w:proofErr w:type="spellEnd"/>
          </w:p>
        </w:tc>
        <w:tc>
          <w:tcPr>
            <w:tcW w:w="6494" w:type="dxa"/>
            <w:gridSpan w:val="2"/>
          </w:tcPr>
          <w:p w14:paraId="01206788" w14:textId="77777777" w:rsidR="005E453B" w:rsidRPr="005D6E8E" w:rsidRDefault="005E453B" w:rsidP="00581891">
            <w:pPr>
              <w:spacing w:line="360" w:lineRule="auto"/>
              <w:jc w:val="center"/>
              <w:rPr>
                <w:sz w:val="28"/>
                <w:szCs w:val="28"/>
              </w:rPr>
            </w:pPr>
            <w:proofErr w:type="spellStart"/>
            <w:r w:rsidRPr="005D6E8E">
              <w:rPr>
                <w:sz w:val="28"/>
                <w:szCs w:val="28"/>
              </w:rPr>
              <w:t>Отримані</w:t>
            </w:r>
            <w:proofErr w:type="spellEnd"/>
            <w:r w:rsidRPr="005D6E8E">
              <w:rPr>
                <w:sz w:val="28"/>
                <w:szCs w:val="28"/>
              </w:rPr>
              <w:t xml:space="preserve"> </w:t>
            </w:r>
            <w:proofErr w:type="spellStart"/>
            <w:r w:rsidRPr="005D6E8E">
              <w:rPr>
                <w:sz w:val="28"/>
                <w:szCs w:val="28"/>
              </w:rPr>
              <w:t>відповіді</w:t>
            </w:r>
            <w:proofErr w:type="spellEnd"/>
          </w:p>
        </w:tc>
      </w:tr>
      <w:tr w:rsidR="005E453B" w:rsidRPr="005D6E8E" w14:paraId="6112FD74" w14:textId="77777777" w:rsidTr="00581891">
        <w:tc>
          <w:tcPr>
            <w:tcW w:w="567" w:type="dxa"/>
            <w:vMerge/>
          </w:tcPr>
          <w:p w14:paraId="0567C122" w14:textId="77777777" w:rsidR="005E453B" w:rsidRPr="005D6E8E" w:rsidRDefault="005E453B" w:rsidP="00581891">
            <w:pPr>
              <w:spacing w:line="360" w:lineRule="auto"/>
              <w:rPr>
                <w:b/>
              </w:rPr>
            </w:pPr>
          </w:p>
        </w:tc>
        <w:tc>
          <w:tcPr>
            <w:tcW w:w="2402" w:type="dxa"/>
            <w:vMerge/>
          </w:tcPr>
          <w:p w14:paraId="7868F0EB" w14:textId="77777777" w:rsidR="005E453B" w:rsidRPr="005D6E8E" w:rsidRDefault="005E453B" w:rsidP="00581891">
            <w:pPr>
              <w:spacing w:line="360" w:lineRule="auto"/>
              <w:rPr>
                <w:b/>
              </w:rPr>
            </w:pPr>
          </w:p>
        </w:tc>
        <w:tc>
          <w:tcPr>
            <w:tcW w:w="3268" w:type="dxa"/>
          </w:tcPr>
          <w:p w14:paraId="6CEF50B8" w14:textId="77777777" w:rsidR="005E453B" w:rsidRPr="005D6E8E" w:rsidRDefault="005E453B" w:rsidP="00581891">
            <w:pPr>
              <w:rPr>
                <w:b/>
                <w:sz w:val="28"/>
                <w:szCs w:val="28"/>
              </w:rPr>
            </w:pPr>
            <w:proofErr w:type="spellStart"/>
            <w:r w:rsidRPr="005D6E8E">
              <w:rPr>
                <w:sz w:val="28"/>
                <w:szCs w:val="28"/>
              </w:rPr>
              <w:t>Вітчизняне</w:t>
            </w:r>
            <w:proofErr w:type="spellEnd"/>
            <w:r w:rsidRPr="005D6E8E">
              <w:rPr>
                <w:sz w:val="28"/>
                <w:szCs w:val="28"/>
              </w:rPr>
              <w:t xml:space="preserve"> </w:t>
            </w:r>
            <w:proofErr w:type="spellStart"/>
            <w:r w:rsidRPr="005D6E8E">
              <w:rPr>
                <w:sz w:val="28"/>
                <w:szCs w:val="28"/>
              </w:rPr>
              <w:t>процесуальне</w:t>
            </w:r>
            <w:proofErr w:type="spellEnd"/>
            <w:r w:rsidRPr="005D6E8E">
              <w:rPr>
                <w:sz w:val="28"/>
                <w:szCs w:val="28"/>
              </w:rPr>
              <w:t xml:space="preserve"> </w:t>
            </w:r>
            <w:proofErr w:type="spellStart"/>
            <w:r w:rsidRPr="005D6E8E">
              <w:rPr>
                <w:sz w:val="28"/>
                <w:szCs w:val="28"/>
              </w:rPr>
              <w:t>законодавство</w:t>
            </w:r>
            <w:proofErr w:type="spellEnd"/>
            <w:r w:rsidRPr="005D6E8E">
              <w:rPr>
                <w:sz w:val="28"/>
                <w:szCs w:val="28"/>
              </w:rPr>
              <w:t xml:space="preserve"> </w:t>
            </w:r>
            <w:proofErr w:type="spellStart"/>
            <w:r w:rsidRPr="005D6E8E">
              <w:rPr>
                <w:sz w:val="28"/>
                <w:szCs w:val="28"/>
              </w:rPr>
              <w:t>скоріше</w:t>
            </w:r>
            <w:proofErr w:type="spellEnd"/>
            <w:r w:rsidRPr="005D6E8E">
              <w:rPr>
                <w:sz w:val="28"/>
                <w:szCs w:val="28"/>
              </w:rPr>
              <w:t xml:space="preserve"> </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зовсім</w:t>
            </w:r>
            <w:proofErr w:type="spellEnd"/>
            <w:r w:rsidRPr="005D6E8E">
              <w:rPr>
                <w:sz w:val="28"/>
                <w:szCs w:val="28"/>
              </w:rPr>
              <w:t xml:space="preserve"> не </w:t>
            </w:r>
            <w:proofErr w:type="spellStart"/>
            <w:r w:rsidRPr="005D6E8E">
              <w:rPr>
                <w:sz w:val="28"/>
                <w:szCs w:val="28"/>
              </w:rPr>
              <w:t>сприяє</w:t>
            </w:r>
            <w:proofErr w:type="spellEnd"/>
            <w:r w:rsidRPr="005D6E8E">
              <w:rPr>
                <w:sz w:val="28"/>
                <w:szCs w:val="28"/>
              </w:rPr>
              <w:t xml:space="preserve"> </w:t>
            </w:r>
            <w:proofErr w:type="spellStart"/>
            <w:r w:rsidRPr="005D6E8E">
              <w:rPr>
                <w:sz w:val="28"/>
                <w:szCs w:val="28"/>
              </w:rPr>
              <w:t>громадянам</w:t>
            </w:r>
            <w:proofErr w:type="spellEnd"/>
            <w:r w:rsidRPr="005D6E8E">
              <w:rPr>
                <w:sz w:val="28"/>
                <w:szCs w:val="28"/>
              </w:rPr>
              <w:t xml:space="preserve"> у </w:t>
            </w:r>
            <w:proofErr w:type="spellStart"/>
            <w:r w:rsidRPr="005D6E8E">
              <w:rPr>
                <w:sz w:val="28"/>
                <w:szCs w:val="28"/>
              </w:rPr>
              <w:t>реалізації</w:t>
            </w:r>
            <w:proofErr w:type="spellEnd"/>
            <w:r w:rsidRPr="005D6E8E">
              <w:rPr>
                <w:sz w:val="28"/>
                <w:szCs w:val="28"/>
              </w:rPr>
              <w:t xml:space="preserve"> та </w:t>
            </w:r>
            <w:proofErr w:type="spellStart"/>
            <w:r w:rsidRPr="005D6E8E">
              <w:rPr>
                <w:sz w:val="28"/>
                <w:szCs w:val="28"/>
              </w:rPr>
              <w:t>захисті</w:t>
            </w:r>
            <w:proofErr w:type="spellEnd"/>
            <w:r w:rsidRPr="005D6E8E">
              <w:rPr>
                <w:sz w:val="28"/>
                <w:szCs w:val="28"/>
              </w:rPr>
              <w:t xml:space="preserve"> </w:t>
            </w:r>
            <w:proofErr w:type="spellStart"/>
            <w:r w:rsidRPr="005D6E8E">
              <w:rPr>
                <w:sz w:val="28"/>
                <w:szCs w:val="28"/>
              </w:rPr>
              <w:t>їх</w:t>
            </w:r>
            <w:proofErr w:type="spellEnd"/>
            <w:r w:rsidRPr="005D6E8E">
              <w:rPr>
                <w:sz w:val="28"/>
                <w:szCs w:val="28"/>
              </w:rPr>
              <w:t xml:space="preserve"> прав і свобод, </w:t>
            </w:r>
            <w:proofErr w:type="spellStart"/>
            <w:r w:rsidRPr="005D6E8E">
              <w:rPr>
                <w:sz w:val="28"/>
                <w:szCs w:val="28"/>
              </w:rPr>
              <w:t>кількість</w:t>
            </w:r>
            <w:proofErr w:type="spellEnd"/>
            <w:r w:rsidRPr="005D6E8E">
              <w:rPr>
                <w:sz w:val="28"/>
                <w:szCs w:val="28"/>
              </w:rPr>
              <w:t xml:space="preserve"> </w:t>
            </w:r>
            <w:proofErr w:type="spellStart"/>
            <w:r w:rsidRPr="005D6E8E">
              <w:rPr>
                <w:sz w:val="28"/>
                <w:szCs w:val="28"/>
              </w:rPr>
              <w:t>відповідей</w:t>
            </w:r>
            <w:proofErr w:type="spellEnd"/>
            <w:r w:rsidRPr="005D6E8E">
              <w:rPr>
                <w:sz w:val="28"/>
                <w:szCs w:val="28"/>
              </w:rPr>
              <w:t xml:space="preserve"> у </w:t>
            </w:r>
            <w:proofErr w:type="spellStart"/>
            <w:r w:rsidRPr="005D6E8E">
              <w:rPr>
                <w:sz w:val="28"/>
                <w:szCs w:val="28"/>
              </w:rPr>
              <w:t>відсотках</w:t>
            </w:r>
            <w:proofErr w:type="spellEnd"/>
            <w:r w:rsidRPr="005D6E8E">
              <w:rPr>
                <w:sz w:val="28"/>
                <w:szCs w:val="28"/>
              </w:rPr>
              <w:t xml:space="preserve"> (%) </w:t>
            </w:r>
            <w:proofErr w:type="spellStart"/>
            <w:r w:rsidRPr="005D6E8E">
              <w:rPr>
                <w:sz w:val="28"/>
                <w:szCs w:val="28"/>
              </w:rPr>
              <w:t>від</w:t>
            </w:r>
            <w:proofErr w:type="spellEnd"/>
            <w:r w:rsidRPr="005D6E8E">
              <w:rPr>
                <w:sz w:val="28"/>
                <w:szCs w:val="28"/>
              </w:rPr>
              <w:t xml:space="preserve"> </w:t>
            </w:r>
            <w:proofErr w:type="spellStart"/>
            <w:r w:rsidRPr="005D6E8E">
              <w:rPr>
                <w:sz w:val="28"/>
                <w:szCs w:val="28"/>
              </w:rPr>
              <w:t>загальної</w:t>
            </w:r>
            <w:proofErr w:type="spellEnd"/>
            <w:r w:rsidRPr="005D6E8E">
              <w:rPr>
                <w:sz w:val="28"/>
                <w:szCs w:val="28"/>
              </w:rPr>
              <w:t xml:space="preserve"> </w:t>
            </w:r>
            <w:proofErr w:type="spellStart"/>
            <w:r w:rsidRPr="005D6E8E">
              <w:rPr>
                <w:sz w:val="28"/>
                <w:szCs w:val="28"/>
              </w:rPr>
              <w:t>кількості</w:t>
            </w:r>
            <w:proofErr w:type="spellEnd"/>
            <w:r w:rsidRPr="005D6E8E">
              <w:rPr>
                <w:sz w:val="28"/>
                <w:szCs w:val="28"/>
              </w:rPr>
              <w:t xml:space="preserve"> </w:t>
            </w:r>
            <w:proofErr w:type="spellStart"/>
            <w:r w:rsidRPr="005D6E8E">
              <w:rPr>
                <w:sz w:val="28"/>
                <w:szCs w:val="28"/>
              </w:rPr>
              <w:t>опитаних</w:t>
            </w:r>
            <w:proofErr w:type="spellEnd"/>
          </w:p>
        </w:tc>
        <w:tc>
          <w:tcPr>
            <w:tcW w:w="3226" w:type="dxa"/>
          </w:tcPr>
          <w:p w14:paraId="33F88BAB" w14:textId="77777777" w:rsidR="005E453B" w:rsidRPr="005D6E8E" w:rsidRDefault="005E453B" w:rsidP="00581891">
            <w:pPr>
              <w:rPr>
                <w:b/>
                <w:sz w:val="28"/>
                <w:szCs w:val="28"/>
              </w:rPr>
            </w:pPr>
            <w:proofErr w:type="spellStart"/>
            <w:r w:rsidRPr="005D6E8E">
              <w:rPr>
                <w:sz w:val="28"/>
                <w:szCs w:val="28"/>
              </w:rPr>
              <w:t>Громадяни</w:t>
            </w:r>
            <w:proofErr w:type="spellEnd"/>
            <w:r w:rsidRPr="005D6E8E">
              <w:rPr>
                <w:sz w:val="28"/>
                <w:szCs w:val="28"/>
              </w:rPr>
              <w:t xml:space="preserve"> </w:t>
            </w:r>
            <w:proofErr w:type="spellStart"/>
            <w:r w:rsidRPr="005D6E8E">
              <w:rPr>
                <w:sz w:val="28"/>
                <w:szCs w:val="28"/>
              </w:rPr>
              <w:t>домагаються</w:t>
            </w:r>
            <w:proofErr w:type="spellEnd"/>
            <w:r w:rsidRPr="005D6E8E">
              <w:rPr>
                <w:sz w:val="28"/>
                <w:szCs w:val="28"/>
              </w:rPr>
              <w:t xml:space="preserve"> </w:t>
            </w:r>
            <w:proofErr w:type="spellStart"/>
            <w:r w:rsidRPr="005D6E8E">
              <w:rPr>
                <w:sz w:val="28"/>
                <w:szCs w:val="28"/>
              </w:rPr>
              <w:t>належної</w:t>
            </w:r>
            <w:proofErr w:type="spellEnd"/>
            <w:r w:rsidRPr="005D6E8E">
              <w:rPr>
                <w:sz w:val="28"/>
                <w:szCs w:val="28"/>
              </w:rPr>
              <w:t xml:space="preserve"> </w:t>
            </w:r>
            <w:proofErr w:type="spellStart"/>
            <w:r w:rsidRPr="005D6E8E">
              <w:rPr>
                <w:sz w:val="28"/>
                <w:szCs w:val="28"/>
              </w:rPr>
              <w:t>реалізації</w:t>
            </w:r>
            <w:proofErr w:type="spellEnd"/>
            <w:r w:rsidRPr="005D6E8E">
              <w:rPr>
                <w:sz w:val="28"/>
                <w:szCs w:val="28"/>
              </w:rPr>
              <w:t xml:space="preserve"> та </w:t>
            </w:r>
            <w:proofErr w:type="spellStart"/>
            <w:r w:rsidRPr="005D6E8E">
              <w:rPr>
                <w:sz w:val="28"/>
                <w:szCs w:val="28"/>
              </w:rPr>
              <w:t>захисту</w:t>
            </w:r>
            <w:proofErr w:type="spellEnd"/>
            <w:r w:rsidRPr="005D6E8E">
              <w:rPr>
                <w:sz w:val="28"/>
                <w:szCs w:val="28"/>
              </w:rPr>
              <w:t xml:space="preserve"> прав і свобод за </w:t>
            </w:r>
            <w:proofErr w:type="spellStart"/>
            <w:r w:rsidRPr="005D6E8E">
              <w:rPr>
                <w:sz w:val="28"/>
                <w:szCs w:val="28"/>
              </w:rPr>
              <w:t>рахунок</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кількість</w:t>
            </w:r>
            <w:proofErr w:type="spellEnd"/>
            <w:r w:rsidRPr="005D6E8E">
              <w:rPr>
                <w:sz w:val="28"/>
                <w:szCs w:val="28"/>
              </w:rPr>
              <w:t xml:space="preserve"> </w:t>
            </w:r>
            <w:proofErr w:type="spellStart"/>
            <w:r w:rsidRPr="005D6E8E">
              <w:rPr>
                <w:sz w:val="28"/>
                <w:szCs w:val="28"/>
              </w:rPr>
              <w:t>відповідей</w:t>
            </w:r>
            <w:proofErr w:type="spellEnd"/>
            <w:r w:rsidRPr="005D6E8E">
              <w:rPr>
                <w:sz w:val="28"/>
                <w:szCs w:val="28"/>
              </w:rPr>
              <w:t xml:space="preserve"> у </w:t>
            </w:r>
            <w:proofErr w:type="spellStart"/>
            <w:r w:rsidRPr="005D6E8E">
              <w:rPr>
                <w:sz w:val="28"/>
                <w:szCs w:val="28"/>
              </w:rPr>
              <w:t>відсотках</w:t>
            </w:r>
            <w:proofErr w:type="spellEnd"/>
            <w:r w:rsidRPr="005D6E8E">
              <w:rPr>
                <w:sz w:val="28"/>
                <w:szCs w:val="28"/>
              </w:rPr>
              <w:t xml:space="preserve"> (%) </w:t>
            </w:r>
            <w:proofErr w:type="spellStart"/>
            <w:r w:rsidRPr="005D6E8E">
              <w:rPr>
                <w:sz w:val="28"/>
                <w:szCs w:val="28"/>
              </w:rPr>
              <w:t>від</w:t>
            </w:r>
            <w:proofErr w:type="spellEnd"/>
            <w:r w:rsidRPr="005D6E8E">
              <w:rPr>
                <w:sz w:val="28"/>
                <w:szCs w:val="28"/>
              </w:rPr>
              <w:t xml:space="preserve"> </w:t>
            </w:r>
            <w:proofErr w:type="spellStart"/>
            <w:r w:rsidRPr="005D6E8E">
              <w:rPr>
                <w:sz w:val="28"/>
                <w:szCs w:val="28"/>
              </w:rPr>
              <w:t>загальної</w:t>
            </w:r>
            <w:proofErr w:type="spellEnd"/>
            <w:r w:rsidRPr="005D6E8E">
              <w:rPr>
                <w:sz w:val="28"/>
                <w:szCs w:val="28"/>
              </w:rPr>
              <w:t xml:space="preserve"> </w:t>
            </w:r>
            <w:proofErr w:type="spellStart"/>
            <w:r w:rsidRPr="005D6E8E">
              <w:rPr>
                <w:sz w:val="28"/>
                <w:szCs w:val="28"/>
              </w:rPr>
              <w:t>кількості</w:t>
            </w:r>
            <w:proofErr w:type="spellEnd"/>
            <w:r w:rsidRPr="005D6E8E">
              <w:rPr>
                <w:sz w:val="28"/>
                <w:szCs w:val="28"/>
              </w:rPr>
              <w:t xml:space="preserve"> </w:t>
            </w:r>
            <w:proofErr w:type="spellStart"/>
            <w:r w:rsidRPr="005D6E8E">
              <w:rPr>
                <w:sz w:val="28"/>
                <w:szCs w:val="28"/>
              </w:rPr>
              <w:t>опитаних</w:t>
            </w:r>
            <w:proofErr w:type="spellEnd"/>
          </w:p>
        </w:tc>
      </w:tr>
      <w:tr w:rsidR="005E453B" w:rsidRPr="005D6E8E" w14:paraId="0A54C302" w14:textId="77777777" w:rsidTr="00581891">
        <w:tc>
          <w:tcPr>
            <w:tcW w:w="567" w:type="dxa"/>
            <w:vAlign w:val="center"/>
          </w:tcPr>
          <w:p w14:paraId="30923F48" w14:textId="77777777" w:rsidR="005E453B" w:rsidRPr="005D6E8E" w:rsidRDefault="005E453B" w:rsidP="005E453B">
            <w:pPr>
              <w:pStyle w:val="aa"/>
              <w:numPr>
                <w:ilvl w:val="0"/>
                <w:numId w:val="3"/>
              </w:numPr>
              <w:ind w:left="0" w:firstLine="0"/>
              <w:rPr>
                <w:sz w:val="28"/>
                <w:szCs w:val="28"/>
              </w:rPr>
            </w:pPr>
          </w:p>
        </w:tc>
        <w:tc>
          <w:tcPr>
            <w:tcW w:w="2402" w:type="dxa"/>
          </w:tcPr>
          <w:p w14:paraId="75927576" w14:textId="77777777" w:rsidR="005E453B" w:rsidRPr="005D6E8E" w:rsidRDefault="005E453B" w:rsidP="00581891">
            <w:pPr>
              <w:spacing w:before="120" w:after="120"/>
              <w:jc w:val="center"/>
              <w:rPr>
                <w:sz w:val="28"/>
                <w:szCs w:val="28"/>
              </w:rPr>
            </w:pPr>
            <w:r w:rsidRPr="005D6E8E">
              <w:rPr>
                <w:sz w:val="28"/>
                <w:szCs w:val="28"/>
              </w:rPr>
              <w:t>2018</w:t>
            </w:r>
          </w:p>
          <w:p w14:paraId="0EB11493" w14:textId="77777777" w:rsidR="005E453B" w:rsidRPr="005D6E8E" w:rsidRDefault="005E453B" w:rsidP="00581891">
            <w:pPr>
              <w:spacing w:before="120" w:after="120"/>
              <w:jc w:val="center"/>
              <w:rPr>
                <w:sz w:val="28"/>
                <w:szCs w:val="28"/>
              </w:rPr>
            </w:pPr>
            <w:r w:rsidRPr="005D6E8E">
              <w:rPr>
                <w:sz w:val="28"/>
                <w:szCs w:val="28"/>
              </w:rPr>
              <w:t xml:space="preserve">(60 </w:t>
            </w:r>
            <w:proofErr w:type="spellStart"/>
            <w:r w:rsidRPr="005D6E8E">
              <w:rPr>
                <w:sz w:val="28"/>
                <w:szCs w:val="28"/>
              </w:rPr>
              <w:t>експертів</w:t>
            </w:r>
            <w:proofErr w:type="spellEnd"/>
            <w:r w:rsidRPr="005D6E8E">
              <w:rPr>
                <w:sz w:val="28"/>
                <w:szCs w:val="28"/>
              </w:rPr>
              <w:t>)</w:t>
            </w:r>
          </w:p>
        </w:tc>
        <w:tc>
          <w:tcPr>
            <w:tcW w:w="3268" w:type="dxa"/>
          </w:tcPr>
          <w:p w14:paraId="3A6F03AD" w14:textId="77777777" w:rsidR="005E453B" w:rsidRPr="005D6E8E" w:rsidRDefault="005E453B" w:rsidP="00581891">
            <w:pPr>
              <w:spacing w:before="120" w:after="120"/>
              <w:jc w:val="center"/>
              <w:rPr>
                <w:sz w:val="28"/>
                <w:szCs w:val="28"/>
              </w:rPr>
            </w:pPr>
            <w:r w:rsidRPr="005D6E8E">
              <w:rPr>
                <w:sz w:val="28"/>
                <w:szCs w:val="28"/>
              </w:rPr>
              <w:t>54%</w:t>
            </w:r>
          </w:p>
          <w:p w14:paraId="4FECC722" w14:textId="77777777" w:rsidR="005E453B" w:rsidRPr="005D6E8E" w:rsidRDefault="005E453B" w:rsidP="00581891">
            <w:pPr>
              <w:spacing w:before="120" w:after="120"/>
              <w:jc w:val="center"/>
              <w:rPr>
                <w:b/>
                <w:sz w:val="28"/>
                <w:szCs w:val="28"/>
              </w:rPr>
            </w:pPr>
            <w:r w:rsidRPr="005D6E8E">
              <w:rPr>
                <w:sz w:val="28"/>
                <w:szCs w:val="28"/>
              </w:rPr>
              <w:t xml:space="preserve">(46% - </w:t>
            </w:r>
            <w:proofErr w:type="spellStart"/>
            <w:r w:rsidRPr="005D6E8E">
              <w:rPr>
                <w:sz w:val="28"/>
                <w:szCs w:val="28"/>
              </w:rPr>
              <w:t>скоріше</w:t>
            </w:r>
            <w:proofErr w:type="spellEnd"/>
            <w:r w:rsidRPr="005D6E8E">
              <w:rPr>
                <w:sz w:val="28"/>
                <w:szCs w:val="28"/>
              </w:rPr>
              <w:t xml:space="preserve"> </w:t>
            </w:r>
            <w:proofErr w:type="spellStart"/>
            <w:r w:rsidRPr="005D6E8E">
              <w:rPr>
                <w:sz w:val="28"/>
                <w:szCs w:val="28"/>
              </w:rPr>
              <w:t>сприяє</w:t>
            </w:r>
            <w:proofErr w:type="spellEnd"/>
            <w:r w:rsidRPr="005D6E8E">
              <w:rPr>
                <w:sz w:val="28"/>
                <w:szCs w:val="28"/>
              </w:rPr>
              <w:t>)</w:t>
            </w:r>
          </w:p>
        </w:tc>
        <w:tc>
          <w:tcPr>
            <w:tcW w:w="3226" w:type="dxa"/>
          </w:tcPr>
          <w:p w14:paraId="49A04189" w14:textId="77777777" w:rsidR="005E453B" w:rsidRPr="005D6E8E" w:rsidRDefault="005E453B" w:rsidP="00581891">
            <w:pPr>
              <w:spacing w:before="120" w:after="120"/>
              <w:jc w:val="center"/>
              <w:rPr>
                <w:sz w:val="28"/>
                <w:szCs w:val="28"/>
              </w:rPr>
            </w:pPr>
            <w:r w:rsidRPr="005D6E8E">
              <w:rPr>
                <w:sz w:val="28"/>
                <w:szCs w:val="28"/>
              </w:rPr>
              <w:t>73%</w:t>
            </w:r>
          </w:p>
          <w:p w14:paraId="23FF0AF9" w14:textId="77777777" w:rsidR="005E453B" w:rsidRPr="005D6E8E" w:rsidRDefault="005E453B" w:rsidP="00581891">
            <w:pPr>
              <w:spacing w:before="120" w:after="120"/>
              <w:jc w:val="center"/>
              <w:rPr>
                <w:b/>
                <w:sz w:val="28"/>
                <w:szCs w:val="28"/>
              </w:rPr>
            </w:pPr>
            <w:r w:rsidRPr="005D6E8E">
              <w:rPr>
                <w:sz w:val="28"/>
                <w:szCs w:val="28"/>
              </w:rPr>
              <w:t xml:space="preserve">(19% - </w:t>
            </w:r>
            <w:proofErr w:type="spellStart"/>
            <w:r w:rsidRPr="005D6E8E">
              <w:rPr>
                <w:sz w:val="28"/>
                <w:szCs w:val="28"/>
              </w:rPr>
              <w:t>моральними</w:t>
            </w:r>
            <w:proofErr w:type="spellEnd"/>
            <w:r w:rsidRPr="005D6E8E">
              <w:rPr>
                <w:sz w:val="28"/>
                <w:szCs w:val="28"/>
              </w:rPr>
              <w:t xml:space="preserve"> </w:t>
            </w:r>
            <w:proofErr w:type="spellStart"/>
            <w:r w:rsidRPr="005D6E8E">
              <w:rPr>
                <w:sz w:val="28"/>
                <w:szCs w:val="28"/>
              </w:rPr>
              <w:t>засобами</w:t>
            </w:r>
            <w:proofErr w:type="spellEnd"/>
            <w:r w:rsidRPr="005D6E8E">
              <w:rPr>
                <w:sz w:val="28"/>
                <w:szCs w:val="28"/>
              </w:rPr>
              <w:t>)</w:t>
            </w:r>
          </w:p>
        </w:tc>
      </w:tr>
      <w:tr w:rsidR="005E453B" w:rsidRPr="005D6E8E" w14:paraId="2CD3F8B8" w14:textId="77777777" w:rsidTr="00581891">
        <w:tc>
          <w:tcPr>
            <w:tcW w:w="567" w:type="dxa"/>
            <w:vAlign w:val="center"/>
          </w:tcPr>
          <w:p w14:paraId="70C9E151" w14:textId="77777777" w:rsidR="005E453B" w:rsidRPr="005D6E8E" w:rsidRDefault="005E453B" w:rsidP="005E453B">
            <w:pPr>
              <w:pStyle w:val="aa"/>
              <w:numPr>
                <w:ilvl w:val="0"/>
                <w:numId w:val="3"/>
              </w:numPr>
              <w:ind w:left="0" w:firstLine="0"/>
              <w:rPr>
                <w:sz w:val="28"/>
                <w:szCs w:val="28"/>
              </w:rPr>
            </w:pPr>
          </w:p>
        </w:tc>
        <w:tc>
          <w:tcPr>
            <w:tcW w:w="2402" w:type="dxa"/>
          </w:tcPr>
          <w:p w14:paraId="0BD5C61B" w14:textId="77777777" w:rsidR="005E453B" w:rsidRPr="005D6E8E" w:rsidRDefault="005E453B" w:rsidP="00581891">
            <w:pPr>
              <w:spacing w:before="120" w:after="120"/>
              <w:jc w:val="center"/>
              <w:rPr>
                <w:sz w:val="28"/>
                <w:szCs w:val="28"/>
              </w:rPr>
            </w:pPr>
            <w:r w:rsidRPr="005D6E8E">
              <w:rPr>
                <w:sz w:val="28"/>
                <w:szCs w:val="28"/>
              </w:rPr>
              <w:t>2017</w:t>
            </w:r>
          </w:p>
          <w:p w14:paraId="231DC005" w14:textId="77777777" w:rsidR="005E453B" w:rsidRPr="005D6E8E" w:rsidRDefault="005E453B" w:rsidP="00581891">
            <w:pPr>
              <w:spacing w:before="120" w:after="120"/>
              <w:jc w:val="center"/>
              <w:rPr>
                <w:sz w:val="28"/>
                <w:szCs w:val="28"/>
              </w:rPr>
            </w:pPr>
            <w:r w:rsidRPr="005D6E8E">
              <w:rPr>
                <w:sz w:val="28"/>
                <w:szCs w:val="28"/>
              </w:rPr>
              <w:t xml:space="preserve">(60 </w:t>
            </w:r>
            <w:proofErr w:type="spellStart"/>
            <w:r w:rsidRPr="005D6E8E">
              <w:rPr>
                <w:sz w:val="28"/>
                <w:szCs w:val="28"/>
              </w:rPr>
              <w:t>експертів</w:t>
            </w:r>
            <w:proofErr w:type="spellEnd"/>
            <w:r w:rsidRPr="005D6E8E">
              <w:rPr>
                <w:sz w:val="28"/>
                <w:szCs w:val="28"/>
              </w:rPr>
              <w:t>)</w:t>
            </w:r>
          </w:p>
        </w:tc>
        <w:tc>
          <w:tcPr>
            <w:tcW w:w="3268" w:type="dxa"/>
          </w:tcPr>
          <w:p w14:paraId="475C3ADC" w14:textId="77777777" w:rsidR="005E453B" w:rsidRPr="005D6E8E" w:rsidRDefault="005E453B" w:rsidP="00581891">
            <w:pPr>
              <w:spacing w:before="120" w:after="120"/>
              <w:jc w:val="center"/>
              <w:rPr>
                <w:b/>
                <w:sz w:val="28"/>
                <w:szCs w:val="28"/>
              </w:rPr>
            </w:pPr>
            <w:r w:rsidRPr="005D6E8E">
              <w:rPr>
                <w:sz w:val="28"/>
                <w:szCs w:val="28"/>
              </w:rPr>
              <w:t>73,59%</w:t>
            </w:r>
          </w:p>
        </w:tc>
        <w:tc>
          <w:tcPr>
            <w:tcW w:w="3226" w:type="dxa"/>
          </w:tcPr>
          <w:p w14:paraId="384AE8DB" w14:textId="77777777" w:rsidR="005E453B" w:rsidRPr="005D6E8E" w:rsidRDefault="005E453B" w:rsidP="00581891">
            <w:pPr>
              <w:spacing w:before="120" w:after="120"/>
              <w:jc w:val="center"/>
              <w:rPr>
                <w:b/>
                <w:sz w:val="28"/>
                <w:szCs w:val="28"/>
              </w:rPr>
            </w:pPr>
            <w:r w:rsidRPr="005D6E8E">
              <w:rPr>
                <w:sz w:val="28"/>
                <w:szCs w:val="28"/>
              </w:rPr>
              <w:t>92,45%</w:t>
            </w:r>
          </w:p>
        </w:tc>
      </w:tr>
      <w:tr w:rsidR="005E453B" w:rsidRPr="005D6E8E" w14:paraId="2EEEA338" w14:textId="77777777" w:rsidTr="00581891">
        <w:tc>
          <w:tcPr>
            <w:tcW w:w="567" w:type="dxa"/>
            <w:vAlign w:val="center"/>
          </w:tcPr>
          <w:p w14:paraId="5AF9788B" w14:textId="77777777" w:rsidR="005E453B" w:rsidRPr="005D6E8E" w:rsidRDefault="005E453B" w:rsidP="005E453B">
            <w:pPr>
              <w:pStyle w:val="aa"/>
              <w:numPr>
                <w:ilvl w:val="0"/>
                <w:numId w:val="3"/>
              </w:numPr>
              <w:ind w:left="0" w:firstLine="0"/>
              <w:rPr>
                <w:sz w:val="28"/>
                <w:szCs w:val="28"/>
              </w:rPr>
            </w:pPr>
          </w:p>
        </w:tc>
        <w:tc>
          <w:tcPr>
            <w:tcW w:w="2402" w:type="dxa"/>
          </w:tcPr>
          <w:p w14:paraId="2F925433" w14:textId="77777777" w:rsidR="005E453B" w:rsidRPr="005D6E8E" w:rsidRDefault="005E453B" w:rsidP="00581891">
            <w:pPr>
              <w:spacing w:before="120" w:after="120"/>
              <w:jc w:val="center"/>
              <w:rPr>
                <w:sz w:val="28"/>
                <w:szCs w:val="28"/>
              </w:rPr>
            </w:pPr>
            <w:r w:rsidRPr="005D6E8E">
              <w:rPr>
                <w:sz w:val="28"/>
                <w:szCs w:val="28"/>
              </w:rPr>
              <w:t>2016</w:t>
            </w:r>
          </w:p>
          <w:p w14:paraId="1BB4EAFE" w14:textId="77777777" w:rsidR="005E453B" w:rsidRPr="005D6E8E" w:rsidRDefault="005E453B" w:rsidP="00581891">
            <w:pPr>
              <w:spacing w:before="120" w:after="120"/>
              <w:jc w:val="center"/>
              <w:rPr>
                <w:sz w:val="28"/>
                <w:szCs w:val="28"/>
              </w:rPr>
            </w:pPr>
            <w:r w:rsidRPr="005D6E8E">
              <w:rPr>
                <w:sz w:val="28"/>
                <w:szCs w:val="28"/>
              </w:rPr>
              <w:t xml:space="preserve">(40 </w:t>
            </w:r>
            <w:proofErr w:type="spellStart"/>
            <w:r w:rsidRPr="005D6E8E">
              <w:rPr>
                <w:sz w:val="28"/>
                <w:szCs w:val="28"/>
              </w:rPr>
              <w:t>експертів</w:t>
            </w:r>
            <w:proofErr w:type="spellEnd"/>
            <w:r w:rsidRPr="005D6E8E">
              <w:rPr>
                <w:sz w:val="28"/>
                <w:szCs w:val="28"/>
              </w:rPr>
              <w:t xml:space="preserve"> і 120 </w:t>
            </w:r>
            <w:proofErr w:type="spellStart"/>
            <w:r w:rsidRPr="005D6E8E">
              <w:rPr>
                <w:sz w:val="28"/>
                <w:szCs w:val="28"/>
              </w:rPr>
              <w:t>пересічних</w:t>
            </w:r>
            <w:proofErr w:type="spellEnd"/>
            <w:r w:rsidRPr="005D6E8E">
              <w:rPr>
                <w:sz w:val="28"/>
                <w:szCs w:val="28"/>
              </w:rPr>
              <w:t xml:space="preserve"> </w:t>
            </w:r>
            <w:proofErr w:type="spellStart"/>
            <w:r w:rsidRPr="005D6E8E">
              <w:rPr>
                <w:sz w:val="28"/>
                <w:szCs w:val="28"/>
              </w:rPr>
              <w:t>громадян</w:t>
            </w:r>
            <w:proofErr w:type="spellEnd"/>
            <w:r w:rsidRPr="005D6E8E">
              <w:rPr>
                <w:sz w:val="28"/>
                <w:szCs w:val="28"/>
              </w:rPr>
              <w:t>)</w:t>
            </w:r>
          </w:p>
        </w:tc>
        <w:tc>
          <w:tcPr>
            <w:tcW w:w="3268" w:type="dxa"/>
          </w:tcPr>
          <w:p w14:paraId="06A7CA2C" w14:textId="77777777" w:rsidR="005E453B" w:rsidRPr="005D6E8E" w:rsidRDefault="005E453B" w:rsidP="00581891">
            <w:pPr>
              <w:spacing w:before="120" w:after="120"/>
              <w:jc w:val="center"/>
              <w:rPr>
                <w:sz w:val="28"/>
                <w:szCs w:val="28"/>
              </w:rPr>
            </w:pPr>
            <w:r w:rsidRPr="005D6E8E">
              <w:rPr>
                <w:sz w:val="28"/>
                <w:szCs w:val="28"/>
              </w:rPr>
              <w:t xml:space="preserve">75% </w:t>
            </w:r>
            <w:proofErr w:type="spellStart"/>
            <w:r w:rsidRPr="005D6E8E">
              <w:rPr>
                <w:sz w:val="28"/>
                <w:szCs w:val="28"/>
              </w:rPr>
              <w:t>експертів</w:t>
            </w:r>
            <w:proofErr w:type="spellEnd"/>
            <w:r w:rsidRPr="005D6E8E">
              <w:rPr>
                <w:sz w:val="28"/>
                <w:szCs w:val="28"/>
              </w:rPr>
              <w:t>,</w:t>
            </w:r>
          </w:p>
          <w:p w14:paraId="6E03C0CA" w14:textId="77777777" w:rsidR="005E453B" w:rsidRPr="005D6E8E" w:rsidRDefault="005E453B" w:rsidP="00581891">
            <w:pPr>
              <w:spacing w:before="120" w:after="120"/>
              <w:jc w:val="center"/>
              <w:rPr>
                <w:sz w:val="28"/>
                <w:szCs w:val="28"/>
              </w:rPr>
            </w:pPr>
            <w:r w:rsidRPr="005D6E8E">
              <w:rPr>
                <w:sz w:val="28"/>
                <w:szCs w:val="28"/>
              </w:rPr>
              <w:t xml:space="preserve">27,5% </w:t>
            </w:r>
            <w:proofErr w:type="spellStart"/>
            <w:r w:rsidRPr="005D6E8E">
              <w:rPr>
                <w:sz w:val="28"/>
                <w:szCs w:val="28"/>
              </w:rPr>
              <w:t>пересічних</w:t>
            </w:r>
            <w:proofErr w:type="spellEnd"/>
            <w:r w:rsidRPr="005D6E8E">
              <w:rPr>
                <w:sz w:val="28"/>
                <w:szCs w:val="28"/>
              </w:rPr>
              <w:t xml:space="preserve"> </w:t>
            </w:r>
            <w:proofErr w:type="spellStart"/>
            <w:r w:rsidRPr="005D6E8E">
              <w:rPr>
                <w:sz w:val="28"/>
                <w:szCs w:val="28"/>
              </w:rPr>
              <w:t>громадян</w:t>
            </w:r>
            <w:proofErr w:type="spellEnd"/>
          </w:p>
        </w:tc>
        <w:tc>
          <w:tcPr>
            <w:tcW w:w="3226" w:type="dxa"/>
          </w:tcPr>
          <w:p w14:paraId="2107F82D" w14:textId="77777777" w:rsidR="005E453B" w:rsidRPr="005D6E8E" w:rsidRDefault="005E453B" w:rsidP="00581891">
            <w:pPr>
              <w:spacing w:before="120" w:after="120"/>
              <w:jc w:val="center"/>
              <w:rPr>
                <w:sz w:val="28"/>
                <w:szCs w:val="28"/>
              </w:rPr>
            </w:pPr>
            <w:r w:rsidRPr="005D6E8E">
              <w:rPr>
                <w:sz w:val="28"/>
                <w:szCs w:val="28"/>
              </w:rPr>
              <w:t xml:space="preserve">80% </w:t>
            </w:r>
            <w:proofErr w:type="spellStart"/>
            <w:r w:rsidRPr="005D6E8E">
              <w:rPr>
                <w:sz w:val="28"/>
                <w:szCs w:val="28"/>
              </w:rPr>
              <w:t>експертів</w:t>
            </w:r>
            <w:proofErr w:type="spellEnd"/>
            <w:r w:rsidRPr="005D6E8E">
              <w:rPr>
                <w:sz w:val="28"/>
                <w:szCs w:val="28"/>
              </w:rPr>
              <w:t>,</w:t>
            </w:r>
          </w:p>
          <w:p w14:paraId="49C89450" w14:textId="77777777" w:rsidR="005E453B" w:rsidRPr="005D6E8E" w:rsidRDefault="005E453B" w:rsidP="00581891">
            <w:pPr>
              <w:spacing w:before="120" w:after="120"/>
              <w:jc w:val="center"/>
              <w:rPr>
                <w:sz w:val="28"/>
                <w:szCs w:val="28"/>
              </w:rPr>
            </w:pPr>
            <w:r w:rsidRPr="005D6E8E">
              <w:rPr>
                <w:sz w:val="28"/>
                <w:szCs w:val="28"/>
              </w:rPr>
              <w:t xml:space="preserve">70% </w:t>
            </w:r>
            <w:proofErr w:type="spellStart"/>
            <w:r w:rsidRPr="005D6E8E">
              <w:rPr>
                <w:sz w:val="28"/>
                <w:szCs w:val="28"/>
              </w:rPr>
              <w:t>пересічних</w:t>
            </w:r>
            <w:proofErr w:type="spellEnd"/>
            <w:r w:rsidRPr="005D6E8E">
              <w:rPr>
                <w:sz w:val="28"/>
                <w:szCs w:val="28"/>
              </w:rPr>
              <w:t xml:space="preserve"> </w:t>
            </w:r>
            <w:proofErr w:type="spellStart"/>
            <w:r w:rsidRPr="005D6E8E">
              <w:rPr>
                <w:sz w:val="28"/>
                <w:szCs w:val="28"/>
              </w:rPr>
              <w:t>громадян</w:t>
            </w:r>
            <w:proofErr w:type="spellEnd"/>
          </w:p>
        </w:tc>
      </w:tr>
      <w:tr w:rsidR="005E453B" w:rsidRPr="005D6E8E" w14:paraId="0AFE29F4" w14:textId="77777777" w:rsidTr="00581891">
        <w:tc>
          <w:tcPr>
            <w:tcW w:w="567" w:type="dxa"/>
            <w:vAlign w:val="center"/>
          </w:tcPr>
          <w:p w14:paraId="13F8733D" w14:textId="77777777" w:rsidR="005E453B" w:rsidRPr="005D6E8E" w:rsidRDefault="005E453B" w:rsidP="005E453B">
            <w:pPr>
              <w:pStyle w:val="aa"/>
              <w:numPr>
                <w:ilvl w:val="0"/>
                <w:numId w:val="3"/>
              </w:numPr>
              <w:ind w:left="0" w:firstLine="0"/>
              <w:rPr>
                <w:sz w:val="28"/>
                <w:szCs w:val="28"/>
              </w:rPr>
            </w:pPr>
          </w:p>
        </w:tc>
        <w:tc>
          <w:tcPr>
            <w:tcW w:w="2402" w:type="dxa"/>
          </w:tcPr>
          <w:p w14:paraId="3D69A11C" w14:textId="77777777" w:rsidR="005E453B" w:rsidRPr="005D6E8E" w:rsidRDefault="005E453B" w:rsidP="00581891">
            <w:pPr>
              <w:spacing w:before="120" w:after="120"/>
              <w:jc w:val="center"/>
              <w:rPr>
                <w:sz w:val="28"/>
                <w:szCs w:val="28"/>
              </w:rPr>
            </w:pPr>
            <w:r w:rsidRPr="005D6E8E">
              <w:rPr>
                <w:sz w:val="28"/>
                <w:szCs w:val="28"/>
              </w:rPr>
              <w:t>2012</w:t>
            </w:r>
          </w:p>
          <w:p w14:paraId="1856809F" w14:textId="77777777" w:rsidR="005E453B" w:rsidRPr="005D6E8E" w:rsidRDefault="005E453B" w:rsidP="00581891">
            <w:pPr>
              <w:spacing w:before="120" w:after="120"/>
              <w:jc w:val="center"/>
              <w:rPr>
                <w:sz w:val="28"/>
                <w:szCs w:val="28"/>
              </w:rPr>
            </w:pPr>
            <w:r w:rsidRPr="005D6E8E">
              <w:rPr>
                <w:sz w:val="28"/>
                <w:szCs w:val="28"/>
              </w:rPr>
              <w:lastRenderedPageBreak/>
              <w:t xml:space="preserve">(100 </w:t>
            </w:r>
            <w:proofErr w:type="spellStart"/>
            <w:r w:rsidRPr="005D6E8E">
              <w:rPr>
                <w:sz w:val="28"/>
                <w:szCs w:val="28"/>
              </w:rPr>
              <w:t>підприємців</w:t>
            </w:r>
            <w:proofErr w:type="spellEnd"/>
            <w:r w:rsidRPr="005D6E8E">
              <w:rPr>
                <w:sz w:val="28"/>
                <w:szCs w:val="28"/>
              </w:rPr>
              <w:t xml:space="preserve">, </w:t>
            </w:r>
            <w:proofErr w:type="spellStart"/>
            <w:r w:rsidRPr="005D6E8E">
              <w:rPr>
                <w:sz w:val="28"/>
                <w:szCs w:val="28"/>
              </w:rPr>
              <w:t>експертів</w:t>
            </w:r>
            <w:proofErr w:type="spellEnd"/>
            <w:r w:rsidRPr="005D6E8E">
              <w:rPr>
                <w:sz w:val="28"/>
                <w:szCs w:val="28"/>
              </w:rPr>
              <w:t>)</w:t>
            </w:r>
          </w:p>
        </w:tc>
        <w:tc>
          <w:tcPr>
            <w:tcW w:w="3268" w:type="dxa"/>
          </w:tcPr>
          <w:p w14:paraId="4991183F" w14:textId="77777777" w:rsidR="005E453B" w:rsidRPr="005D6E8E" w:rsidRDefault="005E453B" w:rsidP="00581891">
            <w:pPr>
              <w:spacing w:before="120" w:after="120"/>
              <w:jc w:val="center"/>
              <w:rPr>
                <w:b/>
                <w:sz w:val="28"/>
                <w:szCs w:val="28"/>
              </w:rPr>
            </w:pPr>
            <w:r w:rsidRPr="005D6E8E">
              <w:rPr>
                <w:sz w:val="28"/>
                <w:szCs w:val="28"/>
              </w:rPr>
              <w:lastRenderedPageBreak/>
              <w:t>59,00 %</w:t>
            </w:r>
          </w:p>
        </w:tc>
        <w:tc>
          <w:tcPr>
            <w:tcW w:w="3226" w:type="dxa"/>
          </w:tcPr>
          <w:p w14:paraId="5E5C0379" w14:textId="77777777" w:rsidR="005E453B" w:rsidRPr="005D6E8E" w:rsidRDefault="005E453B" w:rsidP="00581891">
            <w:pPr>
              <w:spacing w:before="120" w:after="120"/>
              <w:jc w:val="center"/>
              <w:rPr>
                <w:b/>
                <w:sz w:val="28"/>
                <w:szCs w:val="28"/>
              </w:rPr>
            </w:pPr>
            <w:r w:rsidRPr="005D6E8E">
              <w:rPr>
                <w:sz w:val="28"/>
                <w:szCs w:val="28"/>
              </w:rPr>
              <w:t>76,00 %</w:t>
            </w:r>
          </w:p>
        </w:tc>
      </w:tr>
      <w:tr w:rsidR="005E453B" w:rsidRPr="005D6E8E" w14:paraId="11F08DE6" w14:textId="77777777" w:rsidTr="00581891">
        <w:tc>
          <w:tcPr>
            <w:tcW w:w="567" w:type="dxa"/>
            <w:vAlign w:val="center"/>
          </w:tcPr>
          <w:p w14:paraId="539C25D2" w14:textId="77777777" w:rsidR="005E453B" w:rsidRPr="005D6E8E" w:rsidRDefault="005E453B" w:rsidP="005E453B">
            <w:pPr>
              <w:pStyle w:val="aa"/>
              <w:numPr>
                <w:ilvl w:val="0"/>
                <w:numId w:val="3"/>
              </w:numPr>
              <w:ind w:left="0" w:firstLine="0"/>
              <w:rPr>
                <w:sz w:val="28"/>
                <w:szCs w:val="28"/>
              </w:rPr>
            </w:pPr>
          </w:p>
        </w:tc>
        <w:tc>
          <w:tcPr>
            <w:tcW w:w="2402" w:type="dxa"/>
          </w:tcPr>
          <w:p w14:paraId="2863BB43" w14:textId="77777777" w:rsidR="005E453B" w:rsidRPr="005D6E8E" w:rsidRDefault="005E453B" w:rsidP="00581891">
            <w:pPr>
              <w:spacing w:before="120" w:after="120"/>
              <w:jc w:val="center"/>
              <w:rPr>
                <w:sz w:val="28"/>
                <w:szCs w:val="28"/>
              </w:rPr>
            </w:pPr>
            <w:r w:rsidRPr="005D6E8E">
              <w:rPr>
                <w:sz w:val="28"/>
                <w:szCs w:val="28"/>
              </w:rPr>
              <w:t>2010</w:t>
            </w:r>
          </w:p>
          <w:p w14:paraId="1513C83E" w14:textId="77777777" w:rsidR="005E453B" w:rsidRPr="005D6E8E" w:rsidRDefault="005E453B" w:rsidP="00581891">
            <w:pPr>
              <w:spacing w:before="120" w:after="120"/>
              <w:jc w:val="center"/>
              <w:rPr>
                <w:sz w:val="28"/>
                <w:szCs w:val="28"/>
              </w:rPr>
            </w:pPr>
            <w:r w:rsidRPr="005D6E8E">
              <w:rPr>
                <w:sz w:val="28"/>
                <w:szCs w:val="28"/>
              </w:rPr>
              <w:t xml:space="preserve">(70 </w:t>
            </w:r>
            <w:proofErr w:type="spellStart"/>
            <w:r w:rsidRPr="005D6E8E">
              <w:rPr>
                <w:sz w:val="28"/>
                <w:szCs w:val="28"/>
              </w:rPr>
              <w:t>експертів</w:t>
            </w:r>
            <w:proofErr w:type="spellEnd"/>
            <w:r w:rsidRPr="005D6E8E">
              <w:rPr>
                <w:sz w:val="28"/>
                <w:szCs w:val="28"/>
              </w:rPr>
              <w:t>)</w:t>
            </w:r>
          </w:p>
        </w:tc>
        <w:tc>
          <w:tcPr>
            <w:tcW w:w="3268" w:type="dxa"/>
          </w:tcPr>
          <w:p w14:paraId="32F5B044" w14:textId="77777777" w:rsidR="005E453B" w:rsidRPr="005D6E8E" w:rsidRDefault="005E453B" w:rsidP="00581891">
            <w:pPr>
              <w:spacing w:before="120" w:after="120"/>
              <w:jc w:val="center"/>
              <w:rPr>
                <w:b/>
                <w:sz w:val="28"/>
                <w:szCs w:val="28"/>
              </w:rPr>
            </w:pPr>
            <w:r w:rsidRPr="005D6E8E">
              <w:rPr>
                <w:sz w:val="28"/>
                <w:szCs w:val="28"/>
              </w:rPr>
              <w:t>84,29 %</w:t>
            </w:r>
          </w:p>
        </w:tc>
        <w:tc>
          <w:tcPr>
            <w:tcW w:w="3226" w:type="dxa"/>
          </w:tcPr>
          <w:p w14:paraId="1677EDF5" w14:textId="77777777" w:rsidR="005E453B" w:rsidRPr="005D6E8E" w:rsidRDefault="005E453B" w:rsidP="00581891">
            <w:pPr>
              <w:spacing w:before="120" w:after="120"/>
              <w:jc w:val="center"/>
              <w:rPr>
                <w:b/>
                <w:sz w:val="28"/>
                <w:szCs w:val="28"/>
              </w:rPr>
            </w:pPr>
            <w:r w:rsidRPr="005D6E8E">
              <w:rPr>
                <w:sz w:val="28"/>
                <w:szCs w:val="28"/>
              </w:rPr>
              <w:t>65,71 %</w:t>
            </w:r>
          </w:p>
        </w:tc>
      </w:tr>
    </w:tbl>
    <w:p w14:paraId="54806561" w14:textId="77777777" w:rsidR="005E453B" w:rsidRPr="005D6E8E" w:rsidRDefault="005E453B" w:rsidP="005E453B">
      <w:pPr>
        <w:spacing w:line="360" w:lineRule="auto"/>
        <w:ind w:firstLine="709"/>
        <w:rPr>
          <w:sz w:val="28"/>
          <w:szCs w:val="28"/>
        </w:rPr>
      </w:pPr>
    </w:p>
    <w:p w14:paraId="5CBE1640" w14:textId="77777777" w:rsidR="005E453B" w:rsidRPr="005D6E8E" w:rsidRDefault="005E453B" w:rsidP="005E453B">
      <w:pPr>
        <w:spacing w:line="360" w:lineRule="auto"/>
        <w:ind w:firstLine="709"/>
        <w:rPr>
          <w:sz w:val="28"/>
          <w:szCs w:val="28"/>
          <w:lang w:val="uk-UA"/>
        </w:rPr>
      </w:pPr>
      <w:proofErr w:type="spellStart"/>
      <w:r w:rsidRPr="005D6E8E">
        <w:rPr>
          <w:sz w:val="28"/>
          <w:szCs w:val="28"/>
        </w:rPr>
        <w:t>Таблиця</w:t>
      </w:r>
      <w:proofErr w:type="spellEnd"/>
      <w:r w:rsidRPr="005D6E8E">
        <w:rPr>
          <w:sz w:val="28"/>
          <w:szCs w:val="28"/>
        </w:rPr>
        <w:t> 2 –</w:t>
      </w:r>
      <w:r w:rsidRPr="005D6E8E">
        <w:rPr>
          <w:b/>
          <w:sz w:val="28"/>
          <w:szCs w:val="28"/>
        </w:rPr>
        <w:t xml:space="preserve"> </w:t>
      </w:r>
      <w:proofErr w:type="spellStart"/>
      <w:r w:rsidRPr="005D6E8E">
        <w:rPr>
          <w:sz w:val="28"/>
          <w:szCs w:val="28"/>
        </w:rPr>
        <w:t>Ефективність</w:t>
      </w:r>
      <w:proofErr w:type="spellEnd"/>
      <w:r w:rsidRPr="005D6E8E">
        <w:rPr>
          <w:sz w:val="28"/>
          <w:szCs w:val="28"/>
        </w:rPr>
        <w:t xml:space="preserve"> </w:t>
      </w:r>
      <w:proofErr w:type="spellStart"/>
      <w:r w:rsidRPr="005D6E8E">
        <w:rPr>
          <w:sz w:val="28"/>
          <w:szCs w:val="28"/>
        </w:rPr>
        <w:t>роботи</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в </w:t>
      </w:r>
      <w:proofErr w:type="spellStart"/>
      <w:r w:rsidRPr="005D6E8E">
        <w:rPr>
          <w:sz w:val="28"/>
          <w:szCs w:val="28"/>
        </w:rPr>
        <w:t>Україні</w:t>
      </w:r>
      <w:proofErr w:type="spellEnd"/>
      <w:r w:rsidRPr="005D6E8E">
        <w:rPr>
          <w:sz w:val="28"/>
          <w:szCs w:val="28"/>
          <w:lang w:val="uk-UA"/>
        </w:rPr>
        <w:t xml:space="preserve"> (О. Л. </w:t>
      </w:r>
      <w:proofErr w:type="spellStart"/>
      <w:r w:rsidRPr="005D6E8E">
        <w:rPr>
          <w:sz w:val="28"/>
          <w:szCs w:val="28"/>
          <w:lang w:val="uk-UA"/>
        </w:rPr>
        <w:t>Макаренков</w:t>
      </w:r>
      <w:proofErr w:type="spellEnd"/>
      <w:r w:rsidRPr="005D6E8E">
        <w:rPr>
          <w:sz w:val="28"/>
          <w:szCs w:val="28"/>
          <w:lang w:val="uk-UA"/>
        </w:rPr>
        <w:t>)</w:t>
      </w:r>
    </w:p>
    <w:p w14:paraId="03687131" w14:textId="77777777" w:rsidR="005E453B" w:rsidRPr="005D6E8E" w:rsidRDefault="005E453B" w:rsidP="005E453B">
      <w:pPr>
        <w:spacing w:line="360" w:lineRule="auto"/>
        <w:ind w:firstLine="709"/>
        <w:rPr>
          <w:sz w:val="28"/>
          <w:szCs w:val="28"/>
        </w:rPr>
      </w:pPr>
    </w:p>
    <w:tbl>
      <w:tblPr>
        <w:tblStyle w:val="ab"/>
        <w:tblW w:w="0" w:type="auto"/>
        <w:tblInd w:w="250" w:type="dxa"/>
        <w:tblLook w:val="04A0" w:firstRow="1" w:lastRow="0" w:firstColumn="1" w:lastColumn="0" w:noHBand="0" w:noVBand="1"/>
      </w:tblPr>
      <w:tblGrid>
        <w:gridCol w:w="2094"/>
        <w:gridCol w:w="1620"/>
        <w:gridCol w:w="1389"/>
        <w:gridCol w:w="2199"/>
        <w:gridCol w:w="1877"/>
      </w:tblGrid>
      <w:tr w:rsidR="005E453B" w:rsidRPr="005D6E8E" w14:paraId="5FF30E1D" w14:textId="77777777" w:rsidTr="00581891">
        <w:tc>
          <w:tcPr>
            <w:tcW w:w="2094" w:type="dxa"/>
          </w:tcPr>
          <w:p w14:paraId="58CB1368" w14:textId="77777777" w:rsidR="005E453B" w:rsidRPr="005D6E8E" w:rsidRDefault="005E453B" w:rsidP="00581891">
            <w:pPr>
              <w:rPr>
                <w:sz w:val="28"/>
                <w:szCs w:val="28"/>
              </w:rPr>
            </w:pPr>
            <w:proofErr w:type="spellStart"/>
            <w:r w:rsidRPr="005D6E8E">
              <w:rPr>
                <w:sz w:val="28"/>
                <w:szCs w:val="28"/>
              </w:rPr>
              <w:t>Оцінка</w:t>
            </w:r>
            <w:proofErr w:type="spellEnd"/>
            <w:r w:rsidRPr="005D6E8E">
              <w:rPr>
                <w:sz w:val="28"/>
                <w:szCs w:val="28"/>
              </w:rPr>
              <w:t xml:space="preserve"> </w:t>
            </w:r>
          </w:p>
        </w:tc>
        <w:tc>
          <w:tcPr>
            <w:tcW w:w="1620" w:type="dxa"/>
          </w:tcPr>
          <w:p w14:paraId="01B455E0" w14:textId="77777777" w:rsidR="005E453B" w:rsidRPr="005D6E8E" w:rsidRDefault="005E453B" w:rsidP="00581891">
            <w:pPr>
              <w:jc w:val="center"/>
              <w:rPr>
                <w:sz w:val="28"/>
                <w:szCs w:val="28"/>
              </w:rPr>
            </w:pPr>
            <w:r w:rsidRPr="005D6E8E">
              <w:rPr>
                <w:sz w:val="28"/>
                <w:szCs w:val="28"/>
              </w:rPr>
              <w:t xml:space="preserve">Парламент </w:t>
            </w:r>
            <w:proofErr w:type="spellStart"/>
            <w:r w:rsidRPr="005D6E8E">
              <w:rPr>
                <w:sz w:val="28"/>
                <w:szCs w:val="28"/>
              </w:rPr>
              <w:t>України</w:t>
            </w:r>
            <w:proofErr w:type="spellEnd"/>
          </w:p>
        </w:tc>
        <w:tc>
          <w:tcPr>
            <w:tcW w:w="1389" w:type="dxa"/>
          </w:tcPr>
          <w:p w14:paraId="7E4F24B9" w14:textId="77777777" w:rsidR="005E453B" w:rsidRPr="005D6E8E" w:rsidRDefault="005E453B" w:rsidP="00581891">
            <w:pPr>
              <w:jc w:val="center"/>
              <w:rPr>
                <w:sz w:val="28"/>
                <w:szCs w:val="28"/>
              </w:rPr>
            </w:pPr>
            <w:proofErr w:type="spellStart"/>
            <w:r w:rsidRPr="005D6E8E">
              <w:rPr>
                <w:sz w:val="28"/>
                <w:szCs w:val="28"/>
              </w:rPr>
              <w:t>Судді</w:t>
            </w:r>
            <w:proofErr w:type="spellEnd"/>
          </w:p>
        </w:tc>
        <w:tc>
          <w:tcPr>
            <w:tcW w:w="2199" w:type="dxa"/>
          </w:tcPr>
          <w:p w14:paraId="3D40CFCF" w14:textId="77777777" w:rsidR="005E453B" w:rsidRPr="005D6E8E" w:rsidRDefault="005E453B" w:rsidP="00581891">
            <w:pPr>
              <w:jc w:val="center"/>
              <w:rPr>
                <w:sz w:val="28"/>
                <w:szCs w:val="28"/>
              </w:rPr>
            </w:pPr>
            <w:proofErr w:type="spellStart"/>
            <w:r w:rsidRPr="005D6E8E">
              <w:rPr>
                <w:sz w:val="28"/>
                <w:szCs w:val="28"/>
              </w:rPr>
              <w:t>Виконавчі</w:t>
            </w:r>
            <w:proofErr w:type="spellEnd"/>
            <w:r w:rsidRPr="005D6E8E">
              <w:rPr>
                <w:sz w:val="28"/>
                <w:szCs w:val="28"/>
              </w:rPr>
              <w:t xml:space="preserve"> </w:t>
            </w:r>
            <w:proofErr w:type="spellStart"/>
            <w:r w:rsidRPr="005D6E8E">
              <w:rPr>
                <w:sz w:val="28"/>
                <w:szCs w:val="28"/>
              </w:rPr>
              <w:t>органи</w:t>
            </w:r>
            <w:proofErr w:type="spellEnd"/>
            <w:r w:rsidRPr="005D6E8E">
              <w:rPr>
                <w:sz w:val="28"/>
                <w:szCs w:val="28"/>
              </w:rPr>
              <w:t xml:space="preserve"> </w:t>
            </w:r>
            <w:proofErr w:type="spellStart"/>
            <w:r w:rsidRPr="005D6E8E">
              <w:rPr>
                <w:sz w:val="28"/>
                <w:szCs w:val="28"/>
              </w:rPr>
              <w:t>державної</w:t>
            </w:r>
            <w:proofErr w:type="spellEnd"/>
            <w:r w:rsidRPr="005D6E8E">
              <w:rPr>
                <w:sz w:val="28"/>
                <w:szCs w:val="28"/>
              </w:rPr>
              <w:t xml:space="preserve"> </w:t>
            </w:r>
            <w:proofErr w:type="spellStart"/>
            <w:r w:rsidRPr="005D6E8E">
              <w:rPr>
                <w:sz w:val="28"/>
                <w:szCs w:val="28"/>
              </w:rPr>
              <w:t>влади</w:t>
            </w:r>
            <w:proofErr w:type="spellEnd"/>
          </w:p>
        </w:tc>
        <w:tc>
          <w:tcPr>
            <w:tcW w:w="1877" w:type="dxa"/>
          </w:tcPr>
          <w:p w14:paraId="7A7119AD" w14:textId="77777777" w:rsidR="005E453B" w:rsidRPr="005D6E8E" w:rsidRDefault="005E453B" w:rsidP="00581891">
            <w:pPr>
              <w:jc w:val="center"/>
              <w:rPr>
                <w:sz w:val="28"/>
                <w:szCs w:val="28"/>
              </w:rPr>
            </w:pPr>
            <w:proofErr w:type="spellStart"/>
            <w:r w:rsidRPr="005D6E8E">
              <w:rPr>
                <w:sz w:val="28"/>
                <w:szCs w:val="28"/>
              </w:rPr>
              <w:t>Місцева</w:t>
            </w:r>
            <w:proofErr w:type="spellEnd"/>
            <w:r w:rsidRPr="005D6E8E">
              <w:rPr>
                <w:sz w:val="28"/>
                <w:szCs w:val="28"/>
              </w:rPr>
              <w:t xml:space="preserve"> / </w:t>
            </w:r>
            <w:proofErr w:type="spellStart"/>
            <w:r w:rsidRPr="005D6E8E">
              <w:rPr>
                <w:sz w:val="28"/>
                <w:szCs w:val="28"/>
              </w:rPr>
              <w:t>муніципальна</w:t>
            </w:r>
            <w:proofErr w:type="spellEnd"/>
            <w:r w:rsidRPr="005D6E8E">
              <w:rPr>
                <w:sz w:val="28"/>
                <w:szCs w:val="28"/>
              </w:rPr>
              <w:t xml:space="preserve"> </w:t>
            </w:r>
            <w:proofErr w:type="spellStart"/>
            <w:r w:rsidRPr="005D6E8E">
              <w:rPr>
                <w:sz w:val="28"/>
                <w:szCs w:val="28"/>
              </w:rPr>
              <w:t>влада</w:t>
            </w:r>
            <w:proofErr w:type="spellEnd"/>
          </w:p>
        </w:tc>
      </w:tr>
      <w:tr w:rsidR="005E453B" w:rsidRPr="005D6E8E" w14:paraId="37205A7A" w14:textId="77777777" w:rsidTr="00581891">
        <w:tc>
          <w:tcPr>
            <w:tcW w:w="9179" w:type="dxa"/>
            <w:gridSpan w:val="5"/>
          </w:tcPr>
          <w:p w14:paraId="0A714994" w14:textId="77777777" w:rsidR="005E453B" w:rsidRPr="005D6E8E" w:rsidRDefault="005E453B" w:rsidP="00581891">
            <w:pPr>
              <w:spacing w:line="360" w:lineRule="auto"/>
              <w:jc w:val="center"/>
              <w:rPr>
                <w:b/>
                <w:sz w:val="28"/>
                <w:szCs w:val="28"/>
              </w:rPr>
            </w:pPr>
            <w:r w:rsidRPr="005D6E8E">
              <w:rPr>
                <w:b/>
                <w:sz w:val="28"/>
                <w:szCs w:val="28"/>
              </w:rPr>
              <w:t>2018</w:t>
            </w:r>
          </w:p>
        </w:tc>
      </w:tr>
      <w:tr w:rsidR="005E453B" w:rsidRPr="005D6E8E" w14:paraId="6B8B8C0C" w14:textId="77777777" w:rsidTr="00581891">
        <w:tc>
          <w:tcPr>
            <w:tcW w:w="2094" w:type="dxa"/>
          </w:tcPr>
          <w:p w14:paraId="6F3BDE7F" w14:textId="77777777" w:rsidR="005E453B" w:rsidRPr="005D6E8E" w:rsidRDefault="005E453B" w:rsidP="00581891">
            <w:pPr>
              <w:spacing w:line="360" w:lineRule="auto"/>
              <w:rPr>
                <w:sz w:val="28"/>
                <w:szCs w:val="28"/>
              </w:rPr>
            </w:pPr>
            <w:proofErr w:type="spellStart"/>
            <w:r w:rsidRPr="005D6E8E">
              <w:rPr>
                <w:sz w:val="28"/>
                <w:szCs w:val="28"/>
              </w:rPr>
              <w:t>незадовільно</w:t>
            </w:r>
            <w:proofErr w:type="spellEnd"/>
          </w:p>
        </w:tc>
        <w:tc>
          <w:tcPr>
            <w:tcW w:w="1620" w:type="dxa"/>
          </w:tcPr>
          <w:p w14:paraId="66D3A8B8" w14:textId="77777777" w:rsidR="005E453B" w:rsidRPr="005D6E8E" w:rsidRDefault="005E453B" w:rsidP="00581891">
            <w:pPr>
              <w:spacing w:line="360" w:lineRule="auto"/>
              <w:jc w:val="center"/>
              <w:rPr>
                <w:sz w:val="28"/>
                <w:szCs w:val="28"/>
              </w:rPr>
            </w:pPr>
            <w:r w:rsidRPr="005D6E8E">
              <w:rPr>
                <w:sz w:val="28"/>
                <w:szCs w:val="28"/>
              </w:rPr>
              <w:t>67%</w:t>
            </w:r>
          </w:p>
        </w:tc>
        <w:tc>
          <w:tcPr>
            <w:tcW w:w="1389" w:type="dxa"/>
          </w:tcPr>
          <w:p w14:paraId="60FC7AFA" w14:textId="77777777" w:rsidR="005E453B" w:rsidRPr="005D6E8E" w:rsidRDefault="005E453B" w:rsidP="00581891">
            <w:pPr>
              <w:spacing w:line="360" w:lineRule="auto"/>
              <w:jc w:val="center"/>
              <w:rPr>
                <w:sz w:val="28"/>
                <w:szCs w:val="28"/>
              </w:rPr>
            </w:pPr>
            <w:r w:rsidRPr="005D6E8E">
              <w:rPr>
                <w:sz w:val="28"/>
                <w:szCs w:val="28"/>
              </w:rPr>
              <w:t>59%</w:t>
            </w:r>
          </w:p>
        </w:tc>
        <w:tc>
          <w:tcPr>
            <w:tcW w:w="2199" w:type="dxa"/>
          </w:tcPr>
          <w:p w14:paraId="5106A462" w14:textId="77777777" w:rsidR="005E453B" w:rsidRPr="005D6E8E" w:rsidRDefault="005E453B" w:rsidP="00581891">
            <w:pPr>
              <w:spacing w:line="360" w:lineRule="auto"/>
              <w:jc w:val="center"/>
              <w:rPr>
                <w:sz w:val="28"/>
                <w:szCs w:val="28"/>
              </w:rPr>
            </w:pPr>
            <w:r w:rsidRPr="005D6E8E">
              <w:rPr>
                <w:sz w:val="28"/>
                <w:szCs w:val="28"/>
              </w:rPr>
              <w:t>26%</w:t>
            </w:r>
          </w:p>
        </w:tc>
        <w:tc>
          <w:tcPr>
            <w:tcW w:w="1877" w:type="dxa"/>
          </w:tcPr>
          <w:p w14:paraId="06DD1C18" w14:textId="77777777" w:rsidR="005E453B" w:rsidRPr="005D6E8E" w:rsidRDefault="005E453B" w:rsidP="00581891">
            <w:pPr>
              <w:spacing w:line="360" w:lineRule="auto"/>
              <w:jc w:val="center"/>
              <w:rPr>
                <w:sz w:val="28"/>
                <w:szCs w:val="28"/>
              </w:rPr>
            </w:pPr>
            <w:r w:rsidRPr="005D6E8E">
              <w:rPr>
                <w:sz w:val="28"/>
                <w:szCs w:val="28"/>
              </w:rPr>
              <w:t>22%</w:t>
            </w:r>
          </w:p>
        </w:tc>
      </w:tr>
      <w:tr w:rsidR="005E453B" w:rsidRPr="005D6E8E" w14:paraId="3730256E" w14:textId="77777777" w:rsidTr="00581891">
        <w:tc>
          <w:tcPr>
            <w:tcW w:w="2094" w:type="dxa"/>
          </w:tcPr>
          <w:p w14:paraId="6388A590" w14:textId="77777777" w:rsidR="005E453B" w:rsidRPr="005D6E8E" w:rsidRDefault="005E453B" w:rsidP="00581891">
            <w:pPr>
              <w:spacing w:line="360" w:lineRule="auto"/>
              <w:rPr>
                <w:sz w:val="28"/>
                <w:szCs w:val="28"/>
              </w:rPr>
            </w:pPr>
            <w:proofErr w:type="spellStart"/>
            <w:r w:rsidRPr="005D6E8E">
              <w:rPr>
                <w:sz w:val="28"/>
                <w:szCs w:val="28"/>
              </w:rPr>
              <w:t>задовільно</w:t>
            </w:r>
            <w:proofErr w:type="spellEnd"/>
          </w:p>
        </w:tc>
        <w:tc>
          <w:tcPr>
            <w:tcW w:w="1620" w:type="dxa"/>
          </w:tcPr>
          <w:p w14:paraId="0C44733C" w14:textId="77777777" w:rsidR="005E453B" w:rsidRPr="005D6E8E" w:rsidRDefault="005E453B" w:rsidP="00581891">
            <w:pPr>
              <w:spacing w:line="360" w:lineRule="auto"/>
              <w:jc w:val="center"/>
              <w:rPr>
                <w:sz w:val="28"/>
                <w:szCs w:val="28"/>
              </w:rPr>
            </w:pPr>
            <w:r w:rsidRPr="005D6E8E">
              <w:rPr>
                <w:sz w:val="28"/>
                <w:szCs w:val="28"/>
              </w:rPr>
              <w:t>30%</w:t>
            </w:r>
          </w:p>
        </w:tc>
        <w:tc>
          <w:tcPr>
            <w:tcW w:w="1389" w:type="dxa"/>
          </w:tcPr>
          <w:p w14:paraId="39058A2E" w14:textId="77777777" w:rsidR="005E453B" w:rsidRPr="005D6E8E" w:rsidRDefault="005E453B" w:rsidP="00581891">
            <w:pPr>
              <w:spacing w:line="360" w:lineRule="auto"/>
              <w:jc w:val="center"/>
              <w:rPr>
                <w:sz w:val="28"/>
                <w:szCs w:val="28"/>
              </w:rPr>
            </w:pPr>
            <w:r w:rsidRPr="005D6E8E">
              <w:rPr>
                <w:sz w:val="28"/>
                <w:szCs w:val="28"/>
              </w:rPr>
              <w:t>37%</w:t>
            </w:r>
          </w:p>
        </w:tc>
        <w:tc>
          <w:tcPr>
            <w:tcW w:w="2199" w:type="dxa"/>
          </w:tcPr>
          <w:p w14:paraId="2492E832" w14:textId="77777777" w:rsidR="005E453B" w:rsidRPr="005D6E8E" w:rsidRDefault="005E453B" w:rsidP="00581891">
            <w:pPr>
              <w:spacing w:line="360" w:lineRule="auto"/>
              <w:jc w:val="center"/>
              <w:rPr>
                <w:sz w:val="28"/>
                <w:szCs w:val="28"/>
              </w:rPr>
            </w:pPr>
            <w:r w:rsidRPr="005D6E8E">
              <w:rPr>
                <w:sz w:val="28"/>
                <w:szCs w:val="28"/>
              </w:rPr>
              <w:t>52%</w:t>
            </w:r>
          </w:p>
        </w:tc>
        <w:tc>
          <w:tcPr>
            <w:tcW w:w="1877" w:type="dxa"/>
          </w:tcPr>
          <w:p w14:paraId="32E285B4" w14:textId="77777777" w:rsidR="005E453B" w:rsidRPr="005D6E8E" w:rsidRDefault="005E453B" w:rsidP="00581891">
            <w:pPr>
              <w:spacing w:line="360" w:lineRule="auto"/>
              <w:jc w:val="center"/>
              <w:rPr>
                <w:sz w:val="28"/>
                <w:szCs w:val="28"/>
              </w:rPr>
            </w:pPr>
            <w:r w:rsidRPr="005D6E8E">
              <w:rPr>
                <w:sz w:val="28"/>
                <w:szCs w:val="28"/>
              </w:rPr>
              <w:t>41%</w:t>
            </w:r>
          </w:p>
        </w:tc>
      </w:tr>
      <w:tr w:rsidR="005E453B" w:rsidRPr="005D6E8E" w14:paraId="34E9847B" w14:textId="77777777" w:rsidTr="00581891">
        <w:tc>
          <w:tcPr>
            <w:tcW w:w="2094" w:type="dxa"/>
          </w:tcPr>
          <w:p w14:paraId="4D18BB09" w14:textId="77777777" w:rsidR="005E453B" w:rsidRPr="005D6E8E" w:rsidRDefault="005E453B" w:rsidP="00581891">
            <w:pPr>
              <w:spacing w:line="360" w:lineRule="auto"/>
              <w:rPr>
                <w:sz w:val="28"/>
                <w:szCs w:val="28"/>
              </w:rPr>
            </w:pPr>
            <w:r w:rsidRPr="005D6E8E">
              <w:rPr>
                <w:sz w:val="28"/>
                <w:szCs w:val="28"/>
              </w:rPr>
              <w:t>добре</w:t>
            </w:r>
          </w:p>
        </w:tc>
        <w:tc>
          <w:tcPr>
            <w:tcW w:w="1620" w:type="dxa"/>
          </w:tcPr>
          <w:p w14:paraId="48CC2C73" w14:textId="77777777" w:rsidR="005E453B" w:rsidRPr="005D6E8E" w:rsidRDefault="005E453B" w:rsidP="00581891">
            <w:pPr>
              <w:spacing w:line="360" w:lineRule="auto"/>
              <w:jc w:val="center"/>
              <w:rPr>
                <w:sz w:val="28"/>
                <w:szCs w:val="28"/>
              </w:rPr>
            </w:pPr>
            <w:r w:rsidRPr="005D6E8E">
              <w:rPr>
                <w:sz w:val="28"/>
                <w:szCs w:val="28"/>
              </w:rPr>
              <w:t>3%</w:t>
            </w:r>
          </w:p>
        </w:tc>
        <w:tc>
          <w:tcPr>
            <w:tcW w:w="1389" w:type="dxa"/>
          </w:tcPr>
          <w:p w14:paraId="5BD20BFF" w14:textId="77777777" w:rsidR="005E453B" w:rsidRPr="005D6E8E" w:rsidRDefault="005E453B" w:rsidP="00581891">
            <w:pPr>
              <w:spacing w:line="360" w:lineRule="auto"/>
              <w:jc w:val="center"/>
              <w:rPr>
                <w:sz w:val="28"/>
                <w:szCs w:val="28"/>
              </w:rPr>
            </w:pPr>
            <w:r w:rsidRPr="005D6E8E">
              <w:rPr>
                <w:sz w:val="28"/>
                <w:szCs w:val="28"/>
              </w:rPr>
              <w:t>4%</w:t>
            </w:r>
          </w:p>
        </w:tc>
        <w:tc>
          <w:tcPr>
            <w:tcW w:w="2199" w:type="dxa"/>
          </w:tcPr>
          <w:p w14:paraId="242315C6" w14:textId="77777777" w:rsidR="005E453B" w:rsidRPr="005D6E8E" w:rsidRDefault="005E453B" w:rsidP="00581891">
            <w:pPr>
              <w:spacing w:line="360" w:lineRule="auto"/>
              <w:jc w:val="center"/>
              <w:rPr>
                <w:sz w:val="28"/>
                <w:szCs w:val="28"/>
              </w:rPr>
            </w:pPr>
            <w:r w:rsidRPr="005D6E8E">
              <w:rPr>
                <w:sz w:val="28"/>
                <w:szCs w:val="28"/>
              </w:rPr>
              <w:t>22%</w:t>
            </w:r>
          </w:p>
        </w:tc>
        <w:tc>
          <w:tcPr>
            <w:tcW w:w="1877" w:type="dxa"/>
          </w:tcPr>
          <w:p w14:paraId="71070220" w14:textId="77777777" w:rsidR="005E453B" w:rsidRPr="005D6E8E" w:rsidRDefault="005E453B" w:rsidP="00581891">
            <w:pPr>
              <w:spacing w:line="360" w:lineRule="auto"/>
              <w:jc w:val="center"/>
              <w:rPr>
                <w:sz w:val="28"/>
                <w:szCs w:val="28"/>
              </w:rPr>
            </w:pPr>
            <w:r w:rsidRPr="005D6E8E">
              <w:rPr>
                <w:sz w:val="28"/>
                <w:szCs w:val="28"/>
              </w:rPr>
              <w:t>37%</w:t>
            </w:r>
          </w:p>
        </w:tc>
      </w:tr>
      <w:tr w:rsidR="005E453B" w:rsidRPr="005D6E8E" w14:paraId="2B721A14" w14:textId="77777777" w:rsidTr="00581891">
        <w:tc>
          <w:tcPr>
            <w:tcW w:w="2094" w:type="dxa"/>
          </w:tcPr>
          <w:p w14:paraId="7D8C2A16" w14:textId="77777777" w:rsidR="005E453B" w:rsidRPr="005D6E8E" w:rsidRDefault="005E453B" w:rsidP="00581891">
            <w:pPr>
              <w:spacing w:line="360" w:lineRule="auto"/>
              <w:rPr>
                <w:sz w:val="28"/>
                <w:szCs w:val="28"/>
              </w:rPr>
            </w:pPr>
            <w:proofErr w:type="spellStart"/>
            <w:r w:rsidRPr="005D6E8E">
              <w:rPr>
                <w:sz w:val="28"/>
                <w:szCs w:val="28"/>
              </w:rPr>
              <w:t>відмінно</w:t>
            </w:r>
            <w:proofErr w:type="spellEnd"/>
          </w:p>
        </w:tc>
        <w:tc>
          <w:tcPr>
            <w:tcW w:w="1620" w:type="dxa"/>
          </w:tcPr>
          <w:p w14:paraId="0537922B" w14:textId="77777777" w:rsidR="005E453B" w:rsidRPr="005D6E8E" w:rsidRDefault="005E453B" w:rsidP="00581891">
            <w:pPr>
              <w:spacing w:line="360" w:lineRule="auto"/>
              <w:jc w:val="center"/>
              <w:rPr>
                <w:sz w:val="28"/>
                <w:szCs w:val="28"/>
              </w:rPr>
            </w:pPr>
            <w:r w:rsidRPr="005D6E8E">
              <w:rPr>
                <w:sz w:val="28"/>
                <w:szCs w:val="28"/>
              </w:rPr>
              <w:t>0%</w:t>
            </w:r>
          </w:p>
        </w:tc>
        <w:tc>
          <w:tcPr>
            <w:tcW w:w="1389" w:type="dxa"/>
          </w:tcPr>
          <w:p w14:paraId="3FEF3EFB" w14:textId="77777777" w:rsidR="005E453B" w:rsidRPr="005D6E8E" w:rsidRDefault="005E453B" w:rsidP="00581891">
            <w:pPr>
              <w:spacing w:line="360" w:lineRule="auto"/>
              <w:jc w:val="center"/>
              <w:rPr>
                <w:sz w:val="28"/>
                <w:szCs w:val="28"/>
              </w:rPr>
            </w:pPr>
            <w:r w:rsidRPr="005D6E8E">
              <w:rPr>
                <w:sz w:val="28"/>
                <w:szCs w:val="28"/>
              </w:rPr>
              <w:t>0%</w:t>
            </w:r>
          </w:p>
        </w:tc>
        <w:tc>
          <w:tcPr>
            <w:tcW w:w="2199" w:type="dxa"/>
          </w:tcPr>
          <w:p w14:paraId="58500856" w14:textId="77777777" w:rsidR="005E453B" w:rsidRPr="005D6E8E" w:rsidRDefault="005E453B" w:rsidP="00581891">
            <w:pPr>
              <w:spacing w:line="360" w:lineRule="auto"/>
              <w:jc w:val="center"/>
              <w:rPr>
                <w:sz w:val="28"/>
                <w:szCs w:val="28"/>
              </w:rPr>
            </w:pPr>
            <w:r w:rsidRPr="005D6E8E">
              <w:rPr>
                <w:sz w:val="28"/>
                <w:szCs w:val="28"/>
              </w:rPr>
              <w:t>0%</w:t>
            </w:r>
          </w:p>
        </w:tc>
        <w:tc>
          <w:tcPr>
            <w:tcW w:w="1877" w:type="dxa"/>
          </w:tcPr>
          <w:p w14:paraId="115CAD54" w14:textId="77777777" w:rsidR="005E453B" w:rsidRPr="005D6E8E" w:rsidRDefault="005E453B" w:rsidP="00581891">
            <w:pPr>
              <w:spacing w:line="360" w:lineRule="auto"/>
              <w:jc w:val="center"/>
              <w:rPr>
                <w:sz w:val="28"/>
                <w:szCs w:val="28"/>
              </w:rPr>
            </w:pPr>
            <w:r w:rsidRPr="005D6E8E">
              <w:rPr>
                <w:sz w:val="28"/>
                <w:szCs w:val="28"/>
              </w:rPr>
              <w:t>0%</w:t>
            </w:r>
          </w:p>
        </w:tc>
      </w:tr>
      <w:tr w:rsidR="005E453B" w:rsidRPr="005D6E8E" w14:paraId="050E5352" w14:textId="77777777" w:rsidTr="00581891">
        <w:tc>
          <w:tcPr>
            <w:tcW w:w="9179" w:type="dxa"/>
            <w:gridSpan w:val="5"/>
          </w:tcPr>
          <w:p w14:paraId="535F2B56" w14:textId="77777777" w:rsidR="005E453B" w:rsidRPr="005D6E8E" w:rsidRDefault="005E453B" w:rsidP="00581891">
            <w:pPr>
              <w:spacing w:line="360" w:lineRule="auto"/>
              <w:jc w:val="center"/>
              <w:rPr>
                <w:sz w:val="28"/>
                <w:szCs w:val="28"/>
              </w:rPr>
            </w:pPr>
            <w:r w:rsidRPr="005D6E8E">
              <w:rPr>
                <w:b/>
                <w:sz w:val="28"/>
                <w:szCs w:val="28"/>
              </w:rPr>
              <w:t>2016</w:t>
            </w:r>
            <w:r w:rsidRPr="005D6E8E">
              <w:rPr>
                <w:sz w:val="28"/>
                <w:szCs w:val="28"/>
              </w:rPr>
              <w:t xml:space="preserve"> </w:t>
            </w:r>
          </w:p>
        </w:tc>
      </w:tr>
      <w:tr w:rsidR="005E453B" w:rsidRPr="005D6E8E" w14:paraId="2778443A" w14:textId="77777777" w:rsidTr="00581891">
        <w:tc>
          <w:tcPr>
            <w:tcW w:w="2094" w:type="dxa"/>
          </w:tcPr>
          <w:p w14:paraId="119F126F" w14:textId="77777777" w:rsidR="005E453B" w:rsidRPr="005D6E8E" w:rsidRDefault="005E453B" w:rsidP="00581891">
            <w:pPr>
              <w:spacing w:line="360" w:lineRule="auto"/>
              <w:rPr>
                <w:sz w:val="28"/>
                <w:szCs w:val="28"/>
              </w:rPr>
            </w:pPr>
            <w:proofErr w:type="spellStart"/>
            <w:r w:rsidRPr="005D6E8E">
              <w:rPr>
                <w:sz w:val="28"/>
                <w:szCs w:val="28"/>
              </w:rPr>
              <w:t>незадовільно</w:t>
            </w:r>
            <w:proofErr w:type="spellEnd"/>
          </w:p>
        </w:tc>
        <w:tc>
          <w:tcPr>
            <w:tcW w:w="1620" w:type="dxa"/>
          </w:tcPr>
          <w:p w14:paraId="1E92F528" w14:textId="77777777" w:rsidR="005E453B" w:rsidRPr="005D6E8E" w:rsidRDefault="005E453B" w:rsidP="00581891">
            <w:pPr>
              <w:spacing w:line="360" w:lineRule="auto"/>
              <w:jc w:val="center"/>
              <w:rPr>
                <w:sz w:val="28"/>
                <w:szCs w:val="28"/>
              </w:rPr>
            </w:pPr>
            <w:r w:rsidRPr="005D6E8E">
              <w:rPr>
                <w:sz w:val="28"/>
                <w:szCs w:val="28"/>
              </w:rPr>
              <w:t>62%</w:t>
            </w:r>
          </w:p>
        </w:tc>
        <w:tc>
          <w:tcPr>
            <w:tcW w:w="1389" w:type="dxa"/>
          </w:tcPr>
          <w:p w14:paraId="06D3C84A" w14:textId="77777777" w:rsidR="005E453B" w:rsidRPr="005D6E8E" w:rsidRDefault="005E453B" w:rsidP="00581891">
            <w:pPr>
              <w:spacing w:line="360" w:lineRule="auto"/>
              <w:jc w:val="center"/>
              <w:rPr>
                <w:sz w:val="28"/>
                <w:szCs w:val="28"/>
              </w:rPr>
            </w:pPr>
            <w:r w:rsidRPr="005D6E8E">
              <w:rPr>
                <w:sz w:val="28"/>
                <w:szCs w:val="28"/>
              </w:rPr>
              <w:t>31%</w:t>
            </w:r>
          </w:p>
        </w:tc>
        <w:tc>
          <w:tcPr>
            <w:tcW w:w="2199" w:type="dxa"/>
          </w:tcPr>
          <w:p w14:paraId="05B780AC" w14:textId="77777777" w:rsidR="005E453B" w:rsidRPr="005D6E8E" w:rsidRDefault="005E453B" w:rsidP="00581891">
            <w:pPr>
              <w:spacing w:line="360" w:lineRule="auto"/>
              <w:jc w:val="center"/>
              <w:rPr>
                <w:sz w:val="28"/>
                <w:szCs w:val="28"/>
              </w:rPr>
            </w:pPr>
            <w:r w:rsidRPr="005D6E8E">
              <w:rPr>
                <w:sz w:val="28"/>
                <w:szCs w:val="28"/>
              </w:rPr>
              <w:t>25%</w:t>
            </w:r>
          </w:p>
        </w:tc>
        <w:tc>
          <w:tcPr>
            <w:tcW w:w="1877" w:type="dxa"/>
          </w:tcPr>
          <w:p w14:paraId="6BD00C64" w14:textId="77777777" w:rsidR="005E453B" w:rsidRPr="005D6E8E" w:rsidRDefault="005E453B" w:rsidP="00581891">
            <w:pPr>
              <w:spacing w:line="360" w:lineRule="auto"/>
              <w:jc w:val="center"/>
              <w:rPr>
                <w:sz w:val="28"/>
                <w:szCs w:val="28"/>
              </w:rPr>
            </w:pPr>
            <w:r w:rsidRPr="005D6E8E">
              <w:rPr>
                <w:sz w:val="28"/>
                <w:szCs w:val="28"/>
              </w:rPr>
              <w:t>18%</w:t>
            </w:r>
          </w:p>
        </w:tc>
      </w:tr>
      <w:tr w:rsidR="005E453B" w:rsidRPr="005D6E8E" w14:paraId="6232C3AB" w14:textId="77777777" w:rsidTr="00581891">
        <w:tc>
          <w:tcPr>
            <w:tcW w:w="2094" w:type="dxa"/>
          </w:tcPr>
          <w:p w14:paraId="4BDE2E20" w14:textId="77777777" w:rsidR="005E453B" w:rsidRPr="005D6E8E" w:rsidRDefault="005E453B" w:rsidP="00581891">
            <w:pPr>
              <w:spacing w:line="360" w:lineRule="auto"/>
              <w:rPr>
                <w:sz w:val="28"/>
                <w:szCs w:val="28"/>
              </w:rPr>
            </w:pPr>
            <w:proofErr w:type="spellStart"/>
            <w:r w:rsidRPr="005D6E8E">
              <w:rPr>
                <w:sz w:val="28"/>
                <w:szCs w:val="28"/>
              </w:rPr>
              <w:t>задовільно</w:t>
            </w:r>
            <w:proofErr w:type="spellEnd"/>
          </w:p>
        </w:tc>
        <w:tc>
          <w:tcPr>
            <w:tcW w:w="1620" w:type="dxa"/>
          </w:tcPr>
          <w:p w14:paraId="259C5F4A" w14:textId="77777777" w:rsidR="005E453B" w:rsidRPr="005D6E8E" w:rsidRDefault="005E453B" w:rsidP="00581891">
            <w:pPr>
              <w:spacing w:line="360" w:lineRule="auto"/>
              <w:jc w:val="center"/>
              <w:rPr>
                <w:sz w:val="28"/>
                <w:szCs w:val="28"/>
              </w:rPr>
            </w:pPr>
            <w:r w:rsidRPr="005D6E8E">
              <w:rPr>
                <w:sz w:val="28"/>
                <w:szCs w:val="28"/>
              </w:rPr>
              <w:t>31%</w:t>
            </w:r>
          </w:p>
        </w:tc>
        <w:tc>
          <w:tcPr>
            <w:tcW w:w="1389" w:type="dxa"/>
          </w:tcPr>
          <w:p w14:paraId="7B004F4E" w14:textId="77777777" w:rsidR="005E453B" w:rsidRPr="005D6E8E" w:rsidRDefault="005E453B" w:rsidP="00581891">
            <w:pPr>
              <w:spacing w:line="360" w:lineRule="auto"/>
              <w:jc w:val="center"/>
              <w:rPr>
                <w:sz w:val="28"/>
                <w:szCs w:val="28"/>
              </w:rPr>
            </w:pPr>
            <w:r w:rsidRPr="005D6E8E">
              <w:rPr>
                <w:sz w:val="28"/>
                <w:szCs w:val="28"/>
              </w:rPr>
              <w:t>47%</w:t>
            </w:r>
          </w:p>
        </w:tc>
        <w:tc>
          <w:tcPr>
            <w:tcW w:w="2199" w:type="dxa"/>
          </w:tcPr>
          <w:p w14:paraId="55EF50BB" w14:textId="77777777" w:rsidR="005E453B" w:rsidRPr="005D6E8E" w:rsidRDefault="005E453B" w:rsidP="00581891">
            <w:pPr>
              <w:spacing w:line="360" w:lineRule="auto"/>
              <w:jc w:val="center"/>
              <w:rPr>
                <w:sz w:val="28"/>
                <w:szCs w:val="28"/>
              </w:rPr>
            </w:pPr>
            <w:r w:rsidRPr="005D6E8E">
              <w:rPr>
                <w:sz w:val="28"/>
                <w:szCs w:val="28"/>
              </w:rPr>
              <w:t>49%</w:t>
            </w:r>
          </w:p>
        </w:tc>
        <w:tc>
          <w:tcPr>
            <w:tcW w:w="1877" w:type="dxa"/>
          </w:tcPr>
          <w:p w14:paraId="58F8F744" w14:textId="77777777" w:rsidR="005E453B" w:rsidRPr="005D6E8E" w:rsidRDefault="005E453B" w:rsidP="00581891">
            <w:pPr>
              <w:spacing w:line="360" w:lineRule="auto"/>
              <w:jc w:val="center"/>
              <w:rPr>
                <w:sz w:val="28"/>
                <w:szCs w:val="28"/>
              </w:rPr>
            </w:pPr>
            <w:r w:rsidRPr="005D6E8E">
              <w:rPr>
                <w:sz w:val="28"/>
                <w:szCs w:val="28"/>
              </w:rPr>
              <w:t>50%</w:t>
            </w:r>
          </w:p>
        </w:tc>
      </w:tr>
      <w:tr w:rsidR="005E453B" w:rsidRPr="005D6E8E" w14:paraId="637F3EB3" w14:textId="77777777" w:rsidTr="00581891">
        <w:tc>
          <w:tcPr>
            <w:tcW w:w="2094" w:type="dxa"/>
          </w:tcPr>
          <w:p w14:paraId="50895A67" w14:textId="77777777" w:rsidR="005E453B" w:rsidRPr="005D6E8E" w:rsidRDefault="005E453B" w:rsidP="00581891">
            <w:pPr>
              <w:spacing w:line="360" w:lineRule="auto"/>
              <w:rPr>
                <w:sz w:val="28"/>
                <w:szCs w:val="28"/>
              </w:rPr>
            </w:pPr>
            <w:r w:rsidRPr="005D6E8E">
              <w:rPr>
                <w:sz w:val="28"/>
                <w:szCs w:val="28"/>
              </w:rPr>
              <w:t>добре</w:t>
            </w:r>
          </w:p>
        </w:tc>
        <w:tc>
          <w:tcPr>
            <w:tcW w:w="1620" w:type="dxa"/>
          </w:tcPr>
          <w:p w14:paraId="405DEEBF" w14:textId="77777777" w:rsidR="005E453B" w:rsidRPr="005D6E8E" w:rsidRDefault="005E453B" w:rsidP="00581891">
            <w:pPr>
              <w:spacing w:line="360" w:lineRule="auto"/>
              <w:jc w:val="center"/>
              <w:rPr>
                <w:sz w:val="28"/>
                <w:szCs w:val="28"/>
              </w:rPr>
            </w:pPr>
            <w:r w:rsidRPr="005D6E8E">
              <w:rPr>
                <w:sz w:val="28"/>
                <w:szCs w:val="28"/>
              </w:rPr>
              <w:t>6%</w:t>
            </w:r>
          </w:p>
        </w:tc>
        <w:tc>
          <w:tcPr>
            <w:tcW w:w="1389" w:type="dxa"/>
          </w:tcPr>
          <w:p w14:paraId="6E9CDA3E" w14:textId="77777777" w:rsidR="005E453B" w:rsidRPr="005D6E8E" w:rsidRDefault="005E453B" w:rsidP="00581891">
            <w:pPr>
              <w:spacing w:line="360" w:lineRule="auto"/>
              <w:jc w:val="center"/>
              <w:rPr>
                <w:sz w:val="28"/>
                <w:szCs w:val="28"/>
              </w:rPr>
            </w:pPr>
            <w:r w:rsidRPr="005D6E8E">
              <w:rPr>
                <w:sz w:val="28"/>
                <w:szCs w:val="28"/>
              </w:rPr>
              <w:t>19%</w:t>
            </w:r>
          </w:p>
        </w:tc>
        <w:tc>
          <w:tcPr>
            <w:tcW w:w="2199" w:type="dxa"/>
          </w:tcPr>
          <w:p w14:paraId="126D79F5" w14:textId="77777777" w:rsidR="005E453B" w:rsidRPr="005D6E8E" w:rsidRDefault="005E453B" w:rsidP="00581891">
            <w:pPr>
              <w:spacing w:line="360" w:lineRule="auto"/>
              <w:jc w:val="center"/>
              <w:rPr>
                <w:sz w:val="28"/>
                <w:szCs w:val="28"/>
              </w:rPr>
            </w:pPr>
            <w:r w:rsidRPr="005D6E8E">
              <w:rPr>
                <w:sz w:val="28"/>
                <w:szCs w:val="28"/>
              </w:rPr>
              <w:t>21%</w:t>
            </w:r>
          </w:p>
        </w:tc>
        <w:tc>
          <w:tcPr>
            <w:tcW w:w="1877" w:type="dxa"/>
          </w:tcPr>
          <w:p w14:paraId="0CEC622E" w14:textId="77777777" w:rsidR="005E453B" w:rsidRPr="005D6E8E" w:rsidRDefault="005E453B" w:rsidP="00581891">
            <w:pPr>
              <w:spacing w:line="360" w:lineRule="auto"/>
              <w:jc w:val="center"/>
              <w:rPr>
                <w:sz w:val="28"/>
                <w:szCs w:val="28"/>
              </w:rPr>
            </w:pPr>
            <w:r w:rsidRPr="005D6E8E">
              <w:rPr>
                <w:sz w:val="28"/>
                <w:szCs w:val="28"/>
              </w:rPr>
              <w:t>27%</w:t>
            </w:r>
          </w:p>
        </w:tc>
      </w:tr>
      <w:tr w:rsidR="005E453B" w:rsidRPr="005D6E8E" w14:paraId="59850878" w14:textId="77777777" w:rsidTr="00581891">
        <w:tc>
          <w:tcPr>
            <w:tcW w:w="2094" w:type="dxa"/>
          </w:tcPr>
          <w:p w14:paraId="23953784" w14:textId="77777777" w:rsidR="005E453B" w:rsidRPr="005D6E8E" w:rsidRDefault="005E453B" w:rsidP="00581891">
            <w:pPr>
              <w:spacing w:line="360" w:lineRule="auto"/>
              <w:rPr>
                <w:sz w:val="28"/>
                <w:szCs w:val="28"/>
              </w:rPr>
            </w:pPr>
            <w:proofErr w:type="spellStart"/>
            <w:r w:rsidRPr="005D6E8E">
              <w:rPr>
                <w:sz w:val="28"/>
                <w:szCs w:val="28"/>
              </w:rPr>
              <w:t>відмінно</w:t>
            </w:r>
            <w:proofErr w:type="spellEnd"/>
          </w:p>
        </w:tc>
        <w:tc>
          <w:tcPr>
            <w:tcW w:w="1620" w:type="dxa"/>
          </w:tcPr>
          <w:p w14:paraId="2E7F784E" w14:textId="77777777" w:rsidR="005E453B" w:rsidRPr="005D6E8E" w:rsidRDefault="005E453B" w:rsidP="00581891">
            <w:pPr>
              <w:spacing w:line="360" w:lineRule="auto"/>
              <w:jc w:val="center"/>
              <w:rPr>
                <w:sz w:val="28"/>
                <w:szCs w:val="28"/>
              </w:rPr>
            </w:pPr>
            <w:r w:rsidRPr="005D6E8E">
              <w:rPr>
                <w:sz w:val="28"/>
                <w:szCs w:val="28"/>
              </w:rPr>
              <w:t>1%</w:t>
            </w:r>
          </w:p>
        </w:tc>
        <w:tc>
          <w:tcPr>
            <w:tcW w:w="1389" w:type="dxa"/>
          </w:tcPr>
          <w:p w14:paraId="6B370866" w14:textId="77777777" w:rsidR="005E453B" w:rsidRPr="005D6E8E" w:rsidRDefault="005E453B" w:rsidP="00581891">
            <w:pPr>
              <w:spacing w:line="360" w:lineRule="auto"/>
              <w:jc w:val="center"/>
              <w:rPr>
                <w:sz w:val="28"/>
                <w:szCs w:val="28"/>
              </w:rPr>
            </w:pPr>
            <w:r w:rsidRPr="005D6E8E">
              <w:rPr>
                <w:sz w:val="28"/>
                <w:szCs w:val="28"/>
              </w:rPr>
              <w:t>3%</w:t>
            </w:r>
          </w:p>
        </w:tc>
        <w:tc>
          <w:tcPr>
            <w:tcW w:w="2199" w:type="dxa"/>
          </w:tcPr>
          <w:p w14:paraId="394A1682" w14:textId="77777777" w:rsidR="005E453B" w:rsidRPr="005D6E8E" w:rsidRDefault="005E453B" w:rsidP="00581891">
            <w:pPr>
              <w:spacing w:line="360" w:lineRule="auto"/>
              <w:jc w:val="center"/>
              <w:rPr>
                <w:sz w:val="28"/>
                <w:szCs w:val="28"/>
              </w:rPr>
            </w:pPr>
            <w:r w:rsidRPr="005D6E8E">
              <w:rPr>
                <w:sz w:val="28"/>
                <w:szCs w:val="28"/>
              </w:rPr>
              <w:t>5%</w:t>
            </w:r>
          </w:p>
        </w:tc>
        <w:tc>
          <w:tcPr>
            <w:tcW w:w="1877" w:type="dxa"/>
          </w:tcPr>
          <w:p w14:paraId="6A4E50F7" w14:textId="77777777" w:rsidR="005E453B" w:rsidRPr="005D6E8E" w:rsidRDefault="005E453B" w:rsidP="00581891">
            <w:pPr>
              <w:spacing w:line="360" w:lineRule="auto"/>
              <w:jc w:val="center"/>
              <w:rPr>
                <w:sz w:val="28"/>
                <w:szCs w:val="28"/>
              </w:rPr>
            </w:pPr>
            <w:r w:rsidRPr="005D6E8E">
              <w:rPr>
                <w:sz w:val="28"/>
                <w:szCs w:val="28"/>
              </w:rPr>
              <w:t>5%</w:t>
            </w:r>
          </w:p>
        </w:tc>
      </w:tr>
    </w:tbl>
    <w:p w14:paraId="5FA2BD48" w14:textId="77777777" w:rsidR="005E453B" w:rsidRPr="005D6E8E" w:rsidRDefault="005E453B" w:rsidP="005E453B">
      <w:pPr>
        <w:spacing w:line="360" w:lineRule="auto"/>
        <w:ind w:firstLine="709"/>
        <w:rPr>
          <w:sz w:val="28"/>
          <w:szCs w:val="28"/>
        </w:rPr>
      </w:pPr>
    </w:p>
    <w:p w14:paraId="01445D42" w14:textId="77777777" w:rsidR="005E453B" w:rsidRPr="005D6E8E" w:rsidRDefault="005E453B" w:rsidP="005E453B">
      <w:pPr>
        <w:spacing w:line="360" w:lineRule="auto"/>
        <w:ind w:firstLine="709"/>
        <w:rPr>
          <w:sz w:val="28"/>
          <w:szCs w:val="28"/>
          <w:lang w:val="uk-UA"/>
        </w:rPr>
      </w:pPr>
      <w:proofErr w:type="spellStart"/>
      <w:r w:rsidRPr="005D6E8E">
        <w:rPr>
          <w:sz w:val="28"/>
          <w:szCs w:val="28"/>
        </w:rPr>
        <w:t>Таблиця</w:t>
      </w:r>
      <w:proofErr w:type="spellEnd"/>
      <w:r w:rsidRPr="005D6E8E">
        <w:rPr>
          <w:sz w:val="28"/>
          <w:szCs w:val="28"/>
        </w:rPr>
        <w:t> 3</w:t>
      </w:r>
      <w:r w:rsidRPr="005D6E8E">
        <w:rPr>
          <w:i/>
          <w:sz w:val="28"/>
          <w:szCs w:val="28"/>
        </w:rPr>
        <w:t xml:space="preserve"> – </w:t>
      </w:r>
      <w:proofErr w:type="spellStart"/>
      <w:r w:rsidRPr="005D6E8E">
        <w:rPr>
          <w:sz w:val="28"/>
          <w:szCs w:val="28"/>
        </w:rPr>
        <w:t>Ступінь</w:t>
      </w:r>
      <w:proofErr w:type="spellEnd"/>
      <w:r w:rsidRPr="005D6E8E">
        <w:rPr>
          <w:sz w:val="28"/>
          <w:szCs w:val="28"/>
        </w:rPr>
        <w:t xml:space="preserve"> </w:t>
      </w:r>
      <w:proofErr w:type="spellStart"/>
      <w:r w:rsidRPr="005D6E8E">
        <w:rPr>
          <w:sz w:val="28"/>
          <w:szCs w:val="28"/>
        </w:rPr>
        <w:t>довіри</w:t>
      </w:r>
      <w:proofErr w:type="spellEnd"/>
      <w:r w:rsidRPr="005D6E8E">
        <w:rPr>
          <w:sz w:val="28"/>
          <w:szCs w:val="28"/>
        </w:rPr>
        <w:t xml:space="preserve"> </w:t>
      </w:r>
      <w:proofErr w:type="spellStart"/>
      <w:r w:rsidRPr="005D6E8E">
        <w:rPr>
          <w:sz w:val="28"/>
          <w:szCs w:val="28"/>
        </w:rPr>
        <w:t>громадян</w:t>
      </w:r>
      <w:proofErr w:type="spellEnd"/>
      <w:r w:rsidRPr="005D6E8E">
        <w:rPr>
          <w:sz w:val="28"/>
          <w:szCs w:val="28"/>
        </w:rPr>
        <w:t xml:space="preserve"> до </w:t>
      </w:r>
      <w:proofErr w:type="spellStart"/>
      <w:r w:rsidRPr="005D6E8E">
        <w:rPr>
          <w:sz w:val="28"/>
          <w:szCs w:val="28"/>
        </w:rPr>
        <w:t>органів</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в </w:t>
      </w:r>
      <w:proofErr w:type="spellStart"/>
      <w:r w:rsidRPr="005D6E8E">
        <w:rPr>
          <w:sz w:val="28"/>
          <w:szCs w:val="28"/>
        </w:rPr>
        <w:t>Україні</w:t>
      </w:r>
      <w:proofErr w:type="spellEnd"/>
      <w:r w:rsidRPr="005D6E8E">
        <w:rPr>
          <w:sz w:val="28"/>
          <w:szCs w:val="28"/>
          <w:lang w:val="uk-UA"/>
        </w:rPr>
        <w:t xml:space="preserve"> (О. Л. </w:t>
      </w:r>
      <w:proofErr w:type="spellStart"/>
      <w:r w:rsidRPr="005D6E8E">
        <w:rPr>
          <w:sz w:val="28"/>
          <w:szCs w:val="28"/>
          <w:lang w:val="uk-UA"/>
        </w:rPr>
        <w:t>Макаренков</w:t>
      </w:r>
      <w:proofErr w:type="spellEnd"/>
      <w:r w:rsidRPr="005D6E8E">
        <w:rPr>
          <w:sz w:val="28"/>
          <w:szCs w:val="28"/>
          <w:lang w:val="uk-UA"/>
        </w:rPr>
        <w:t>)</w:t>
      </w:r>
    </w:p>
    <w:p w14:paraId="36BA683F" w14:textId="77777777" w:rsidR="005E453B" w:rsidRPr="005D6E8E" w:rsidRDefault="005E453B" w:rsidP="005E453B">
      <w:pPr>
        <w:spacing w:line="360" w:lineRule="auto"/>
        <w:ind w:firstLine="709"/>
        <w:rPr>
          <w:sz w:val="28"/>
          <w:szCs w:val="28"/>
          <w:lang w:val="uk-UA"/>
        </w:rPr>
      </w:pPr>
    </w:p>
    <w:tbl>
      <w:tblPr>
        <w:tblStyle w:val="ab"/>
        <w:tblW w:w="0" w:type="auto"/>
        <w:tblInd w:w="108" w:type="dxa"/>
        <w:tblLayout w:type="fixed"/>
        <w:tblLook w:val="04A0" w:firstRow="1" w:lastRow="0" w:firstColumn="1" w:lastColumn="0" w:noHBand="0" w:noVBand="1"/>
      </w:tblPr>
      <w:tblGrid>
        <w:gridCol w:w="2176"/>
        <w:gridCol w:w="1597"/>
        <w:gridCol w:w="1472"/>
        <w:gridCol w:w="2268"/>
        <w:gridCol w:w="1808"/>
      </w:tblGrid>
      <w:tr w:rsidR="005E453B" w:rsidRPr="005D6E8E" w14:paraId="637DE4FB" w14:textId="77777777" w:rsidTr="00581891">
        <w:tc>
          <w:tcPr>
            <w:tcW w:w="2176" w:type="dxa"/>
          </w:tcPr>
          <w:p w14:paraId="283E065E" w14:textId="77777777" w:rsidR="005E453B" w:rsidRPr="005D6E8E" w:rsidRDefault="005E453B" w:rsidP="00581891">
            <w:pPr>
              <w:rPr>
                <w:sz w:val="28"/>
                <w:szCs w:val="28"/>
              </w:rPr>
            </w:pPr>
            <w:proofErr w:type="spellStart"/>
            <w:r w:rsidRPr="005D6E8E">
              <w:rPr>
                <w:sz w:val="28"/>
                <w:szCs w:val="28"/>
              </w:rPr>
              <w:t>Оцінка</w:t>
            </w:r>
            <w:proofErr w:type="spellEnd"/>
            <w:r w:rsidRPr="005D6E8E">
              <w:rPr>
                <w:sz w:val="28"/>
                <w:szCs w:val="28"/>
              </w:rPr>
              <w:t xml:space="preserve"> </w:t>
            </w:r>
          </w:p>
        </w:tc>
        <w:tc>
          <w:tcPr>
            <w:tcW w:w="1597" w:type="dxa"/>
          </w:tcPr>
          <w:p w14:paraId="6E86FC0B" w14:textId="77777777" w:rsidR="005E453B" w:rsidRPr="005D6E8E" w:rsidRDefault="005E453B" w:rsidP="00581891">
            <w:pPr>
              <w:jc w:val="center"/>
              <w:rPr>
                <w:sz w:val="28"/>
                <w:szCs w:val="28"/>
              </w:rPr>
            </w:pPr>
            <w:r w:rsidRPr="005D6E8E">
              <w:rPr>
                <w:sz w:val="28"/>
                <w:szCs w:val="28"/>
              </w:rPr>
              <w:t xml:space="preserve">Парламент </w:t>
            </w:r>
            <w:proofErr w:type="spellStart"/>
            <w:r w:rsidRPr="005D6E8E">
              <w:rPr>
                <w:sz w:val="28"/>
                <w:szCs w:val="28"/>
              </w:rPr>
              <w:t>України</w:t>
            </w:r>
            <w:proofErr w:type="spellEnd"/>
          </w:p>
        </w:tc>
        <w:tc>
          <w:tcPr>
            <w:tcW w:w="1472" w:type="dxa"/>
          </w:tcPr>
          <w:p w14:paraId="4B801F2B" w14:textId="77777777" w:rsidR="005E453B" w:rsidRPr="005D6E8E" w:rsidRDefault="005E453B" w:rsidP="00581891">
            <w:pPr>
              <w:jc w:val="center"/>
              <w:rPr>
                <w:sz w:val="28"/>
                <w:szCs w:val="28"/>
              </w:rPr>
            </w:pPr>
            <w:proofErr w:type="spellStart"/>
            <w:r w:rsidRPr="005D6E8E">
              <w:rPr>
                <w:sz w:val="28"/>
                <w:szCs w:val="28"/>
              </w:rPr>
              <w:t>Судді</w:t>
            </w:r>
            <w:proofErr w:type="spellEnd"/>
          </w:p>
        </w:tc>
        <w:tc>
          <w:tcPr>
            <w:tcW w:w="2268" w:type="dxa"/>
          </w:tcPr>
          <w:p w14:paraId="0D388120" w14:textId="77777777" w:rsidR="005E453B" w:rsidRPr="005D6E8E" w:rsidRDefault="005E453B" w:rsidP="00581891">
            <w:pPr>
              <w:jc w:val="center"/>
              <w:rPr>
                <w:sz w:val="28"/>
                <w:szCs w:val="28"/>
              </w:rPr>
            </w:pPr>
            <w:proofErr w:type="spellStart"/>
            <w:r w:rsidRPr="005D6E8E">
              <w:rPr>
                <w:sz w:val="28"/>
                <w:szCs w:val="28"/>
              </w:rPr>
              <w:t>Виконавчі</w:t>
            </w:r>
            <w:proofErr w:type="spellEnd"/>
            <w:r w:rsidRPr="005D6E8E">
              <w:rPr>
                <w:sz w:val="28"/>
                <w:szCs w:val="28"/>
              </w:rPr>
              <w:t xml:space="preserve"> </w:t>
            </w:r>
            <w:proofErr w:type="spellStart"/>
            <w:r w:rsidRPr="005D6E8E">
              <w:rPr>
                <w:sz w:val="28"/>
                <w:szCs w:val="28"/>
              </w:rPr>
              <w:t>органи</w:t>
            </w:r>
            <w:proofErr w:type="spellEnd"/>
            <w:r w:rsidRPr="005D6E8E">
              <w:rPr>
                <w:sz w:val="28"/>
                <w:szCs w:val="28"/>
              </w:rPr>
              <w:t xml:space="preserve"> </w:t>
            </w:r>
            <w:proofErr w:type="spellStart"/>
            <w:r w:rsidRPr="005D6E8E">
              <w:rPr>
                <w:sz w:val="28"/>
                <w:szCs w:val="28"/>
              </w:rPr>
              <w:t>державної</w:t>
            </w:r>
            <w:proofErr w:type="spellEnd"/>
            <w:r w:rsidRPr="005D6E8E">
              <w:rPr>
                <w:sz w:val="28"/>
                <w:szCs w:val="28"/>
              </w:rPr>
              <w:t xml:space="preserve"> </w:t>
            </w:r>
            <w:proofErr w:type="spellStart"/>
            <w:r w:rsidRPr="005D6E8E">
              <w:rPr>
                <w:sz w:val="28"/>
                <w:szCs w:val="28"/>
              </w:rPr>
              <w:t>влади</w:t>
            </w:r>
            <w:proofErr w:type="spellEnd"/>
          </w:p>
        </w:tc>
        <w:tc>
          <w:tcPr>
            <w:tcW w:w="1808" w:type="dxa"/>
          </w:tcPr>
          <w:p w14:paraId="4BBE6D8F" w14:textId="77777777" w:rsidR="005E453B" w:rsidRPr="005D6E8E" w:rsidRDefault="005E453B" w:rsidP="00581891">
            <w:pPr>
              <w:jc w:val="center"/>
              <w:rPr>
                <w:sz w:val="28"/>
                <w:szCs w:val="28"/>
              </w:rPr>
            </w:pPr>
            <w:proofErr w:type="spellStart"/>
            <w:r w:rsidRPr="005D6E8E">
              <w:rPr>
                <w:sz w:val="28"/>
                <w:szCs w:val="28"/>
              </w:rPr>
              <w:t>Місцева</w:t>
            </w:r>
            <w:proofErr w:type="spellEnd"/>
            <w:r w:rsidRPr="005D6E8E">
              <w:rPr>
                <w:sz w:val="28"/>
                <w:szCs w:val="28"/>
              </w:rPr>
              <w:t xml:space="preserve"> / </w:t>
            </w:r>
            <w:proofErr w:type="spellStart"/>
            <w:r w:rsidRPr="005D6E8E">
              <w:rPr>
                <w:sz w:val="28"/>
                <w:szCs w:val="28"/>
              </w:rPr>
              <w:t>муніципальна</w:t>
            </w:r>
            <w:proofErr w:type="spellEnd"/>
            <w:r w:rsidRPr="005D6E8E">
              <w:rPr>
                <w:sz w:val="28"/>
                <w:szCs w:val="28"/>
              </w:rPr>
              <w:t xml:space="preserve"> </w:t>
            </w:r>
            <w:proofErr w:type="spellStart"/>
            <w:r w:rsidRPr="005D6E8E">
              <w:rPr>
                <w:sz w:val="28"/>
                <w:szCs w:val="28"/>
              </w:rPr>
              <w:t>влада</w:t>
            </w:r>
            <w:proofErr w:type="spellEnd"/>
          </w:p>
        </w:tc>
      </w:tr>
      <w:tr w:rsidR="005E453B" w:rsidRPr="005D6E8E" w14:paraId="2ABC575B" w14:textId="77777777" w:rsidTr="00581891">
        <w:tc>
          <w:tcPr>
            <w:tcW w:w="9321" w:type="dxa"/>
            <w:gridSpan w:val="5"/>
          </w:tcPr>
          <w:p w14:paraId="6FC66FCF" w14:textId="77777777" w:rsidR="005E453B" w:rsidRPr="005D6E8E" w:rsidRDefault="005E453B" w:rsidP="00581891">
            <w:pPr>
              <w:spacing w:line="360" w:lineRule="auto"/>
              <w:jc w:val="center"/>
              <w:rPr>
                <w:b/>
                <w:sz w:val="28"/>
                <w:szCs w:val="28"/>
              </w:rPr>
            </w:pPr>
            <w:r w:rsidRPr="005D6E8E">
              <w:rPr>
                <w:b/>
                <w:sz w:val="28"/>
                <w:szCs w:val="28"/>
              </w:rPr>
              <w:t>2018</w:t>
            </w:r>
          </w:p>
        </w:tc>
      </w:tr>
      <w:tr w:rsidR="005E453B" w:rsidRPr="005D6E8E" w14:paraId="6ED21B0C" w14:textId="77777777" w:rsidTr="00581891">
        <w:tc>
          <w:tcPr>
            <w:tcW w:w="2176" w:type="dxa"/>
          </w:tcPr>
          <w:p w14:paraId="166FFAFA" w14:textId="77777777" w:rsidR="005E453B" w:rsidRPr="005D6E8E" w:rsidRDefault="005E453B" w:rsidP="00581891">
            <w:pPr>
              <w:rPr>
                <w:sz w:val="28"/>
                <w:szCs w:val="28"/>
              </w:rPr>
            </w:pPr>
            <w:proofErr w:type="spellStart"/>
            <w:r w:rsidRPr="005D6E8E">
              <w:rPr>
                <w:sz w:val="28"/>
                <w:szCs w:val="28"/>
              </w:rPr>
              <w:t>Зовсім</w:t>
            </w:r>
            <w:proofErr w:type="spellEnd"/>
            <w:r w:rsidRPr="005D6E8E">
              <w:rPr>
                <w:sz w:val="28"/>
                <w:szCs w:val="28"/>
              </w:rPr>
              <w:t xml:space="preserve"> не </w:t>
            </w:r>
            <w:proofErr w:type="spellStart"/>
            <w:r w:rsidRPr="005D6E8E">
              <w:rPr>
                <w:sz w:val="28"/>
                <w:szCs w:val="28"/>
              </w:rPr>
              <w:t>довіряю</w:t>
            </w:r>
            <w:proofErr w:type="spellEnd"/>
          </w:p>
        </w:tc>
        <w:tc>
          <w:tcPr>
            <w:tcW w:w="1597" w:type="dxa"/>
          </w:tcPr>
          <w:p w14:paraId="60FC1625" w14:textId="77777777" w:rsidR="005E453B" w:rsidRPr="005D6E8E" w:rsidRDefault="005E453B" w:rsidP="00581891">
            <w:pPr>
              <w:jc w:val="center"/>
              <w:rPr>
                <w:sz w:val="28"/>
                <w:szCs w:val="28"/>
              </w:rPr>
            </w:pPr>
            <w:r w:rsidRPr="005D6E8E">
              <w:rPr>
                <w:sz w:val="28"/>
                <w:szCs w:val="28"/>
              </w:rPr>
              <w:t>37%</w:t>
            </w:r>
          </w:p>
        </w:tc>
        <w:tc>
          <w:tcPr>
            <w:tcW w:w="1472" w:type="dxa"/>
          </w:tcPr>
          <w:p w14:paraId="41EA74AA" w14:textId="77777777" w:rsidR="005E453B" w:rsidRPr="005D6E8E" w:rsidRDefault="005E453B" w:rsidP="00581891">
            <w:pPr>
              <w:jc w:val="center"/>
              <w:rPr>
                <w:sz w:val="28"/>
                <w:szCs w:val="28"/>
              </w:rPr>
            </w:pPr>
            <w:r w:rsidRPr="005D6E8E">
              <w:rPr>
                <w:sz w:val="28"/>
                <w:szCs w:val="28"/>
              </w:rPr>
              <w:t>22%</w:t>
            </w:r>
          </w:p>
        </w:tc>
        <w:tc>
          <w:tcPr>
            <w:tcW w:w="2268" w:type="dxa"/>
          </w:tcPr>
          <w:p w14:paraId="5A8A74D3" w14:textId="77777777" w:rsidR="005E453B" w:rsidRPr="005D6E8E" w:rsidRDefault="005E453B" w:rsidP="00581891">
            <w:pPr>
              <w:jc w:val="center"/>
              <w:rPr>
                <w:sz w:val="28"/>
                <w:szCs w:val="28"/>
              </w:rPr>
            </w:pPr>
            <w:r w:rsidRPr="005D6E8E">
              <w:rPr>
                <w:sz w:val="28"/>
                <w:szCs w:val="28"/>
              </w:rPr>
              <w:t>4%</w:t>
            </w:r>
          </w:p>
        </w:tc>
        <w:tc>
          <w:tcPr>
            <w:tcW w:w="1808" w:type="dxa"/>
          </w:tcPr>
          <w:p w14:paraId="0CB09F0B" w14:textId="77777777" w:rsidR="005E453B" w:rsidRPr="005D6E8E" w:rsidRDefault="005E453B" w:rsidP="00581891">
            <w:pPr>
              <w:jc w:val="center"/>
              <w:rPr>
                <w:sz w:val="28"/>
                <w:szCs w:val="28"/>
              </w:rPr>
            </w:pPr>
            <w:r w:rsidRPr="005D6E8E">
              <w:rPr>
                <w:sz w:val="28"/>
                <w:szCs w:val="28"/>
              </w:rPr>
              <w:t>4%</w:t>
            </w:r>
          </w:p>
        </w:tc>
      </w:tr>
      <w:tr w:rsidR="005E453B" w:rsidRPr="005D6E8E" w14:paraId="506DB47F" w14:textId="77777777" w:rsidTr="00581891">
        <w:tc>
          <w:tcPr>
            <w:tcW w:w="2176" w:type="dxa"/>
          </w:tcPr>
          <w:p w14:paraId="0D648217" w14:textId="77777777" w:rsidR="005E453B" w:rsidRPr="005D6E8E" w:rsidRDefault="005E453B" w:rsidP="00581891">
            <w:pPr>
              <w:rPr>
                <w:sz w:val="28"/>
                <w:szCs w:val="28"/>
              </w:rPr>
            </w:pPr>
            <w:proofErr w:type="spellStart"/>
            <w:r w:rsidRPr="005D6E8E">
              <w:rPr>
                <w:sz w:val="28"/>
                <w:szCs w:val="28"/>
              </w:rPr>
              <w:t>Скоріше</w:t>
            </w:r>
            <w:proofErr w:type="spellEnd"/>
            <w:r w:rsidRPr="005D6E8E">
              <w:rPr>
                <w:sz w:val="28"/>
                <w:szCs w:val="28"/>
              </w:rPr>
              <w:t xml:space="preserve"> не </w:t>
            </w:r>
            <w:proofErr w:type="spellStart"/>
            <w:r w:rsidRPr="005D6E8E">
              <w:rPr>
                <w:sz w:val="28"/>
                <w:szCs w:val="28"/>
              </w:rPr>
              <w:t>довіряю</w:t>
            </w:r>
            <w:proofErr w:type="spellEnd"/>
          </w:p>
        </w:tc>
        <w:tc>
          <w:tcPr>
            <w:tcW w:w="1597" w:type="dxa"/>
          </w:tcPr>
          <w:p w14:paraId="63DF6107" w14:textId="77777777" w:rsidR="005E453B" w:rsidRPr="005D6E8E" w:rsidRDefault="005E453B" w:rsidP="00581891">
            <w:pPr>
              <w:jc w:val="center"/>
              <w:rPr>
                <w:sz w:val="28"/>
                <w:szCs w:val="28"/>
              </w:rPr>
            </w:pPr>
            <w:r w:rsidRPr="005D6E8E">
              <w:rPr>
                <w:sz w:val="28"/>
                <w:szCs w:val="28"/>
              </w:rPr>
              <w:t>56%</w:t>
            </w:r>
          </w:p>
        </w:tc>
        <w:tc>
          <w:tcPr>
            <w:tcW w:w="1472" w:type="dxa"/>
          </w:tcPr>
          <w:p w14:paraId="0B9A3DFC" w14:textId="77777777" w:rsidR="005E453B" w:rsidRPr="005D6E8E" w:rsidRDefault="005E453B" w:rsidP="00581891">
            <w:pPr>
              <w:jc w:val="center"/>
              <w:rPr>
                <w:sz w:val="28"/>
                <w:szCs w:val="28"/>
              </w:rPr>
            </w:pPr>
            <w:r w:rsidRPr="005D6E8E">
              <w:rPr>
                <w:sz w:val="28"/>
                <w:szCs w:val="28"/>
              </w:rPr>
              <w:t>67%</w:t>
            </w:r>
          </w:p>
        </w:tc>
        <w:tc>
          <w:tcPr>
            <w:tcW w:w="2268" w:type="dxa"/>
          </w:tcPr>
          <w:p w14:paraId="3748AA5D" w14:textId="77777777" w:rsidR="005E453B" w:rsidRPr="005D6E8E" w:rsidRDefault="005E453B" w:rsidP="00581891">
            <w:pPr>
              <w:jc w:val="center"/>
              <w:rPr>
                <w:sz w:val="28"/>
                <w:szCs w:val="28"/>
              </w:rPr>
            </w:pPr>
            <w:r w:rsidRPr="005D6E8E">
              <w:rPr>
                <w:sz w:val="28"/>
                <w:szCs w:val="28"/>
              </w:rPr>
              <w:t>52%</w:t>
            </w:r>
          </w:p>
        </w:tc>
        <w:tc>
          <w:tcPr>
            <w:tcW w:w="1808" w:type="dxa"/>
          </w:tcPr>
          <w:p w14:paraId="79BC8600" w14:textId="77777777" w:rsidR="005E453B" w:rsidRPr="005D6E8E" w:rsidRDefault="005E453B" w:rsidP="00581891">
            <w:pPr>
              <w:jc w:val="center"/>
              <w:rPr>
                <w:sz w:val="28"/>
                <w:szCs w:val="28"/>
              </w:rPr>
            </w:pPr>
            <w:r w:rsidRPr="005D6E8E">
              <w:rPr>
                <w:sz w:val="28"/>
                <w:szCs w:val="28"/>
              </w:rPr>
              <w:t>48%</w:t>
            </w:r>
          </w:p>
        </w:tc>
      </w:tr>
      <w:tr w:rsidR="005E453B" w:rsidRPr="005D6E8E" w14:paraId="404C9B34" w14:textId="77777777" w:rsidTr="00581891">
        <w:tc>
          <w:tcPr>
            <w:tcW w:w="2176" w:type="dxa"/>
          </w:tcPr>
          <w:p w14:paraId="1BB247C7" w14:textId="77777777" w:rsidR="005E453B" w:rsidRPr="005D6E8E" w:rsidRDefault="005E453B" w:rsidP="00581891">
            <w:pPr>
              <w:rPr>
                <w:sz w:val="28"/>
                <w:szCs w:val="28"/>
              </w:rPr>
            </w:pPr>
            <w:proofErr w:type="spellStart"/>
            <w:r w:rsidRPr="005D6E8E">
              <w:rPr>
                <w:sz w:val="28"/>
                <w:szCs w:val="28"/>
              </w:rPr>
              <w:lastRenderedPageBreak/>
              <w:t>Скоріше</w:t>
            </w:r>
            <w:proofErr w:type="spellEnd"/>
            <w:r w:rsidRPr="005D6E8E">
              <w:rPr>
                <w:sz w:val="28"/>
                <w:szCs w:val="28"/>
              </w:rPr>
              <w:t xml:space="preserve"> </w:t>
            </w:r>
            <w:proofErr w:type="spellStart"/>
            <w:r w:rsidRPr="005D6E8E">
              <w:rPr>
                <w:sz w:val="28"/>
                <w:szCs w:val="28"/>
              </w:rPr>
              <w:t>довіряю</w:t>
            </w:r>
            <w:proofErr w:type="spellEnd"/>
          </w:p>
        </w:tc>
        <w:tc>
          <w:tcPr>
            <w:tcW w:w="1597" w:type="dxa"/>
          </w:tcPr>
          <w:p w14:paraId="21785664" w14:textId="77777777" w:rsidR="005E453B" w:rsidRPr="005D6E8E" w:rsidRDefault="005E453B" w:rsidP="00581891">
            <w:pPr>
              <w:jc w:val="center"/>
              <w:rPr>
                <w:sz w:val="28"/>
                <w:szCs w:val="28"/>
              </w:rPr>
            </w:pPr>
            <w:r w:rsidRPr="005D6E8E">
              <w:rPr>
                <w:sz w:val="28"/>
                <w:szCs w:val="28"/>
              </w:rPr>
              <w:t>7%</w:t>
            </w:r>
          </w:p>
        </w:tc>
        <w:tc>
          <w:tcPr>
            <w:tcW w:w="1472" w:type="dxa"/>
          </w:tcPr>
          <w:p w14:paraId="2096FD8B" w14:textId="77777777" w:rsidR="005E453B" w:rsidRPr="005D6E8E" w:rsidRDefault="005E453B" w:rsidP="00581891">
            <w:pPr>
              <w:jc w:val="center"/>
              <w:rPr>
                <w:sz w:val="28"/>
                <w:szCs w:val="28"/>
              </w:rPr>
            </w:pPr>
            <w:r w:rsidRPr="005D6E8E">
              <w:rPr>
                <w:sz w:val="28"/>
                <w:szCs w:val="28"/>
              </w:rPr>
              <w:t>11%</w:t>
            </w:r>
          </w:p>
        </w:tc>
        <w:tc>
          <w:tcPr>
            <w:tcW w:w="2268" w:type="dxa"/>
          </w:tcPr>
          <w:p w14:paraId="5B896E59" w14:textId="77777777" w:rsidR="005E453B" w:rsidRPr="005D6E8E" w:rsidRDefault="005E453B" w:rsidP="00581891">
            <w:pPr>
              <w:jc w:val="center"/>
              <w:rPr>
                <w:sz w:val="28"/>
                <w:szCs w:val="28"/>
              </w:rPr>
            </w:pPr>
            <w:r w:rsidRPr="005D6E8E">
              <w:rPr>
                <w:sz w:val="28"/>
                <w:szCs w:val="28"/>
              </w:rPr>
              <w:t>44%</w:t>
            </w:r>
          </w:p>
        </w:tc>
        <w:tc>
          <w:tcPr>
            <w:tcW w:w="1808" w:type="dxa"/>
          </w:tcPr>
          <w:p w14:paraId="425B36A8" w14:textId="77777777" w:rsidR="005E453B" w:rsidRPr="005D6E8E" w:rsidRDefault="005E453B" w:rsidP="00581891">
            <w:pPr>
              <w:jc w:val="center"/>
              <w:rPr>
                <w:sz w:val="28"/>
                <w:szCs w:val="28"/>
              </w:rPr>
            </w:pPr>
            <w:r w:rsidRPr="005D6E8E">
              <w:rPr>
                <w:sz w:val="28"/>
                <w:szCs w:val="28"/>
              </w:rPr>
              <w:t>37%</w:t>
            </w:r>
          </w:p>
        </w:tc>
      </w:tr>
      <w:tr w:rsidR="005E453B" w:rsidRPr="005D6E8E" w14:paraId="0FAA7E1A" w14:textId="77777777" w:rsidTr="00581891">
        <w:tc>
          <w:tcPr>
            <w:tcW w:w="2176" w:type="dxa"/>
          </w:tcPr>
          <w:p w14:paraId="55EB015E" w14:textId="77777777" w:rsidR="005E453B" w:rsidRPr="005D6E8E" w:rsidRDefault="005E453B" w:rsidP="00581891">
            <w:pPr>
              <w:rPr>
                <w:sz w:val="28"/>
                <w:szCs w:val="28"/>
              </w:rPr>
            </w:pPr>
            <w:proofErr w:type="spellStart"/>
            <w:r w:rsidRPr="005D6E8E">
              <w:rPr>
                <w:sz w:val="28"/>
                <w:szCs w:val="28"/>
              </w:rPr>
              <w:t>Повністю</w:t>
            </w:r>
            <w:proofErr w:type="spellEnd"/>
            <w:r w:rsidRPr="005D6E8E">
              <w:rPr>
                <w:sz w:val="28"/>
                <w:szCs w:val="28"/>
              </w:rPr>
              <w:t xml:space="preserve"> </w:t>
            </w:r>
            <w:proofErr w:type="spellStart"/>
            <w:r w:rsidRPr="005D6E8E">
              <w:rPr>
                <w:sz w:val="28"/>
                <w:szCs w:val="28"/>
              </w:rPr>
              <w:t>довіряю</w:t>
            </w:r>
            <w:proofErr w:type="spellEnd"/>
          </w:p>
        </w:tc>
        <w:tc>
          <w:tcPr>
            <w:tcW w:w="1597" w:type="dxa"/>
          </w:tcPr>
          <w:p w14:paraId="33A04712" w14:textId="77777777" w:rsidR="005E453B" w:rsidRPr="005D6E8E" w:rsidRDefault="005E453B" w:rsidP="00581891">
            <w:pPr>
              <w:jc w:val="center"/>
              <w:rPr>
                <w:sz w:val="28"/>
                <w:szCs w:val="28"/>
              </w:rPr>
            </w:pPr>
            <w:r w:rsidRPr="005D6E8E">
              <w:rPr>
                <w:sz w:val="28"/>
                <w:szCs w:val="28"/>
              </w:rPr>
              <w:t>0%</w:t>
            </w:r>
          </w:p>
        </w:tc>
        <w:tc>
          <w:tcPr>
            <w:tcW w:w="1472" w:type="dxa"/>
          </w:tcPr>
          <w:p w14:paraId="26D341CD" w14:textId="77777777" w:rsidR="005E453B" w:rsidRPr="005D6E8E" w:rsidRDefault="005E453B" w:rsidP="00581891">
            <w:pPr>
              <w:jc w:val="center"/>
              <w:rPr>
                <w:sz w:val="28"/>
                <w:szCs w:val="28"/>
              </w:rPr>
            </w:pPr>
            <w:r w:rsidRPr="005D6E8E">
              <w:rPr>
                <w:sz w:val="28"/>
                <w:szCs w:val="28"/>
              </w:rPr>
              <w:t>0%</w:t>
            </w:r>
          </w:p>
        </w:tc>
        <w:tc>
          <w:tcPr>
            <w:tcW w:w="2268" w:type="dxa"/>
          </w:tcPr>
          <w:p w14:paraId="11901B29" w14:textId="77777777" w:rsidR="005E453B" w:rsidRPr="005D6E8E" w:rsidRDefault="005E453B" w:rsidP="00581891">
            <w:pPr>
              <w:jc w:val="center"/>
              <w:rPr>
                <w:sz w:val="28"/>
                <w:szCs w:val="28"/>
              </w:rPr>
            </w:pPr>
            <w:r w:rsidRPr="005D6E8E">
              <w:rPr>
                <w:sz w:val="28"/>
                <w:szCs w:val="28"/>
              </w:rPr>
              <w:t>0%</w:t>
            </w:r>
          </w:p>
        </w:tc>
        <w:tc>
          <w:tcPr>
            <w:tcW w:w="1808" w:type="dxa"/>
          </w:tcPr>
          <w:p w14:paraId="606EA485" w14:textId="77777777" w:rsidR="005E453B" w:rsidRPr="005D6E8E" w:rsidRDefault="005E453B" w:rsidP="00581891">
            <w:pPr>
              <w:jc w:val="center"/>
              <w:rPr>
                <w:sz w:val="28"/>
                <w:szCs w:val="28"/>
              </w:rPr>
            </w:pPr>
            <w:r w:rsidRPr="005D6E8E">
              <w:rPr>
                <w:sz w:val="28"/>
                <w:szCs w:val="28"/>
              </w:rPr>
              <w:t>11%</w:t>
            </w:r>
          </w:p>
        </w:tc>
      </w:tr>
      <w:tr w:rsidR="005E453B" w:rsidRPr="005D6E8E" w14:paraId="1511D0C1" w14:textId="77777777" w:rsidTr="00581891">
        <w:tc>
          <w:tcPr>
            <w:tcW w:w="9321" w:type="dxa"/>
            <w:gridSpan w:val="5"/>
          </w:tcPr>
          <w:p w14:paraId="1AB4619F" w14:textId="77777777" w:rsidR="005E453B" w:rsidRPr="005D6E8E" w:rsidRDefault="005E453B" w:rsidP="00581891">
            <w:pPr>
              <w:spacing w:line="360" w:lineRule="auto"/>
              <w:jc w:val="center"/>
              <w:rPr>
                <w:sz w:val="28"/>
                <w:szCs w:val="28"/>
              </w:rPr>
            </w:pPr>
            <w:r w:rsidRPr="005D6E8E">
              <w:rPr>
                <w:b/>
                <w:sz w:val="28"/>
                <w:szCs w:val="28"/>
              </w:rPr>
              <w:t>2016</w:t>
            </w:r>
            <w:r w:rsidRPr="005D6E8E">
              <w:rPr>
                <w:sz w:val="28"/>
                <w:szCs w:val="28"/>
              </w:rPr>
              <w:t xml:space="preserve"> </w:t>
            </w:r>
          </w:p>
        </w:tc>
      </w:tr>
      <w:tr w:rsidR="005E453B" w:rsidRPr="005D6E8E" w14:paraId="043B1C00" w14:textId="77777777" w:rsidTr="00581891">
        <w:tc>
          <w:tcPr>
            <w:tcW w:w="2176" w:type="dxa"/>
          </w:tcPr>
          <w:p w14:paraId="6782343C" w14:textId="77777777" w:rsidR="005E453B" w:rsidRPr="005D6E8E" w:rsidRDefault="005E453B" w:rsidP="00581891">
            <w:pPr>
              <w:rPr>
                <w:sz w:val="28"/>
                <w:szCs w:val="28"/>
              </w:rPr>
            </w:pPr>
            <w:proofErr w:type="spellStart"/>
            <w:r w:rsidRPr="005D6E8E">
              <w:rPr>
                <w:sz w:val="28"/>
                <w:szCs w:val="28"/>
              </w:rPr>
              <w:t>Зовсім</w:t>
            </w:r>
            <w:proofErr w:type="spellEnd"/>
            <w:r w:rsidRPr="005D6E8E">
              <w:rPr>
                <w:sz w:val="28"/>
                <w:szCs w:val="28"/>
              </w:rPr>
              <w:t xml:space="preserve"> не </w:t>
            </w:r>
            <w:proofErr w:type="spellStart"/>
            <w:r w:rsidRPr="005D6E8E">
              <w:rPr>
                <w:sz w:val="28"/>
                <w:szCs w:val="28"/>
              </w:rPr>
              <w:t>довіряю</w:t>
            </w:r>
            <w:proofErr w:type="spellEnd"/>
          </w:p>
        </w:tc>
        <w:tc>
          <w:tcPr>
            <w:tcW w:w="1597" w:type="dxa"/>
          </w:tcPr>
          <w:p w14:paraId="091ABD83" w14:textId="77777777" w:rsidR="005E453B" w:rsidRPr="005D6E8E" w:rsidRDefault="005E453B" w:rsidP="00581891">
            <w:pPr>
              <w:jc w:val="center"/>
              <w:rPr>
                <w:sz w:val="28"/>
                <w:szCs w:val="28"/>
              </w:rPr>
            </w:pPr>
            <w:r w:rsidRPr="005D6E8E">
              <w:rPr>
                <w:sz w:val="28"/>
                <w:szCs w:val="28"/>
              </w:rPr>
              <w:t>62%</w:t>
            </w:r>
          </w:p>
        </w:tc>
        <w:tc>
          <w:tcPr>
            <w:tcW w:w="1472" w:type="dxa"/>
          </w:tcPr>
          <w:p w14:paraId="61E50AA7" w14:textId="77777777" w:rsidR="005E453B" w:rsidRPr="005D6E8E" w:rsidRDefault="005E453B" w:rsidP="00581891">
            <w:pPr>
              <w:jc w:val="center"/>
              <w:rPr>
                <w:sz w:val="28"/>
                <w:szCs w:val="28"/>
              </w:rPr>
            </w:pPr>
            <w:r w:rsidRPr="005D6E8E">
              <w:rPr>
                <w:sz w:val="28"/>
                <w:szCs w:val="28"/>
              </w:rPr>
              <w:t>31%</w:t>
            </w:r>
          </w:p>
        </w:tc>
        <w:tc>
          <w:tcPr>
            <w:tcW w:w="2268" w:type="dxa"/>
          </w:tcPr>
          <w:p w14:paraId="2AD68E1F" w14:textId="77777777" w:rsidR="005E453B" w:rsidRPr="005D6E8E" w:rsidRDefault="005E453B" w:rsidP="00581891">
            <w:pPr>
              <w:jc w:val="center"/>
              <w:rPr>
                <w:sz w:val="28"/>
                <w:szCs w:val="28"/>
              </w:rPr>
            </w:pPr>
            <w:r w:rsidRPr="005D6E8E">
              <w:rPr>
                <w:sz w:val="28"/>
                <w:szCs w:val="28"/>
              </w:rPr>
              <w:t>25%</w:t>
            </w:r>
          </w:p>
        </w:tc>
        <w:tc>
          <w:tcPr>
            <w:tcW w:w="1808" w:type="dxa"/>
          </w:tcPr>
          <w:p w14:paraId="041712DB" w14:textId="77777777" w:rsidR="005E453B" w:rsidRPr="005D6E8E" w:rsidRDefault="005E453B" w:rsidP="00581891">
            <w:pPr>
              <w:jc w:val="center"/>
              <w:rPr>
                <w:sz w:val="28"/>
                <w:szCs w:val="28"/>
              </w:rPr>
            </w:pPr>
            <w:r w:rsidRPr="005D6E8E">
              <w:rPr>
                <w:sz w:val="28"/>
                <w:szCs w:val="28"/>
              </w:rPr>
              <w:t>18%</w:t>
            </w:r>
          </w:p>
        </w:tc>
      </w:tr>
      <w:tr w:rsidR="005E453B" w:rsidRPr="005D6E8E" w14:paraId="3A81AAD9" w14:textId="77777777" w:rsidTr="00581891">
        <w:tc>
          <w:tcPr>
            <w:tcW w:w="2176" w:type="dxa"/>
          </w:tcPr>
          <w:p w14:paraId="6AADE791" w14:textId="77777777" w:rsidR="005E453B" w:rsidRPr="005D6E8E" w:rsidRDefault="005E453B" w:rsidP="00581891">
            <w:pPr>
              <w:rPr>
                <w:sz w:val="28"/>
                <w:szCs w:val="28"/>
              </w:rPr>
            </w:pPr>
            <w:proofErr w:type="spellStart"/>
            <w:r w:rsidRPr="005D6E8E">
              <w:rPr>
                <w:sz w:val="28"/>
                <w:szCs w:val="28"/>
              </w:rPr>
              <w:t>Скоріше</w:t>
            </w:r>
            <w:proofErr w:type="spellEnd"/>
            <w:r w:rsidRPr="005D6E8E">
              <w:rPr>
                <w:sz w:val="28"/>
                <w:szCs w:val="28"/>
              </w:rPr>
              <w:t xml:space="preserve"> не </w:t>
            </w:r>
            <w:proofErr w:type="spellStart"/>
            <w:r w:rsidRPr="005D6E8E">
              <w:rPr>
                <w:sz w:val="28"/>
                <w:szCs w:val="28"/>
              </w:rPr>
              <w:t>довіряю</w:t>
            </w:r>
            <w:proofErr w:type="spellEnd"/>
          </w:p>
        </w:tc>
        <w:tc>
          <w:tcPr>
            <w:tcW w:w="1597" w:type="dxa"/>
          </w:tcPr>
          <w:p w14:paraId="2C998F07" w14:textId="77777777" w:rsidR="005E453B" w:rsidRPr="005D6E8E" w:rsidRDefault="005E453B" w:rsidP="00581891">
            <w:pPr>
              <w:jc w:val="center"/>
              <w:rPr>
                <w:sz w:val="28"/>
                <w:szCs w:val="28"/>
              </w:rPr>
            </w:pPr>
            <w:r w:rsidRPr="005D6E8E">
              <w:rPr>
                <w:sz w:val="28"/>
                <w:szCs w:val="28"/>
              </w:rPr>
              <w:t>31%</w:t>
            </w:r>
          </w:p>
        </w:tc>
        <w:tc>
          <w:tcPr>
            <w:tcW w:w="1472" w:type="dxa"/>
          </w:tcPr>
          <w:p w14:paraId="1A10C1DB" w14:textId="77777777" w:rsidR="005E453B" w:rsidRPr="005D6E8E" w:rsidRDefault="005E453B" w:rsidP="00581891">
            <w:pPr>
              <w:jc w:val="center"/>
              <w:rPr>
                <w:sz w:val="28"/>
                <w:szCs w:val="28"/>
              </w:rPr>
            </w:pPr>
            <w:r w:rsidRPr="005D6E8E">
              <w:rPr>
                <w:sz w:val="28"/>
                <w:szCs w:val="28"/>
              </w:rPr>
              <w:t>47%</w:t>
            </w:r>
          </w:p>
        </w:tc>
        <w:tc>
          <w:tcPr>
            <w:tcW w:w="2268" w:type="dxa"/>
          </w:tcPr>
          <w:p w14:paraId="0FE9BEE3" w14:textId="77777777" w:rsidR="005E453B" w:rsidRPr="005D6E8E" w:rsidRDefault="005E453B" w:rsidP="00581891">
            <w:pPr>
              <w:jc w:val="center"/>
              <w:rPr>
                <w:sz w:val="28"/>
                <w:szCs w:val="28"/>
              </w:rPr>
            </w:pPr>
            <w:r w:rsidRPr="005D6E8E">
              <w:rPr>
                <w:sz w:val="28"/>
                <w:szCs w:val="28"/>
              </w:rPr>
              <w:t>49%</w:t>
            </w:r>
          </w:p>
        </w:tc>
        <w:tc>
          <w:tcPr>
            <w:tcW w:w="1808" w:type="dxa"/>
          </w:tcPr>
          <w:p w14:paraId="154CB327" w14:textId="77777777" w:rsidR="005E453B" w:rsidRPr="005D6E8E" w:rsidRDefault="005E453B" w:rsidP="00581891">
            <w:pPr>
              <w:jc w:val="center"/>
              <w:rPr>
                <w:sz w:val="28"/>
                <w:szCs w:val="28"/>
              </w:rPr>
            </w:pPr>
            <w:r w:rsidRPr="005D6E8E">
              <w:rPr>
                <w:sz w:val="28"/>
                <w:szCs w:val="28"/>
              </w:rPr>
              <w:t>50%</w:t>
            </w:r>
          </w:p>
        </w:tc>
      </w:tr>
      <w:tr w:rsidR="005E453B" w:rsidRPr="005D6E8E" w14:paraId="208D9BFF" w14:textId="77777777" w:rsidTr="00581891">
        <w:tc>
          <w:tcPr>
            <w:tcW w:w="2176" w:type="dxa"/>
          </w:tcPr>
          <w:p w14:paraId="1B840BD8" w14:textId="77777777" w:rsidR="005E453B" w:rsidRPr="005D6E8E" w:rsidRDefault="005E453B" w:rsidP="00581891">
            <w:pPr>
              <w:rPr>
                <w:sz w:val="28"/>
                <w:szCs w:val="28"/>
              </w:rPr>
            </w:pPr>
            <w:proofErr w:type="spellStart"/>
            <w:r w:rsidRPr="005D6E8E">
              <w:rPr>
                <w:sz w:val="28"/>
                <w:szCs w:val="28"/>
              </w:rPr>
              <w:t>Скоріше</w:t>
            </w:r>
            <w:proofErr w:type="spellEnd"/>
            <w:r w:rsidRPr="005D6E8E">
              <w:rPr>
                <w:sz w:val="28"/>
                <w:szCs w:val="28"/>
              </w:rPr>
              <w:t xml:space="preserve"> </w:t>
            </w:r>
            <w:proofErr w:type="spellStart"/>
            <w:r w:rsidRPr="005D6E8E">
              <w:rPr>
                <w:sz w:val="28"/>
                <w:szCs w:val="28"/>
              </w:rPr>
              <w:t>довіряю</w:t>
            </w:r>
            <w:proofErr w:type="spellEnd"/>
          </w:p>
        </w:tc>
        <w:tc>
          <w:tcPr>
            <w:tcW w:w="1597" w:type="dxa"/>
          </w:tcPr>
          <w:p w14:paraId="33C71C1C" w14:textId="77777777" w:rsidR="005E453B" w:rsidRPr="005D6E8E" w:rsidRDefault="005E453B" w:rsidP="00581891">
            <w:pPr>
              <w:jc w:val="center"/>
              <w:rPr>
                <w:sz w:val="28"/>
                <w:szCs w:val="28"/>
              </w:rPr>
            </w:pPr>
            <w:r w:rsidRPr="005D6E8E">
              <w:rPr>
                <w:sz w:val="28"/>
                <w:szCs w:val="28"/>
              </w:rPr>
              <w:t>6%</w:t>
            </w:r>
          </w:p>
        </w:tc>
        <w:tc>
          <w:tcPr>
            <w:tcW w:w="1472" w:type="dxa"/>
          </w:tcPr>
          <w:p w14:paraId="788E3250" w14:textId="77777777" w:rsidR="005E453B" w:rsidRPr="005D6E8E" w:rsidRDefault="005E453B" w:rsidP="00581891">
            <w:pPr>
              <w:jc w:val="center"/>
              <w:rPr>
                <w:sz w:val="28"/>
                <w:szCs w:val="28"/>
              </w:rPr>
            </w:pPr>
            <w:r w:rsidRPr="005D6E8E">
              <w:rPr>
                <w:sz w:val="28"/>
                <w:szCs w:val="28"/>
              </w:rPr>
              <w:t>19%</w:t>
            </w:r>
          </w:p>
        </w:tc>
        <w:tc>
          <w:tcPr>
            <w:tcW w:w="2268" w:type="dxa"/>
          </w:tcPr>
          <w:p w14:paraId="022D2698" w14:textId="77777777" w:rsidR="005E453B" w:rsidRPr="005D6E8E" w:rsidRDefault="005E453B" w:rsidP="00581891">
            <w:pPr>
              <w:jc w:val="center"/>
              <w:rPr>
                <w:sz w:val="28"/>
                <w:szCs w:val="28"/>
              </w:rPr>
            </w:pPr>
            <w:r w:rsidRPr="005D6E8E">
              <w:rPr>
                <w:sz w:val="28"/>
                <w:szCs w:val="28"/>
              </w:rPr>
              <w:t>21%</w:t>
            </w:r>
          </w:p>
        </w:tc>
        <w:tc>
          <w:tcPr>
            <w:tcW w:w="1808" w:type="dxa"/>
          </w:tcPr>
          <w:p w14:paraId="192E4EB1" w14:textId="77777777" w:rsidR="005E453B" w:rsidRPr="005D6E8E" w:rsidRDefault="005E453B" w:rsidP="00581891">
            <w:pPr>
              <w:jc w:val="center"/>
              <w:rPr>
                <w:sz w:val="28"/>
                <w:szCs w:val="28"/>
              </w:rPr>
            </w:pPr>
            <w:r w:rsidRPr="005D6E8E">
              <w:rPr>
                <w:sz w:val="28"/>
                <w:szCs w:val="28"/>
              </w:rPr>
              <w:t>27%</w:t>
            </w:r>
          </w:p>
        </w:tc>
      </w:tr>
      <w:tr w:rsidR="005E453B" w:rsidRPr="005D6E8E" w14:paraId="58FFA856" w14:textId="77777777" w:rsidTr="00581891">
        <w:tc>
          <w:tcPr>
            <w:tcW w:w="2176" w:type="dxa"/>
          </w:tcPr>
          <w:p w14:paraId="73A638E3" w14:textId="77777777" w:rsidR="005E453B" w:rsidRPr="005D6E8E" w:rsidRDefault="005E453B" w:rsidP="00581891">
            <w:pPr>
              <w:rPr>
                <w:sz w:val="28"/>
                <w:szCs w:val="28"/>
              </w:rPr>
            </w:pPr>
            <w:proofErr w:type="spellStart"/>
            <w:r w:rsidRPr="005D6E8E">
              <w:rPr>
                <w:sz w:val="28"/>
                <w:szCs w:val="28"/>
              </w:rPr>
              <w:t>Повністю</w:t>
            </w:r>
            <w:proofErr w:type="spellEnd"/>
            <w:r w:rsidRPr="005D6E8E">
              <w:rPr>
                <w:sz w:val="28"/>
                <w:szCs w:val="28"/>
              </w:rPr>
              <w:t xml:space="preserve"> </w:t>
            </w:r>
            <w:proofErr w:type="spellStart"/>
            <w:r w:rsidRPr="005D6E8E">
              <w:rPr>
                <w:sz w:val="28"/>
                <w:szCs w:val="28"/>
              </w:rPr>
              <w:t>довіряю</w:t>
            </w:r>
            <w:proofErr w:type="spellEnd"/>
          </w:p>
        </w:tc>
        <w:tc>
          <w:tcPr>
            <w:tcW w:w="1597" w:type="dxa"/>
          </w:tcPr>
          <w:p w14:paraId="4AE13F98" w14:textId="77777777" w:rsidR="005E453B" w:rsidRPr="005D6E8E" w:rsidRDefault="005E453B" w:rsidP="00581891">
            <w:pPr>
              <w:jc w:val="center"/>
              <w:rPr>
                <w:sz w:val="28"/>
                <w:szCs w:val="28"/>
              </w:rPr>
            </w:pPr>
            <w:r w:rsidRPr="005D6E8E">
              <w:rPr>
                <w:sz w:val="28"/>
                <w:szCs w:val="28"/>
              </w:rPr>
              <w:t>1%</w:t>
            </w:r>
          </w:p>
        </w:tc>
        <w:tc>
          <w:tcPr>
            <w:tcW w:w="1472" w:type="dxa"/>
          </w:tcPr>
          <w:p w14:paraId="3E51900C" w14:textId="77777777" w:rsidR="005E453B" w:rsidRPr="005D6E8E" w:rsidRDefault="005E453B" w:rsidP="00581891">
            <w:pPr>
              <w:jc w:val="center"/>
              <w:rPr>
                <w:sz w:val="28"/>
                <w:szCs w:val="28"/>
              </w:rPr>
            </w:pPr>
            <w:r w:rsidRPr="005D6E8E">
              <w:rPr>
                <w:sz w:val="28"/>
                <w:szCs w:val="28"/>
              </w:rPr>
              <w:t>3%</w:t>
            </w:r>
          </w:p>
        </w:tc>
        <w:tc>
          <w:tcPr>
            <w:tcW w:w="2268" w:type="dxa"/>
          </w:tcPr>
          <w:p w14:paraId="5A0FF06D" w14:textId="77777777" w:rsidR="005E453B" w:rsidRPr="005D6E8E" w:rsidRDefault="005E453B" w:rsidP="00581891">
            <w:pPr>
              <w:jc w:val="center"/>
              <w:rPr>
                <w:sz w:val="28"/>
                <w:szCs w:val="28"/>
              </w:rPr>
            </w:pPr>
            <w:r w:rsidRPr="005D6E8E">
              <w:rPr>
                <w:sz w:val="28"/>
                <w:szCs w:val="28"/>
              </w:rPr>
              <w:t>5%</w:t>
            </w:r>
          </w:p>
        </w:tc>
        <w:tc>
          <w:tcPr>
            <w:tcW w:w="1808" w:type="dxa"/>
          </w:tcPr>
          <w:p w14:paraId="30877E29" w14:textId="77777777" w:rsidR="005E453B" w:rsidRPr="005D6E8E" w:rsidRDefault="005E453B" w:rsidP="00581891">
            <w:pPr>
              <w:jc w:val="center"/>
              <w:rPr>
                <w:sz w:val="28"/>
                <w:szCs w:val="28"/>
              </w:rPr>
            </w:pPr>
            <w:r w:rsidRPr="005D6E8E">
              <w:rPr>
                <w:sz w:val="28"/>
                <w:szCs w:val="28"/>
              </w:rPr>
              <w:t>5%</w:t>
            </w:r>
          </w:p>
        </w:tc>
      </w:tr>
    </w:tbl>
    <w:p w14:paraId="78DCC065" w14:textId="364AB137" w:rsidR="00A660DF" w:rsidRDefault="00A660DF" w:rsidP="00A660DF">
      <w:pPr>
        <w:spacing w:before="960" w:after="720" w:line="360" w:lineRule="auto"/>
        <w:ind w:firstLine="567"/>
        <w:jc w:val="center"/>
        <w:rPr>
          <w:b/>
          <w:sz w:val="28"/>
          <w:szCs w:val="28"/>
          <w:lang w:val="uk-UA"/>
        </w:rPr>
      </w:pPr>
      <w:r>
        <w:rPr>
          <w:b/>
          <w:sz w:val="28"/>
          <w:szCs w:val="28"/>
          <w:lang w:val="uk-UA"/>
        </w:rPr>
        <w:t>Принципи у складі традицій права під час доброчесної реалізації правосуддя та інших функцій судовою владою</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A660DF" w:rsidRPr="002D4245" w14:paraId="1D4E774B" w14:textId="77777777" w:rsidTr="00F227DA">
        <w:tc>
          <w:tcPr>
            <w:tcW w:w="817" w:type="dxa"/>
            <w:shd w:val="clear" w:color="auto" w:fill="D9D9D9" w:themeFill="background1" w:themeFillShade="D9"/>
          </w:tcPr>
          <w:p w14:paraId="47CDD315" w14:textId="77777777" w:rsidR="00A660DF" w:rsidRPr="00333978" w:rsidRDefault="00A660DF" w:rsidP="00F227DA">
            <w:pPr>
              <w:ind w:firstLine="142"/>
              <w:rPr>
                <w:bCs/>
                <w:sz w:val="28"/>
                <w:szCs w:val="28"/>
                <w:lang w:val="uk-UA"/>
              </w:rPr>
            </w:pPr>
            <w:r w:rsidRPr="00333978">
              <w:rPr>
                <w:bCs/>
                <w:sz w:val="28"/>
                <w:szCs w:val="28"/>
                <w:lang w:val="uk-UA"/>
              </w:rPr>
              <w:t>№</w:t>
            </w:r>
          </w:p>
          <w:p w14:paraId="3E27B827" w14:textId="77777777" w:rsidR="00A660DF" w:rsidRPr="002D4245" w:rsidRDefault="00A660DF" w:rsidP="00F227DA">
            <w:pPr>
              <w:ind w:firstLine="142"/>
              <w:rPr>
                <w:sz w:val="28"/>
                <w:szCs w:val="28"/>
                <w:lang w:val="uk-UA"/>
              </w:rPr>
            </w:pPr>
            <w:r w:rsidRPr="00333978">
              <w:rPr>
                <w:bCs/>
                <w:sz w:val="28"/>
                <w:szCs w:val="28"/>
                <w:lang w:val="uk-UA"/>
              </w:rPr>
              <w:t>з/п</w:t>
            </w:r>
          </w:p>
        </w:tc>
        <w:tc>
          <w:tcPr>
            <w:tcW w:w="9356" w:type="dxa"/>
            <w:shd w:val="clear" w:color="auto" w:fill="D9D9D9" w:themeFill="background1" w:themeFillShade="D9"/>
          </w:tcPr>
          <w:p w14:paraId="14D07CBF" w14:textId="363F1034" w:rsidR="00A660DF" w:rsidRPr="002D4245" w:rsidRDefault="00A660DF" w:rsidP="00F227DA">
            <w:pPr>
              <w:spacing w:line="360" w:lineRule="auto"/>
              <w:ind w:firstLine="567"/>
              <w:jc w:val="center"/>
              <w:rPr>
                <w:b/>
                <w:sz w:val="28"/>
                <w:szCs w:val="28"/>
                <w:lang w:val="uk-UA"/>
              </w:rPr>
            </w:pPr>
            <w:r>
              <w:rPr>
                <w:sz w:val="28"/>
                <w:szCs w:val="28"/>
                <w:lang w:val="uk-UA"/>
              </w:rPr>
              <w:t xml:space="preserve">Назва та зміст принципу </w:t>
            </w:r>
            <w:r>
              <w:rPr>
                <w:color w:val="000000"/>
                <w:sz w:val="28"/>
                <w:szCs w:val="28"/>
                <w:lang w:val="uk-UA"/>
              </w:rPr>
              <w:t>в умовах дії традиції верховенства права</w:t>
            </w:r>
          </w:p>
        </w:tc>
      </w:tr>
      <w:tr w:rsidR="00A660DF" w:rsidRPr="002D4245" w14:paraId="40808781" w14:textId="77777777" w:rsidTr="00F227DA">
        <w:tc>
          <w:tcPr>
            <w:tcW w:w="817" w:type="dxa"/>
          </w:tcPr>
          <w:p w14:paraId="66432BCB"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39F409C0" w14:textId="77777777" w:rsidR="00A660DF" w:rsidRPr="00667CC1" w:rsidRDefault="00A660DF" w:rsidP="00F227DA">
            <w:pPr>
              <w:spacing w:line="360" w:lineRule="auto"/>
              <w:ind w:firstLine="709"/>
              <w:rPr>
                <w:sz w:val="28"/>
                <w:szCs w:val="28"/>
                <w:lang w:val="uk-UA"/>
              </w:rPr>
            </w:pPr>
            <w:r w:rsidRPr="00667CC1">
              <w:rPr>
                <w:sz w:val="28"/>
                <w:szCs w:val="28"/>
                <w:lang w:val="uk-UA"/>
              </w:rPr>
              <w:t>Верховенство права означає, що позитивне право, яке створюється людьми, має ґрунтуватися на природному праві, яке обмежує державну владу, і</w:t>
            </w:r>
            <w:r w:rsidRPr="005A0109">
              <w:rPr>
                <w:sz w:val="28"/>
                <w:szCs w:val="28"/>
                <w:lang w:val="uk-UA"/>
              </w:rPr>
              <w:t> </w:t>
            </w:r>
            <w:r w:rsidRPr="00667CC1">
              <w:rPr>
                <w:sz w:val="28"/>
                <w:szCs w:val="28"/>
                <w:lang w:val="uk-UA"/>
              </w:rPr>
              <w:t>є своєрідним фільтром позитивного права; пріоритетність у суспільстві, насамперед, прав і свобод людини; панування розуму і духовності одночасно, що</w:t>
            </w:r>
            <w:r w:rsidRPr="005A0109">
              <w:rPr>
                <w:sz w:val="28"/>
                <w:szCs w:val="28"/>
                <w:lang w:val="uk-UA"/>
              </w:rPr>
              <w:t> </w:t>
            </w:r>
            <w:r w:rsidRPr="00667CC1">
              <w:rPr>
                <w:sz w:val="28"/>
                <w:szCs w:val="28"/>
                <w:lang w:val="uk-UA"/>
              </w:rPr>
              <w:t xml:space="preserve">дозволяє судді ухвалити справедливе, гуманне рішення; забезпечення рівності всіх перед законом і судом, судовий захист конституційних прав і свобод людини і громадянина. </w:t>
            </w:r>
          </w:p>
          <w:p w14:paraId="6226E004" w14:textId="77777777" w:rsidR="00A660DF" w:rsidRDefault="00A660DF" w:rsidP="00F227DA">
            <w:pPr>
              <w:spacing w:line="360" w:lineRule="auto"/>
              <w:ind w:firstLine="709"/>
              <w:rPr>
                <w:sz w:val="28"/>
                <w:szCs w:val="28"/>
                <w:lang w:val="uk-UA"/>
              </w:rPr>
            </w:pPr>
            <w:r w:rsidRPr="005A0109">
              <w:rPr>
                <w:sz w:val="28"/>
                <w:szCs w:val="28"/>
                <w:lang w:val="uk-UA"/>
              </w:rPr>
              <w:t xml:space="preserve">Властивості,  втілені  у  понятті  «верховенство  права»,  були  предметом дискусій  упродовж  багатьох  століть,  починаючи  від  античних  часів.  Платон зазначав:  «Закон  є  хазяїном  уряду,  а  уряд  є  його  рабом».  Сучасне  розуміння поняття «верховенство права» запровадив, зокрема, британський правник,  професор  А.  В.  </w:t>
            </w:r>
            <w:proofErr w:type="spellStart"/>
            <w:r w:rsidRPr="005A0109">
              <w:rPr>
                <w:sz w:val="28"/>
                <w:szCs w:val="28"/>
                <w:lang w:val="uk-UA"/>
              </w:rPr>
              <w:t>Дайсі</w:t>
            </w:r>
            <w:proofErr w:type="spellEnd"/>
            <w:r w:rsidRPr="005A0109">
              <w:rPr>
                <w:sz w:val="28"/>
                <w:szCs w:val="28"/>
                <w:lang w:val="uk-UA"/>
              </w:rPr>
              <w:t xml:space="preserve">  у  своїй  праці  «</w:t>
            </w:r>
            <w:proofErr w:type="spellStart"/>
            <w:r w:rsidRPr="005A0109">
              <w:rPr>
                <w:sz w:val="28"/>
                <w:szCs w:val="28"/>
                <w:lang w:val="uk-UA"/>
              </w:rPr>
              <w:t>Introduction</w:t>
            </w:r>
            <w:proofErr w:type="spellEnd"/>
            <w:r w:rsidRPr="005A0109">
              <w:rPr>
                <w:sz w:val="28"/>
                <w:szCs w:val="28"/>
                <w:lang w:val="uk-UA"/>
              </w:rPr>
              <w:t xml:space="preserve">  </w:t>
            </w:r>
            <w:proofErr w:type="spellStart"/>
            <w:r w:rsidRPr="005A0109">
              <w:rPr>
                <w:sz w:val="28"/>
                <w:szCs w:val="28"/>
                <w:lang w:val="uk-UA"/>
              </w:rPr>
              <w:t>to</w:t>
            </w:r>
            <w:proofErr w:type="spellEnd"/>
            <w:r w:rsidRPr="005A0109">
              <w:rPr>
                <w:sz w:val="28"/>
                <w:szCs w:val="28"/>
                <w:lang w:val="uk-UA"/>
              </w:rPr>
              <w:t xml:space="preserve">  </w:t>
            </w:r>
            <w:proofErr w:type="spellStart"/>
            <w:r w:rsidRPr="005A0109">
              <w:rPr>
                <w:sz w:val="28"/>
                <w:szCs w:val="28"/>
                <w:lang w:val="uk-UA"/>
              </w:rPr>
              <w:t>the</w:t>
            </w:r>
            <w:proofErr w:type="spellEnd"/>
            <w:r w:rsidRPr="005A0109">
              <w:rPr>
                <w:sz w:val="28"/>
                <w:szCs w:val="28"/>
                <w:lang w:val="uk-UA"/>
              </w:rPr>
              <w:t xml:space="preserve">  </w:t>
            </w:r>
            <w:proofErr w:type="spellStart"/>
            <w:r w:rsidRPr="005A0109">
              <w:rPr>
                <w:sz w:val="28"/>
                <w:szCs w:val="28"/>
                <w:lang w:val="uk-UA"/>
              </w:rPr>
              <w:t>Study</w:t>
            </w:r>
            <w:proofErr w:type="spellEnd"/>
            <w:r w:rsidRPr="005A0109">
              <w:rPr>
                <w:sz w:val="28"/>
                <w:szCs w:val="28"/>
                <w:lang w:val="uk-UA"/>
              </w:rPr>
              <w:t xml:space="preserve">  </w:t>
            </w:r>
            <w:proofErr w:type="spellStart"/>
            <w:r w:rsidRPr="005A0109">
              <w:rPr>
                <w:sz w:val="28"/>
                <w:szCs w:val="28"/>
                <w:lang w:val="uk-UA"/>
              </w:rPr>
              <w:t>of</w:t>
            </w:r>
            <w:proofErr w:type="spellEnd"/>
            <w:r>
              <w:rPr>
                <w:sz w:val="28"/>
                <w:szCs w:val="28"/>
                <w:lang w:val="uk-UA"/>
              </w:rPr>
              <w:t xml:space="preserve"> </w:t>
            </w:r>
            <w:proofErr w:type="spellStart"/>
            <w:r w:rsidRPr="005A0109">
              <w:rPr>
                <w:sz w:val="28"/>
                <w:szCs w:val="28"/>
                <w:lang w:val="uk-UA"/>
              </w:rPr>
              <w:t>the</w:t>
            </w:r>
            <w:proofErr w:type="spellEnd"/>
            <w:r w:rsidRPr="005A0109">
              <w:rPr>
                <w:sz w:val="28"/>
                <w:szCs w:val="28"/>
                <w:lang w:val="uk-UA"/>
              </w:rPr>
              <w:t xml:space="preserve"> </w:t>
            </w:r>
            <w:proofErr w:type="spellStart"/>
            <w:r w:rsidRPr="005A0109">
              <w:rPr>
                <w:sz w:val="28"/>
                <w:szCs w:val="28"/>
                <w:lang w:val="uk-UA"/>
              </w:rPr>
              <w:t>Law</w:t>
            </w:r>
            <w:proofErr w:type="spellEnd"/>
            <w:r w:rsidRPr="005A0109">
              <w:rPr>
                <w:sz w:val="28"/>
                <w:szCs w:val="28"/>
                <w:lang w:val="uk-UA"/>
              </w:rPr>
              <w:t xml:space="preserve"> </w:t>
            </w:r>
            <w:proofErr w:type="spellStart"/>
            <w:r w:rsidRPr="005A0109">
              <w:rPr>
                <w:sz w:val="28"/>
                <w:szCs w:val="28"/>
                <w:lang w:val="uk-UA"/>
              </w:rPr>
              <w:t>of</w:t>
            </w:r>
            <w:proofErr w:type="spellEnd"/>
            <w:r w:rsidRPr="005A0109">
              <w:rPr>
                <w:sz w:val="28"/>
                <w:szCs w:val="28"/>
                <w:lang w:val="uk-UA"/>
              </w:rPr>
              <w:t xml:space="preserve"> </w:t>
            </w:r>
            <w:proofErr w:type="spellStart"/>
            <w:r w:rsidRPr="005A0109">
              <w:rPr>
                <w:sz w:val="28"/>
                <w:szCs w:val="28"/>
                <w:lang w:val="uk-UA"/>
              </w:rPr>
              <w:t>the</w:t>
            </w:r>
            <w:proofErr w:type="spellEnd"/>
            <w:r w:rsidRPr="005A0109">
              <w:rPr>
                <w:sz w:val="28"/>
                <w:szCs w:val="28"/>
                <w:lang w:val="uk-UA"/>
              </w:rPr>
              <w:t xml:space="preserve"> </w:t>
            </w:r>
            <w:proofErr w:type="spellStart"/>
            <w:r w:rsidRPr="005A0109">
              <w:rPr>
                <w:sz w:val="28"/>
                <w:szCs w:val="28"/>
                <w:lang w:val="uk-UA"/>
              </w:rPr>
              <w:t>Constitution</w:t>
            </w:r>
            <w:proofErr w:type="spellEnd"/>
            <w:r w:rsidRPr="005A0109">
              <w:rPr>
                <w:sz w:val="28"/>
                <w:szCs w:val="28"/>
                <w:lang w:val="uk-UA"/>
              </w:rPr>
              <w:t xml:space="preserve">» </w:t>
            </w:r>
            <w:r w:rsidRPr="005A0109">
              <w:rPr>
                <w:sz w:val="28"/>
                <w:szCs w:val="28"/>
                <w:lang w:val="uk-UA"/>
              </w:rPr>
              <w:lastRenderedPageBreak/>
              <w:t xml:space="preserve">(1885). </w:t>
            </w:r>
            <w:proofErr w:type="spellStart"/>
            <w:r w:rsidRPr="005A0109">
              <w:rPr>
                <w:sz w:val="28"/>
                <w:szCs w:val="28"/>
                <w:lang w:val="uk-UA"/>
              </w:rPr>
              <w:t>Дайсі</w:t>
            </w:r>
            <w:proofErr w:type="spellEnd"/>
            <w:r w:rsidRPr="005A0109">
              <w:rPr>
                <w:sz w:val="28"/>
                <w:szCs w:val="28"/>
                <w:lang w:val="uk-UA"/>
              </w:rPr>
              <w:t xml:space="preserve"> вважав, що існує два принципи, властивих британській конституції. Перший,  основний  принцип </w:t>
            </w:r>
            <w:r>
              <w:rPr>
                <w:sz w:val="28"/>
                <w:szCs w:val="28"/>
                <w:lang w:val="uk-UA"/>
              </w:rPr>
              <w:t xml:space="preserve">– </w:t>
            </w:r>
            <w:r w:rsidRPr="005A0109">
              <w:rPr>
                <w:sz w:val="28"/>
                <w:szCs w:val="28"/>
                <w:lang w:val="uk-UA"/>
              </w:rPr>
              <w:t xml:space="preserve">це  суверенітет  (верховенство)  парламенту (в такий спосіб було закріплено поняття представницької влади як основної характеристики  демократичної  держави). </w:t>
            </w:r>
          </w:p>
          <w:p w14:paraId="086CEE6B" w14:textId="77777777" w:rsidR="00A660DF" w:rsidRDefault="00A660DF" w:rsidP="00F227DA">
            <w:pPr>
              <w:spacing w:line="360" w:lineRule="auto"/>
              <w:ind w:firstLine="709"/>
              <w:rPr>
                <w:sz w:val="28"/>
                <w:szCs w:val="28"/>
                <w:lang w:val="uk-UA"/>
              </w:rPr>
            </w:pPr>
            <w:r w:rsidRPr="005A0109">
              <w:rPr>
                <w:sz w:val="28"/>
                <w:szCs w:val="28"/>
                <w:lang w:val="uk-UA"/>
              </w:rPr>
              <w:t xml:space="preserve">Другим  принципом,  який  стримував перший  (але  в  контексті  Об’єднаного  Королівства  не  міг  переважати  над  першим), було верховенство права. Статут Ради Європи (ETS </w:t>
            </w:r>
            <w:proofErr w:type="spellStart"/>
            <w:r w:rsidRPr="005A0109">
              <w:rPr>
                <w:sz w:val="28"/>
                <w:szCs w:val="28"/>
                <w:lang w:val="uk-UA"/>
              </w:rPr>
              <w:t>No</w:t>
            </w:r>
            <w:proofErr w:type="spellEnd"/>
            <w:r w:rsidRPr="005A0109">
              <w:rPr>
                <w:sz w:val="28"/>
                <w:szCs w:val="28"/>
                <w:lang w:val="uk-UA"/>
              </w:rPr>
              <w:t xml:space="preserve">. 001), зокрема його преамбула та ст. 3. Таким чином, </w:t>
            </w:r>
            <w:proofErr w:type="spellStart"/>
            <w:r w:rsidRPr="005A0109">
              <w:rPr>
                <w:sz w:val="28"/>
                <w:szCs w:val="28"/>
                <w:lang w:val="uk-UA"/>
              </w:rPr>
              <w:t>Дайсі</w:t>
            </w:r>
            <w:proofErr w:type="spellEnd"/>
            <w:r w:rsidRPr="005A0109">
              <w:rPr>
                <w:sz w:val="28"/>
                <w:szCs w:val="28"/>
                <w:lang w:val="uk-UA"/>
              </w:rPr>
              <w:t xml:space="preserve"> вбачав у верховенстві права стримуючий фактор (але не остаточний контроль) та противагу теоретично безмежній владі (у британському  контексті)  держави  над  особою.  Для  нього  принцип  верховенства  права став результатом звичаєвого (твореного суддями протягом багатьох років) права (яке було не обов’язково кодифікувати у </w:t>
            </w:r>
            <w:proofErr w:type="spellStart"/>
            <w:r w:rsidRPr="005A0109">
              <w:rPr>
                <w:sz w:val="28"/>
                <w:szCs w:val="28"/>
                <w:lang w:val="uk-UA"/>
              </w:rPr>
              <w:t>будь#якій</w:t>
            </w:r>
            <w:proofErr w:type="spellEnd"/>
            <w:r w:rsidRPr="005A0109">
              <w:rPr>
                <w:sz w:val="28"/>
                <w:szCs w:val="28"/>
                <w:lang w:val="uk-UA"/>
              </w:rPr>
              <w:t xml:space="preserve"> писаній конституції). Для </w:t>
            </w:r>
            <w:proofErr w:type="spellStart"/>
            <w:r w:rsidRPr="005A0109">
              <w:rPr>
                <w:sz w:val="28"/>
                <w:szCs w:val="28"/>
                <w:lang w:val="uk-UA"/>
              </w:rPr>
              <w:t>Дайсі</w:t>
            </w:r>
            <w:proofErr w:type="spellEnd"/>
            <w:r w:rsidRPr="005A0109">
              <w:rPr>
                <w:sz w:val="28"/>
                <w:szCs w:val="28"/>
                <w:lang w:val="uk-UA"/>
              </w:rPr>
              <w:t xml:space="preserve">  верховенство  права  мало  три  стрижневі  риси.  </w:t>
            </w:r>
          </w:p>
          <w:p w14:paraId="5603471A" w14:textId="77777777" w:rsidR="00A660DF" w:rsidRDefault="00A660DF" w:rsidP="00F227DA">
            <w:pPr>
              <w:spacing w:line="360" w:lineRule="auto"/>
              <w:ind w:firstLine="709"/>
              <w:rPr>
                <w:sz w:val="28"/>
                <w:szCs w:val="28"/>
                <w:lang w:val="uk-UA"/>
              </w:rPr>
            </w:pPr>
            <w:r w:rsidRPr="005A0109">
              <w:rPr>
                <w:sz w:val="28"/>
                <w:szCs w:val="28"/>
                <w:lang w:val="uk-UA"/>
              </w:rPr>
              <w:t xml:space="preserve">Перша:  «Жодна  людина не може  зазнавати  покарання,  окрім  як  у  випадку  явного  порушення  закону», який повинен забезпечувати визначеність та передбачуваність, щоб ним могли керуватись громадяни при вчиненні дій чи веденні справ, і який не повинен дозволяти карати особу ретроспективно. </w:t>
            </w:r>
            <w:proofErr w:type="spellStart"/>
            <w:r w:rsidRPr="005A0109">
              <w:rPr>
                <w:sz w:val="28"/>
                <w:szCs w:val="28"/>
                <w:lang w:val="uk-UA"/>
              </w:rPr>
              <w:t>Дайсі</w:t>
            </w:r>
            <w:proofErr w:type="spellEnd"/>
            <w:r w:rsidRPr="005A0109">
              <w:rPr>
                <w:sz w:val="28"/>
                <w:szCs w:val="28"/>
                <w:lang w:val="uk-UA"/>
              </w:rPr>
              <w:t xml:space="preserve"> вважав, що «там, де має місце </w:t>
            </w:r>
            <w:proofErr w:type="spellStart"/>
            <w:r w:rsidRPr="005A0109">
              <w:rPr>
                <w:sz w:val="28"/>
                <w:szCs w:val="28"/>
                <w:lang w:val="uk-UA"/>
              </w:rPr>
              <w:t>дискреція</w:t>
            </w:r>
            <w:proofErr w:type="spellEnd"/>
            <w:r w:rsidRPr="005A0109">
              <w:rPr>
                <w:sz w:val="28"/>
                <w:szCs w:val="28"/>
                <w:lang w:val="uk-UA"/>
              </w:rPr>
              <w:t xml:space="preserve">,  є  простір  для  свавільності».  </w:t>
            </w:r>
          </w:p>
          <w:p w14:paraId="56CB8E2E" w14:textId="77777777" w:rsidR="00A660DF" w:rsidRDefault="00A660DF" w:rsidP="00F227DA">
            <w:pPr>
              <w:spacing w:line="360" w:lineRule="auto"/>
              <w:ind w:firstLine="709"/>
              <w:rPr>
                <w:sz w:val="28"/>
                <w:szCs w:val="28"/>
                <w:lang w:val="uk-UA"/>
              </w:rPr>
            </w:pPr>
            <w:r w:rsidRPr="005A0109">
              <w:rPr>
                <w:sz w:val="28"/>
                <w:szCs w:val="28"/>
                <w:lang w:val="uk-UA"/>
              </w:rPr>
              <w:t xml:space="preserve">Друга  риса:  «Жодна  людина  не  перебуває понад  законом»  та  «усі  суспільні  класи  є  </w:t>
            </w:r>
            <w:proofErr w:type="spellStart"/>
            <w:r w:rsidRPr="005A0109">
              <w:rPr>
                <w:sz w:val="28"/>
                <w:szCs w:val="28"/>
                <w:lang w:val="uk-UA"/>
              </w:rPr>
              <w:t>загальнопідпорядкованими</w:t>
            </w:r>
            <w:proofErr w:type="spellEnd"/>
            <w:r w:rsidRPr="005A0109">
              <w:rPr>
                <w:sz w:val="28"/>
                <w:szCs w:val="28"/>
                <w:lang w:val="uk-UA"/>
              </w:rPr>
              <w:t xml:space="preserve">  єдиним приписам права». </w:t>
            </w:r>
          </w:p>
          <w:p w14:paraId="5A1A5D77" w14:textId="77777777" w:rsidR="00A660DF" w:rsidRPr="005A0109" w:rsidRDefault="00A660DF" w:rsidP="00F227DA">
            <w:pPr>
              <w:spacing w:line="360" w:lineRule="auto"/>
              <w:ind w:firstLine="709"/>
              <w:rPr>
                <w:sz w:val="28"/>
                <w:szCs w:val="28"/>
                <w:lang w:val="uk-UA"/>
              </w:rPr>
            </w:pPr>
            <w:r w:rsidRPr="005A0109">
              <w:rPr>
                <w:sz w:val="28"/>
                <w:szCs w:val="28"/>
                <w:lang w:val="uk-UA"/>
              </w:rPr>
              <w:t xml:space="preserve">Третя риса: верховенство права повинно випливати не із писаної конституції, а із «звичаєвого (витвореного суддями) права». Третя риса верховенства права, визначена </w:t>
            </w:r>
            <w:proofErr w:type="spellStart"/>
            <w:r w:rsidRPr="005A0109">
              <w:rPr>
                <w:sz w:val="28"/>
                <w:szCs w:val="28"/>
                <w:lang w:val="uk-UA"/>
              </w:rPr>
              <w:t>Дайсі</w:t>
            </w:r>
            <w:proofErr w:type="spellEnd"/>
            <w:r w:rsidRPr="005A0109">
              <w:rPr>
                <w:sz w:val="28"/>
                <w:szCs w:val="28"/>
                <w:lang w:val="uk-UA"/>
              </w:rPr>
              <w:t xml:space="preserve">, не може вціліти в сучасному  суспільстві,  і  хоча  перша  (законність  та  визначеність)  і  друга  риси (рівність  перед  законом)  є  осердям  концепції,  точка  зору  </w:t>
            </w:r>
            <w:proofErr w:type="spellStart"/>
            <w:r w:rsidRPr="005A0109">
              <w:rPr>
                <w:sz w:val="28"/>
                <w:szCs w:val="28"/>
                <w:lang w:val="uk-UA"/>
              </w:rPr>
              <w:t>Дайсі</w:t>
            </w:r>
            <w:proofErr w:type="spellEnd"/>
            <w:r w:rsidRPr="005A0109">
              <w:rPr>
                <w:sz w:val="28"/>
                <w:szCs w:val="28"/>
                <w:lang w:val="uk-UA"/>
              </w:rPr>
              <w:t xml:space="preserve">  на  юридичну визначеність  не  була  загалом  сприйнята  через  те,  що  він  вважав:  дискреційні повноваження  влади  неодмінно  призведуть  до  </w:t>
            </w:r>
            <w:r w:rsidRPr="005A0109">
              <w:rPr>
                <w:sz w:val="28"/>
                <w:szCs w:val="28"/>
                <w:lang w:val="uk-UA"/>
              </w:rPr>
              <w:lastRenderedPageBreak/>
              <w:t>«свавільного»  використання влади.</w:t>
            </w:r>
          </w:p>
        </w:tc>
      </w:tr>
      <w:tr w:rsidR="00A660DF" w:rsidRPr="00A00A84" w14:paraId="6CBC2DB8" w14:textId="77777777" w:rsidTr="00F227DA">
        <w:tc>
          <w:tcPr>
            <w:tcW w:w="817" w:type="dxa"/>
          </w:tcPr>
          <w:p w14:paraId="1DDB4192"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7F6F527B" w14:textId="77777777" w:rsidR="00A660DF" w:rsidRPr="005A0109" w:rsidRDefault="00A660DF" w:rsidP="00F227DA">
            <w:pPr>
              <w:spacing w:line="360" w:lineRule="auto"/>
              <w:ind w:firstLine="709"/>
              <w:rPr>
                <w:sz w:val="28"/>
                <w:szCs w:val="28"/>
                <w:lang w:val="uk-UA"/>
              </w:rPr>
            </w:pPr>
            <w:r w:rsidRPr="005A0109">
              <w:rPr>
                <w:sz w:val="28"/>
                <w:szCs w:val="28"/>
                <w:lang w:val="uk-UA"/>
              </w:rPr>
              <w:t xml:space="preserve">Принцип </w:t>
            </w:r>
            <w:r w:rsidRPr="005956D7">
              <w:rPr>
                <w:sz w:val="28"/>
                <w:szCs w:val="28"/>
                <w:lang w:val="uk-UA"/>
              </w:rPr>
              <w:t xml:space="preserve">законності </w:t>
            </w:r>
            <w:r w:rsidRPr="005A0109">
              <w:rPr>
                <w:sz w:val="28"/>
                <w:szCs w:val="28"/>
                <w:lang w:val="uk-UA"/>
              </w:rPr>
              <w:t>–</w:t>
            </w:r>
            <w:r w:rsidRPr="005956D7">
              <w:rPr>
                <w:sz w:val="28"/>
                <w:szCs w:val="28"/>
                <w:lang w:val="uk-UA"/>
              </w:rPr>
              <w:t xml:space="preserve"> органи державної влади та органи місцевого самоврядування, їх посадові особи </w:t>
            </w:r>
            <w:proofErr w:type="spellStart"/>
            <w:r w:rsidRPr="005956D7">
              <w:rPr>
                <w:sz w:val="28"/>
                <w:szCs w:val="28"/>
                <w:lang w:val="uk-UA"/>
              </w:rPr>
              <w:t>зобов&amp;apos;язані</w:t>
            </w:r>
            <w:proofErr w:type="spellEnd"/>
            <w:r w:rsidRPr="005956D7">
              <w:rPr>
                <w:sz w:val="28"/>
                <w:szCs w:val="28"/>
                <w:lang w:val="uk-UA"/>
              </w:rPr>
              <w:t xml:space="preserve"> діяти лише на підставі, в межах повноважень та у спосіб, що передбачені Конституцією та законами України. Цей принцип виявляється у домінуванні права над владою, що унеможливлює свавілля щодо учасників судового процесу відносин. Принцип законності у судочинстві має декілька специфічних аспектів – забезпечення і захист прав і свобод громадян при здійсненні судочинства, а в організаційному плані режим законності означає сувору регламентацію діяльності судів. </w:t>
            </w:r>
          </w:p>
        </w:tc>
      </w:tr>
      <w:tr w:rsidR="00A660DF" w:rsidRPr="002D4245" w14:paraId="1003C557" w14:textId="77777777" w:rsidTr="00F227DA">
        <w:tc>
          <w:tcPr>
            <w:tcW w:w="817" w:type="dxa"/>
          </w:tcPr>
          <w:p w14:paraId="0A32E18F"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5D03EC36" w14:textId="77777777" w:rsidR="00A660DF" w:rsidRPr="005956D7" w:rsidRDefault="00A660DF" w:rsidP="00F227DA">
            <w:pPr>
              <w:spacing w:line="360" w:lineRule="auto"/>
              <w:ind w:firstLine="709"/>
              <w:rPr>
                <w:sz w:val="28"/>
                <w:szCs w:val="28"/>
                <w:lang w:val="uk-UA"/>
              </w:rPr>
            </w:pPr>
            <w:r w:rsidRPr="005956D7">
              <w:rPr>
                <w:sz w:val="28"/>
                <w:szCs w:val="28"/>
                <w:lang w:val="uk-UA"/>
              </w:rPr>
              <w:t xml:space="preserve">Рівність усіх учасників судового процесу перед законом і судом – ніхто з учасників судового процесу не має ніяких переваг і не піддається ніяким обмеженням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5956D7">
              <w:rPr>
                <w:sz w:val="28"/>
                <w:szCs w:val="28"/>
                <w:lang w:val="uk-UA"/>
              </w:rPr>
              <w:t>мовних</w:t>
            </w:r>
            <w:proofErr w:type="spellEnd"/>
            <w:r w:rsidRPr="005956D7">
              <w:rPr>
                <w:sz w:val="28"/>
                <w:szCs w:val="28"/>
                <w:lang w:val="uk-UA"/>
              </w:rPr>
              <w:t xml:space="preserve"> та інших ознак. Рівність перед законом – це однакове застосування положень закріплених у законодавстві до всіх громадян.</w:t>
            </w:r>
          </w:p>
          <w:p w14:paraId="7A89B578" w14:textId="77777777" w:rsidR="00A660DF" w:rsidRPr="005A0109" w:rsidRDefault="00A660DF" w:rsidP="00F227DA">
            <w:pPr>
              <w:spacing w:line="360" w:lineRule="auto"/>
              <w:ind w:firstLine="709"/>
              <w:rPr>
                <w:sz w:val="28"/>
                <w:szCs w:val="28"/>
                <w:lang w:val="uk-UA"/>
              </w:rPr>
            </w:pPr>
            <w:r w:rsidRPr="005956D7">
              <w:rPr>
                <w:sz w:val="28"/>
                <w:szCs w:val="28"/>
                <w:lang w:val="uk-UA"/>
              </w:rPr>
              <w:t>Рівність учасників процесу перед судом означає, що всі конституційні, цивільні, господарські, кримінальні, адміністративні справи вирішуються судами, які входять до судової системи України. У цих судах застосовуються однакові правила судочинства. Усі фізичні та юридичні особи, що знаходяться у правовідносинах із судом у тому чи іншому статусі, наділяються рівними процесуальними правами та обов’язками. </w:t>
            </w:r>
          </w:p>
        </w:tc>
      </w:tr>
      <w:tr w:rsidR="00A660DF" w:rsidRPr="00A00A84" w14:paraId="24256C98" w14:textId="77777777" w:rsidTr="00F227DA">
        <w:tc>
          <w:tcPr>
            <w:tcW w:w="817" w:type="dxa"/>
          </w:tcPr>
          <w:p w14:paraId="7BB6611C"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1EB86C74" w14:textId="77777777" w:rsidR="00A660DF" w:rsidRPr="005A0109" w:rsidRDefault="00A660DF" w:rsidP="00F227DA">
            <w:pPr>
              <w:spacing w:line="360" w:lineRule="auto"/>
              <w:ind w:firstLine="709"/>
              <w:rPr>
                <w:sz w:val="28"/>
                <w:szCs w:val="28"/>
                <w:lang w:val="uk-UA"/>
              </w:rPr>
            </w:pPr>
            <w:r w:rsidRPr="005956D7">
              <w:rPr>
                <w:sz w:val="28"/>
                <w:szCs w:val="28"/>
                <w:lang w:val="uk-UA"/>
              </w:rPr>
              <w:t xml:space="preserve">Забезпечення доведеності вини – кожен елемент обвинувачення, кожна кваліфікуюча, обтяжуюча чи </w:t>
            </w:r>
            <w:proofErr w:type="spellStart"/>
            <w:r w:rsidRPr="005956D7">
              <w:rPr>
                <w:sz w:val="28"/>
                <w:szCs w:val="28"/>
                <w:lang w:val="uk-UA"/>
              </w:rPr>
              <w:t>пом&amp;apos;якшувальна</w:t>
            </w:r>
            <w:proofErr w:type="spellEnd"/>
            <w:r w:rsidRPr="005956D7">
              <w:rPr>
                <w:sz w:val="28"/>
                <w:szCs w:val="28"/>
                <w:lang w:val="uk-UA"/>
              </w:rPr>
              <w:t xml:space="preserve"> обставина, від яких залежать певні правові наслідки, кожен висновок судді чи суду повинні базуватися на відповідних доказах, зібраних у передбаченому законом порядку, а недотримання цієї конституційної вимоги повинне тягнути відповідну зміну чи скасування рішення суду.</w:t>
            </w:r>
          </w:p>
        </w:tc>
      </w:tr>
      <w:tr w:rsidR="00A660DF" w:rsidRPr="009F23F6" w14:paraId="03360CB0" w14:textId="77777777" w:rsidTr="00F227DA">
        <w:tc>
          <w:tcPr>
            <w:tcW w:w="817" w:type="dxa"/>
          </w:tcPr>
          <w:p w14:paraId="4AC3BD83"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524A3091" w14:textId="77777777" w:rsidR="00A660DF" w:rsidRPr="005A0109" w:rsidRDefault="00A660DF" w:rsidP="00F227DA">
            <w:pPr>
              <w:spacing w:line="360" w:lineRule="auto"/>
              <w:ind w:firstLine="709"/>
              <w:rPr>
                <w:sz w:val="28"/>
                <w:szCs w:val="28"/>
                <w:lang w:val="uk-UA"/>
              </w:rPr>
            </w:pPr>
            <w:r w:rsidRPr="005956D7">
              <w:rPr>
                <w:sz w:val="28"/>
                <w:szCs w:val="28"/>
                <w:lang w:val="uk-UA"/>
              </w:rPr>
              <w:t>Змагальність сторін (</w:t>
            </w:r>
            <w:proofErr w:type="spellStart"/>
            <w:r w:rsidRPr="005956D7">
              <w:rPr>
                <w:sz w:val="28"/>
                <w:szCs w:val="28"/>
                <w:lang w:val="uk-UA"/>
              </w:rPr>
              <w:t>adversarial</w:t>
            </w:r>
            <w:proofErr w:type="spellEnd"/>
            <w:r w:rsidRPr="005956D7">
              <w:rPr>
                <w:sz w:val="28"/>
                <w:szCs w:val="28"/>
                <w:lang w:val="uk-UA"/>
              </w:rPr>
              <w:t xml:space="preserve"> </w:t>
            </w:r>
            <w:proofErr w:type="spellStart"/>
            <w:r w:rsidRPr="005956D7">
              <w:rPr>
                <w:sz w:val="28"/>
                <w:szCs w:val="28"/>
                <w:lang w:val="uk-UA"/>
              </w:rPr>
              <w:t>proceedings</w:t>
            </w:r>
            <w:proofErr w:type="spellEnd"/>
            <w:r w:rsidRPr="005956D7">
              <w:rPr>
                <w:sz w:val="28"/>
                <w:szCs w:val="28"/>
                <w:lang w:val="uk-UA"/>
              </w:rPr>
              <w:t>) та свобода в наданні ними суду своїх доказів і у доведенні перед судом їх переконливості являє собою важливий принцип в умовах об’єктивної нерівності (</w:t>
            </w:r>
            <w:proofErr w:type="spellStart"/>
            <w:r w:rsidRPr="005956D7">
              <w:rPr>
                <w:sz w:val="28"/>
                <w:szCs w:val="28"/>
                <w:lang w:val="uk-UA"/>
              </w:rPr>
              <w:t>inquisitorial</w:t>
            </w:r>
            <w:proofErr w:type="spellEnd"/>
            <w:r w:rsidRPr="005956D7">
              <w:rPr>
                <w:sz w:val="28"/>
                <w:szCs w:val="28"/>
                <w:lang w:val="uk-UA"/>
              </w:rPr>
              <w:t xml:space="preserve"> </w:t>
            </w:r>
            <w:proofErr w:type="spellStart"/>
            <w:r w:rsidRPr="005956D7">
              <w:rPr>
                <w:sz w:val="28"/>
                <w:szCs w:val="28"/>
                <w:lang w:val="uk-UA"/>
              </w:rPr>
              <w:t>proceedings</w:t>
            </w:r>
            <w:proofErr w:type="spellEnd"/>
            <w:r w:rsidRPr="005956D7">
              <w:rPr>
                <w:sz w:val="28"/>
                <w:szCs w:val="28"/>
                <w:lang w:val="uk-UA"/>
              </w:rPr>
              <w:t xml:space="preserve">) </w:t>
            </w:r>
            <w:proofErr w:type="spellStart"/>
            <w:r w:rsidRPr="005956D7">
              <w:rPr>
                <w:sz w:val="28"/>
                <w:szCs w:val="28"/>
                <w:lang w:val="uk-UA"/>
              </w:rPr>
              <w:t>суб᾽єктів</w:t>
            </w:r>
            <w:proofErr w:type="spellEnd"/>
            <w:r w:rsidRPr="005956D7">
              <w:rPr>
                <w:sz w:val="28"/>
                <w:szCs w:val="28"/>
                <w:lang w:val="uk-UA"/>
              </w:rPr>
              <w:t xml:space="preserve"> права. Цей принцип правосуддя означає таку побудову процесу, процедури його здійснення, яка забезпечує судовому розгляді рівні можливості особам, які беруть в ньому участь у поданні доказів, у вільному викладенні своїх доводів, у даванні своїх тлумачень фактів, подій, доказів. За допомогою дії цього принципу суд може всебічно, повно і об’єктивно дослідити усі обставини справи, а отже з’ясувати істину в ході судового розгляду. При розгляді справи в суді функції обвинувачення, захисту і вирішення справи не можуть покладатися на один і той же орган чи на одну і ту ж особу. </w:t>
            </w:r>
          </w:p>
        </w:tc>
      </w:tr>
      <w:tr w:rsidR="00A660DF" w:rsidRPr="00333978" w14:paraId="6A0CAF48" w14:textId="77777777" w:rsidTr="00F227DA">
        <w:tc>
          <w:tcPr>
            <w:tcW w:w="817" w:type="dxa"/>
          </w:tcPr>
          <w:p w14:paraId="4B915F87"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230AA29A" w14:textId="77777777" w:rsidR="00A660DF" w:rsidRPr="005A0109" w:rsidRDefault="00A660DF" w:rsidP="00F227DA">
            <w:pPr>
              <w:spacing w:line="360" w:lineRule="auto"/>
              <w:ind w:firstLine="709"/>
              <w:rPr>
                <w:sz w:val="28"/>
                <w:szCs w:val="28"/>
                <w:lang w:val="uk-UA"/>
              </w:rPr>
            </w:pPr>
            <w:proofErr w:type="spellStart"/>
            <w:r w:rsidRPr="005956D7">
              <w:rPr>
                <w:sz w:val="28"/>
                <w:szCs w:val="28"/>
                <w:lang w:val="uk-UA"/>
              </w:rPr>
              <w:t>Диспозитивність</w:t>
            </w:r>
            <w:proofErr w:type="spellEnd"/>
            <w:r w:rsidRPr="005956D7">
              <w:rPr>
                <w:sz w:val="28"/>
                <w:szCs w:val="28"/>
                <w:lang w:val="uk-UA"/>
              </w:rPr>
              <w:t xml:space="preserve"> проявляється у свободі та рівності по наданню сторонами (обвинувачення та захисту) доказів, свободи у їх дослідженні та доведенні їх переконливості перед судом. Отже, </w:t>
            </w:r>
            <w:proofErr w:type="spellStart"/>
            <w:r w:rsidRPr="005956D7">
              <w:rPr>
                <w:sz w:val="28"/>
                <w:szCs w:val="28"/>
                <w:lang w:val="uk-UA"/>
              </w:rPr>
              <w:t>диспозитивність</w:t>
            </w:r>
            <w:proofErr w:type="spellEnd"/>
            <w:r w:rsidRPr="005956D7">
              <w:rPr>
                <w:sz w:val="28"/>
                <w:szCs w:val="28"/>
                <w:lang w:val="uk-UA"/>
              </w:rPr>
              <w:t xml:space="preserve"> забезпечує сторонам судового процесу різноманітні варіанти поведінки у процесі, зокрема користуватися своїми процесуальними правами так, щоб максимально ефективно реалізувати свою функцію у процесі і результатом чого стане законне і обґрунтоване судове рішення. Неупереджений суд створює необхідні умови для виконання сторонами їх процесуальних обов’язків і здійсненню наданих їм прав. </w:t>
            </w:r>
          </w:p>
        </w:tc>
      </w:tr>
      <w:tr w:rsidR="00A660DF" w:rsidRPr="00333978" w14:paraId="15DD79F3" w14:textId="77777777" w:rsidTr="00F227DA">
        <w:tc>
          <w:tcPr>
            <w:tcW w:w="817" w:type="dxa"/>
          </w:tcPr>
          <w:p w14:paraId="03AD45FC"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29628C72" w14:textId="77777777" w:rsidR="00A660DF" w:rsidRDefault="00A660DF" w:rsidP="00F227DA">
            <w:pPr>
              <w:spacing w:line="360" w:lineRule="auto"/>
              <w:ind w:firstLine="709"/>
              <w:rPr>
                <w:sz w:val="28"/>
                <w:szCs w:val="28"/>
                <w:lang w:val="uk-UA"/>
              </w:rPr>
            </w:pPr>
            <w:r w:rsidRPr="005956D7">
              <w:rPr>
                <w:sz w:val="28"/>
                <w:szCs w:val="28"/>
                <w:lang w:val="uk-UA"/>
              </w:rPr>
              <w:t xml:space="preserve">Підтримання публічного обвинувачення в суді прокурором – являє собою процесуальну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 Ця діяльність є результатом попереднього (до передачі справи в суд) погодження прокурором в обвинувальному акті висновків, яких дійшов слідчий. Обвинувальний акт може бути складений прокурором, якщо він не погодиться з обвинувальним актом, що був складений слідчим. До </w:t>
            </w:r>
            <w:r w:rsidRPr="005956D7">
              <w:rPr>
                <w:sz w:val="28"/>
                <w:szCs w:val="28"/>
                <w:lang w:val="uk-UA"/>
              </w:rPr>
              <w:lastRenderedPageBreak/>
              <w:t xml:space="preserve">обвинувального </w:t>
            </w:r>
            <w:proofErr w:type="spellStart"/>
            <w:r w:rsidRPr="005956D7">
              <w:rPr>
                <w:sz w:val="28"/>
                <w:szCs w:val="28"/>
                <w:lang w:val="uk-UA"/>
              </w:rPr>
              <w:t>акта</w:t>
            </w:r>
            <w:proofErr w:type="spellEnd"/>
            <w:r w:rsidRPr="005956D7">
              <w:rPr>
                <w:sz w:val="28"/>
                <w:szCs w:val="28"/>
                <w:lang w:val="uk-UA"/>
              </w:rPr>
              <w:t xml:space="preserve"> додається: </w:t>
            </w:r>
          </w:p>
          <w:p w14:paraId="44B2B839" w14:textId="77777777" w:rsidR="00A660DF" w:rsidRDefault="00A660DF" w:rsidP="00F227DA">
            <w:pPr>
              <w:spacing w:line="360" w:lineRule="auto"/>
              <w:ind w:firstLine="709"/>
              <w:rPr>
                <w:sz w:val="28"/>
                <w:szCs w:val="28"/>
                <w:lang w:val="uk-UA"/>
              </w:rPr>
            </w:pPr>
            <w:r w:rsidRPr="005956D7">
              <w:rPr>
                <w:sz w:val="28"/>
                <w:szCs w:val="28"/>
                <w:lang w:val="uk-UA"/>
              </w:rPr>
              <w:t xml:space="preserve">1) реєстр матеріалів досудового розслідування; </w:t>
            </w:r>
          </w:p>
          <w:p w14:paraId="17522F23" w14:textId="77777777" w:rsidR="00A660DF" w:rsidRDefault="00A660DF" w:rsidP="00F227DA">
            <w:pPr>
              <w:spacing w:line="360" w:lineRule="auto"/>
              <w:ind w:firstLine="709"/>
              <w:rPr>
                <w:sz w:val="28"/>
                <w:szCs w:val="28"/>
                <w:lang w:val="uk-UA"/>
              </w:rPr>
            </w:pPr>
            <w:r w:rsidRPr="005956D7">
              <w:rPr>
                <w:sz w:val="28"/>
                <w:szCs w:val="28"/>
                <w:lang w:val="uk-UA"/>
              </w:rPr>
              <w:t xml:space="preserve">2) цивільний позов, якщо він був пред’явлений під час досудового розслідування; </w:t>
            </w:r>
          </w:p>
          <w:p w14:paraId="46E70FAE" w14:textId="77777777" w:rsidR="00A660DF" w:rsidRDefault="00A660DF" w:rsidP="00F227DA">
            <w:pPr>
              <w:spacing w:line="360" w:lineRule="auto"/>
              <w:ind w:firstLine="709"/>
              <w:rPr>
                <w:sz w:val="28"/>
                <w:szCs w:val="28"/>
                <w:lang w:val="uk-UA"/>
              </w:rPr>
            </w:pPr>
            <w:r w:rsidRPr="005956D7">
              <w:rPr>
                <w:sz w:val="28"/>
                <w:szCs w:val="28"/>
                <w:lang w:val="uk-UA"/>
              </w:rPr>
              <w:t xml:space="preserve">3) розписка підозрюваного про отримання копії обвинувального </w:t>
            </w:r>
            <w:proofErr w:type="spellStart"/>
            <w:r w:rsidRPr="005956D7">
              <w:rPr>
                <w:sz w:val="28"/>
                <w:szCs w:val="28"/>
                <w:lang w:val="uk-UA"/>
              </w:rPr>
              <w:t>акта</w:t>
            </w:r>
            <w:proofErr w:type="spellEnd"/>
            <w:r w:rsidRPr="005956D7">
              <w:rPr>
                <w:sz w:val="28"/>
                <w:szCs w:val="28"/>
                <w:lang w:val="uk-UA"/>
              </w:rPr>
              <w:t xml:space="preserve">, копії цивільного позову, якщо він був пред’явлений під час досудового розслідування, і реєстру матеріалів досудового розслідування; </w:t>
            </w:r>
          </w:p>
          <w:p w14:paraId="2951685E" w14:textId="77777777" w:rsidR="00A660DF" w:rsidRDefault="00A660DF" w:rsidP="00F227DA">
            <w:pPr>
              <w:spacing w:line="360" w:lineRule="auto"/>
              <w:ind w:firstLine="709"/>
              <w:rPr>
                <w:sz w:val="28"/>
                <w:szCs w:val="28"/>
                <w:lang w:val="uk-UA"/>
              </w:rPr>
            </w:pPr>
            <w:r w:rsidRPr="005956D7">
              <w:rPr>
                <w:sz w:val="28"/>
                <w:szCs w:val="28"/>
                <w:lang w:val="uk-UA"/>
              </w:rPr>
              <w:t xml:space="preserve">4) 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 </w:t>
            </w:r>
          </w:p>
          <w:p w14:paraId="331DB60A" w14:textId="77777777" w:rsidR="00A660DF" w:rsidRPr="005A0109" w:rsidRDefault="00A660DF" w:rsidP="00F227DA">
            <w:pPr>
              <w:spacing w:line="360" w:lineRule="auto"/>
              <w:ind w:firstLine="709"/>
              <w:rPr>
                <w:sz w:val="28"/>
                <w:szCs w:val="28"/>
                <w:lang w:val="uk-UA"/>
              </w:rPr>
            </w:pPr>
            <w:r w:rsidRPr="005956D7">
              <w:rPr>
                <w:sz w:val="28"/>
                <w:szCs w:val="28"/>
                <w:lang w:val="uk-UA"/>
              </w:rPr>
              <w:t>Надання суду інших документів до початку судового розгляду забороняється. Прокурор має право під час судового розгляду змінити обвинувачення, висунути додаткове обвинувачення, відмовитись від підтримання державного обвинувачення.</w:t>
            </w:r>
          </w:p>
        </w:tc>
      </w:tr>
      <w:tr w:rsidR="00A660DF" w:rsidRPr="00333978" w14:paraId="21A868A4" w14:textId="77777777" w:rsidTr="00F227DA">
        <w:tc>
          <w:tcPr>
            <w:tcW w:w="817" w:type="dxa"/>
          </w:tcPr>
          <w:p w14:paraId="6C9C0A5C"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39465645" w14:textId="77777777" w:rsidR="00A660DF" w:rsidRDefault="00A660DF" w:rsidP="00F227DA">
            <w:pPr>
              <w:spacing w:line="360" w:lineRule="auto"/>
              <w:ind w:firstLine="709"/>
              <w:rPr>
                <w:sz w:val="28"/>
                <w:szCs w:val="28"/>
                <w:lang w:val="uk-UA"/>
              </w:rPr>
            </w:pPr>
            <w:r w:rsidRPr="005956D7">
              <w:rPr>
                <w:sz w:val="28"/>
                <w:szCs w:val="28"/>
                <w:lang w:val="uk-UA"/>
              </w:rPr>
              <w:t>Забезпечення обвинуваченому права на захист –</w:t>
            </w:r>
            <w:r>
              <w:rPr>
                <w:sz w:val="28"/>
                <w:szCs w:val="28"/>
                <w:lang w:val="uk-UA"/>
              </w:rPr>
              <w:t xml:space="preserve"> </w:t>
            </w:r>
            <w:r w:rsidRPr="005956D7">
              <w:rPr>
                <w:sz w:val="28"/>
                <w:szCs w:val="28"/>
                <w:lang w:val="uk-UA"/>
              </w:rPr>
              <w:t xml:space="preserve">підозрюваний, обвинувачений чи підсудний має право на захист; для забезпечення права на захист від обвинувачення діє адвокатура. У поняття права на захист входить можливість для підозрюваного, обвинуваченого надати усні або письмові пояснення з приводу підозри чи обвинувачення, право збирати і подавати докази, брати особисту участь у кримінальному судочинстві, користуватися правовою допомогою захисника. </w:t>
            </w:r>
          </w:p>
          <w:p w14:paraId="5A686FCE" w14:textId="77777777" w:rsidR="00A660DF" w:rsidRPr="005956D7" w:rsidRDefault="00A660DF" w:rsidP="00F227DA">
            <w:pPr>
              <w:spacing w:line="360" w:lineRule="auto"/>
              <w:ind w:firstLine="709"/>
              <w:rPr>
                <w:sz w:val="28"/>
                <w:szCs w:val="28"/>
                <w:lang w:val="uk-UA"/>
              </w:rPr>
            </w:pPr>
            <w:r w:rsidRPr="005956D7">
              <w:rPr>
                <w:sz w:val="28"/>
                <w:szCs w:val="28"/>
                <w:lang w:val="uk-UA"/>
              </w:rPr>
              <w:t>Захисник підозрюваного (обвинуваченого), представник потерпілого, які беруть участь у кримінальному провадженні, надають їм юридичну допомогу і сприяють у здійсненні їх прав, не замінюють цих осіб. Підозрюваний (обвинувачений) або потерпілий особисто може реалізувати весь обсяг прав, наданих йому законом, і в тих випадках, коли його захисник чи представник здійснює певні дії за його дорученням.</w:t>
            </w:r>
          </w:p>
          <w:p w14:paraId="73960A66" w14:textId="77777777" w:rsidR="00A660DF" w:rsidRDefault="00A660DF" w:rsidP="00F227DA">
            <w:pPr>
              <w:spacing w:line="360" w:lineRule="auto"/>
              <w:ind w:firstLine="709"/>
              <w:rPr>
                <w:sz w:val="28"/>
                <w:szCs w:val="28"/>
                <w:lang w:val="uk-UA"/>
              </w:rPr>
            </w:pPr>
            <w:r w:rsidRPr="005A0109">
              <w:rPr>
                <w:sz w:val="28"/>
                <w:szCs w:val="28"/>
                <w:lang w:val="uk-UA"/>
              </w:rPr>
              <w:t xml:space="preserve">Цей </w:t>
            </w:r>
            <w:r w:rsidRPr="005956D7">
              <w:rPr>
                <w:sz w:val="28"/>
                <w:szCs w:val="28"/>
                <w:lang w:val="uk-UA"/>
              </w:rPr>
              <w:t xml:space="preserve">принцип полягає у наділенні обвинуваченого як учасника процесу сукупністю процесуальних прав, використання якої дозволяє йому </w:t>
            </w:r>
            <w:r w:rsidRPr="005956D7">
              <w:rPr>
                <w:sz w:val="28"/>
                <w:szCs w:val="28"/>
                <w:lang w:val="uk-UA"/>
              </w:rPr>
              <w:lastRenderedPageBreak/>
              <w:t xml:space="preserve">особисто захищатися в суді від обвинувачення у вчиненні злочину, обстоювати свої законні інтереси; наданні обвинуваченому право скористатися допомогою захисника, а в окремих випадках обов’язково залучити такого захисника; покладанні на органи розслідування, прокурора i суд обов’язку роз’яснити обвинуваченому його процесуальні права i забезпечити йому можливість здійснення цих прав i захисту </w:t>
            </w:r>
            <w:proofErr w:type="spellStart"/>
            <w:r w:rsidRPr="005956D7">
              <w:rPr>
                <w:sz w:val="28"/>
                <w:szCs w:val="28"/>
                <w:lang w:val="uk-UA"/>
              </w:rPr>
              <w:t>вiд</w:t>
            </w:r>
            <w:proofErr w:type="spellEnd"/>
            <w:r w:rsidRPr="005956D7">
              <w:rPr>
                <w:sz w:val="28"/>
                <w:szCs w:val="28"/>
                <w:lang w:val="uk-UA"/>
              </w:rPr>
              <w:t xml:space="preserve"> підозри й обвинувачення, а також в охороні його особистих i майнових прав. </w:t>
            </w:r>
          </w:p>
          <w:p w14:paraId="5E19DFB7" w14:textId="77777777" w:rsidR="00A660DF" w:rsidRPr="005A0109" w:rsidRDefault="00A660DF" w:rsidP="00F227DA">
            <w:pPr>
              <w:spacing w:line="360" w:lineRule="auto"/>
              <w:ind w:firstLine="709"/>
              <w:rPr>
                <w:sz w:val="28"/>
                <w:szCs w:val="28"/>
                <w:lang w:val="uk-UA"/>
              </w:rPr>
            </w:pPr>
            <w:r w:rsidRPr="005956D7">
              <w:rPr>
                <w:sz w:val="28"/>
                <w:szCs w:val="28"/>
                <w:lang w:val="uk-UA"/>
              </w:rPr>
              <w:t xml:space="preserve">Дотримання цього принципу повинно неухильно виконуватись у всіх стадіях кримінального процесу як важлива гарантія встановлення істини i винесення законного, обґрунтованого i справедливого </w:t>
            </w:r>
            <w:proofErr w:type="spellStart"/>
            <w:r w:rsidRPr="005956D7">
              <w:rPr>
                <w:sz w:val="28"/>
                <w:szCs w:val="28"/>
                <w:lang w:val="uk-UA"/>
              </w:rPr>
              <w:t>вироку</w:t>
            </w:r>
            <w:proofErr w:type="spellEnd"/>
            <w:r w:rsidRPr="005956D7">
              <w:rPr>
                <w:sz w:val="28"/>
                <w:szCs w:val="28"/>
                <w:lang w:val="uk-UA"/>
              </w:rPr>
              <w:t>.</w:t>
            </w:r>
          </w:p>
        </w:tc>
      </w:tr>
      <w:tr w:rsidR="00A660DF" w:rsidRPr="00333978" w14:paraId="7AB54CCF" w14:textId="77777777" w:rsidTr="00F227DA">
        <w:tc>
          <w:tcPr>
            <w:tcW w:w="817" w:type="dxa"/>
          </w:tcPr>
          <w:p w14:paraId="54C32A67"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5E3E8E8D" w14:textId="77777777" w:rsidR="00A660DF" w:rsidRDefault="00A660DF" w:rsidP="00F227DA">
            <w:pPr>
              <w:spacing w:line="360" w:lineRule="auto"/>
              <w:ind w:firstLine="709"/>
              <w:rPr>
                <w:sz w:val="28"/>
                <w:szCs w:val="28"/>
                <w:lang w:val="uk-UA"/>
              </w:rPr>
            </w:pPr>
            <w:r w:rsidRPr="005956D7">
              <w:rPr>
                <w:sz w:val="28"/>
                <w:szCs w:val="28"/>
                <w:lang w:val="uk-UA"/>
              </w:rPr>
              <w:t xml:space="preserve">Гласність судового процесу та його повне фіксування технічними засобами – порядок розгляду справ, при якому доступ до зали судового засідання вільний для всіх громадян (особа повинна бути посвідчена паспортом громадянина України), представників преси та інших осіб, а хід і результати процесу можуть вільно освітлюватися у пресі або інших засобах масової інформації, відповідно до меж, встановлених законом. </w:t>
            </w:r>
          </w:p>
          <w:p w14:paraId="20EFAEF6" w14:textId="77777777" w:rsidR="00A660DF" w:rsidRDefault="00A660DF" w:rsidP="00F227DA">
            <w:pPr>
              <w:spacing w:line="360" w:lineRule="auto"/>
              <w:ind w:firstLine="709"/>
              <w:rPr>
                <w:sz w:val="28"/>
                <w:szCs w:val="28"/>
                <w:lang w:val="uk-UA"/>
              </w:rPr>
            </w:pPr>
            <w:r w:rsidRPr="005956D7">
              <w:rPr>
                <w:sz w:val="28"/>
                <w:szCs w:val="28"/>
                <w:lang w:val="uk-UA"/>
              </w:rPr>
              <w:t xml:space="preserve">Гласність судового процесу та публічне виголошення змісту рішення суду виявляє опосередковану форму контролю народу за правосуддям; це гарантія досягнення істини і охорони прав громадян у судовому процесі; у такому суді менше можливостей для яких-небудь зловживань і відступів від закону, менше можливостей для фальсифікації і спотворення доказів. </w:t>
            </w:r>
          </w:p>
          <w:p w14:paraId="2617D0E3" w14:textId="77777777" w:rsidR="00A660DF" w:rsidRPr="005A0109" w:rsidRDefault="00A660DF" w:rsidP="00F227DA">
            <w:pPr>
              <w:spacing w:line="360" w:lineRule="auto"/>
              <w:ind w:firstLine="709"/>
              <w:rPr>
                <w:sz w:val="28"/>
                <w:szCs w:val="28"/>
                <w:lang w:val="uk-UA"/>
              </w:rPr>
            </w:pPr>
            <w:r w:rsidRPr="005956D7">
              <w:rPr>
                <w:sz w:val="28"/>
                <w:szCs w:val="28"/>
                <w:lang w:val="uk-UA"/>
              </w:rPr>
              <w:t>Гласність судочинства призводить до того, що в судовому засіданні (нім. </w:t>
            </w:r>
            <w:proofErr w:type="spellStart"/>
            <w:r w:rsidRPr="005956D7">
              <w:rPr>
                <w:sz w:val="28"/>
                <w:szCs w:val="28"/>
                <w:lang w:val="uk-UA"/>
              </w:rPr>
              <w:t>die</w:t>
            </w:r>
            <w:proofErr w:type="spellEnd"/>
            <w:r w:rsidRPr="005956D7">
              <w:rPr>
                <w:sz w:val="28"/>
                <w:szCs w:val="28"/>
                <w:lang w:val="uk-UA"/>
              </w:rPr>
              <w:t xml:space="preserve"> </w:t>
            </w:r>
            <w:proofErr w:type="spellStart"/>
            <w:r w:rsidRPr="005956D7">
              <w:rPr>
                <w:sz w:val="28"/>
                <w:szCs w:val="28"/>
                <w:lang w:val="uk-UA"/>
              </w:rPr>
              <w:t>Judikatur</w:t>
            </w:r>
            <w:proofErr w:type="spellEnd"/>
            <w:r w:rsidRPr="005956D7">
              <w:rPr>
                <w:sz w:val="28"/>
                <w:szCs w:val="28"/>
                <w:lang w:val="uk-UA"/>
              </w:rPr>
              <w:t>) зазвичай проводиться два суди: суд над тим, що скоїв злочин, і суспільний суд, що спостерігає судові дії, – суд над судом.</w:t>
            </w:r>
          </w:p>
        </w:tc>
      </w:tr>
      <w:tr w:rsidR="00A660DF" w:rsidRPr="00A00A84" w14:paraId="1415D83E" w14:textId="77777777" w:rsidTr="00F227DA">
        <w:tc>
          <w:tcPr>
            <w:tcW w:w="817" w:type="dxa"/>
          </w:tcPr>
          <w:p w14:paraId="185091D2"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65F6D910" w14:textId="77777777" w:rsidR="00A660DF" w:rsidRDefault="00A660DF" w:rsidP="00F227DA">
            <w:pPr>
              <w:spacing w:line="360" w:lineRule="auto"/>
              <w:ind w:firstLine="709"/>
              <w:rPr>
                <w:sz w:val="28"/>
                <w:szCs w:val="28"/>
                <w:lang w:val="uk-UA"/>
              </w:rPr>
            </w:pPr>
            <w:r w:rsidRPr="005956D7">
              <w:rPr>
                <w:sz w:val="28"/>
                <w:szCs w:val="28"/>
                <w:lang w:val="uk-UA"/>
              </w:rPr>
              <w:t xml:space="preserve">Фіксування судового процесу відбувається за допомогою звукозаписувального технічного засобу та використання технічних засобів особами, присутніми у залі судового засідання, в тому числі із застосуванням стаціонарної апаратури. </w:t>
            </w:r>
          </w:p>
          <w:p w14:paraId="49F2285B" w14:textId="77777777" w:rsidR="00A660DF" w:rsidRPr="005956D7" w:rsidRDefault="00A660DF" w:rsidP="00F227DA">
            <w:pPr>
              <w:spacing w:line="360" w:lineRule="auto"/>
              <w:ind w:firstLine="709"/>
              <w:rPr>
                <w:sz w:val="28"/>
                <w:szCs w:val="28"/>
                <w:lang w:val="uk-UA"/>
              </w:rPr>
            </w:pPr>
            <w:r w:rsidRPr="005956D7">
              <w:rPr>
                <w:sz w:val="28"/>
                <w:szCs w:val="28"/>
                <w:lang w:val="uk-UA"/>
              </w:rPr>
              <w:t xml:space="preserve">Використання технічних засобів має на меті забезпечити можливість </w:t>
            </w:r>
            <w:r w:rsidRPr="005956D7">
              <w:rPr>
                <w:sz w:val="28"/>
                <w:szCs w:val="28"/>
                <w:lang w:val="uk-UA"/>
              </w:rPr>
              <w:lastRenderedPageBreak/>
              <w:t xml:space="preserve">найбільш повного та об’єктивного ознайомлення з ходом судового розгляду відповідної справи як осіб, які беруть участь у її розгляді, так і необмеженої кількості громадян (публіки), що як кінцевий результат має забезпечити законність розгляду судових справ. </w:t>
            </w:r>
          </w:p>
          <w:p w14:paraId="6A031A53" w14:textId="77777777" w:rsidR="00A660DF" w:rsidRPr="005A0109" w:rsidRDefault="00A660DF" w:rsidP="00F227DA">
            <w:pPr>
              <w:spacing w:line="360" w:lineRule="auto"/>
              <w:ind w:firstLine="709"/>
              <w:rPr>
                <w:sz w:val="28"/>
                <w:szCs w:val="28"/>
                <w:lang w:val="uk-UA"/>
              </w:rPr>
            </w:pPr>
            <w:r w:rsidRPr="005956D7">
              <w:rPr>
                <w:sz w:val="28"/>
                <w:szCs w:val="28"/>
                <w:lang w:val="uk-UA"/>
              </w:rPr>
              <w:t>Для використання технічних засобів при фіксуванні судового процесу необхідно щоб вони не заважали ходу судового розгляду справи; отримати дозвіл суду на їх використання – фото- і кінозйомки, відео-, звукозапису із застосуванням стаціонарної апаратури, а також транслювання судового засідання по радіо і телебаченню.</w:t>
            </w:r>
          </w:p>
        </w:tc>
      </w:tr>
      <w:tr w:rsidR="00A660DF" w:rsidRPr="00A00A84" w14:paraId="6B347400" w14:textId="77777777" w:rsidTr="00F227DA">
        <w:tc>
          <w:tcPr>
            <w:tcW w:w="817" w:type="dxa"/>
          </w:tcPr>
          <w:p w14:paraId="25158031"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44E39E15" w14:textId="77777777" w:rsidR="00A660DF" w:rsidRPr="005A0109" w:rsidRDefault="00A660DF" w:rsidP="00F227DA">
            <w:pPr>
              <w:spacing w:line="360" w:lineRule="auto"/>
              <w:ind w:firstLine="709"/>
              <w:rPr>
                <w:sz w:val="28"/>
                <w:szCs w:val="28"/>
                <w:lang w:val="uk-UA"/>
              </w:rPr>
            </w:pPr>
            <w:r w:rsidRPr="005956D7">
              <w:rPr>
                <w:sz w:val="28"/>
                <w:szCs w:val="28"/>
                <w:lang w:val="uk-UA"/>
              </w:rPr>
              <w:t>Розумні строки розгляду справи судом</w:t>
            </w:r>
            <w:r w:rsidRPr="005A0109">
              <w:rPr>
                <w:sz w:val="28"/>
                <w:szCs w:val="28"/>
                <w:lang w:val="uk-UA"/>
              </w:rPr>
              <w:t>. Для визна</w:t>
            </w:r>
            <w:r w:rsidRPr="005A0109">
              <w:rPr>
                <w:sz w:val="28"/>
                <w:szCs w:val="28"/>
                <w:lang w:val="uk-UA"/>
              </w:rPr>
              <w:softHyphen/>
              <w:t>чення «розумності строку» розгляду справ у першу чергу встановлюється чіткий часовий проміжок тривалості судочинства, визначен</w:t>
            </w:r>
            <w:r w:rsidRPr="005A0109">
              <w:rPr>
                <w:sz w:val="28"/>
                <w:szCs w:val="28"/>
                <w:lang w:val="uk-UA"/>
              </w:rPr>
              <w:softHyphen/>
              <w:t>ня якого є більш складним у цивільному су</w:t>
            </w:r>
            <w:r w:rsidRPr="005A0109">
              <w:rPr>
                <w:sz w:val="28"/>
                <w:szCs w:val="28"/>
                <w:lang w:val="uk-UA"/>
              </w:rPr>
              <w:softHyphen/>
              <w:t>дочинстві, оскільки він завершується вико</w:t>
            </w:r>
            <w:r w:rsidRPr="005A0109">
              <w:rPr>
                <w:sz w:val="28"/>
                <w:szCs w:val="28"/>
                <w:lang w:val="uk-UA"/>
              </w:rPr>
              <w:softHyphen/>
              <w:t>нанням рішення національного суду.</w:t>
            </w:r>
          </w:p>
        </w:tc>
      </w:tr>
      <w:tr w:rsidR="00A660DF" w:rsidRPr="00A00A84" w14:paraId="6BD1A340" w14:textId="77777777" w:rsidTr="00F227DA">
        <w:tc>
          <w:tcPr>
            <w:tcW w:w="817" w:type="dxa"/>
          </w:tcPr>
          <w:p w14:paraId="5653252D"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4EC60EE1" w14:textId="77777777" w:rsidR="00A660DF" w:rsidRDefault="00A660DF" w:rsidP="00F227DA">
            <w:pPr>
              <w:spacing w:line="360" w:lineRule="auto"/>
              <w:ind w:firstLine="709"/>
              <w:rPr>
                <w:sz w:val="28"/>
                <w:szCs w:val="28"/>
                <w:lang w:val="uk-UA"/>
              </w:rPr>
            </w:pPr>
            <w:r w:rsidRPr="005956D7">
              <w:rPr>
                <w:sz w:val="28"/>
                <w:szCs w:val="28"/>
                <w:lang w:val="uk-UA"/>
              </w:rPr>
              <w:t xml:space="preserve">Забезпечення права на апеляційний перегляд справи та у визначених законом випадках - на касаційне оскарження судового рішення – реалізується через </w:t>
            </w:r>
            <w:proofErr w:type="spellStart"/>
            <w:r w:rsidRPr="005956D7">
              <w:rPr>
                <w:sz w:val="28"/>
                <w:szCs w:val="28"/>
                <w:lang w:val="uk-UA"/>
              </w:rPr>
              <w:t>інстанційну</w:t>
            </w:r>
            <w:proofErr w:type="spellEnd"/>
            <w:r w:rsidRPr="005956D7">
              <w:rPr>
                <w:sz w:val="28"/>
                <w:szCs w:val="28"/>
                <w:lang w:val="uk-UA"/>
              </w:rPr>
              <w:t xml:space="preserve"> побудову судової системи судів України, яка передбачає повне чи часткове оскарження рішень суду першої інстанції, що не набрали (апеляція) або набрали (касація) законної сили у вищих судах. </w:t>
            </w:r>
          </w:p>
          <w:p w14:paraId="1F35BE48" w14:textId="77777777" w:rsidR="00A660DF" w:rsidRPr="005A0109" w:rsidRDefault="00A660DF" w:rsidP="00F227DA">
            <w:pPr>
              <w:spacing w:line="360" w:lineRule="auto"/>
              <w:ind w:firstLine="709"/>
              <w:rPr>
                <w:sz w:val="28"/>
                <w:szCs w:val="28"/>
                <w:lang w:val="uk-UA"/>
              </w:rPr>
            </w:pPr>
            <w:r w:rsidRPr="005956D7">
              <w:rPr>
                <w:sz w:val="28"/>
                <w:szCs w:val="28"/>
                <w:lang w:val="uk-UA"/>
              </w:rPr>
              <w:t>При цьому суд апеляційної інстанції вирішує питання факту і права, а суд касаційної інстанції - виключно права.  </w:t>
            </w:r>
          </w:p>
        </w:tc>
      </w:tr>
      <w:tr w:rsidR="00A660DF" w:rsidRPr="00333978" w14:paraId="4D9B443F" w14:textId="77777777" w:rsidTr="00F227DA">
        <w:tc>
          <w:tcPr>
            <w:tcW w:w="817" w:type="dxa"/>
          </w:tcPr>
          <w:p w14:paraId="6470B8F2"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53740EEE" w14:textId="77777777" w:rsidR="00A660DF" w:rsidRDefault="00A660DF" w:rsidP="00F227DA">
            <w:pPr>
              <w:spacing w:line="360" w:lineRule="auto"/>
              <w:ind w:firstLine="709"/>
              <w:rPr>
                <w:sz w:val="28"/>
                <w:szCs w:val="28"/>
                <w:lang w:val="uk-UA"/>
              </w:rPr>
            </w:pPr>
            <w:r w:rsidRPr="005956D7">
              <w:rPr>
                <w:sz w:val="28"/>
                <w:szCs w:val="28"/>
                <w:lang w:val="uk-UA"/>
              </w:rPr>
              <w:t xml:space="preserve">Обов’язковість судового рішення – судові рішення, що набрали законної сили, обов’язкові до виконання усіма державними органами влади, органами місцевого самоврядування, їх посадовими особами, об’єднаннями громадян та іншими організаціями, громадянами на всій території України. </w:t>
            </w:r>
          </w:p>
          <w:p w14:paraId="266D9355" w14:textId="77777777" w:rsidR="00A660DF" w:rsidRDefault="00A660DF" w:rsidP="00F227DA">
            <w:pPr>
              <w:spacing w:line="360" w:lineRule="auto"/>
              <w:ind w:firstLine="709"/>
              <w:rPr>
                <w:sz w:val="28"/>
                <w:szCs w:val="28"/>
                <w:lang w:val="uk-UA"/>
              </w:rPr>
            </w:pPr>
            <w:r w:rsidRPr="005956D7">
              <w:rPr>
                <w:sz w:val="28"/>
                <w:szCs w:val="28"/>
                <w:lang w:val="uk-UA"/>
              </w:rPr>
              <w:t xml:space="preserve">Обов’язковість урахування судових рішень для інших судів, органів прокуратури, слідства, дізнання визначається процесуальним законом. </w:t>
            </w:r>
          </w:p>
          <w:p w14:paraId="54B9F9AC" w14:textId="77777777" w:rsidR="00A660DF" w:rsidRDefault="00A660DF" w:rsidP="00F227DA">
            <w:pPr>
              <w:spacing w:line="360" w:lineRule="auto"/>
              <w:ind w:firstLine="709"/>
              <w:rPr>
                <w:sz w:val="28"/>
                <w:szCs w:val="28"/>
                <w:lang w:val="uk-UA"/>
              </w:rPr>
            </w:pPr>
            <w:r w:rsidRPr="005956D7">
              <w:rPr>
                <w:sz w:val="28"/>
                <w:szCs w:val="28"/>
                <w:lang w:val="uk-UA"/>
              </w:rPr>
              <w:lastRenderedPageBreak/>
              <w:t xml:space="preserve">Проголошення судового рішення іменем України підкреслює авторитет судової влади. Цей принцип розкривається також через надання рішенням суду, що набрали законної сили, властивостей закону по справі, в якій вони постановлені. </w:t>
            </w:r>
          </w:p>
          <w:p w14:paraId="7DAC147F" w14:textId="77777777" w:rsidR="00A660DF" w:rsidRPr="005A0109" w:rsidRDefault="00A660DF" w:rsidP="00F227DA">
            <w:pPr>
              <w:spacing w:line="360" w:lineRule="auto"/>
              <w:ind w:firstLine="709"/>
              <w:rPr>
                <w:sz w:val="28"/>
                <w:szCs w:val="28"/>
                <w:lang w:val="uk-UA"/>
              </w:rPr>
            </w:pPr>
            <w:r w:rsidRPr="005956D7">
              <w:rPr>
                <w:sz w:val="28"/>
                <w:szCs w:val="28"/>
                <w:lang w:val="uk-UA"/>
              </w:rPr>
              <w:t>За невиконання рішень суду настає кримінальна, адміністративна і/або дисциплінарна відповідальність. Обов’язковий характер мають не тільки судові рішення, якими закінчується розгляд справи у суді, а й інші ухвали та постанови суду.</w:t>
            </w:r>
          </w:p>
        </w:tc>
      </w:tr>
      <w:tr w:rsidR="00A660DF" w:rsidRPr="00A00A84" w14:paraId="37A3454B" w14:textId="77777777" w:rsidTr="00F227DA">
        <w:tc>
          <w:tcPr>
            <w:tcW w:w="817" w:type="dxa"/>
          </w:tcPr>
          <w:p w14:paraId="58960551"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0E56EBDD" w14:textId="77777777" w:rsidR="00A660DF" w:rsidRPr="005A0109" w:rsidRDefault="00A660DF" w:rsidP="00F227DA">
            <w:pPr>
              <w:spacing w:line="360" w:lineRule="auto"/>
              <w:ind w:firstLine="709"/>
              <w:rPr>
                <w:sz w:val="28"/>
                <w:szCs w:val="28"/>
                <w:lang w:val="uk-UA"/>
              </w:rPr>
            </w:pPr>
            <w:r w:rsidRPr="005956D7">
              <w:rPr>
                <w:sz w:val="28"/>
                <w:szCs w:val="28"/>
                <w:lang w:val="uk-UA"/>
              </w:rPr>
              <w:t xml:space="preserve">Преюдиціальність рішення суду, що набрало законної сили означає, що він є обов’язковим для суду, який розглядає іншу пов’язану справу. Наприклад, вирок суду, що набрав законної сили, в частині питань чи мав місце злочин  і чи вчинений він даною особою, обов’язковий для суду, який розглядає цивільну справу про цивільно-правові наслідки діяння цієї особи. </w:t>
            </w:r>
          </w:p>
        </w:tc>
      </w:tr>
      <w:tr w:rsidR="00A660DF" w:rsidRPr="009F23F6" w14:paraId="46DC5EF7" w14:textId="77777777" w:rsidTr="00F227DA">
        <w:tc>
          <w:tcPr>
            <w:tcW w:w="817" w:type="dxa"/>
          </w:tcPr>
          <w:p w14:paraId="0DA61714" w14:textId="77777777" w:rsidR="00A660DF" w:rsidRPr="005A0109" w:rsidRDefault="00A660DF" w:rsidP="00A660DF">
            <w:pPr>
              <w:pStyle w:val="aa"/>
              <w:numPr>
                <w:ilvl w:val="0"/>
                <w:numId w:val="2"/>
              </w:numPr>
              <w:spacing w:line="360" w:lineRule="auto"/>
              <w:ind w:left="0" w:firstLine="0"/>
              <w:rPr>
                <w:sz w:val="28"/>
                <w:szCs w:val="28"/>
                <w:lang w:val="uk-UA"/>
              </w:rPr>
            </w:pPr>
          </w:p>
        </w:tc>
        <w:tc>
          <w:tcPr>
            <w:tcW w:w="9356" w:type="dxa"/>
          </w:tcPr>
          <w:p w14:paraId="37D02306" w14:textId="77777777" w:rsidR="00A660DF" w:rsidRPr="002D4245" w:rsidRDefault="00A660DF" w:rsidP="00F227DA">
            <w:pPr>
              <w:spacing w:line="360" w:lineRule="auto"/>
              <w:ind w:firstLine="709"/>
              <w:rPr>
                <w:sz w:val="28"/>
                <w:szCs w:val="28"/>
                <w:lang w:val="uk-UA"/>
              </w:rPr>
            </w:pPr>
            <w:r w:rsidRPr="005956D7">
              <w:rPr>
                <w:sz w:val="28"/>
                <w:szCs w:val="28"/>
                <w:lang w:val="uk-UA"/>
              </w:rPr>
              <w:t>Законом можуть визначені також інші засади судочинства,</w:t>
            </w:r>
            <w:r w:rsidRPr="005956D7">
              <w:rPr>
                <w:sz w:val="28"/>
                <w:szCs w:val="28"/>
                <w:lang w:val="uk-UA"/>
              </w:rPr>
              <w:br/>
              <w:t> у т. ч. специфічні для окремих форм судочинства</w:t>
            </w:r>
          </w:p>
        </w:tc>
      </w:tr>
    </w:tbl>
    <w:p w14:paraId="08F0C3B3" w14:textId="7359F6EF" w:rsidR="007208DE" w:rsidRPr="009071A0" w:rsidRDefault="009071A0" w:rsidP="009071A0">
      <w:pPr>
        <w:spacing w:before="960" w:after="960" w:line="360" w:lineRule="auto"/>
        <w:jc w:val="center"/>
        <w:rPr>
          <w:b/>
          <w:bCs/>
          <w:sz w:val="28"/>
          <w:szCs w:val="28"/>
          <w:lang w:val="uk-UA"/>
        </w:rPr>
      </w:pPr>
      <w:r w:rsidRPr="009071A0">
        <w:rPr>
          <w:b/>
          <w:bCs/>
          <w:sz w:val="28"/>
          <w:szCs w:val="28"/>
          <w:lang w:val="uk-UA"/>
        </w:rPr>
        <w:t>Визначення поняття «корупція» у науковій доктрині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510"/>
        <w:gridCol w:w="6911"/>
      </w:tblGrid>
      <w:tr w:rsidR="007208DE" w:rsidRPr="005D6E8E" w14:paraId="75626BF8" w14:textId="77777777" w:rsidTr="008F5A53">
        <w:tc>
          <w:tcPr>
            <w:tcW w:w="3510" w:type="dxa"/>
            <w:shd w:val="clear" w:color="auto" w:fill="D9D9D9" w:themeFill="background1" w:themeFillShade="D9"/>
          </w:tcPr>
          <w:p w14:paraId="3E157DD9" w14:textId="4C4ECAAF" w:rsidR="007208DE" w:rsidRPr="005D6E8E" w:rsidRDefault="009071A0" w:rsidP="008F5A53">
            <w:pPr>
              <w:spacing w:line="360" w:lineRule="auto"/>
              <w:jc w:val="center"/>
              <w:rPr>
                <w:b/>
                <w:sz w:val="28"/>
                <w:szCs w:val="28"/>
                <w:lang w:val="uk-UA"/>
              </w:rPr>
            </w:pPr>
            <w:r>
              <w:rPr>
                <w:b/>
                <w:sz w:val="28"/>
                <w:szCs w:val="28"/>
                <w:lang w:val="uk-UA"/>
              </w:rPr>
              <w:t>Автор визначення</w:t>
            </w:r>
          </w:p>
        </w:tc>
        <w:tc>
          <w:tcPr>
            <w:tcW w:w="6911" w:type="dxa"/>
            <w:shd w:val="clear" w:color="auto" w:fill="D9D9D9" w:themeFill="background1" w:themeFillShade="D9"/>
          </w:tcPr>
          <w:p w14:paraId="5989D349" w14:textId="40980F13" w:rsidR="007208DE" w:rsidRPr="005D6E8E" w:rsidRDefault="009071A0" w:rsidP="008F5A53">
            <w:pPr>
              <w:spacing w:line="360" w:lineRule="auto"/>
              <w:jc w:val="center"/>
              <w:rPr>
                <w:b/>
                <w:sz w:val="28"/>
                <w:szCs w:val="28"/>
                <w:lang w:val="uk-UA"/>
              </w:rPr>
            </w:pPr>
            <w:r>
              <w:rPr>
                <w:b/>
                <w:sz w:val="28"/>
                <w:szCs w:val="28"/>
                <w:lang w:val="uk-UA"/>
              </w:rPr>
              <w:t xml:space="preserve">Текст визначення </w:t>
            </w:r>
            <w:r w:rsidR="00596037">
              <w:rPr>
                <w:b/>
                <w:sz w:val="28"/>
                <w:szCs w:val="28"/>
                <w:lang w:val="uk-UA"/>
              </w:rPr>
              <w:t>концепту</w:t>
            </w:r>
            <w:r>
              <w:rPr>
                <w:b/>
                <w:sz w:val="28"/>
                <w:szCs w:val="28"/>
                <w:lang w:val="uk-UA"/>
              </w:rPr>
              <w:t xml:space="preserve"> «корупція»</w:t>
            </w:r>
          </w:p>
          <w:p w14:paraId="177B6F1D" w14:textId="77777777" w:rsidR="007208DE" w:rsidRPr="005D6E8E" w:rsidRDefault="007208DE" w:rsidP="008F5A53">
            <w:pPr>
              <w:spacing w:line="360" w:lineRule="auto"/>
              <w:jc w:val="center"/>
              <w:rPr>
                <w:b/>
                <w:sz w:val="28"/>
                <w:szCs w:val="28"/>
                <w:lang w:val="uk-UA"/>
              </w:rPr>
            </w:pPr>
          </w:p>
        </w:tc>
      </w:tr>
      <w:tr w:rsidR="00DE59BD" w:rsidRPr="00A00A84" w14:paraId="708A5C4F" w14:textId="77777777" w:rsidTr="008F5A53">
        <w:tc>
          <w:tcPr>
            <w:tcW w:w="3510" w:type="dxa"/>
          </w:tcPr>
          <w:p w14:paraId="54D20441" w14:textId="3A6E8F88" w:rsidR="00DE59BD" w:rsidRPr="005D6E8E" w:rsidRDefault="00DE59BD" w:rsidP="00DE59BD">
            <w:pPr>
              <w:spacing w:line="360" w:lineRule="auto"/>
              <w:rPr>
                <w:sz w:val="28"/>
                <w:szCs w:val="28"/>
                <w:lang w:val="uk-UA"/>
              </w:rPr>
            </w:pPr>
            <w:r w:rsidRPr="00EE2125">
              <w:rPr>
                <w:sz w:val="28"/>
                <w:szCs w:val="28"/>
                <w:lang w:val="uk-UA"/>
              </w:rPr>
              <w:t>Ю. В. Дмитрієв</w:t>
            </w:r>
          </w:p>
        </w:tc>
        <w:tc>
          <w:tcPr>
            <w:tcW w:w="6911" w:type="dxa"/>
          </w:tcPr>
          <w:p w14:paraId="17FA187E" w14:textId="42AFF1FD" w:rsidR="00DE59BD" w:rsidRPr="005D6E8E" w:rsidRDefault="00DE59BD" w:rsidP="00DE59BD">
            <w:pPr>
              <w:spacing w:line="360" w:lineRule="auto"/>
              <w:rPr>
                <w:sz w:val="28"/>
                <w:szCs w:val="28"/>
                <w:lang w:val="uk-UA"/>
              </w:rPr>
            </w:pPr>
            <w:r w:rsidRPr="00DE59BD">
              <w:rPr>
                <w:sz w:val="28"/>
                <w:szCs w:val="28"/>
                <w:lang w:val="uk-UA"/>
              </w:rPr>
              <w:t xml:space="preserve">глобальна проблема та загроза сучасній цивілізації, яка, незалежно від форми правління й економічного розвитку країни, уражає всі світові держави. На сьогодні корупція становить реальну приховану небезпеку для ефективного функціонування та розвитку кожної держави, дотриманню прав і свобод </w:t>
            </w:r>
            <w:r w:rsidRPr="00DE59BD">
              <w:rPr>
                <w:sz w:val="28"/>
                <w:szCs w:val="28"/>
                <w:lang w:val="uk-UA"/>
              </w:rPr>
              <w:lastRenderedPageBreak/>
              <w:t>громадян, підриває авторитет країни на міжнародному рівні. Вона здатна пускати коріння та розвиватися як у старих, так і в нових демократичних державах, сповільнюючи економічне зростання, деформуючи конкуренцію, підриваючи довіру суспільства до політичної системи та механізмів державного управління. Крім того, у нашій країні до сприятливого середовища виникнення корупції, на наш погляд, також необхідно додати військово-політичний чинник дестабілізації держави, часту нестабільність і змінність політичного й економічного векторів розвитку країни.</w:t>
            </w:r>
          </w:p>
        </w:tc>
      </w:tr>
      <w:tr w:rsidR="002777EE" w:rsidRPr="005D6E8E" w14:paraId="3E6C52BA" w14:textId="77777777" w:rsidTr="008F5A53">
        <w:tc>
          <w:tcPr>
            <w:tcW w:w="3510" w:type="dxa"/>
          </w:tcPr>
          <w:p w14:paraId="08B68695" w14:textId="19002DDF" w:rsidR="002777EE" w:rsidRPr="00EE2125" w:rsidRDefault="002777EE" w:rsidP="002777EE">
            <w:pPr>
              <w:autoSpaceDE w:val="0"/>
              <w:spacing w:line="360" w:lineRule="auto"/>
              <w:rPr>
                <w:sz w:val="28"/>
                <w:szCs w:val="28"/>
                <w:lang w:val="uk-UA"/>
              </w:rPr>
            </w:pPr>
            <w:r>
              <w:rPr>
                <w:sz w:val="28"/>
                <w:szCs w:val="28"/>
                <w:lang w:val="uk-UA"/>
              </w:rPr>
              <w:lastRenderedPageBreak/>
              <w:t xml:space="preserve">О. І. </w:t>
            </w:r>
            <w:proofErr w:type="spellStart"/>
            <w:r>
              <w:rPr>
                <w:sz w:val="28"/>
                <w:szCs w:val="28"/>
                <w:lang w:val="uk-UA"/>
              </w:rPr>
              <w:t>Кірпічников</w:t>
            </w:r>
            <w:proofErr w:type="spellEnd"/>
          </w:p>
        </w:tc>
        <w:tc>
          <w:tcPr>
            <w:tcW w:w="6911" w:type="dxa"/>
          </w:tcPr>
          <w:p w14:paraId="5D55C4D0" w14:textId="29771F29" w:rsidR="002777EE" w:rsidRPr="00DE59BD" w:rsidRDefault="002777EE" w:rsidP="002777EE">
            <w:pPr>
              <w:autoSpaceDE w:val="0"/>
              <w:spacing w:line="360" w:lineRule="auto"/>
              <w:rPr>
                <w:sz w:val="28"/>
                <w:szCs w:val="28"/>
                <w:lang w:val="uk-UA"/>
              </w:rPr>
            </w:pPr>
            <w:r>
              <w:rPr>
                <w:sz w:val="28"/>
                <w:szCs w:val="28"/>
                <w:lang w:val="uk-UA"/>
              </w:rPr>
              <w:t>показник морального стану і здатності державного апарату вирішувати завдання не в своїх власних інтересах, а в інтересах суспільства</w:t>
            </w:r>
          </w:p>
        </w:tc>
      </w:tr>
      <w:tr w:rsidR="002777EE" w:rsidRPr="005D6E8E" w14:paraId="25E40184" w14:textId="77777777" w:rsidTr="008F5A53">
        <w:tc>
          <w:tcPr>
            <w:tcW w:w="3510" w:type="dxa"/>
          </w:tcPr>
          <w:p w14:paraId="52EF295A" w14:textId="6197F302" w:rsidR="002777EE" w:rsidRDefault="002777EE" w:rsidP="002777EE">
            <w:pPr>
              <w:autoSpaceDE w:val="0"/>
              <w:spacing w:line="360" w:lineRule="auto"/>
              <w:rPr>
                <w:sz w:val="28"/>
                <w:szCs w:val="28"/>
                <w:lang w:val="uk-UA"/>
              </w:rPr>
            </w:pPr>
            <w:r>
              <w:rPr>
                <w:sz w:val="28"/>
                <w:szCs w:val="28"/>
                <w:lang w:val="uk-UA"/>
              </w:rPr>
              <w:t xml:space="preserve">В. </w:t>
            </w:r>
            <w:proofErr w:type="spellStart"/>
            <w:r>
              <w:rPr>
                <w:sz w:val="28"/>
                <w:szCs w:val="28"/>
                <w:lang w:val="uk-UA"/>
              </w:rPr>
              <w:t>Лаптеакру</w:t>
            </w:r>
            <w:proofErr w:type="spellEnd"/>
          </w:p>
        </w:tc>
        <w:tc>
          <w:tcPr>
            <w:tcW w:w="6911" w:type="dxa"/>
          </w:tcPr>
          <w:p w14:paraId="3C125217" w14:textId="140F80A8" w:rsidR="002777EE" w:rsidRDefault="002777EE" w:rsidP="002777EE">
            <w:pPr>
              <w:autoSpaceDE w:val="0"/>
              <w:spacing w:line="360" w:lineRule="auto"/>
              <w:rPr>
                <w:sz w:val="28"/>
                <w:szCs w:val="28"/>
                <w:lang w:val="uk-UA"/>
              </w:rPr>
            </w:pPr>
            <w:r>
              <w:rPr>
                <w:sz w:val="28"/>
                <w:szCs w:val="28"/>
                <w:lang w:val="uk-UA"/>
              </w:rPr>
              <w:t>кримінальний договір, предметом якого є купівля-продаж офіційних повноважень за винагороду</w:t>
            </w:r>
          </w:p>
        </w:tc>
      </w:tr>
      <w:tr w:rsidR="002777EE" w:rsidRPr="005D6E8E" w14:paraId="2B8D171E" w14:textId="77777777" w:rsidTr="008F5A53">
        <w:tc>
          <w:tcPr>
            <w:tcW w:w="3510" w:type="dxa"/>
          </w:tcPr>
          <w:p w14:paraId="2A784DB7" w14:textId="77777777" w:rsidR="002777EE" w:rsidRDefault="002777EE" w:rsidP="002777EE">
            <w:pPr>
              <w:autoSpaceDE w:val="0"/>
              <w:spacing w:line="360" w:lineRule="auto"/>
              <w:rPr>
                <w:sz w:val="28"/>
                <w:szCs w:val="28"/>
                <w:lang w:val="uk-UA"/>
              </w:rPr>
            </w:pPr>
            <w:r>
              <w:rPr>
                <w:sz w:val="28"/>
                <w:szCs w:val="28"/>
                <w:lang w:val="uk-UA"/>
              </w:rPr>
              <w:t xml:space="preserve">В. В. </w:t>
            </w:r>
            <w:proofErr w:type="spellStart"/>
            <w:r>
              <w:rPr>
                <w:sz w:val="28"/>
                <w:szCs w:val="28"/>
                <w:lang w:val="uk-UA"/>
              </w:rPr>
              <w:t>Лунєєв</w:t>
            </w:r>
            <w:proofErr w:type="spellEnd"/>
          </w:p>
          <w:p w14:paraId="59E8429D" w14:textId="77777777" w:rsidR="002777EE" w:rsidRDefault="002777EE" w:rsidP="002777EE">
            <w:pPr>
              <w:autoSpaceDE w:val="0"/>
              <w:spacing w:line="360" w:lineRule="auto"/>
              <w:rPr>
                <w:sz w:val="28"/>
                <w:szCs w:val="28"/>
                <w:lang w:val="uk-UA"/>
              </w:rPr>
            </w:pPr>
          </w:p>
        </w:tc>
        <w:tc>
          <w:tcPr>
            <w:tcW w:w="6911" w:type="dxa"/>
          </w:tcPr>
          <w:p w14:paraId="3E5059AD" w14:textId="0FD099F0" w:rsidR="002777EE" w:rsidRDefault="002777EE" w:rsidP="002777EE">
            <w:pPr>
              <w:autoSpaceDE w:val="0"/>
              <w:spacing w:line="360" w:lineRule="auto"/>
              <w:rPr>
                <w:sz w:val="28"/>
                <w:szCs w:val="28"/>
                <w:lang w:val="uk-UA"/>
              </w:rPr>
            </w:pPr>
            <w:r>
              <w:rPr>
                <w:sz w:val="28"/>
                <w:szCs w:val="28"/>
                <w:lang w:val="uk-UA"/>
              </w:rPr>
              <w:t>коли особа, працюючи в органах державної влади, використовує своє посадове становище заради особистих, групових або корпоративних інтересів усупереч державним</w:t>
            </w:r>
          </w:p>
        </w:tc>
      </w:tr>
      <w:tr w:rsidR="002777EE" w:rsidRPr="00A00A84" w14:paraId="63FEBA10" w14:textId="77777777" w:rsidTr="008F5A53">
        <w:tc>
          <w:tcPr>
            <w:tcW w:w="3510" w:type="dxa"/>
          </w:tcPr>
          <w:p w14:paraId="788732D8" w14:textId="6ADC33E4" w:rsidR="002777EE" w:rsidRDefault="002777EE" w:rsidP="002777EE">
            <w:pPr>
              <w:autoSpaceDE w:val="0"/>
              <w:spacing w:line="360" w:lineRule="auto"/>
              <w:rPr>
                <w:sz w:val="28"/>
                <w:szCs w:val="28"/>
                <w:lang w:val="uk-UA"/>
              </w:rPr>
            </w:pPr>
            <w:r>
              <w:rPr>
                <w:sz w:val="28"/>
                <w:szCs w:val="28"/>
                <w:lang w:val="uk-UA"/>
              </w:rPr>
              <w:t>М. І. Мельник</w:t>
            </w:r>
          </w:p>
          <w:p w14:paraId="7A68607A" w14:textId="77777777" w:rsidR="002777EE" w:rsidRPr="00EE2125" w:rsidRDefault="002777EE" w:rsidP="00DE59BD">
            <w:pPr>
              <w:spacing w:line="360" w:lineRule="auto"/>
              <w:rPr>
                <w:sz w:val="28"/>
                <w:szCs w:val="28"/>
                <w:lang w:val="uk-UA"/>
              </w:rPr>
            </w:pPr>
          </w:p>
        </w:tc>
        <w:tc>
          <w:tcPr>
            <w:tcW w:w="6911" w:type="dxa"/>
          </w:tcPr>
          <w:p w14:paraId="114A21C8" w14:textId="1CBF9111" w:rsidR="002777EE" w:rsidRPr="00DE59BD" w:rsidRDefault="002777EE" w:rsidP="002777EE">
            <w:pPr>
              <w:autoSpaceDE w:val="0"/>
              <w:spacing w:line="360" w:lineRule="auto"/>
              <w:rPr>
                <w:sz w:val="28"/>
                <w:szCs w:val="28"/>
                <w:lang w:val="uk-UA"/>
              </w:rPr>
            </w:pPr>
            <w:r>
              <w:rPr>
                <w:sz w:val="28"/>
                <w:szCs w:val="28"/>
                <w:lang w:val="uk-UA"/>
              </w:rPr>
              <w:t>соціальне явище, яке охоплює всю сукупність корупційних діянь, пов’язаних з неправомірним використанням особами, уповноваженими на виконання функцій держави, наданої їм влади, службових повноважень, відповідних можливостей з метою задоволення особистих інтересів чи інтересів третіх осіб, а також інших корупційних правопорушень, у тому числі тих, які створюють умови для вчинення корупційних діянь</w:t>
            </w:r>
          </w:p>
        </w:tc>
      </w:tr>
      <w:tr w:rsidR="00DE59BD" w:rsidRPr="00A00A84" w14:paraId="57E8967A" w14:textId="77777777" w:rsidTr="008F5A53">
        <w:tc>
          <w:tcPr>
            <w:tcW w:w="3510" w:type="dxa"/>
          </w:tcPr>
          <w:p w14:paraId="1D83955F" w14:textId="77777777" w:rsidR="002777EE" w:rsidRDefault="00DE59BD" w:rsidP="002777EE">
            <w:pPr>
              <w:autoSpaceDE w:val="0"/>
              <w:spacing w:line="360" w:lineRule="auto"/>
              <w:rPr>
                <w:sz w:val="28"/>
                <w:szCs w:val="28"/>
                <w:lang w:val="uk-UA"/>
              </w:rPr>
            </w:pPr>
            <w:r>
              <w:rPr>
                <w:sz w:val="28"/>
                <w:szCs w:val="28"/>
                <w:lang w:val="uk-UA"/>
              </w:rPr>
              <w:lastRenderedPageBreak/>
              <w:t>Є. В. </w:t>
            </w:r>
            <w:proofErr w:type="spellStart"/>
            <w:r>
              <w:rPr>
                <w:sz w:val="28"/>
                <w:szCs w:val="28"/>
                <w:lang w:val="uk-UA"/>
              </w:rPr>
              <w:t>Невмержицький</w:t>
            </w:r>
            <w:proofErr w:type="spellEnd"/>
            <w:r>
              <w:rPr>
                <w:sz w:val="28"/>
                <w:szCs w:val="28"/>
                <w:lang w:val="uk-UA"/>
              </w:rPr>
              <w:t>,</w:t>
            </w:r>
          </w:p>
          <w:p w14:paraId="17D9ADB0" w14:textId="02B60FAA" w:rsidR="00DE59BD" w:rsidRDefault="00DE59BD" w:rsidP="002777EE">
            <w:pPr>
              <w:autoSpaceDE w:val="0"/>
              <w:spacing w:line="360" w:lineRule="auto"/>
              <w:rPr>
                <w:sz w:val="28"/>
                <w:szCs w:val="28"/>
                <w:lang w:val="uk-UA"/>
              </w:rPr>
            </w:pPr>
            <w:r>
              <w:rPr>
                <w:sz w:val="28"/>
                <w:szCs w:val="28"/>
                <w:lang w:val="uk-UA"/>
              </w:rPr>
              <w:t xml:space="preserve">М. І. </w:t>
            </w:r>
            <w:proofErr w:type="spellStart"/>
            <w:r>
              <w:rPr>
                <w:sz w:val="28"/>
                <w:szCs w:val="28"/>
                <w:lang w:val="uk-UA"/>
              </w:rPr>
              <w:t>Камлик</w:t>
            </w:r>
            <w:proofErr w:type="spellEnd"/>
          </w:p>
          <w:p w14:paraId="070427EE" w14:textId="1187F646" w:rsidR="00DE59BD" w:rsidRPr="005D6E8E" w:rsidRDefault="00DE59BD" w:rsidP="00DE59BD">
            <w:pPr>
              <w:spacing w:line="360" w:lineRule="auto"/>
              <w:rPr>
                <w:sz w:val="28"/>
                <w:szCs w:val="28"/>
                <w:lang w:val="uk-UA"/>
              </w:rPr>
            </w:pPr>
          </w:p>
        </w:tc>
        <w:tc>
          <w:tcPr>
            <w:tcW w:w="6911" w:type="dxa"/>
          </w:tcPr>
          <w:p w14:paraId="457C9839" w14:textId="459B47AB" w:rsidR="00DE59BD" w:rsidRPr="005D6E8E" w:rsidRDefault="002777EE" w:rsidP="002777EE">
            <w:pPr>
              <w:autoSpaceDE w:val="0"/>
              <w:spacing w:line="360" w:lineRule="auto"/>
              <w:rPr>
                <w:sz w:val="28"/>
                <w:szCs w:val="28"/>
                <w:lang w:val="uk-UA"/>
              </w:rPr>
            </w:pPr>
            <w:r>
              <w:rPr>
                <w:sz w:val="28"/>
                <w:szCs w:val="28"/>
                <w:lang w:val="uk-UA"/>
              </w:rPr>
              <w:t>соціально-політичне явище, змістом якого є обумовлена політичними, економічними, соціальними і психологічними факторами система негативних поглядів, переконань, настанов і діянь окремих громадян, посадових осіб владних інститутів, державних і недержавних організацій, політичних партій, громадських організацій, спрямованих на задоволення особистих корисливих, групових або корпоративних інтересів шляхом підкупу, хабарництва, зловживання владою, надання пільг і переваг усупереч суспільним інтересам</w:t>
            </w:r>
          </w:p>
        </w:tc>
      </w:tr>
      <w:tr w:rsidR="002777EE" w:rsidRPr="00DE59BD" w14:paraId="1B0AE45B" w14:textId="77777777" w:rsidTr="008F5A53">
        <w:tc>
          <w:tcPr>
            <w:tcW w:w="3510" w:type="dxa"/>
          </w:tcPr>
          <w:p w14:paraId="0BB65172" w14:textId="25F349D4" w:rsidR="002777EE" w:rsidRDefault="002777EE" w:rsidP="002777EE">
            <w:pPr>
              <w:autoSpaceDE w:val="0"/>
              <w:spacing w:line="360" w:lineRule="auto"/>
              <w:rPr>
                <w:sz w:val="28"/>
                <w:szCs w:val="28"/>
                <w:lang w:val="uk-UA"/>
              </w:rPr>
            </w:pPr>
            <w:r>
              <w:rPr>
                <w:sz w:val="28"/>
                <w:szCs w:val="28"/>
                <w:lang w:val="uk-UA"/>
              </w:rPr>
              <w:t xml:space="preserve">С. С. </w:t>
            </w:r>
            <w:proofErr w:type="spellStart"/>
            <w:r>
              <w:rPr>
                <w:sz w:val="28"/>
                <w:szCs w:val="28"/>
                <w:lang w:val="uk-UA"/>
              </w:rPr>
              <w:t>Рогульський</w:t>
            </w:r>
            <w:proofErr w:type="spellEnd"/>
          </w:p>
        </w:tc>
        <w:tc>
          <w:tcPr>
            <w:tcW w:w="6911" w:type="dxa"/>
          </w:tcPr>
          <w:p w14:paraId="6C5F31EB" w14:textId="4245AE2D" w:rsidR="002777EE" w:rsidRDefault="002777EE" w:rsidP="002777EE">
            <w:pPr>
              <w:autoSpaceDE w:val="0"/>
              <w:spacing w:line="360" w:lineRule="auto"/>
              <w:rPr>
                <w:sz w:val="28"/>
                <w:szCs w:val="28"/>
                <w:lang w:val="uk-UA"/>
              </w:rPr>
            </w:pPr>
            <w:r>
              <w:rPr>
                <w:sz w:val="28"/>
                <w:szCs w:val="28"/>
                <w:lang w:val="uk-UA"/>
              </w:rPr>
              <w:t>незаконне прийняття майнових та немайнових послуг, благ і переваг особами, уповноваженими на виконання державних функцій, або особами, що відповідно до закону прирівнюються до них, із використанням свого правового статусу та пов’язаних із ним можливостей, а також підкуп зазначених осіб шляхом незаконного надання їм фізичними та уповноваженими представниками юридичних осіб цих благ, послуг та переваг з метою отримання від осіб, уповноважених на виконання державних функцій, або осіб, що прирівнюються до них, певних привілеїв</w:t>
            </w:r>
          </w:p>
        </w:tc>
      </w:tr>
      <w:tr w:rsidR="00E34C19" w:rsidRPr="00A00A84" w14:paraId="562CE14B" w14:textId="77777777" w:rsidTr="008F5A53">
        <w:tc>
          <w:tcPr>
            <w:tcW w:w="3510" w:type="dxa"/>
          </w:tcPr>
          <w:p w14:paraId="57F05AAB" w14:textId="76188357" w:rsidR="00E34C19" w:rsidRDefault="00E34C19" w:rsidP="002777EE">
            <w:pPr>
              <w:autoSpaceDE w:val="0"/>
              <w:spacing w:line="360" w:lineRule="auto"/>
              <w:rPr>
                <w:sz w:val="28"/>
                <w:szCs w:val="28"/>
                <w:lang w:val="uk-UA"/>
              </w:rPr>
            </w:pPr>
            <w:r>
              <w:rPr>
                <w:sz w:val="28"/>
                <w:szCs w:val="28"/>
                <w:lang w:val="uk-UA"/>
              </w:rPr>
              <w:t>Б. В. Романюк</w:t>
            </w:r>
          </w:p>
        </w:tc>
        <w:tc>
          <w:tcPr>
            <w:tcW w:w="6911" w:type="dxa"/>
          </w:tcPr>
          <w:p w14:paraId="7F6FFCCD" w14:textId="77777777" w:rsidR="00F161D9" w:rsidRDefault="00E34C19" w:rsidP="002777EE">
            <w:pPr>
              <w:autoSpaceDE w:val="0"/>
              <w:spacing w:line="360" w:lineRule="auto"/>
              <w:rPr>
                <w:sz w:val="28"/>
                <w:szCs w:val="28"/>
                <w:lang w:val="uk-UA"/>
              </w:rPr>
            </w:pPr>
            <w:r>
              <w:rPr>
                <w:sz w:val="28"/>
                <w:szCs w:val="28"/>
                <w:lang w:val="uk-UA"/>
              </w:rPr>
              <w:t>сукупність різних за характером і ступенем суспільної небезпеки, але єдиних за своєю суттю корупційних діянь, інших правопорушень</w:t>
            </w:r>
            <w:r w:rsidR="00F161D9">
              <w:rPr>
                <w:sz w:val="28"/>
                <w:szCs w:val="28"/>
                <w:lang w:val="uk-UA"/>
              </w:rPr>
              <w:t>:</w:t>
            </w:r>
          </w:p>
          <w:p w14:paraId="21EEFE35" w14:textId="77777777" w:rsidR="00F161D9" w:rsidRDefault="00E34C19" w:rsidP="002777EE">
            <w:pPr>
              <w:autoSpaceDE w:val="0"/>
              <w:spacing w:line="360" w:lineRule="auto"/>
              <w:rPr>
                <w:sz w:val="28"/>
                <w:szCs w:val="28"/>
                <w:lang w:val="uk-UA"/>
              </w:rPr>
            </w:pPr>
            <w:r>
              <w:rPr>
                <w:sz w:val="28"/>
                <w:szCs w:val="28"/>
                <w:lang w:val="uk-UA"/>
              </w:rPr>
              <w:t xml:space="preserve">кримінальних, </w:t>
            </w:r>
          </w:p>
          <w:p w14:paraId="1C901E10" w14:textId="77777777" w:rsidR="00F161D9" w:rsidRDefault="00E34C19" w:rsidP="002777EE">
            <w:pPr>
              <w:autoSpaceDE w:val="0"/>
              <w:spacing w:line="360" w:lineRule="auto"/>
              <w:rPr>
                <w:sz w:val="28"/>
                <w:szCs w:val="28"/>
                <w:lang w:val="uk-UA"/>
              </w:rPr>
            </w:pPr>
            <w:r>
              <w:rPr>
                <w:sz w:val="28"/>
                <w:szCs w:val="28"/>
                <w:lang w:val="uk-UA"/>
              </w:rPr>
              <w:t xml:space="preserve">адміністративних, </w:t>
            </w:r>
          </w:p>
          <w:p w14:paraId="6335A471" w14:textId="77777777" w:rsidR="00F161D9" w:rsidRDefault="00E34C19" w:rsidP="002777EE">
            <w:pPr>
              <w:autoSpaceDE w:val="0"/>
              <w:spacing w:line="360" w:lineRule="auto"/>
              <w:rPr>
                <w:sz w:val="28"/>
                <w:szCs w:val="28"/>
                <w:lang w:val="uk-UA"/>
              </w:rPr>
            </w:pPr>
            <w:r>
              <w:rPr>
                <w:sz w:val="28"/>
                <w:szCs w:val="28"/>
                <w:lang w:val="uk-UA"/>
              </w:rPr>
              <w:t xml:space="preserve">цивільно-правових, </w:t>
            </w:r>
          </w:p>
          <w:p w14:paraId="3AD345E3" w14:textId="1BF25FF7" w:rsidR="00E34C19" w:rsidRDefault="00E34C19" w:rsidP="002777EE">
            <w:pPr>
              <w:autoSpaceDE w:val="0"/>
              <w:spacing w:line="360" w:lineRule="auto"/>
              <w:rPr>
                <w:sz w:val="28"/>
                <w:szCs w:val="28"/>
                <w:lang w:val="uk-UA"/>
              </w:rPr>
            </w:pPr>
            <w:r>
              <w:rPr>
                <w:sz w:val="28"/>
                <w:szCs w:val="28"/>
                <w:lang w:val="uk-UA"/>
              </w:rPr>
              <w:t xml:space="preserve">дисциплінарних, а також порушень етики поведінки </w:t>
            </w:r>
            <w:r>
              <w:rPr>
                <w:sz w:val="28"/>
                <w:szCs w:val="28"/>
                <w:lang w:val="uk-UA"/>
              </w:rPr>
              <w:lastRenderedPageBreak/>
              <w:t>посадових осіб, пов’язаних із учиненням цих діянь</w:t>
            </w:r>
          </w:p>
        </w:tc>
      </w:tr>
      <w:tr w:rsidR="00DE59BD" w:rsidRPr="00EE2125" w14:paraId="544449E9" w14:textId="77777777" w:rsidTr="008F5A53">
        <w:tc>
          <w:tcPr>
            <w:tcW w:w="3510" w:type="dxa"/>
          </w:tcPr>
          <w:p w14:paraId="10E1A303" w14:textId="3E218886" w:rsidR="00DE59BD" w:rsidRPr="00931397" w:rsidRDefault="002777EE" w:rsidP="002777EE">
            <w:pPr>
              <w:autoSpaceDE w:val="0"/>
              <w:spacing w:line="360" w:lineRule="auto"/>
              <w:rPr>
                <w:sz w:val="28"/>
                <w:szCs w:val="28"/>
                <w:lang w:val="uk-UA"/>
              </w:rPr>
            </w:pPr>
            <w:r>
              <w:rPr>
                <w:sz w:val="28"/>
                <w:szCs w:val="28"/>
                <w:lang w:val="uk-UA"/>
              </w:rPr>
              <w:lastRenderedPageBreak/>
              <w:t>О. А. </w:t>
            </w:r>
            <w:proofErr w:type="spellStart"/>
            <w:r>
              <w:rPr>
                <w:sz w:val="28"/>
                <w:szCs w:val="28"/>
                <w:lang w:val="uk-UA"/>
              </w:rPr>
              <w:t>Санчес</w:t>
            </w:r>
            <w:proofErr w:type="spellEnd"/>
          </w:p>
        </w:tc>
        <w:tc>
          <w:tcPr>
            <w:tcW w:w="6911" w:type="dxa"/>
          </w:tcPr>
          <w:p w14:paraId="3B3751A7" w14:textId="277F5FD0" w:rsidR="00DE59BD" w:rsidRPr="009619F0" w:rsidRDefault="002777EE" w:rsidP="002777EE">
            <w:pPr>
              <w:autoSpaceDE w:val="0"/>
              <w:spacing w:line="360" w:lineRule="auto"/>
              <w:rPr>
                <w:sz w:val="28"/>
                <w:szCs w:val="28"/>
                <w:lang w:val="uk-UA"/>
              </w:rPr>
            </w:pPr>
            <w:r>
              <w:rPr>
                <w:sz w:val="28"/>
                <w:szCs w:val="28"/>
                <w:lang w:val="uk-UA"/>
              </w:rPr>
              <w:t>таємна змова між державними службовцями і бізнесменами для досягнення протизаконних та аморальних переваг</w:t>
            </w:r>
          </w:p>
        </w:tc>
      </w:tr>
      <w:tr w:rsidR="00DE59BD" w:rsidRPr="00A00A84" w14:paraId="33E74568" w14:textId="77777777" w:rsidTr="008F5A53">
        <w:tc>
          <w:tcPr>
            <w:tcW w:w="3510" w:type="dxa"/>
          </w:tcPr>
          <w:p w14:paraId="5AD44C1B" w14:textId="3BD7AD57" w:rsidR="00DE59BD" w:rsidRPr="005D6E8E" w:rsidRDefault="002777EE" w:rsidP="002777EE">
            <w:pPr>
              <w:autoSpaceDE w:val="0"/>
              <w:spacing w:line="360" w:lineRule="auto"/>
              <w:rPr>
                <w:sz w:val="28"/>
                <w:szCs w:val="28"/>
                <w:lang w:val="uk-UA"/>
              </w:rPr>
            </w:pPr>
            <w:r>
              <w:rPr>
                <w:sz w:val="28"/>
                <w:szCs w:val="28"/>
                <w:lang w:val="uk-UA"/>
              </w:rPr>
              <w:t xml:space="preserve">І. В. </w:t>
            </w:r>
            <w:proofErr w:type="spellStart"/>
            <w:r>
              <w:rPr>
                <w:sz w:val="28"/>
                <w:szCs w:val="28"/>
                <w:lang w:val="uk-UA"/>
              </w:rPr>
              <w:t>Сервецький</w:t>
            </w:r>
            <w:proofErr w:type="spellEnd"/>
          </w:p>
        </w:tc>
        <w:tc>
          <w:tcPr>
            <w:tcW w:w="6911" w:type="dxa"/>
          </w:tcPr>
          <w:p w14:paraId="1D788732" w14:textId="29989692" w:rsidR="00DE59BD" w:rsidRPr="005D6E8E" w:rsidRDefault="00DE59BD" w:rsidP="002777EE">
            <w:pPr>
              <w:autoSpaceDE w:val="0"/>
              <w:spacing w:line="360" w:lineRule="auto"/>
              <w:rPr>
                <w:sz w:val="28"/>
                <w:szCs w:val="28"/>
                <w:lang w:val="uk-UA"/>
              </w:rPr>
            </w:pPr>
            <w:r>
              <w:rPr>
                <w:sz w:val="28"/>
                <w:szCs w:val="28"/>
                <w:lang w:val="uk-UA"/>
              </w:rPr>
              <w:t xml:space="preserve"> єднання представника державного апарату з вітчизняними або зарубіжними кримінальними формуваннями, які діють із власної вигоди на шкоду політиці та економічній сфері</w:t>
            </w:r>
          </w:p>
        </w:tc>
      </w:tr>
    </w:tbl>
    <w:p w14:paraId="10349238" w14:textId="201A363C" w:rsidR="00D95FB4" w:rsidRPr="008F0643" w:rsidRDefault="001D51F0" w:rsidP="008F0643">
      <w:pPr>
        <w:pStyle w:val="1"/>
        <w:spacing w:before="960" w:after="960" w:line="360" w:lineRule="auto"/>
        <w:ind w:firstLine="709"/>
        <w:jc w:val="center"/>
        <w:rPr>
          <w:rFonts w:ascii="Times New Roman" w:hAnsi="Times New Roman" w:cs="Times New Roman"/>
          <w:sz w:val="28"/>
          <w:szCs w:val="28"/>
        </w:rPr>
      </w:pPr>
      <w:r w:rsidRPr="008F0643">
        <w:rPr>
          <w:rFonts w:ascii="Times New Roman" w:hAnsi="Times New Roman" w:cs="Times New Roman"/>
          <w:sz w:val="28"/>
          <w:szCs w:val="28"/>
        </w:rPr>
        <w:t>Визначення поняття «корупція» у міжнародних правових актах</w:t>
      </w:r>
      <w:r w:rsidR="00D95FB4" w:rsidRPr="008F0643">
        <w:rPr>
          <w:rFonts w:ascii="Times New Roman" w:hAnsi="Times New Roman" w:cs="Times New Roman"/>
          <w:sz w:val="28"/>
          <w:szCs w:val="28"/>
        </w:rPr>
        <w:t xml:space="preserve"> та антикорупційних законах зарубіжних країн</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510"/>
        <w:gridCol w:w="6911"/>
      </w:tblGrid>
      <w:tr w:rsidR="00D95FB4" w:rsidRPr="005D6E8E" w14:paraId="28B3E6F2" w14:textId="77777777" w:rsidTr="008F5A53">
        <w:tc>
          <w:tcPr>
            <w:tcW w:w="3510" w:type="dxa"/>
            <w:shd w:val="clear" w:color="auto" w:fill="D9D9D9" w:themeFill="background1" w:themeFillShade="D9"/>
          </w:tcPr>
          <w:p w14:paraId="29A1397F" w14:textId="3E37D35C" w:rsidR="00D95FB4" w:rsidRPr="005D6E8E" w:rsidRDefault="00D95FB4" w:rsidP="008F5A53">
            <w:pPr>
              <w:spacing w:line="360" w:lineRule="auto"/>
              <w:jc w:val="center"/>
              <w:rPr>
                <w:b/>
                <w:sz w:val="28"/>
                <w:szCs w:val="28"/>
                <w:lang w:val="uk-UA"/>
              </w:rPr>
            </w:pPr>
            <w:r>
              <w:rPr>
                <w:b/>
                <w:sz w:val="28"/>
                <w:szCs w:val="28"/>
                <w:lang w:val="uk-UA"/>
              </w:rPr>
              <w:t>Назва та реквізити нормативно-правового акту</w:t>
            </w:r>
          </w:p>
        </w:tc>
        <w:tc>
          <w:tcPr>
            <w:tcW w:w="6911" w:type="dxa"/>
            <w:shd w:val="clear" w:color="auto" w:fill="D9D9D9" w:themeFill="background1" w:themeFillShade="D9"/>
          </w:tcPr>
          <w:p w14:paraId="2927763C" w14:textId="77777777" w:rsidR="00D95FB4" w:rsidRPr="005D6E8E" w:rsidRDefault="00D95FB4" w:rsidP="008F5A53">
            <w:pPr>
              <w:spacing w:line="360" w:lineRule="auto"/>
              <w:jc w:val="center"/>
              <w:rPr>
                <w:b/>
                <w:sz w:val="28"/>
                <w:szCs w:val="28"/>
                <w:lang w:val="uk-UA"/>
              </w:rPr>
            </w:pPr>
            <w:r>
              <w:rPr>
                <w:b/>
                <w:sz w:val="28"/>
                <w:szCs w:val="28"/>
                <w:lang w:val="uk-UA"/>
              </w:rPr>
              <w:t>Текст визначення дефініції «корупція»</w:t>
            </w:r>
          </w:p>
          <w:p w14:paraId="69EF9F01" w14:textId="77777777" w:rsidR="00D95FB4" w:rsidRPr="005D6E8E" w:rsidRDefault="00D95FB4" w:rsidP="008F5A53">
            <w:pPr>
              <w:spacing w:line="360" w:lineRule="auto"/>
              <w:jc w:val="center"/>
              <w:rPr>
                <w:b/>
                <w:sz w:val="28"/>
                <w:szCs w:val="28"/>
                <w:lang w:val="uk-UA"/>
              </w:rPr>
            </w:pPr>
          </w:p>
        </w:tc>
      </w:tr>
      <w:tr w:rsidR="00D95FB4" w:rsidRPr="00A00A84" w14:paraId="742170FD" w14:textId="77777777" w:rsidTr="008F5A53">
        <w:tc>
          <w:tcPr>
            <w:tcW w:w="3510" w:type="dxa"/>
          </w:tcPr>
          <w:p w14:paraId="57048684" w14:textId="153165A0" w:rsidR="00D95FB4" w:rsidRPr="005D6E8E" w:rsidRDefault="00872F0C" w:rsidP="008F5A53">
            <w:pPr>
              <w:spacing w:line="360" w:lineRule="auto"/>
              <w:rPr>
                <w:sz w:val="28"/>
                <w:szCs w:val="28"/>
                <w:lang w:val="uk-UA"/>
              </w:rPr>
            </w:pPr>
            <w:r>
              <w:rPr>
                <w:sz w:val="28"/>
                <w:szCs w:val="28"/>
                <w:lang w:val="uk-UA"/>
              </w:rPr>
              <w:t>Кодекс поведінки посадових осіб із підтримання правопорядку, прийнятий 34-ю сесією Генеральної Асамблеї ООН у 1979 р.</w:t>
            </w:r>
          </w:p>
        </w:tc>
        <w:tc>
          <w:tcPr>
            <w:tcW w:w="6911" w:type="dxa"/>
          </w:tcPr>
          <w:p w14:paraId="63A961FF" w14:textId="278990D2" w:rsidR="00D95FB4" w:rsidRPr="005D6E8E" w:rsidRDefault="00872F0C" w:rsidP="008F5A53">
            <w:pPr>
              <w:spacing w:line="360" w:lineRule="auto"/>
              <w:rPr>
                <w:sz w:val="28"/>
                <w:szCs w:val="28"/>
                <w:lang w:val="uk-UA"/>
              </w:rPr>
            </w:pPr>
            <w:r>
              <w:rPr>
                <w:sz w:val="28"/>
                <w:szCs w:val="28"/>
                <w:lang w:val="uk-UA"/>
              </w:rPr>
              <w:t>вчинення або невчинення дії при виконанні обов’язків або з причин цих обов’язків у результаті одержання подарунків, що приймаються або вимагаються, обіцянок або стимулів кожного разу, коли має місце така діяльність або бездіяльність</w:t>
            </w:r>
          </w:p>
        </w:tc>
      </w:tr>
      <w:tr w:rsidR="002C4294" w:rsidRPr="00872F0C" w14:paraId="60A47D9A" w14:textId="77777777" w:rsidTr="008F5A53">
        <w:tc>
          <w:tcPr>
            <w:tcW w:w="3510" w:type="dxa"/>
          </w:tcPr>
          <w:p w14:paraId="47EA67E6" w14:textId="647BEA87" w:rsidR="002C4294" w:rsidRDefault="002C4294" w:rsidP="002C4294">
            <w:pPr>
              <w:spacing w:line="360" w:lineRule="auto"/>
              <w:rPr>
                <w:sz w:val="28"/>
                <w:szCs w:val="28"/>
                <w:lang w:val="uk-UA"/>
              </w:rPr>
            </w:pPr>
            <w:r w:rsidRPr="00354931">
              <w:rPr>
                <w:sz w:val="28"/>
                <w:szCs w:val="28"/>
                <w:lang w:val="uk-UA"/>
              </w:rPr>
              <w:t xml:space="preserve">Резолюція «Практичні заходи боротьби з корупцією», оприлюдненій на VIII Конгресі ООН із запобігання злочинності </w:t>
            </w:r>
            <w:r w:rsidRPr="00354931">
              <w:rPr>
                <w:sz w:val="28"/>
                <w:szCs w:val="28"/>
                <w:lang w:val="uk-UA"/>
              </w:rPr>
              <w:lastRenderedPageBreak/>
              <w:t>(Гавана, 1990 р.)</w:t>
            </w:r>
          </w:p>
        </w:tc>
        <w:tc>
          <w:tcPr>
            <w:tcW w:w="6911" w:type="dxa"/>
          </w:tcPr>
          <w:p w14:paraId="06A0C4A4" w14:textId="00E1335C" w:rsidR="002C4294" w:rsidRDefault="002C4294" w:rsidP="002C4294">
            <w:pPr>
              <w:spacing w:line="360" w:lineRule="auto"/>
              <w:rPr>
                <w:sz w:val="28"/>
                <w:szCs w:val="28"/>
                <w:lang w:val="uk-UA"/>
              </w:rPr>
            </w:pPr>
            <w:r w:rsidRPr="00354931">
              <w:rPr>
                <w:sz w:val="28"/>
                <w:szCs w:val="28"/>
                <w:lang w:val="uk-UA"/>
              </w:rPr>
              <w:lastRenderedPageBreak/>
              <w:t>порушення етичного (морального), дисциплінарного, адміністративного, кримінального характеру, що проявилися в протизаконному використанні свого службового становища суб’єктом корупційної діяльності</w:t>
            </w:r>
          </w:p>
        </w:tc>
      </w:tr>
      <w:tr w:rsidR="002C4294" w:rsidRPr="00872F0C" w14:paraId="6CD3A010" w14:textId="77777777" w:rsidTr="008F5A53">
        <w:tc>
          <w:tcPr>
            <w:tcW w:w="3510" w:type="dxa"/>
          </w:tcPr>
          <w:p w14:paraId="2A3E9E71" w14:textId="77777777" w:rsidR="00735243" w:rsidRPr="003B2E80" w:rsidRDefault="00735243" w:rsidP="00735243">
            <w:pPr>
              <w:spacing w:line="360" w:lineRule="auto"/>
              <w:rPr>
                <w:sz w:val="28"/>
                <w:szCs w:val="28"/>
                <w:lang w:val="uk-UA"/>
              </w:rPr>
            </w:pPr>
            <w:r w:rsidRPr="003B2E80">
              <w:rPr>
                <w:sz w:val="28"/>
                <w:szCs w:val="28"/>
                <w:lang w:val="uk-UA"/>
              </w:rPr>
              <w:t>Конвенці</w:t>
            </w:r>
            <w:r>
              <w:rPr>
                <w:sz w:val="28"/>
                <w:szCs w:val="28"/>
                <w:lang w:val="uk-UA"/>
              </w:rPr>
              <w:t>я</w:t>
            </w:r>
            <w:r w:rsidRPr="003B2E80">
              <w:rPr>
                <w:sz w:val="28"/>
                <w:szCs w:val="28"/>
                <w:lang w:val="uk-UA"/>
              </w:rPr>
              <w:t xml:space="preserve"> про боротьбу з корупцією, яка зачіпає</w:t>
            </w:r>
          </w:p>
          <w:p w14:paraId="6BBBB805" w14:textId="07407E00" w:rsidR="002C4294" w:rsidRDefault="00735243" w:rsidP="00735243">
            <w:pPr>
              <w:spacing w:line="360" w:lineRule="auto"/>
              <w:rPr>
                <w:sz w:val="28"/>
                <w:szCs w:val="28"/>
                <w:lang w:val="uk-UA"/>
              </w:rPr>
            </w:pPr>
            <w:r w:rsidRPr="003B2E80">
              <w:rPr>
                <w:sz w:val="28"/>
                <w:szCs w:val="28"/>
                <w:lang w:val="uk-UA"/>
              </w:rPr>
              <w:t>посадових осіб Європейськ</w:t>
            </w:r>
            <w:r w:rsidR="004A7B2C">
              <w:rPr>
                <w:sz w:val="28"/>
                <w:szCs w:val="28"/>
                <w:lang w:val="uk-UA"/>
              </w:rPr>
              <w:t>и</w:t>
            </w:r>
            <w:r w:rsidRPr="003B2E80">
              <w:rPr>
                <w:sz w:val="28"/>
                <w:szCs w:val="28"/>
                <w:lang w:val="uk-UA"/>
              </w:rPr>
              <w:t>х Співтовар</w:t>
            </w:r>
            <w:r w:rsidR="004A7B2C">
              <w:rPr>
                <w:sz w:val="28"/>
                <w:szCs w:val="28"/>
                <w:lang w:val="uk-UA"/>
              </w:rPr>
              <w:t>и</w:t>
            </w:r>
            <w:r w:rsidRPr="003B2E80">
              <w:rPr>
                <w:sz w:val="28"/>
                <w:szCs w:val="28"/>
                <w:lang w:val="uk-UA"/>
              </w:rPr>
              <w:t>ств або посадових осіб</w:t>
            </w:r>
            <w:r>
              <w:rPr>
                <w:sz w:val="28"/>
                <w:szCs w:val="28"/>
                <w:lang w:val="uk-UA"/>
              </w:rPr>
              <w:t xml:space="preserve"> </w:t>
            </w:r>
            <w:r w:rsidRPr="003B2E80">
              <w:rPr>
                <w:sz w:val="28"/>
                <w:szCs w:val="28"/>
                <w:lang w:val="uk-UA"/>
              </w:rPr>
              <w:t>держав - Членів Європейського Союзу, прийнят</w:t>
            </w:r>
            <w:r>
              <w:rPr>
                <w:sz w:val="28"/>
                <w:szCs w:val="28"/>
                <w:lang w:val="uk-UA"/>
              </w:rPr>
              <w:t>а</w:t>
            </w:r>
            <w:r w:rsidRPr="003B2E80">
              <w:rPr>
                <w:sz w:val="28"/>
                <w:szCs w:val="28"/>
                <w:lang w:val="uk-UA"/>
              </w:rPr>
              <w:t xml:space="preserve"> Радою </w:t>
            </w:r>
            <w:r>
              <w:rPr>
                <w:sz w:val="28"/>
                <w:szCs w:val="28"/>
                <w:lang w:val="uk-UA"/>
              </w:rPr>
              <w:t>ЄС</w:t>
            </w:r>
            <w:r w:rsidRPr="003B2E80">
              <w:rPr>
                <w:sz w:val="28"/>
                <w:szCs w:val="28"/>
                <w:lang w:val="uk-UA"/>
              </w:rPr>
              <w:t xml:space="preserve"> 26</w:t>
            </w:r>
            <w:r>
              <w:rPr>
                <w:sz w:val="28"/>
                <w:szCs w:val="28"/>
                <w:lang w:val="uk-UA"/>
              </w:rPr>
              <w:t>.05.</w:t>
            </w:r>
            <w:r w:rsidRPr="003B2E80">
              <w:rPr>
                <w:sz w:val="28"/>
                <w:szCs w:val="28"/>
                <w:lang w:val="uk-UA"/>
              </w:rPr>
              <w:t>1997</w:t>
            </w:r>
          </w:p>
        </w:tc>
        <w:tc>
          <w:tcPr>
            <w:tcW w:w="6911" w:type="dxa"/>
          </w:tcPr>
          <w:p w14:paraId="34CEE0D4" w14:textId="2FC05585" w:rsidR="0034767B" w:rsidRPr="0034767B" w:rsidRDefault="0034767B" w:rsidP="0034767B">
            <w:pPr>
              <w:spacing w:line="360" w:lineRule="auto"/>
              <w:rPr>
                <w:sz w:val="28"/>
                <w:szCs w:val="28"/>
                <w:lang w:val="uk-UA"/>
              </w:rPr>
            </w:pPr>
            <w:r w:rsidRPr="0034767B">
              <w:rPr>
                <w:sz w:val="28"/>
                <w:szCs w:val="28"/>
                <w:lang w:val="uk-UA"/>
              </w:rPr>
              <w:t>навмисні дії посадової особи, яка безпосередньо або через посередника вимагає або отримує будь-які переваги</w:t>
            </w:r>
            <w:r>
              <w:rPr>
                <w:sz w:val="28"/>
                <w:szCs w:val="28"/>
                <w:lang w:val="uk-UA"/>
              </w:rPr>
              <w:t>, незалежно від того</w:t>
            </w:r>
            <w:r w:rsidRPr="0034767B">
              <w:rPr>
                <w:sz w:val="28"/>
                <w:szCs w:val="28"/>
                <w:lang w:val="uk-UA"/>
              </w:rPr>
              <w:t xml:space="preserve"> для себе чи для третьої сторони, або приймає обіцянку такої переваги, щоб діяти або утрима</w:t>
            </w:r>
            <w:r>
              <w:rPr>
                <w:sz w:val="28"/>
                <w:szCs w:val="28"/>
                <w:lang w:val="uk-UA"/>
              </w:rPr>
              <w:t>тися</w:t>
            </w:r>
            <w:r w:rsidRPr="0034767B">
              <w:rPr>
                <w:sz w:val="28"/>
                <w:szCs w:val="28"/>
                <w:lang w:val="uk-UA"/>
              </w:rPr>
              <w:t xml:space="preserve"> від дії відповідно до свого обов'язку або </w:t>
            </w:r>
            <w:r>
              <w:rPr>
                <w:sz w:val="28"/>
                <w:szCs w:val="28"/>
                <w:lang w:val="uk-UA"/>
              </w:rPr>
              <w:t xml:space="preserve">виконає функцію </w:t>
            </w:r>
            <w:r w:rsidRPr="0034767B">
              <w:rPr>
                <w:sz w:val="28"/>
                <w:szCs w:val="28"/>
                <w:lang w:val="uk-UA"/>
              </w:rPr>
              <w:t xml:space="preserve">з порушенням своїх службових обов'язків </w:t>
            </w:r>
            <w:r>
              <w:rPr>
                <w:sz w:val="28"/>
                <w:szCs w:val="28"/>
                <w:lang w:val="uk-UA"/>
              </w:rPr>
              <w:t>–</w:t>
            </w:r>
            <w:r w:rsidRPr="0034767B">
              <w:rPr>
                <w:sz w:val="28"/>
                <w:szCs w:val="28"/>
                <w:lang w:val="uk-UA"/>
              </w:rPr>
              <w:t xml:space="preserve"> пасивною корупцією</w:t>
            </w:r>
            <w:r>
              <w:rPr>
                <w:sz w:val="28"/>
                <w:szCs w:val="28"/>
                <w:lang w:val="uk-UA"/>
              </w:rPr>
              <w:t xml:space="preserve"> (ст. 2);</w:t>
            </w:r>
          </w:p>
          <w:p w14:paraId="1B8F8AFC" w14:textId="1757A500" w:rsidR="002C4294" w:rsidRDefault="0034767B" w:rsidP="0034767B">
            <w:pPr>
              <w:spacing w:line="360" w:lineRule="auto"/>
              <w:rPr>
                <w:sz w:val="28"/>
                <w:szCs w:val="28"/>
                <w:lang w:val="uk-UA"/>
              </w:rPr>
            </w:pPr>
            <w:r w:rsidRPr="0034767B">
              <w:rPr>
                <w:sz w:val="28"/>
                <w:szCs w:val="28"/>
                <w:lang w:val="uk-UA"/>
              </w:rPr>
              <w:t>навмисні дії того, хто обіцяє чи дає безпосередньо або через посередника будь-яку перевагу службовій особі, щоб вона діяла або утримувалася від дії</w:t>
            </w:r>
            <w:r>
              <w:rPr>
                <w:sz w:val="28"/>
                <w:szCs w:val="28"/>
                <w:lang w:val="uk-UA"/>
              </w:rPr>
              <w:t>,</w:t>
            </w:r>
            <w:r w:rsidRPr="0034767B">
              <w:rPr>
                <w:sz w:val="28"/>
                <w:szCs w:val="28"/>
                <w:lang w:val="uk-UA"/>
              </w:rPr>
              <w:t xml:space="preserve"> викону</w:t>
            </w:r>
            <w:r>
              <w:rPr>
                <w:sz w:val="28"/>
                <w:szCs w:val="28"/>
                <w:lang w:val="uk-UA"/>
              </w:rPr>
              <w:t>вала</w:t>
            </w:r>
            <w:r w:rsidRPr="0034767B">
              <w:rPr>
                <w:sz w:val="28"/>
                <w:szCs w:val="28"/>
                <w:lang w:val="uk-UA"/>
              </w:rPr>
              <w:t xml:space="preserve"> функці</w:t>
            </w:r>
            <w:r>
              <w:rPr>
                <w:sz w:val="28"/>
                <w:szCs w:val="28"/>
                <w:lang w:val="uk-UA"/>
              </w:rPr>
              <w:t>ю</w:t>
            </w:r>
            <w:r w:rsidRPr="0034767B">
              <w:rPr>
                <w:sz w:val="28"/>
                <w:szCs w:val="28"/>
                <w:lang w:val="uk-UA"/>
              </w:rPr>
              <w:t xml:space="preserve">, порушуючи службові обов'язки, </w:t>
            </w:r>
            <w:r>
              <w:rPr>
                <w:sz w:val="28"/>
                <w:szCs w:val="28"/>
                <w:lang w:val="uk-UA"/>
              </w:rPr>
              <w:t xml:space="preserve">в інтересах того, хто таке вчиняє відносно службової особи </w:t>
            </w:r>
            <w:r w:rsidRPr="0034767B">
              <w:rPr>
                <w:sz w:val="28"/>
                <w:szCs w:val="28"/>
                <w:lang w:val="uk-UA"/>
              </w:rPr>
              <w:t xml:space="preserve">чи для третьої сторони </w:t>
            </w:r>
            <w:r>
              <w:rPr>
                <w:sz w:val="28"/>
                <w:szCs w:val="28"/>
                <w:lang w:val="uk-UA"/>
              </w:rPr>
              <w:t>–</w:t>
            </w:r>
            <w:r w:rsidRPr="0034767B">
              <w:rPr>
                <w:sz w:val="28"/>
                <w:szCs w:val="28"/>
                <w:lang w:val="uk-UA"/>
              </w:rPr>
              <w:t xml:space="preserve"> активну корупцію</w:t>
            </w:r>
            <w:r>
              <w:rPr>
                <w:sz w:val="28"/>
                <w:szCs w:val="28"/>
                <w:lang w:val="uk-UA"/>
              </w:rPr>
              <w:t xml:space="preserve"> (ст. 3)</w:t>
            </w:r>
            <w:r w:rsidRPr="0034767B">
              <w:rPr>
                <w:sz w:val="28"/>
                <w:szCs w:val="28"/>
                <w:lang w:val="uk-UA"/>
              </w:rPr>
              <w:t>.</w:t>
            </w:r>
          </w:p>
        </w:tc>
      </w:tr>
      <w:tr w:rsidR="00735243" w:rsidRPr="00872F0C" w14:paraId="62066431" w14:textId="77777777" w:rsidTr="008F5A53">
        <w:tc>
          <w:tcPr>
            <w:tcW w:w="3510" w:type="dxa"/>
          </w:tcPr>
          <w:p w14:paraId="5A8BC863" w14:textId="77777777" w:rsidR="00735243" w:rsidRPr="003B2E80" w:rsidRDefault="00735243" w:rsidP="00735243">
            <w:pPr>
              <w:spacing w:line="360" w:lineRule="auto"/>
              <w:rPr>
                <w:sz w:val="28"/>
                <w:szCs w:val="28"/>
                <w:lang w:val="uk-UA"/>
              </w:rPr>
            </w:pPr>
            <w:r w:rsidRPr="003B2E80">
              <w:rPr>
                <w:sz w:val="28"/>
                <w:szCs w:val="28"/>
                <w:lang w:val="uk-UA"/>
              </w:rPr>
              <w:t>Конвенці</w:t>
            </w:r>
            <w:r>
              <w:rPr>
                <w:sz w:val="28"/>
                <w:szCs w:val="28"/>
                <w:lang w:val="uk-UA"/>
              </w:rPr>
              <w:t>я</w:t>
            </w:r>
            <w:r w:rsidRPr="003B2E80">
              <w:rPr>
                <w:sz w:val="28"/>
                <w:szCs w:val="28"/>
                <w:lang w:val="uk-UA"/>
              </w:rPr>
              <w:t xml:space="preserve"> про боротьбу з підкупом</w:t>
            </w:r>
            <w:r>
              <w:rPr>
                <w:sz w:val="28"/>
                <w:szCs w:val="28"/>
                <w:lang w:val="uk-UA"/>
              </w:rPr>
              <w:t xml:space="preserve"> </w:t>
            </w:r>
            <w:r w:rsidRPr="003B2E80">
              <w:rPr>
                <w:sz w:val="28"/>
                <w:szCs w:val="28"/>
                <w:lang w:val="uk-UA"/>
              </w:rPr>
              <w:t>іноземних посадових осіб у міжнародн</w:t>
            </w:r>
            <w:r>
              <w:rPr>
                <w:sz w:val="28"/>
                <w:szCs w:val="28"/>
                <w:lang w:val="uk-UA"/>
              </w:rPr>
              <w:t>и</w:t>
            </w:r>
            <w:r w:rsidRPr="003B2E80">
              <w:rPr>
                <w:sz w:val="28"/>
                <w:szCs w:val="28"/>
                <w:lang w:val="uk-UA"/>
              </w:rPr>
              <w:t>х комерційних уг</w:t>
            </w:r>
            <w:r>
              <w:rPr>
                <w:sz w:val="28"/>
                <w:szCs w:val="28"/>
                <w:lang w:val="uk-UA"/>
              </w:rPr>
              <w:t>одах</w:t>
            </w:r>
            <w:r w:rsidRPr="003B2E80">
              <w:rPr>
                <w:sz w:val="28"/>
                <w:szCs w:val="28"/>
                <w:lang w:val="uk-UA"/>
              </w:rPr>
              <w:t>,</w:t>
            </w:r>
          </w:p>
          <w:p w14:paraId="5845FFBF" w14:textId="3F935568" w:rsidR="00735243" w:rsidRDefault="00735243" w:rsidP="00735243">
            <w:pPr>
              <w:spacing w:line="360" w:lineRule="auto"/>
              <w:rPr>
                <w:sz w:val="28"/>
                <w:szCs w:val="28"/>
                <w:lang w:val="uk-UA"/>
              </w:rPr>
            </w:pPr>
            <w:r>
              <w:rPr>
                <w:sz w:val="28"/>
                <w:szCs w:val="28"/>
                <w:lang w:val="uk-UA"/>
              </w:rPr>
              <w:t>п</w:t>
            </w:r>
            <w:r w:rsidRPr="003B2E80">
              <w:rPr>
                <w:sz w:val="28"/>
                <w:szCs w:val="28"/>
                <w:lang w:val="uk-UA"/>
              </w:rPr>
              <w:t xml:space="preserve">рийнято Організацією економічного </w:t>
            </w:r>
            <w:proofErr w:type="spellStart"/>
            <w:r w:rsidRPr="003B2E80">
              <w:rPr>
                <w:sz w:val="28"/>
                <w:szCs w:val="28"/>
                <w:lang w:val="uk-UA"/>
              </w:rPr>
              <w:t>співробітніцтва</w:t>
            </w:r>
            <w:proofErr w:type="spellEnd"/>
            <w:r w:rsidRPr="003B2E80">
              <w:rPr>
                <w:sz w:val="28"/>
                <w:szCs w:val="28"/>
                <w:lang w:val="uk-UA"/>
              </w:rPr>
              <w:t xml:space="preserve"> та розвитку</w:t>
            </w:r>
            <w:r>
              <w:rPr>
                <w:sz w:val="28"/>
                <w:szCs w:val="28"/>
                <w:lang w:val="uk-UA"/>
              </w:rPr>
              <w:t xml:space="preserve"> </w:t>
            </w:r>
            <w:r w:rsidRPr="003B2E80">
              <w:rPr>
                <w:sz w:val="28"/>
                <w:szCs w:val="28"/>
                <w:lang w:val="uk-UA"/>
              </w:rPr>
              <w:t>21</w:t>
            </w:r>
            <w:r>
              <w:rPr>
                <w:sz w:val="28"/>
                <w:szCs w:val="28"/>
                <w:lang w:val="uk-UA"/>
              </w:rPr>
              <w:t>.11.1</w:t>
            </w:r>
            <w:r w:rsidRPr="003B2E80">
              <w:rPr>
                <w:sz w:val="28"/>
                <w:szCs w:val="28"/>
                <w:lang w:val="uk-UA"/>
              </w:rPr>
              <w:t>997</w:t>
            </w:r>
          </w:p>
        </w:tc>
        <w:tc>
          <w:tcPr>
            <w:tcW w:w="6911" w:type="dxa"/>
          </w:tcPr>
          <w:p w14:paraId="44090CC2" w14:textId="77777777" w:rsidR="00735243" w:rsidRDefault="00874358" w:rsidP="00874358">
            <w:pPr>
              <w:spacing w:line="360" w:lineRule="auto"/>
              <w:rPr>
                <w:sz w:val="28"/>
                <w:szCs w:val="28"/>
                <w:lang w:val="uk-UA"/>
              </w:rPr>
            </w:pPr>
            <w:r w:rsidRPr="00874358">
              <w:rPr>
                <w:sz w:val="28"/>
                <w:szCs w:val="28"/>
                <w:lang w:val="uk-UA"/>
              </w:rPr>
              <w:t>підкуп посадових</w:t>
            </w:r>
            <w:r>
              <w:rPr>
                <w:sz w:val="28"/>
                <w:szCs w:val="28"/>
                <w:lang w:val="uk-UA"/>
              </w:rPr>
              <w:t xml:space="preserve"> </w:t>
            </w:r>
            <w:r w:rsidRPr="00874358">
              <w:rPr>
                <w:sz w:val="28"/>
                <w:szCs w:val="28"/>
                <w:lang w:val="uk-UA"/>
              </w:rPr>
              <w:t>осіб іноземних держав в зв'язку з проведенням міжнародних</w:t>
            </w:r>
            <w:r>
              <w:rPr>
                <w:sz w:val="28"/>
                <w:szCs w:val="28"/>
                <w:lang w:val="uk-UA"/>
              </w:rPr>
              <w:t xml:space="preserve"> </w:t>
            </w:r>
            <w:r w:rsidRPr="00874358">
              <w:rPr>
                <w:sz w:val="28"/>
                <w:szCs w:val="28"/>
                <w:lang w:val="uk-UA"/>
              </w:rPr>
              <w:t>ділових операцій, а також хабарницт</w:t>
            </w:r>
            <w:r>
              <w:rPr>
                <w:sz w:val="28"/>
                <w:szCs w:val="28"/>
                <w:lang w:val="uk-UA"/>
              </w:rPr>
              <w:t>во</w:t>
            </w:r>
            <w:r w:rsidRPr="00874358">
              <w:rPr>
                <w:sz w:val="28"/>
                <w:szCs w:val="28"/>
                <w:lang w:val="uk-UA"/>
              </w:rPr>
              <w:t xml:space="preserve"> </w:t>
            </w:r>
            <w:r>
              <w:rPr>
                <w:sz w:val="28"/>
                <w:szCs w:val="28"/>
                <w:lang w:val="uk-UA"/>
              </w:rPr>
              <w:t>(</w:t>
            </w:r>
            <w:proofErr w:type="spellStart"/>
            <w:r>
              <w:rPr>
                <w:sz w:val="28"/>
                <w:szCs w:val="28"/>
                <w:lang w:val="uk-UA"/>
              </w:rPr>
              <w:t>аб</w:t>
            </w:r>
            <w:proofErr w:type="spellEnd"/>
            <w:r>
              <w:rPr>
                <w:sz w:val="28"/>
                <w:szCs w:val="28"/>
                <w:lang w:val="uk-UA"/>
              </w:rPr>
              <w:t>. 4 Преамбули)</w:t>
            </w:r>
            <w:r w:rsidR="00A075D8">
              <w:rPr>
                <w:sz w:val="28"/>
                <w:szCs w:val="28"/>
                <w:lang w:val="uk-UA"/>
              </w:rPr>
              <w:t>;</w:t>
            </w:r>
          </w:p>
          <w:p w14:paraId="107134E1" w14:textId="00DA0A3B" w:rsidR="00A075D8" w:rsidRDefault="00A075D8" w:rsidP="00A075D8">
            <w:pPr>
              <w:spacing w:line="360" w:lineRule="auto"/>
              <w:rPr>
                <w:sz w:val="28"/>
                <w:szCs w:val="28"/>
                <w:lang w:val="uk-UA"/>
              </w:rPr>
            </w:pPr>
            <w:r w:rsidRPr="00A075D8">
              <w:rPr>
                <w:sz w:val="28"/>
                <w:szCs w:val="28"/>
                <w:lang w:val="uk-UA"/>
              </w:rPr>
              <w:t>обіця</w:t>
            </w:r>
            <w:r>
              <w:rPr>
                <w:sz w:val="28"/>
                <w:szCs w:val="28"/>
                <w:lang w:val="uk-UA"/>
              </w:rPr>
              <w:t>нка чи надання</w:t>
            </w:r>
            <w:r w:rsidRPr="00A075D8">
              <w:rPr>
                <w:sz w:val="28"/>
                <w:szCs w:val="28"/>
                <w:lang w:val="uk-UA"/>
              </w:rPr>
              <w:t xml:space="preserve"> хабар</w:t>
            </w:r>
            <w:r>
              <w:rPr>
                <w:sz w:val="28"/>
                <w:szCs w:val="28"/>
                <w:lang w:val="uk-UA"/>
              </w:rPr>
              <w:t>я – активна корупція/підкуп;</w:t>
            </w:r>
            <w:r w:rsidRPr="00A075D8">
              <w:rPr>
                <w:sz w:val="28"/>
                <w:szCs w:val="28"/>
                <w:lang w:val="uk-UA"/>
              </w:rPr>
              <w:t xml:space="preserve"> отрим</w:t>
            </w:r>
            <w:r>
              <w:rPr>
                <w:sz w:val="28"/>
                <w:szCs w:val="28"/>
                <w:lang w:val="uk-UA"/>
              </w:rPr>
              <w:t>ання хабаря – пасивне хабарництво</w:t>
            </w:r>
            <w:r w:rsidRPr="00A075D8">
              <w:rPr>
                <w:sz w:val="28"/>
                <w:szCs w:val="28"/>
                <w:lang w:val="uk-UA"/>
              </w:rPr>
              <w:t xml:space="preserve"> </w:t>
            </w:r>
            <w:r>
              <w:rPr>
                <w:sz w:val="28"/>
                <w:szCs w:val="28"/>
                <w:lang w:val="uk-UA"/>
              </w:rPr>
              <w:t>(коментар)</w:t>
            </w:r>
          </w:p>
        </w:tc>
      </w:tr>
      <w:tr w:rsidR="00735243" w:rsidRPr="00A00A84" w14:paraId="0C2955C5" w14:textId="77777777" w:rsidTr="008F5A53">
        <w:tc>
          <w:tcPr>
            <w:tcW w:w="3510" w:type="dxa"/>
          </w:tcPr>
          <w:p w14:paraId="5C7B29B5" w14:textId="3812F50D" w:rsidR="00735243" w:rsidRPr="003B2E80" w:rsidRDefault="00735243" w:rsidP="00735243">
            <w:pPr>
              <w:spacing w:line="360" w:lineRule="auto"/>
              <w:rPr>
                <w:sz w:val="28"/>
                <w:szCs w:val="28"/>
                <w:lang w:val="uk-UA"/>
              </w:rPr>
            </w:pPr>
            <w:proofErr w:type="spellStart"/>
            <w:r w:rsidRPr="003B2E80">
              <w:rPr>
                <w:sz w:val="28"/>
                <w:szCs w:val="28"/>
                <w:lang w:val="uk-UA"/>
              </w:rPr>
              <w:t>Крімінальн</w:t>
            </w:r>
            <w:r>
              <w:rPr>
                <w:sz w:val="28"/>
                <w:szCs w:val="28"/>
                <w:lang w:val="uk-UA"/>
              </w:rPr>
              <w:t>а</w:t>
            </w:r>
            <w:proofErr w:type="spellEnd"/>
            <w:r w:rsidRPr="003B2E80">
              <w:rPr>
                <w:sz w:val="28"/>
                <w:szCs w:val="28"/>
                <w:lang w:val="uk-UA"/>
              </w:rPr>
              <w:t xml:space="preserve"> конвенці</w:t>
            </w:r>
            <w:r>
              <w:rPr>
                <w:sz w:val="28"/>
                <w:szCs w:val="28"/>
                <w:lang w:val="uk-UA"/>
              </w:rPr>
              <w:t>я</w:t>
            </w:r>
            <w:r w:rsidRPr="003B2E80">
              <w:rPr>
                <w:sz w:val="28"/>
                <w:szCs w:val="28"/>
                <w:lang w:val="uk-UA"/>
              </w:rPr>
              <w:t xml:space="preserve"> про</w:t>
            </w:r>
            <w:r>
              <w:rPr>
                <w:sz w:val="28"/>
                <w:szCs w:val="28"/>
                <w:lang w:val="uk-UA"/>
              </w:rPr>
              <w:t xml:space="preserve"> </w:t>
            </w:r>
            <w:r w:rsidRPr="003B2E80">
              <w:rPr>
                <w:sz w:val="28"/>
                <w:szCs w:val="28"/>
                <w:lang w:val="uk-UA"/>
              </w:rPr>
              <w:t xml:space="preserve">боротьбу з корупцію, </w:t>
            </w:r>
            <w:proofErr w:type="spellStart"/>
            <w:r w:rsidRPr="003B2E80">
              <w:rPr>
                <w:sz w:val="28"/>
                <w:szCs w:val="28"/>
                <w:lang w:val="uk-UA"/>
              </w:rPr>
              <w:t>прийнятя</w:t>
            </w:r>
            <w:proofErr w:type="spellEnd"/>
            <w:r w:rsidRPr="003B2E80">
              <w:rPr>
                <w:sz w:val="28"/>
                <w:szCs w:val="28"/>
                <w:lang w:val="uk-UA"/>
              </w:rPr>
              <w:t xml:space="preserve"> Комітетом міністрів Ради Європи</w:t>
            </w:r>
            <w:r>
              <w:rPr>
                <w:sz w:val="28"/>
                <w:szCs w:val="28"/>
                <w:lang w:val="uk-UA"/>
              </w:rPr>
              <w:t xml:space="preserve"> </w:t>
            </w:r>
            <w:r w:rsidRPr="003B2E80">
              <w:rPr>
                <w:sz w:val="28"/>
                <w:szCs w:val="28"/>
                <w:lang w:val="uk-UA"/>
              </w:rPr>
              <w:t>27</w:t>
            </w:r>
            <w:r>
              <w:rPr>
                <w:sz w:val="28"/>
                <w:szCs w:val="28"/>
                <w:lang w:val="uk-UA"/>
              </w:rPr>
              <w:t>.01.</w:t>
            </w:r>
            <w:r w:rsidRPr="003B2E80">
              <w:rPr>
                <w:sz w:val="28"/>
                <w:szCs w:val="28"/>
                <w:lang w:val="uk-UA"/>
              </w:rPr>
              <w:t xml:space="preserve">1999 </w:t>
            </w:r>
          </w:p>
        </w:tc>
        <w:tc>
          <w:tcPr>
            <w:tcW w:w="6911" w:type="dxa"/>
          </w:tcPr>
          <w:p w14:paraId="7C955D50" w14:textId="77777777" w:rsidR="00735243" w:rsidRDefault="00A964A1" w:rsidP="002C4294">
            <w:pPr>
              <w:spacing w:line="360" w:lineRule="auto"/>
              <w:rPr>
                <w:sz w:val="28"/>
                <w:szCs w:val="28"/>
                <w:lang w:val="uk-UA"/>
              </w:rPr>
            </w:pPr>
            <w:r w:rsidRPr="00A964A1">
              <w:rPr>
                <w:sz w:val="28"/>
                <w:szCs w:val="28"/>
                <w:lang w:val="uk-UA"/>
              </w:rPr>
              <w:t>загрожує правопорядку, демократії та правам  людини,  руйнує належне управління,  чесність та соціальну справедливість, перешкоджає конкуренції та економічному розвиткові і  загрожує  стабільності  демократичних  інститутів  і моральним засадам суспільства</w:t>
            </w:r>
            <w:r>
              <w:rPr>
                <w:sz w:val="28"/>
                <w:szCs w:val="28"/>
                <w:lang w:val="uk-UA"/>
              </w:rPr>
              <w:t xml:space="preserve"> (</w:t>
            </w:r>
            <w:proofErr w:type="spellStart"/>
            <w:r>
              <w:rPr>
                <w:sz w:val="28"/>
                <w:szCs w:val="28"/>
                <w:lang w:val="uk-UA"/>
              </w:rPr>
              <w:t>аб</w:t>
            </w:r>
            <w:proofErr w:type="spellEnd"/>
            <w:r>
              <w:rPr>
                <w:sz w:val="28"/>
                <w:szCs w:val="28"/>
                <w:lang w:val="uk-UA"/>
              </w:rPr>
              <w:t>. 5 Преамбули);</w:t>
            </w:r>
          </w:p>
          <w:p w14:paraId="7BFBF66B" w14:textId="3AA16781" w:rsidR="00A964A1" w:rsidRPr="00A964A1" w:rsidRDefault="00A964A1" w:rsidP="002C4294">
            <w:pPr>
              <w:spacing w:line="360" w:lineRule="auto"/>
              <w:rPr>
                <w:sz w:val="28"/>
                <w:szCs w:val="28"/>
                <w:lang w:val="uk-UA"/>
              </w:rPr>
            </w:pPr>
            <w:r w:rsidRPr="00A964A1">
              <w:rPr>
                <w:sz w:val="28"/>
                <w:szCs w:val="28"/>
                <w:lang w:val="uk-UA"/>
              </w:rPr>
              <w:lastRenderedPageBreak/>
              <w:t>умисне обіцяння, пропонування чи надання будь-якою особою прямо чи опосередковано будь-якої   неправомірної   переваги   будь-яким посадовим особам,  для них особисто чи для  інших  осіб,  з  метою заохочення   їх   до  виконання  чи  невиконання  своїх службових обов'язків (ст. 2); ст. 3 пасивне хабарництво.</w:t>
            </w:r>
          </w:p>
        </w:tc>
      </w:tr>
      <w:tr w:rsidR="002C65E4" w:rsidRPr="00A00A84" w14:paraId="06693F7D" w14:textId="77777777" w:rsidTr="008F5A53">
        <w:tc>
          <w:tcPr>
            <w:tcW w:w="3510" w:type="dxa"/>
          </w:tcPr>
          <w:p w14:paraId="54810C47" w14:textId="38D28D05" w:rsidR="002C65E4" w:rsidRDefault="002C65E4" w:rsidP="002C65E4">
            <w:pPr>
              <w:spacing w:line="360" w:lineRule="auto"/>
              <w:rPr>
                <w:sz w:val="28"/>
                <w:szCs w:val="28"/>
                <w:lang w:val="uk-UA"/>
              </w:rPr>
            </w:pPr>
            <w:r w:rsidRPr="003B2E80">
              <w:rPr>
                <w:sz w:val="28"/>
                <w:szCs w:val="28"/>
                <w:lang w:val="uk-UA"/>
              </w:rPr>
              <w:lastRenderedPageBreak/>
              <w:t>Цивільн</w:t>
            </w:r>
            <w:r>
              <w:rPr>
                <w:sz w:val="28"/>
                <w:szCs w:val="28"/>
                <w:lang w:val="uk-UA"/>
              </w:rPr>
              <w:t>а</w:t>
            </w:r>
            <w:r w:rsidRPr="003B2E80">
              <w:rPr>
                <w:sz w:val="28"/>
                <w:szCs w:val="28"/>
                <w:lang w:val="uk-UA"/>
              </w:rPr>
              <w:t xml:space="preserve"> конвенці</w:t>
            </w:r>
            <w:r>
              <w:rPr>
                <w:sz w:val="28"/>
                <w:szCs w:val="28"/>
                <w:lang w:val="uk-UA"/>
              </w:rPr>
              <w:t>я</w:t>
            </w:r>
            <w:r w:rsidRPr="003B2E80">
              <w:rPr>
                <w:sz w:val="28"/>
                <w:szCs w:val="28"/>
                <w:lang w:val="uk-UA"/>
              </w:rPr>
              <w:t xml:space="preserve"> про боротьбу з</w:t>
            </w:r>
            <w:r>
              <w:rPr>
                <w:sz w:val="28"/>
                <w:szCs w:val="28"/>
                <w:lang w:val="uk-UA"/>
              </w:rPr>
              <w:t xml:space="preserve"> </w:t>
            </w:r>
            <w:r w:rsidRPr="003B2E80">
              <w:rPr>
                <w:sz w:val="28"/>
                <w:szCs w:val="28"/>
                <w:lang w:val="uk-UA"/>
              </w:rPr>
              <w:t>корупцією, прийнят</w:t>
            </w:r>
            <w:r>
              <w:rPr>
                <w:sz w:val="28"/>
                <w:szCs w:val="28"/>
                <w:lang w:val="uk-UA"/>
              </w:rPr>
              <w:t>а</w:t>
            </w:r>
            <w:r w:rsidRPr="003B2E80">
              <w:rPr>
                <w:sz w:val="28"/>
                <w:szCs w:val="28"/>
                <w:lang w:val="uk-UA"/>
              </w:rPr>
              <w:t xml:space="preserve"> Комітетом міністрів Ради Європи </w:t>
            </w:r>
            <w:r>
              <w:rPr>
                <w:sz w:val="28"/>
                <w:szCs w:val="28"/>
                <w:lang w:val="uk-UA"/>
              </w:rPr>
              <w:t>0</w:t>
            </w:r>
            <w:r w:rsidRPr="003B2E80">
              <w:rPr>
                <w:sz w:val="28"/>
                <w:szCs w:val="28"/>
                <w:lang w:val="uk-UA"/>
              </w:rPr>
              <w:t>4</w:t>
            </w:r>
            <w:r>
              <w:rPr>
                <w:sz w:val="28"/>
                <w:szCs w:val="28"/>
                <w:lang w:val="uk-UA"/>
              </w:rPr>
              <w:t>.11.1999, ратифікована Законом України від 16.03.2005 р. № 2476-IV</w:t>
            </w:r>
          </w:p>
        </w:tc>
        <w:tc>
          <w:tcPr>
            <w:tcW w:w="6911" w:type="dxa"/>
          </w:tcPr>
          <w:p w14:paraId="75C0F44E" w14:textId="6948F48D" w:rsidR="002C65E4" w:rsidRDefault="002C65E4" w:rsidP="008F5A53">
            <w:pPr>
              <w:spacing w:line="360" w:lineRule="auto"/>
              <w:rPr>
                <w:sz w:val="28"/>
                <w:szCs w:val="28"/>
                <w:lang w:val="uk-UA"/>
              </w:rPr>
            </w:pPr>
            <w:r>
              <w:rPr>
                <w:sz w:val="28"/>
                <w:szCs w:val="28"/>
                <w:lang w:val="uk-UA"/>
              </w:rPr>
              <w:t xml:space="preserve">прямі чи опосередковані вимагання, пропонування, дачу або одержання </w:t>
            </w:r>
            <w:proofErr w:type="spellStart"/>
            <w:r>
              <w:rPr>
                <w:sz w:val="28"/>
                <w:szCs w:val="28"/>
                <w:lang w:val="uk-UA"/>
              </w:rPr>
              <w:t>хабара</w:t>
            </w:r>
            <w:proofErr w:type="spellEnd"/>
            <w:r>
              <w:rPr>
                <w:sz w:val="28"/>
                <w:szCs w:val="28"/>
                <w:lang w:val="uk-UA"/>
              </w:rPr>
              <w:t xml:space="preserve"> чи будь-якої іншої неправомірної вигоди або можливості її отримання, які порушують належне виконання будь-якого обов’язку особою, що отримує хабар, неправомірну вигоду чи можливість мати таку вигоду, або поведінку такої особи</w:t>
            </w:r>
          </w:p>
        </w:tc>
      </w:tr>
      <w:tr w:rsidR="00F41453" w:rsidRPr="00A00A84" w14:paraId="12657384" w14:textId="77777777" w:rsidTr="008F5A53">
        <w:tc>
          <w:tcPr>
            <w:tcW w:w="3510" w:type="dxa"/>
          </w:tcPr>
          <w:p w14:paraId="1461E0D8" w14:textId="30EC8F40" w:rsidR="00F41453" w:rsidRPr="003B2E80" w:rsidRDefault="00F41453" w:rsidP="002C65E4">
            <w:pPr>
              <w:spacing w:line="360" w:lineRule="auto"/>
              <w:rPr>
                <w:sz w:val="28"/>
                <w:szCs w:val="28"/>
                <w:lang w:val="uk-UA"/>
              </w:rPr>
            </w:pPr>
            <w:r w:rsidRPr="003B2E80">
              <w:rPr>
                <w:sz w:val="28"/>
                <w:szCs w:val="28"/>
                <w:lang w:val="uk-UA"/>
              </w:rPr>
              <w:t>Конвенці</w:t>
            </w:r>
            <w:r>
              <w:rPr>
                <w:sz w:val="28"/>
                <w:szCs w:val="28"/>
                <w:lang w:val="uk-UA"/>
              </w:rPr>
              <w:t xml:space="preserve">я ООН </w:t>
            </w:r>
            <w:r w:rsidRPr="003B2E80">
              <w:rPr>
                <w:sz w:val="28"/>
                <w:szCs w:val="28"/>
                <w:lang w:val="uk-UA"/>
              </w:rPr>
              <w:t>проти транснаціональної організованої</w:t>
            </w:r>
            <w:r>
              <w:rPr>
                <w:sz w:val="28"/>
                <w:szCs w:val="28"/>
                <w:lang w:val="uk-UA"/>
              </w:rPr>
              <w:t xml:space="preserve"> </w:t>
            </w:r>
            <w:proofErr w:type="spellStart"/>
            <w:r w:rsidRPr="003B2E80">
              <w:rPr>
                <w:sz w:val="28"/>
                <w:szCs w:val="28"/>
                <w:lang w:val="uk-UA"/>
              </w:rPr>
              <w:t>злочінності</w:t>
            </w:r>
            <w:proofErr w:type="spellEnd"/>
            <w:r>
              <w:rPr>
                <w:sz w:val="28"/>
                <w:szCs w:val="28"/>
                <w:lang w:val="uk-UA"/>
              </w:rPr>
              <w:t xml:space="preserve"> </w:t>
            </w:r>
            <w:r w:rsidR="00804737" w:rsidRPr="00804737">
              <w:rPr>
                <w:sz w:val="28"/>
                <w:szCs w:val="28"/>
                <w:lang w:val="uk-UA"/>
              </w:rPr>
              <w:t>від 15.11.2000</w:t>
            </w:r>
            <w:r w:rsidR="00804737">
              <w:rPr>
                <w:sz w:val="28"/>
                <w:szCs w:val="28"/>
                <w:lang w:val="uk-UA"/>
              </w:rPr>
              <w:t> </w:t>
            </w:r>
            <w:r>
              <w:rPr>
                <w:sz w:val="28"/>
                <w:szCs w:val="28"/>
                <w:lang w:val="uk-UA"/>
              </w:rPr>
              <w:t>р.</w:t>
            </w:r>
            <w:r w:rsidR="00804737">
              <w:rPr>
                <w:sz w:val="28"/>
                <w:szCs w:val="28"/>
                <w:lang w:val="uk-UA"/>
              </w:rPr>
              <w:t xml:space="preserve"> </w:t>
            </w:r>
            <w:r>
              <w:rPr>
                <w:sz w:val="28"/>
                <w:szCs w:val="28"/>
                <w:lang w:val="uk-UA"/>
              </w:rPr>
              <w:t>(м. Палермо)</w:t>
            </w:r>
          </w:p>
        </w:tc>
        <w:tc>
          <w:tcPr>
            <w:tcW w:w="6911" w:type="dxa"/>
          </w:tcPr>
          <w:p w14:paraId="09FB8D39" w14:textId="4A060735" w:rsidR="00F41453" w:rsidRDefault="00F41453" w:rsidP="008F5A53">
            <w:pPr>
              <w:spacing w:line="360" w:lineRule="auto"/>
              <w:rPr>
                <w:sz w:val="28"/>
                <w:szCs w:val="28"/>
                <w:lang w:val="uk-UA"/>
              </w:rPr>
            </w:pPr>
            <w:r>
              <w:rPr>
                <w:sz w:val="28"/>
                <w:szCs w:val="28"/>
                <w:lang w:val="uk-UA"/>
              </w:rPr>
              <w:t>обов’язкові ознаки корупції: пропозиція чи надання, вимагання або прийняття будь-якої неправомірної переваги, у тому числі такої, яка зроблена навмисно; будь-яка неправомірно надана перевага включає в себе як матеріальну вигоду, так і переваги нематеріального характеру; корупційні діяння можуть вчинятись як особисто, так і через посередників</w:t>
            </w:r>
          </w:p>
        </w:tc>
      </w:tr>
      <w:tr w:rsidR="00D95FB4" w:rsidRPr="00A00A84" w14:paraId="4E358F18" w14:textId="77777777" w:rsidTr="008F5A53">
        <w:tc>
          <w:tcPr>
            <w:tcW w:w="3510" w:type="dxa"/>
          </w:tcPr>
          <w:p w14:paraId="11ED361D" w14:textId="77777777" w:rsidR="00A861AC" w:rsidRPr="003B2E80" w:rsidRDefault="00A861AC" w:rsidP="00A861AC">
            <w:pPr>
              <w:spacing w:line="360" w:lineRule="auto"/>
              <w:rPr>
                <w:sz w:val="28"/>
                <w:szCs w:val="28"/>
                <w:lang w:val="uk-UA"/>
              </w:rPr>
            </w:pPr>
            <w:r w:rsidRPr="003B2E80">
              <w:rPr>
                <w:sz w:val="28"/>
                <w:szCs w:val="28"/>
                <w:lang w:val="uk-UA"/>
              </w:rPr>
              <w:t>Конвенці</w:t>
            </w:r>
            <w:r>
              <w:rPr>
                <w:sz w:val="28"/>
                <w:szCs w:val="28"/>
                <w:lang w:val="uk-UA"/>
              </w:rPr>
              <w:t>я</w:t>
            </w:r>
            <w:r w:rsidRPr="003B2E80">
              <w:rPr>
                <w:sz w:val="28"/>
                <w:szCs w:val="28"/>
                <w:lang w:val="uk-UA"/>
              </w:rPr>
              <w:t xml:space="preserve"> Африканськ</w:t>
            </w:r>
            <w:r>
              <w:rPr>
                <w:sz w:val="28"/>
                <w:szCs w:val="28"/>
                <w:lang w:val="uk-UA"/>
              </w:rPr>
              <w:t>ого</w:t>
            </w:r>
            <w:r w:rsidRPr="003B2E80">
              <w:rPr>
                <w:sz w:val="28"/>
                <w:szCs w:val="28"/>
                <w:lang w:val="uk-UA"/>
              </w:rPr>
              <w:t xml:space="preserve"> союзу про</w:t>
            </w:r>
            <w:r>
              <w:rPr>
                <w:sz w:val="28"/>
                <w:szCs w:val="28"/>
                <w:lang w:val="uk-UA"/>
              </w:rPr>
              <w:t xml:space="preserve"> </w:t>
            </w:r>
            <w:r w:rsidRPr="003B2E80">
              <w:rPr>
                <w:sz w:val="28"/>
                <w:szCs w:val="28"/>
                <w:lang w:val="uk-UA"/>
              </w:rPr>
              <w:t xml:space="preserve">недопущення </w:t>
            </w:r>
            <w:r>
              <w:rPr>
                <w:sz w:val="28"/>
                <w:szCs w:val="28"/>
                <w:lang w:val="uk-UA"/>
              </w:rPr>
              <w:t>к</w:t>
            </w:r>
            <w:r w:rsidRPr="003B2E80">
              <w:rPr>
                <w:sz w:val="28"/>
                <w:szCs w:val="28"/>
                <w:lang w:val="uk-UA"/>
              </w:rPr>
              <w:t>орупції та боротьбу з нею, прийнят</w:t>
            </w:r>
            <w:r>
              <w:rPr>
                <w:sz w:val="28"/>
                <w:szCs w:val="28"/>
                <w:lang w:val="uk-UA"/>
              </w:rPr>
              <w:t>а</w:t>
            </w:r>
            <w:r w:rsidRPr="003B2E80">
              <w:rPr>
                <w:sz w:val="28"/>
                <w:szCs w:val="28"/>
                <w:lang w:val="uk-UA"/>
              </w:rPr>
              <w:t xml:space="preserve"> главами держав й</w:t>
            </w:r>
          </w:p>
          <w:p w14:paraId="41F895B1" w14:textId="5441ACDB" w:rsidR="00D95FB4" w:rsidRPr="00667E46" w:rsidRDefault="00A861AC" w:rsidP="00A861AC">
            <w:pPr>
              <w:spacing w:line="360" w:lineRule="auto"/>
              <w:rPr>
                <w:sz w:val="28"/>
                <w:szCs w:val="28"/>
                <w:lang w:val="en-US"/>
              </w:rPr>
            </w:pPr>
            <w:r w:rsidRPr="003B2E80">
              <w:rPr>
                <w:sz w:val="28"/>
                <w:szCs w:val="28"/>
                <w:lang w:val="uk-UA"/>
              </w:rPr>
              <w:t>Урядів Африканськ</w:t>
            </w:r>
            <w:r>
              <w:rPr>
                <w:sz w:val="28"/>
                <w:szCs w:val="28"/>
                <w:lang w:val="uk-UA"/>
              </w:rPr>
              <w:t>ого</w:t>
            </w:r>
            <w:r w:rsidRPr="003B2E80">
              <w:rPr>
                <w:sz w:val="28"/>
                <w:szCs w:val="28"/>
                <w:lang w:val="uk-UA"/>
              </w:rPr>
              <w:t xml:space="preserve"> союзу 12</w:t>
            </w:r>
            <w:r>
              <w:rPr>
                <w:sz w:val="28"/>
                <w:szCs w:val="28"/>
                <w:lang w:val="uk-UA"/>
              </w:rPr>
              <w:t>.07.</w:t>
            </w:r>
            <w:r w:rsidRPr="003B2E80">
              <w:rPr>
                <w:sz w:val="28"/>
                <w:szCs w:val="28"/>
                <w:lang w:val="uk-UA"/>
              </w:rPr>
              <w:t>2003</w:t>
            </w:r>
          </w:p>
        </w:tc>
        <w:tc>
          <w:tcPr>
            <w:tcW w:w="6911" w:type="dxa"/>
          </w:tcPr>
          <w:p w14:paraId="0E6AF666" w14:textId="205ECD1D" w:rsidR="003B2E80" w:rsidRDefault="00667E46" w:rsidP="003B2E80">
            <w:pPr>
              <w:spacing w:line="360" w:lineRule="auto"/>
              <w:rPr>
                <w:sz w:val="28"/>
                <w:szCs w:val="28"/>
                <w:lang w:val="uk-UA"/>
              </w:rPr>
            </w:pPr>
            <w:r w:rsidRPr="00667E46">
              <w:rPr>
                <w:sz w:val="28"/>
                <w:szCs w:val="28"/>
                <w:lang w:val="uk-UA"/>
              </w:rPr>
              <w:t>підриває підзвітність та прозорість управління державними справами, а також соціально-економічний розвиток на континенті</w:t>
            </w:r>
            <w:r w:rsidRPr="00667E46">
              <w:rPr>
                <w:sz w:val="28"/>
                <w:szCs w:val="28"/>
              </w:rPr>
              <w:t xml:space="preserve"> </w:t>
            </w:r>
            <w:r>
              <w:rPr>
                <w:sz w:val="28"/>
                <w:szCs w:val="28"/>
                <w:lang w:val="uk-UA"/>
              </w:rPr>
              <w:t>(</w:t>
            </w:r>
            <w:proofErr w:type="spellStart"/>
            <w:r>
              <w:rPr>
                <w:sz w:val="28"/>
                <w:szCs w:val="28"/>
                <w:lang w:val="uk-UA"/>
              </w:rPr>
              <w:t>аб</w:t>
            </w:r>
            <w:proofErr w:type="spellEnd"/>
            <w:r>
              <w:rPr>
                <w:sz w:val="28"/>
                <w:szCs w:val="28"/>
                <w:lang w:val="uk-UA"/>
              </w:rPr>
              <w:t>. </w:t>
            </w:r>
            <w:r w:rsidRPr="00115A79">
              <w:rPr>
                <w:sz w:val="28"/>
                <w:szCs w:val="28"/>
              </w:rPr>
              <w:t>7</w:t>
            </w:r>
            <w:r>
              <w:rPr>
                <w:sz w:val="28"/>
                <w:szCs w:val="28"/>
                <w:lang w:val="uk-UA"/>
              </w:rPr>
              <w:t xml:space="preserve"> Преамбули)</w:t>
            </w:r>
            <w:r w:rsidRPr="00667E46">
              <w:rPr>
                <w:sz w:val="28"/>
                <w:szCs w:val="28"/>
                <w:lang w:val="uk-UA"/>
              </w:rPr>
              <w:t>;</w:t>
            </w:r>
          </w:p>
          <w:p w14:paraId="2C04D593" w14:textId="683F9A15" w:rsidR="00115A79" w:rsidRPr="00115A79" w:rsidRDefault="003B2E80" w:rsidP="00115A79">
            <w:pPr>
              <w:spacing w:line="360" w:lineRule="auto"/>
              <w:rPr>
                <w:sz w:val="28"/>
                <w:szCs w:val="28"/>
                <w:lang w:val="uk-UA"/>
              </w:rPr>
            </w:pPr>
            <w:r w:rsidRPr="003B2E80">
              <w:rPr>
                <w:sz w:val="28"/>
                <w:szCs w:val="28"/>
                <w:lang w:val="uk-UA"/>
              </w:rPr>
              <w:t xml:space="preserve"> </w:t>
            </w:r>
            <w:r w:rsidR="00115A79">
              <w:rPr>
                <w:sz w:val="28"/>
                <w:szCs w:val="28"/>
                <w:lang w:val="uk-UA"/>
              </w:rPr>
              <w:t>вимагання</w:t>
            </w:r>
            <w:r w:rsidR="00115A79" w:rsidRPr="00115A79">
              <w:rPr>
                <w:sz w:val="28"/>
                <w:szCs w:val="28"/>
                <w:lang w:val="uk-UA"/>
              </w:rPr>
              <w:t xml:space="preserve"> чи </w:t>
            </w:r>
            <w:r w:rsidR="00115A79">
              <w:rPr>
                <w:sz w:val="28"/>
                <w:szCs w:val="28"/>
                <w:lang w:val="uk-UA"/>
              </w:rPr>
              <w:t>прийняття</w:t>
            </w:r>
            <w:r w:rsidR="00115A79" w:rsidRPr="00115A79">
              <w:rPr>
                <w:sz w:val="28"/>
                <w:szCs w:val="28"/>
                <w:lang w:val="uk-UA"/>
              </w:rPr>
              <w:t xml:space="preserve">, прямо чи опосередковано, посадовою особою </w:t>
            </w:r>
            <w:r w:rsidR="00115A79">
              <w:rPr>
                <w:sz w:val="28"/>
                <w:szCs w:val="28"/>
                <w:lang w:val="uk-UA"/>
              </w:rPr>
              <w:t xml:space="preserve">держави </w:t>
            </w:r>
            <w:r w:rsidR="00115A79" w:rsidRPr="00115A79">
              <w:rPr>
                <w:sz w:val="28"/>
                <w:szCs w:val="28"/>
                <w:lang w:val="uk-UA"/>
              </w:rPr>
              <w:t>або будь-якою іншою особою будь-як</w:t>
            </w:r>
            <w:r w:rsidR="00115A79">
              <w:rPr>
                <w:sz w:val="28"/>
                <w:szCs w:val="28"/>
                <w:lang w:val="uk-UA"/>
              </w:rPr>
              <w:t>их</w:t>
            </w:r>
            <w:r w:rsidR="00115A79" w:rsidRPr="00115A79">
              <w:rPr>
                <w:sz w:val="28"/>
                <w:szCs w:val="28"/>
                <w:lang w:val="uk-UA"/>
              </w:rPr>
              <w:t xml:space="preserve"> товар</w:t>
            </w:r>
            <w:r w:rsidR="00115A79">
              <w:rPr>
                <w:sz w:val="28"/>
                <w:szCs w:val="28"/>
                <w:lang w:val="uk-UA"/>
              </w:rPr>
              <w:t>ів</w:t>
            </w:r>
            <w:r w:rsidR="00115A79" w:rsidRPr="00115A79">
              <w:rPr>
                <w:sz w:val="28"/>
                <w:szCs w:val="28"/>
                <w:lang w:val="uk-UA"/>
              </w:rPr>
              <w:t xml:space="preserve"> грошової вартості або інш</w:t>
            </w:r>
            <w:r w:rsidR="00115A79">
              <w:rPr>
                <w:sz w:val="28"/>
                <w:szCs w:val="28"/>
                <w:lang w:val="uk-UA"/>
              </w:rPr>
              <w:t>их</w:t>
            </w:r>
            <w:r w:rsidR="00115A79" w:rsidRPr="00115A79">
              <w:rPr>
                <w:sz w:val="28"/>
                <w:szCs w:val="28"/>
                <w:lang w:val="uk-UA"/>
              </w:rPr>
              <w:t xml:space="preserve"> </w:t>
            </w:r>
            <w:proofErr w:type="spellStart"/>
            <w:r w:rsidR="00115A79" w:rsidRPr="00115A79">
              <w:rPr>
                <w:sz w:val="28"/>
                <w:szCs w:val="28"/>
                <w:lang w:val="uk-UA"/>
              </w:rPr>
              <w:t>вигод</w:t>
            </w:r>
            <w:proofErr w:type="spellEnd"/>
            <w:r w:rsidR="00115A79" w:rsidRPr="00115A79">
              <w:rPr>
                <w:sz w:val="28"/>
                <w:szCs w:val="28"/>
                <w:lang w:val="uk-UA"/>
              </w:rPr>
              <w:t>, так</w:t>
            </w:r>
            <w:r w:rsidR="00115A79">
              <w:rPr>
                <w:sz w:val="28"/>
                <w:szCs w:val="28"/>
                <w:lang w:val="uk-UA"/>
              </w:rPr>
              <w:t>их</w:t>
            </w:r>
            <w:r w:rsidR="00115A79" w:rsidRPr="00115A79">
              <w:rPr>
                <w:sz w:val="28"/>
                <w:szCs w:val="28"/>
                <w:lang w:val="uk-UA"/>
              </w:rPr>
              <w:t xml:space="preserve"> як подарунок, послуга, обіцянка чи перевага для себе або для іншої особи або організації, </w:t>
            </w:r>
            <w:r w:rsidR="00115A79" w:rsidRPr="00115A79">
              <w:rPr>
                <w:sz w:val="28"/>
                <w:szCs w:val="28"/>
                <w:lang w:val="uk-UA"/>
              </w:rPr>
              <w:lastRenderedPageBreak/>
              <w:t>в</w:t>
            </w:r>
            <w:r w:rsidR="00115A79">
              <w:rPr>
                <w:sz w:val="28"/>
                <w:szCs w:val="28"/>
                <w:lang w:val="uk-UA"/>
              </w:rPr>
              <w:t> </w:t>
            </w:r>
            <w:r w:rsidR="00115A79" w:rsidRPr="00115A79">
              <w:rPr>
                <w:sz w:val="28"/>
                <w:szCs w:val="28"/>
                <w:lang w:val="uk-UA"/>
              </w:rPr>
              <w:t>обмін на будь-які дії чи бездіяльність при виконанні своїх державних функцій;</w:t>
            </w:r>
          </w:p>
          <w:p w14:paraId="67AC97F6" w14:textId="2E329F19" w:rsidR="00115A79" w:rsidRPr="00115A79" w:rsidRDefault="00115A79" w:rsidP="00115A79">
            <w:pPr>
              <w:spacing w:line="360" w:lineRule="auto"/>
              <w:rPr>
                <w:sz w:val="28"/>
                <w:szCs w:val="28"/>
                <w:lang w:val="uk-UA"/>
              </w:rPr>
            </w:pPr>
            <w:r w:rsidRPr="00115A79">
              <w:rPr>
                <w:sz w:val="28"/>
                <w:szCs w:val="28"/>
                <w:lang w:val="uk-UA"/>
              </w:rPr>
              <w:t>(b)</w:t>
            </w:r>
            <w:r>
              <w:rPr>
                <w:sz w:val="28"/>
                <w:szCs w:val="28"/>
                <w:lang w:val="uk-UA"/>
              </w:rPr>
              <w:t xml:space="preserve"> </w:t>
            </w:r>
            <w:r w:rsidRPr="00115A79">
              <w:rPr>
                <w:sz w:val="28"/>
                <w:szCs w:val="28"/>
                <w:lang w:val="uk-UA"/>
              </w:rPr>
              <w:t>пропонування чи надання, прямо чи опосередковано, державному службовцю або будь-якій іншій особі будь-яких товарів, що мають грошову цінність, або іншої вигоди, таких як подарунок, послуга, обіцянка чи перевага для себе або для іншої особи або організації, в обмін на будь-які дії чи бездіяльність при виконанні своїх державних функцій;</w:t>
            </w:r>
          </w:p>
          <w:p w14:paraId="25B7C88F" w14:textId="13380813" w:rsidR="00115A79" w:rsidRPr="00115A79" w:rsidRDefault="00115A79" w:rsidP="00115A79">
            <w:pPr>
              <w:spacing w:line="360" w:lineRule="auto"/>
              <w:rPr>
                <w:sz w:val="28"/>
                <w:szCs w:val="28"/>
                <w:lang w:val="uk-UA"/>
              </w:rPr>
            </w:pPr>
            <w:r w:rsidRPr="00115A79">
              <w:rPr>
                <w:sz w:val="28"/>
                <w:szCs w:val="28"/>
                <w:lang w:val="uk-UA"/>
              </w:rPr>
              <w:t>(c)</w:t>
            </w:r>
            <w:r>
              <w:rPr>
                <w:sz w:val="28"/>
                <w:szCs w:val="28"/>
                <w:lang w:val="uk-UA"/>
              </w:rPr>
              <w:t xml:space="preserve"> </w:t>
            </w:r>
            <w:r w:rsidRPr="00115A79">
              <w:rPr>
                <w:sz w:val="28"/>
                <w:szCs w:val="28"/>
                <w:lang w:val="uk-UA"/>
              </w:rPr>
              <w:t>будь-які дії чи бездіяльність при виконанні своїх посадових обов’язків державною посадовою особою або будь-якою іншою особою з метою незаконного отримання вигоди для себе чи для третьої особи;</w:t>
            </w:r>
          </w:p>
          <w:p w14:paraId="5091D2BD" w14:textId="11A9FE4C" w:rsidR="00115A79" w:rsidRPr="00115A79" w:rsidRDefault="00115A79" w:rsidP="00115A79">
            <w:pPr>
              <w:spacing w:line="360" w:lineRule="auto"/>
              <w:rPr>
                <w:sz w:val="28"/>
                <w:szCs w:val="28"/>
                <w:lang w:val="uk-UA"/>
              </w:rPr>
            </w:pPr>
            <w:r w:rsidRPr="00115A79">
              <w:rPr>
                <w:sz w:val="28"/>
                <w:szCs w:val="28"/>
                <w:lang w:val="uk-UA"/>
              </w:rPr>
              <w:t>(d)</w:t>
            </w:r>
            <w:r>
              <w:rPr>
                <w:sz w:val="28"/>
                <w:szCs w:val="28"/>
                <w:lang w:val="uk-UA"/>
              </w:rPr>
              <w:t xml:space="preserve"> передача </w:t>
            </w:r>
            <w:r w:rsidRPr="00115A79">
              <w:rPr>
                <w:sz w:val="28"/>
                <w:szCs w:val="28"/>
                <w:lang w:val="uk-UA"/>
              </w:rPr>
              <w:t>будь-як</w:t>
            </w:r>
            <w:r>
              <w:rPr>
                <w:sz w:val="28"/>
                <w:szCs w:val="28"/>
                <w:lang w:val="uk-UA"/>
              </w:rPr>
              <w:t>ого</w:t>
            </w:r>
            <w:r w:rsidRPr="00115A79">
              <w:rPr>
                <w:sz w:val="28"/>
                <w:szCs w:val="28"/>
                <w:lang w:val="uk-UA"/>
              </w:rPr>
              <w:t xml:space="preserve"> майн</w:t>
            </w:r>
            <w:r>
              <w:rPr>
                <w:sz w:val="28"/>
                <w:szCs w:val="28"/>
                <w:lang w:val="uk-UA"/>
              </w:rPr>
              <w:t>а</w:t>
            </w:r>
            <w:r w:rsidRPr="00115A79">
              <w:rPr>
                <w:sz w:val="28"/>
                <w:szCs w:val="28"/>
                <w:lang w:val="uk-UA"/>
              </w:rPr>
              <w:t>, що належить державі чи її відомствам, державному чиновнику чи будь-якій іншій особі, для цілей, не пов'язаних з тими, для яких вони призначені, для власної вигоди або на користь третьої сторони;</w:t>
            </w:r>
          </w:p>
          <w:p w14:paraId="1FFB19AA" w14:textId="2FEBB584" w:rsidR="00115A79" w:rsidRPr="00115A79" w:rsidRDefault="00115A79" w:rsidP="00115A79">
            <w:pPr>
              <w:spacing w:line="360" w:lineRule="auto"/>
              <w:rPr>
                <w:sz w:val="28"/>
                <w:szCs w:val="28"/>
                <w:lang w:val="uk-UA"/>
              </w:rPr>
            </w:pPr>
            <w:r w:rsidRPr="00115A79">
              <w:rPr>
                <w:sz w:val="28"/>
                <w:szCs w:val="28"/>
                <w:lang w:val="uk-UA"/>
              </w:rPr>
              <w:t>(e)</w:t>
            </w:r>
            <w:r>
              <w:rPr>
                <w:sz w:val="28"/>
                <w:szCs w:val="28"/>
                <w:lang w:val="uk-UA"/>
              </w:rPr>
              <w:t xml:space="preserve"> </w:t>
            </w:r>
            <w:r w:rsidRPr="00115A79">
              <w:rPr>
                <w:sz w:val="28"/>
                <w:szCs w:val="28"/>
                <w:lang w:val="uk-UA"/>
              </w:rPr>
              <w:t>пропозиція або надання, обіцянка, домагання чи прийняття, прямо чи опосередковано, будь-якої неправомірної вигоди будь-як</w:t>
            </w:r>
            <w:r>
              <w:rPr>
                <w:sz w:val="28"/>
                <w:szCs w:val="28"/>
                <w:lang w:val="uk-UA"/>
              </w:rPr>
              <w:t>ою особою або будь-якій особі</w:t>
            </w:r>
            <w:r w:rsidRPr="00115A79">
              <w:rPr>
                <w:sz w:val="28"/>
                <w:szCs w:val="28"/>
                <w:lang w:val="uk-UA"/>
              </w:rPr>
              <w:t xml:space="preserve">, яка керує або працює в будь-якій якості </w:t>
            </w:r>
            <w:r>
              <w:rPr>
                <w:sz w:val="28"/>
                <w:szCs w:val="28"/>
                <w:lang w:val="uk-UA"/>
              </w:rPr>
              <w:t>у </w:t>
            </w:r>
            <w:r w:rsidRPr="00115A79">
              <w:rPr>
                <w:sz w:val="28"/>
                <w:szCs w:val="28"/>
                <w:lang w:val="uk-UA"/>
              </w:rPr>
              <w:t>приватно</w:t>
            </w:r>
            <w:r>
              <w:rPr>
                <w:sz w:val="28"/>
                <w:szCs w:val="28"/>
                <w:lang w:val="uk-UA"/>
              </w:rPr>
              <w:t>му</w:t>
            </w:r>
            <w:r w:rsidRPr="00115A79">
              <w:rPr>
                <w:sz w:val="28"/>
                <w:szCs w:val="28"/>
                <w:lang w:val="uk-UA"/>
              </w:rPr>
              <w:t xml:space="preserve"> сектор</w:t>
            </w:r>
            <w:r>
              <w:rPr>
                <w:sz w:val="28"/>
                <w:szCs w:val="28"/>
                <w:lang w:val="uk-UA"/>
              </w:rPr>
              <w:t>і</w:t>
            </w:r>
            <w:r w:rsidRPr="00115A79">
              <w:rPr>
                <w:sz w:val="28"/>
                <w:szCs w:val="28"/>
                <w:lang w:val="uk-UA"/>
              </w:rPr>
              <w:t xml:space="preserve">, для себе або для когось іншого </w:t>
            </w:r>
            <w:r>
              <w:rPr>
                <w:sz w:val="28"/>
                <w:szCs w:val="28"/>
                <w:lang w:val="uk-UA"/>
              </w:rPr>
              <w:t xml:space="preserve">з метою, щоб ця особа </w:t>
            </w:r>
            <w:r w:rsidRPr="00115A79">
              <w:rPr>
                <w:sz w:val="28"/>
                <w:szCs w:val="28"/>
                <w:lang w:val="uk-UA"/>
              </w:rPr>
              <w:t>дія</w:t>
            </w:r>
            <w:r>
              <w:rPr>
                <w:sz w:val="28"/>
                <w:szCs w:val="28"/>
                <w:lang w:val="uk-UA"/>
              </w:rPr>
              <w:t>ла</w:t>
            </w:r>
            <w:r w:rsidRPr="00115A79">
              <w:rPr>
                <w:sz w:val="28"/>
                <w:szCs w:val="28"/>
                <w:lang w:val="uk-UA"/>
              </w:rPr>
              <w:t xml:space="preserve"> або утримува</w:t>
            </w:r>
            <w:r>
              <w:rPr>
                <w:sz w:val="28"/>
                <w:szCs w:val="28"/>
                <w:lang w:val="uk-UA"/>
              </w:rPr>
              <w:t>лася</w:t>
            </w:r>
            <w:r w:rsidRPr="00115A79">
              <w:rPr>
                <w:sz w:val="28"/>
                <w:szCs w:val="28"/>
                <w:lang w:val="uk-UA"/>
              </w:rPr>
              <w:t xml:space="preserve"> від дії, порушуючи свої обов'язки;</w:t>
            </w:r>
          </w:p>
          <w:p w14:paraId="41BC006C" w14:textId="41073381" w:rsidR="00115A79" w:rsidRPr="00115A79" w:rsidRDefault="00115A79" w:rsidP="00115A79">
            <w:pPr>
              <w:spacing w:line="360" w:lineRule="auto"/>
              <w:rPr>
                <w:sz w:val="28"/>
                <w:szCs w:val="28"/>
                <w:lang w:val="uk-UA"/>
              </w:rPr>
            </w:pPr>
            <w:r w:rsidRPr="00115A79">
              <w:rPr>
                <w:sz w:val="28"/>
                <w:szCs w:val="28"/>
                <w:lang w:val="uk-UA"/>
              </w:rPr>
              <w:t>(f)</w:t>
            </w:r>
            <w:r>
              <w:rPr>
                <w:sz w:val="28"/>
                <w:szCs w:val="28"/>
                <w:lang w:val="uk-UA"/>
              </w:rPr>
              <w:t xml:space="preserve"> </w:t>
            </w:r>
            <w:r w:rsidRPr="00115A79">
              <w:rPr>
                <w:sz w:val="28"/>
                <w:szCs w:val="28"/>
                <w:lang w:val="uk-UA"/>
              </w:rPr>
              <w:t xml:space="preserve">пропозиція, надання, домагання чи прийняття прямо чи опосередковано, або обіцянка будь-якої неправомірної вигоди будь-якій особі, яка стверджує або підтверджує, що вона здатна чинити неналежний </w:t>
            </w:r>
            <w:r w:rsidRPr="00115A79">
              <w:rPr>
                <w:sz w:val="28"/>
                <w:szCs w:val="28"/>
                <w:lang w:val="uk-UA"/>
              </w:rPr>
              <w:lastRenderedPageBreak/>
              <w:t xml:space="preserve">вплив на прийняття рішень будь-якою особою, що виконує публічні функції або </w:t>
            </w:r>
            <w:r w:rsidR="00355FFC">
              <w:rPr>
                <w:sz w:val="28"/>
                <w:szCs w:val="28"/>
                <w:lang w:val="uk-UA"/>
              </w:rPr>
              <w:t>працює у </w:t>
            </w:r>
            <w:r w:rsidRPr="00115A79">
              <w:rPr>
                <w:sz w:val="28"/>
                <w:szCs w:val="28"/>
                <w:lang w:val="uk-UA"/>
              </w:rPr>
              <w:t>приватн</w:t>
            </w:r>
            <w:r w:rsidR="00355FFC">
              <w:rPr>
                <w:sz w:val="28"/>
                <w:szCs w:val="28"/>
                <w:lang w:val="uk-UA"/>
              </w:rPr>
              <w:t>ому</w:t>
            </w:r>
            <w:r w:rsidRPr="00115A79">
              <w:rPr>
                <w:sz w:val="28"/>
                <w:szCs w:val="28"/>
                <w:lang w:val="uk-UA"/>
              </w:rPr>
              <w:t xml:space="preserve"> сектор</w:t>
            </w:r>
            <w:r w:rsidR="00355FFC">
              <w:rPr>
                <w:sz w:val="28"/>
                <w:szCs w:val="28"/>
                <w:lang w:val="uk-UA"/>
              </w:rPr>
              <w:t>і</w:t>
            </w:r>
            <w:r w:rsidRPr="00115A79">
              <w:rPr>
                <w:sz w:val="28"/>
                <w:szCs w:val="28"/>
                <w:lang w:val="uk-UA"/>
              </w:rPr>
              <w:t>, незалежно від того, чи є невиправдана перевага для нього самого чи для когось іншого, а також запит, отримання або прийняття пропозиції або обіцянка такої переваги, враховуючи такий вплив, не</w:t>
            </w:r>
            <w:r w:rsidR="00355FFC">
              <w:rPr>
                <w:sz w:val="28"/>
                <w:szCs w:val="28"/>
                <w:lang w:val="uk-UA"/>
              </w:rPr>
              <w:t>залежно від того чи</w:t>
            </w:r>
            <w:r w:rsidRPr="00115A79">
              <w:rPr>
                <w:sz w:val="28"/>
                <w:szCs w:val="28"/>
                <w:lang w:val="uk-UA"/>
              </w:rPr>
              <w:t xml:space="preserve"> чиниться вплив</w:t>
            </w:r>
            <w:r w:rsidR="00355FFC">
              <w:rPr>
                <w:sz w:val="28"/>
                <w:szCs w:val="28"/>
                <w:lang w:val="uk-UA"/>
              </w:rPr>
              <w:t>,</w:t>
            </w:r>
            <w:r w:rsidRPr="00115A79">
              <w:rPr>
                <w:sz w:val="28"/>
                <w:szCs w:val="28"/>
                <w:lang w:val="uk-UA"/>
              </w:rPr>
              <w:t xml:space="preserve"> призведе чи </w:t>
            </w:r>
            <w:r w:rsidR="00355FFC">
              <w:rPr>
                <w:sz w:val="28"/>
                <w:szCs w:val="28"/>
                <w:lang w:val="uk-UA"/>
              </w:rPr>
              <w:t>ні вплив</w:t>
            </w:r>
            <w:r w:rsidRPr="00115A79">
              <w:rPr>
                <w:sz w:val="28"/>
                <w:szCs w:val="28"/>
                <w:lang w:val="uk-UA"/>
              </w:rPr>
              <w:t xml:space="preserve"> до запланованого результату;</w:t>
            </w:r>
          </w:p>
          <w:p w14:paraId="18F50661" w14:textId="77FB35E6" w:rsidR="00115A79" w:rsidRPr="00115A79" w:rsidRDefault="00115A79" w:rsidP="00115A79">
            <w:pPr>
              <w:spacing w:line="360" w:lineRule="auto"/>
              <w:rPr>
                <w:sz w:val="28"/>
                <w:szCs w:val="28"/>
                <w:lang w:val="uk-UA"/>
              </w:rPr>
            </w:pPr>
            <w:r w:rsidRPr="00115A79">
              <w:rPr>
                <w:sz w:val="28"/>
                <w:szCs w:val="28"/>
                <w:lang w:val="uk-UA"/>
              </w:rPr>
              <w:t>(g)</w:t>
            </w:r>
            <w:r>
              <w:rPr>
                <w:sz w:val="28"/>
                <w:szCs w:val="28"/>
                <w:lang w:val="uk-UA"/>
              </w:rPr>
              <w:t xml:space="preserve"> </w:t>
            </w:r>
            <w:r w:rsidRPr="00115A79">
              <w:rPr>
                <w:sz w:val="28"/>
                <w:szCs w:val="28"/>
                <w:lang w:val="uk-UA"/>
              </w:rPr>
              <w:t>незаконне збагачення;</w:t>
            </w:r>
          </w:p>
          <w:p w14:paraId="53802967" w14:textId="4C4FA957" w:rsidR="00115A79" w:rsidRPr="00115A79" w:rsidRDefault="00115A79" w:rsidP="00115A79">
            <w:pPr>
              <w:spacing w:line="360" w:lineRule="auto"/>
              <w:rPr>
                <w:sz w:val="28"/>
                <w:szCs w:val="28"/>
                <w:lang w:val="uk-UA"/>
              </w:rPr>
            </w:pPr>
            <w:r w:rsidRPr="00115A79">
              <w:rPr>
                <w:sz w:val="28"/>
                <w:szCs w:val="28"/>
                <w:lang w:val="uk-UA"/>
              </w:rPr>
              <w:t>(h)</w:t>
            </w:r>
            <w:r>
              <w:rPr>
                <w:sz w:val="28"/>
                <w:szCs w:val="28"/>
                <w:lang w:val="uk-UA"/>
              </w:rPr>
              <w:t xml:space="preserve"> </w:t>
            </w:r>
            <w:r w:rsidRPr="00115A79">
              <w:rPr>
                <w:sz w:val="28"/>
                <w:szCs w:val="28"/>
                <w:lang w:val="uk-UA"/>
              </w:rPr>
              <w:t xml:space="preserve">використання або приховування доходів, отриманих від будь-якого з актів, зазначених у цій статті; </w:t>
            </w:r>
          </w:p>
          <w:p w14:paraId="789383D6" w14:textId="2272F59E" w:rsidR="00D95FB4" w:rsidRPr="005D6E8E" w:rsidRDefault="00115A79" w:rsidP="00355FFC">
            <w:pPr>
              <w:spacing w:line="360" w:lineRule="auto"/>
              <w:rPr>
                <w:sz w:val="28"/>
                <w:szCs w:val="28"/>
                <w:lang w:val="uk-UA"/>
              </w:rPr>
            </w:pPr>
            <w:r>
              <w:rPr>
                <w:sz w:val="28"/>
                <w:szCs w:val="28"/>
                <w:lang w:val="uk-UA"/>
              </w:rPr>
              <w:t xml:space="preserve">(і) </w:t>
            </w:r>
            <w:r w:rsidRPr="00115A79">
              <w:rPr>
                <w:sz w:val="28"/>
                <w:szCs w:val="28"/>
                <w:lang w:val="uk-UA"/>
              </w:rPr>
              <w:t>участь як довіритель, головний довіритель, агент, підбурювач, співучасник чи допом</w:t>
            </w:r>
            <w:r w:rsidR="00355FFC">
              <w:rPr>
                <w:sz w:val="28"/>
                <w:szCs w:val="28"/>
                <w:lang w:val="uk-UA"/>
              </w:rPr>
              <w:t xml:space="preserve">ога </w:t>
            </w:r>
            <w:r w:rsidRPr="00115A79">
              <w:rPr>
                <w:sz w:val="28"/>
                <w:szCs w:val="28"/>
                <w:lang w:val="uk-UA"/>
              </w:rPr>
              <w:t>після будь-якого факту або будь-яким іншим способом у вчиненні або спробі вчинення будь-якої співпраці чи змови для вчинення будь-яко</w:t>
            </w:r>
            <w:r w:rsidR="00355FFC">
              <w:rPr>
                <w:sz w:val="28"/>
                <w:szCs w:val="28"/>
                <w:lang w:val="uk-UA"/>
              </w:rPr>
              <w:t>ї</w:t>
            </w:r>
            <w:r w:rsidRPr="00115A79">
              <w:rPr>
                <w:sz w:val="28"/>
                <w:szCs w:val="28"/>
                <w:lang w:val="uk-UA"/>
              </w:rPr>
              <w:t xml:space="preserve"> з дій, зазначених у цій статті (ч. 1 ст. 4)</w:t>
            </w:r>
          </w:p>
        </w:tc>
      </w:tr>
      <w:tr w:rsidR="00823482" w:rsidRPr="00115A79" w14:paraId="4B61564E" w14:textId="77777777" w:rsidTr="008F5A53">
        <w:tc>
          <w:tcPr>
            <w:tcW w:w="3510" w:type="dxa"/>
          </w:tcPr>
          <w:p w14:paraId="77BF6A5A" w14:textId="482C2439" w:rsidR="00823482" w:rsidRPr="00EE2125" w:rsidRDefault="00823482" w:rsidP="00823482">
            <w:pPr>
              <w:autoSpaceDE w:val="0"/>
              <w:spacing w:line="360" w:lineRule="auto"/>
              <w:rPr>
                <w:sz w:val="28"/>
                <w:szCs w:val="28"/>
                <w:lang w:val="uk-UA"/>
              </w:rPr>
            </w:pPr>
            <w:r w:rsidRPr="00822D3B">
              <w:rPr>
                <w:sz w:val="28"/>
                <w:szCs w:val="28"/>
                <w:lang w:val="uk-UA"/>
              </w:rPr>
              <w:lastRenderedPageBreak/>
              <w:t>Конвенція ООН проти корупції від 31.10.2003</w:t>
            </w:r>
          </w:p>
        </w:tc>
        <w:tc>
          <w:tcPr>
            <w:tcW w:w="6911" w:type="dxa"/>
          </w:tcPr>
          <w:p w14:paraId="055FE859" w14:textId="60767D0A" w:rsidR="00823482" w:rsidRPr="00DE59BD" w:rsidRDefault="00823482" w:rsidP="00823482">
            <w:pPr>
              <w:autoSpaceDE w:val="0"/>
              <w:spacing w:line="360" w:lineRule="auto"/>
              <w:rPr>
                <w:sz w:val="28"/>
                <w:szCs w:val="28"/>
                <w:lang w:val="uk-UA"/>
              </w:rPr>
            </w:pPr>
            <w:r w:rsidRPr="00F9245B">
              <w:rPr>
                <w:sz w:val="28"/>
                <w:szCs w:val="28"/>
                <w:lang w:val="uk-UA"/>
              </w:rPr>
              <w:t>корупція вже не є локальною</w:t>
            </w:r>
            <w:r>
              <w:rPr>
                <w:sz w:val="28"/>
                <w:szCs w:val="28"/>
                <w:lang w:val="uk-UA"/>
              </w:rPr>
              <w:t xml:space="preserve"> </w:t>
            </w:r>
            <w:r w:rsidRPr="00F9245B">
              <w:rPr>
                <w:sz w:val="28"/>
                <w:szCs w:val="28"/>
                <w:lang w:val="uk-UA"/>
              </w:rPr>
              <w:t xml:space="preserve">проблемою,  а перетворилася на </w:t>
            </w:r>
            <w:r w:rsidRPr="002C4294">
              <w:rPr>
                <w:i/>
                <w:iCs/>
                <w:sz w:val="28"/>
                <w:szCs w:val="28"/>
                <w:lang w:val="uk-UA"/>
              </w:rPr>
              <w:t>транснаціональне</w:t>
            </w:r>
            <w:r w:rsidRPr="00F9245B">
              <w:rPr>
                <w:sz w:val="28"/>
                <w:szCs w:val="28"/>
                <w:lang w:val="uk-UA"/>
              </w:rPr>
              <w:t xml:space="preserve"> явище, яке впливає на  суспільства  й  економіки  всіх  країн,  що зумовлює винятково важливе значення міжнародного співробітництва в галузі запобігання</w:t>
            </w:r>
            <w:r>
              <w:rPr>
                <w:sz w:val="28"/>
                <w:szCs w:val="28"/>
                <w:lang w:val="uk-UA"/>
              </w:rPr>
              <w:t xml:space="preserve"> </w:t>
            </w:r>
            <w:r w:rsidRPr="00F9245B">
              <w:rPr>
                <w:sz w:val="28"/>
                <w:szCs w:val="28"/>
                <w:lang w:val="uk-UA"/>
              </w:rPr>
              <w:t>корупції та контролю за нею</w:t>
            </w:r>
            <w:r>
              <w:rPr>
                <w:sz w:val="28"/>
                <w:szCs w:val="28"/>
                <w:lang w:val="uk-UA"/>
              </w:rPr>
              <w:t xml:space="preserve"> (</w:t>
            </w:r>
            <w:proofErr w:type="spellStart"/>
            <w:r>
              <w:rPr>
                <w:sz w:val="28"/>
                <w:szCs w:val="28"/>
                <w:lang w:val="uk-UA"/>
              </w:rPr>
              <w:t>аб</w:t>
            </w:r>
            <w:proofErr w:type="spellEnd"/>
            <w:r>
              <w:rPr>
                <w:sz w:val="28"/>
                <w:szCs w:val="28"/>
                <w:lang w:val="uk-UA"/>
              </w:rPr>
              <w:t>. 5 Преамбули)</w:t>
            </w:r>
          </w:p>
        </w:tc>
      </w:tr>
      <w:tr w:rsidR="00D95FB4" w:rsidRPr="00115A79" w14:paraId="3E7D58E2" w14:textId="77777777" w:rsidTr="008F5A53">
        <w:tc>
          <w:tcPr>
            <w:tcW w:w="3510" w:type="dxa"/>
          </w:tcPr>
          <w:p w14:paraId="7038BC1C" w14:textId="53AC1725" w:rsidR="00D95FB4" w:rsidRDefault="00257619" w:rsidP="008F5A53">
            <w:pPr>
              <w:autoSpaceDE w:val="0"/>
              <w:spacing w:line="360" w:lineRule="auto"/>
              <w:rPr>
                <w:sz w:val="28"/>
                <w:szCs w:val="28"/>
                <w:lang w:val="uk-UA"/>
              </w:rPr>
            </w:pPr>
            <w:r w:rsidRPr="00257619">
              <w:rPr>
                <w:sz w:val="28"/>
                <w:szCs w:val="28"/>
                <w:lang w:val="uk-UA"/>
              </w:rPr>
              <w:t>Закон Республ</w:t>
            </w:r>
            <w:r w:rsidR="00085621">
              <w:rPr>
                <w:sz w:val="28"/>
                <w:szCs w:val="28"/>
                <w:lang w:val="uk-UA"/>
              </w:rPr>
              <w:t>і</w:t>
            </w:r>
            <w:r w:rsidRPr="00257619">
              <w:rPr>
                <w:sz w:val="28"/>
                <w:szCs w:val="28"/>
                <w:lang w:val="uk-UA"/>
              </w:rPr>
              <w:t xml:space="preserve">ки Казахстан </w:t>
            </w:r>
            <w:r>
              <w:rPr>
                <w:sz w:val="28"/>
                <w:szCs w:val="28"/>
                <w:lang w:val="uk-UA"/>
              </w:rPr>
              <w:t>«</w:t>
            </w:r>
            <w:r w:rsidRPr="00257619">
              <w:rPr>
                <w:sz w:val="28"/>
                <w:szCs w:val="28"/>
                <w:lang w:val="uk-UA"/>
              </w:rPr>
              <w:t>О</w:t>
            </w:r>
            <w:r>
              <w:rPr>
                <w:sz w:val="28"/>
                <w:szCs w:val="28"/>
                <w:lang w:val="uk-UA"/>
              </w:rPr>
              <w:t xml:space="preserve"> </w:t>
            </w:r>
            <w:proofErr w:type="spellStart"/>
            <w:r w:rsidRPr="00257619">
              <w:rPr>
                <w:sz w:val="28"/>
                <w:szCs w:val="28"/>
                <w:lang w:val="uk-UA"/>
              </w:rPr>
              <w:t>противодействии</w:t>
            </w:r>
            <w:proofErr w:type="spellEnd"/>
            <w:r w:rsidRPr="00257619">
              <w:rPr>
                <w:sz w:val="28"/>
                <w:szCs w:val="28"/>
                <w:lang w:val="uk-UA"/>
              </w:rPr>
              <w:t xml:space="preserve"> </w:t>
            </w:r>
            <w:proofErr w:type="spellStart"/>
            <w:r w:rsidRPr="00257619">
              <w:rPr>
                <w:sz w:val="28"/>
                <w:szCs w:val="28"/>
                <w:lang w:val="uk-UA"/>
              </w:rPr>
              <w:t>коррупции</w:t>
            </w:r>
            <w:proofErr w:type="spellEnd"/>
            <w:r>
              <w:rPr>
                <w:sz w:val="28"/>
                <w:szCs w:val="28"/>
                <w:lang w:val="uk-UA"/>
              </w:rPr>
              <w:t>»</w:t>
            </w:r>
            <w:r w:rsidR="00085621" w:rsidRPr="00085621">
              <w:rPr>
                <w:sz w:val="28"/>
                <w:szCs w:val="28"/>
                <w:lang w:val="uk-UA"/>
              </w:rPr>
              <w:t xml:space="preserve"> </w:t>
            </w:r>
            <w:r w:rsidR="00085621">
              <w:rPr>
                <w:sz w:val="28"/>
                <w:szCs w:val="28"/>
                <w:lang w:val="uk-UA"/>
              </w:rPr>
              <w:t>від</w:t>
            </w:r>
            <w:r w:rsidR="00085621" w:rsidRPr="00085621">
              <w:rPr>
                <w:sz w:val="28"/>
                <w:szCs w:val="28"/>
                <w:lang w:val="uk-UA"/>
              </w:rPr>
              <w:t xml:space="preserve"> 18</w:t>
            </w:r>
            <w:r w:rsidR="00085621">
              <w:rPr>
                <w:sz w:val="28"/>
                <w:szCs w:val="28"/>
                <w:lang w:val="uk-UA"/>
              </w:rPr>
              <w:t>.11.</w:t>
            </w:r>
            <w:r w:rsidR="00085621" w:rsidRPr="00085621">
              <w:rPr>
                <w:sz w:val="28"/>
                <w:szCs w:val="28"/>
                <w:lang w:val="uk-UA"/>
              </w:rPr>
              <w:t>2015 № 410-V</w:t>
            </w:r>
          </w:p>
        </w:tc>
        <w:tc>
          <w:tcPr>
            <w:tcW w:w="6911" w:type="dxa"/>
          </w:tcPr>
          <w:p w14:paraId="4B956CD7" w14:textId="07C3BDCF" w:rsidR="00D95FB4" w:rsidRDefault="00D443AB" w:rsidP="008F5A53">
            <w:pPr>
              <w:autoSpaceDE w:val="0"/>
              <w:spacing w:line="360" w:lineRule="auto"/>
              <w:rPr>
                <w:sz w:val="28"/>
                <w:szCs w:val="28"/>
                <w:lang w:val="uk-UA"/>
              </w:rPr>
            </w:pPr>
            <w:r w:rsidRPr="00D443AB">
              <w:rPr>
                <w:sz w:val="28"/>
                <w:szCs w:val="28"/>
                <w:lang w:val="uk-UA"/>
              </w:rPr>
              <w:t xml:space="preserve">незаконне використання особами, які займають відповідальну державну посаду, особами, уповноваженими на виконання державних функцій, особами, прирівняними до осіб, уповноважених на виконання державних функцій, посадовими особами своїх посадових (службових) повноважень і пов'язаних </w:t>
            </w:r>
            <w:r w:rsidRPr="00D443AB">
              <w:rPr>
                <w:sz w:val="28"/>
                <w:szCs w:val="28"/>
                <w:lang w:val="uk-UA"/>
              </w:rPr>
              <w:lastRenderedPageBreak/>
              <w:t>з ними можливостей з метою одержання або вилучення особисто або через посередників майнових (немайнових) благ і переваг для себе або третіх осіб, а так само підкуп даних осіб шляхом надання благ і переваг</w:t>
            </w:r>
            <w:r>
              <w:rPr>
                <w:sz w:val="28"/>
                <w:szCs w:val="28"/>
                <w:lang w:val="uk-UA"/>
              </w:rPr>
              <w:t xml:space="preserve"> (п. 6 ч. 1 ст. 1)</w:t>
            </w:r>
          </w:p>
        </w:tc>
      </w:tr>
      <w:tr w:rsidR="00D95FB4" w:rsidRPr="00115A79" w14:paraId="3DF82324" w14:textId="77777777" w:rsidTr="008F5A53">
        <w:tc>
          <w:tcPr>
            <w:tcW w:w="3510" w:type="dxa"/>
          </w:tcPr>
          <w:p w14:paraId="2E78CDEB" w14:textId="3919CA97" w:rsidR="00D95FB4" w:rsidRDefault="00F734DF" w:rsidP="008F5A53">
            <w:pPr>
              <w:autoSpaceDE w:val="0"/>
              <w:spacing w:line="360" w:lineRule="auto"/>
              <w:rPr>
                <w:sz w:val="28"/>
                <w:szCs w:val="28"/>
                <w:lang w:val="uk-UA"/>
              </w:rPr>
            </w:pPr>
            <w:r w:rsidRPr="00F734DF">
              <w:rPr>
                <w:sz w:val="28"/>
                <w:szCs w:val="28"/>
                <w:lang w:val="uk-UA"/>
              </w:rPr>
              <w:lastRenderedPageBreak/>
              <w:t xml:space="preserve">Закон </w:t>
            </w:r>
            <w:proofErr w:type="spellStart"/>
            <w:r w:rsidRPr="00F734DF">
              <w:rPr>
                <w:sz w:val="28"/>
                <w:szCs w:val="28"/>
                <w:lang w:val="uk-UA"/>
              </w:rPr>
              <w:t>Республик</w:t>
            </w:r>
            <w:r>
              <w:rPr>
                <w:sz w:val="28"/>
                <w:szCs w:val="28"/>
                <w:lang w:val="uk-UA"/>
              </w:rPr>
              <w:t>и</w:t>
            </w:r>
            <w:proofErr w:type="spellEnd"/>
            <w:r w:rsidRPr="00F734DF">
              <w:rPr>
                <w:sz w:val="28"/>
                <w:szCs w:val="28"/>
                <w:lang w:val="uk-UA"/>
              </w:rPr>
              <w:t xml:space="preserve"> Молдова № 90 от 25-04-2008 </w:t>
            </w:r>
            <w:r>
              <w:rPr>
                <w:sz w:val="28"/>
                <w:szCs w:val="28"/>
                <w:lang w:val="uk-UA"/>
              </w:rPr>
              <w:t>«О</w:t>
            </w:r>
            <w:r w:rsidRPr="00F734DF">
              <w:rPr>
                <w:sz w:val="28"/>
                <w:szCs w:val="28"/>
                <w:lang w:val="uk-UA"/>
              </w:rPr>
              <w:t xml:space="preserve"> </w:t>
            </w:r>
            <w:proofErr w:type="spellStart"/>
            <w:r w:rsidRPr="00F734DF">
              <w:rPr>
                <w:sz w:val="28"/>
                <w:szCs w:val="28"/>
                <w:lang w:val="uk-UA"/>
              </w:rPr>
              <w:t>предупреждении</w:t>
            </w:r>
            <w:proofErr w:type="spellEnd"/>
            <w:r w:rsidRPr="00F734DF">
              <w:rPr>
                <w:sz w:val="28"/>
                <w:szCs w:val="28"/>
                <w:lang w:val="uk-UA"/>
              </w:rPr>
              <w:t xml:space="preserve"> </w:t>
            </w:r>
            <w:proofErr w:type="spellStart"/>
            <w:r w:rsidRPr="00F734DF">
              <w:rPr>
                <w:sz w:val="28"/>
                <w:szCs w:val="28"/>
                <w:lang w:val="uk-UA"/>
              </w:rPr>
              <w:t>коррупции</w:t>
            </w:r>
            <w:proofErr w:type="spellEnd"/>
            <w:r w:rsidRPr="00F734DF">
              <w:rPr>
                <w:sz w:val="28"/>
                <w:szCs w:val="28"/>
                <w:lang w:val="uk-UA"/>
              </w:rPr>
              <w:t xml:space="preserve"> и </w:t>
            </w:r>
            <w:proofErr w:type="spellStart"/>
            <w:r w:rsidRPr="00F734DF">
              <w:rPr>
                <w:sz w:val="28"/>
                <w:szCs w:val="28"/>
                <w:lang w:val="uk-UA"/>
              </w:rPr>
              <w:t>борьбе</w:t>
            </w:r>
            <w:proofErr w:type="spellEnd"/>
            <w:r w:rsidRPr="00F734DF">
              <w:rPr>
                <w:sz w:val="28"/>
                <w:szCs w:val="28"/>
                <w:lang w:val="uk-UA"/>
              </w:rPr>
              <w:t xml:space="preserve"> с ней</w:t>
            </w:r>
            <w:r>
              <w:rPr>
                <w:sz w:val="28"/>
                <w:szCs w:val="28"/>
                <w:lang w:val="uk-UA"/>
              </w:rPr>
              <w:t>»</w:t>
            </w:r>
            <w:r w:rsidRPr="00F734DF">
              <w:rPr>
                <w:sz w:val="28"/>
                <w:szCs w:val="28"/>
                <w:lang w:val="uk-UA"/>
              </w:rPr>
              <w:t xml:space="preserve"> </w:t>
            </w:r>
          </w:p>
        </w:tc>
        <w:tc>
          <w:tcPr>
            <w:tcW w:w="6911" w:type="dxa"/>
          </w:tcPr>
          <w:p w14:paraId="6B808EEE" w14:textId="1D365252" w:rsidR="00D95FB4" w:rsidRDefault="00193CB3" w:rsidP="008F5A53">
            <w:pPr>
              <w:autoSpaceDE w:val="0"/>
              <w:spacing w:line="360" w:lineRule="auto"/>
              <w:rPr>
                <w:sz w:val="28"/>
                <w:szCs w:val="28"/>
                <w:lang w:val="uk-UA"/>
              </w:rPr>
            </w:pPr>
            <w:r w:rsidRPr="00193CB3">
              <w:rPr>
                <w:sz w:val="28"/>
                <w:szCs w:val="28"/>
                <w:lang w:val="uk-UA"/>
              </w:rPr>
              <w:t xml:space="preserve">протиправне діяння, </w:t>
            </w:r>
            <w:r>
              <w:rPr>
                <w:sz w:val="28"/>
                <w:szCs w:val="28"/>
                <w:lang w:val="uk-UA"/>
              </w:rPr>
              <w:t xml:space="preserve">що </w:t>
            </w:r>
            <w:r w:rsidRPr="00193CB3">
              <w:rPr>
                <w:sz w:val="28"/>
                <w:szCs w:val="28"/>
                <w:lang w:val="uk-UA"/>
              </w:rPr>
              <w:t xml:space="preserve">позначається на нормальному виконанні посадових обов'язків і полягає </w:t>
            </w:r>
            <w:r>
              <w:rPr>
                <w:sz w:val="28"/>
                <w:szCs w:val="28"/>
                <w:lang w:val="uk-UA"/>
              </w:rPr>
              <w:t>у </w:t>
            </w:r>
            <w:r w:rsidRPr="00193CB3">
              <w:rPr>
                <w:sz w:val="28"/>
                <w:szCs w:val="28"/>
                <w:lang w:val="uk-UA"/>
              </w:rPr>
              <w:t xml:space="preserve">використанні суб'єктом </w:t>
            </w:r>
            <w:proofErr w:type="spellStart"/>
            <w:r>
              <w:rPr>
                <w:sz w:val="28"/>
                <w:szCs w:val="28"/>
                <w:lang w:val="uk-UA"/>
              </w:rPr>
              <w:t>акта</w:t>
            </w:r>
            <w:proofErr w:type="spellEnd"/>
            <w:r>
              <w:rPr>
                <w:sz w:val="28"/>
                <w:szCs w:val="28"/>
                <w:lang w:val="uk-UA"/>
              </w:rPr>
              <w:t xml:space="preserve"> </w:t>
            </w:r>
            <w:r w:rsidRPr="00193CB3">
              <w:rPr>
                <w:sz w:val="28"/>
                <w:szCs w:val="28"/>
                <w:lang w:val="uk-UA"/>
              </w:rPr>
              <w:t>корупці</w:t>
            </w:r>
            <w:r>
              <w:rPr>
                <w:sz w:val="28"/>
                <w:szCs w:val="28"/>
                <w:lang w:val="uk-UA"/>
              </w:rPr>
              <w:t>ї</w:t>
            </w:r>
            <w:r w:rsidRPr="00193CB3">
              <w:rPr>
                <w:sz w:val="28"/>
                <w:szCs w:val="28"/>
                <w:lang w:val="uk-UA"/>
              </w:rPr>
              <w:t xml:space="preserve"> або факту корупційного поведінки на своє</w:t>
            </w:r>
            <w:r>
              <w:rPr>
                <w:sz w:val="28"/>
                <w:szCs w:val="28"/>
                <w:lang w:val="uk-UA"/>
              </w:rPr>
              <w:t>му</w:t>
            </w:r>
            <w:r w:rsidRPr="00193CB3">
              <w:rPr>
                <w:sz w:val="28"/>
                <w:szCs w:val="28"/>
                <w:lang w:val="uk-UA"/>
              </w:rPr>
              <w:t xml:space="preserve"> посадов</w:t>
            </w:r>
            <w:r>
              <w:rPr>
                <w:sz w:val="28"/>
                <w:szCs w:val="28"/>
                <w:lang w:val="uk-UA"/>
              </w:rPr>
              <w:t>ому</w:t>
            </w:r>
            <w:r w:rsidRPr="00193CB3">
              <w:rPr>
                <w:sz w:val="28"/>
                <w:szCs w:val="28"/>
                <w:lang w:val="uk-UA"/>
              </w:rPr>
              <w:t xml:space="preserve"> становищ</w:t>
            </w:r>
            <w:r>
              <w:rPr>
                <w:sz w:val="28"/>
                <w:szCs w:val="28"/>
                <w:lang w:val="uk-UA"/>
              </w:rPr>
              <w:t>і</w:t>
            </w:r>
            <w:r w:rsidRPr="00193CB3">
              <w:rPr>
                <w:sz w:val="28"/>
                <w:szCs w:val="28"/>
                <w:lang w:val="uk-UA"/>
              </w:rPr>
              <w:t xml:space="preserve"> для вимагання, прийняття або згоди на прийняття, прямо або опосередковано, для себе або для іншої особи, матеріальних благ або </w:t>
            </w:r>
            <w:r>
              <w:rPr>
                <w:sz w:val="28"/>
                <w:szCs w:val="28"/>
                <w:lang w:val="uk-UA"/>
              </w:rPr>
              <w:t>не належних до отримання</w:t>
            </w:r>
            <w:r w:rsidRPr="00193CB3">
              <w:rPr>
                <w:sz w:val="28"/>
                <w:szCs w:val="28"/>
                <w:lang w:val="uk-UA"/>
              </w:rPr>
              <w:t xml:space="preserve"> вигоди</w:t>
            </w:r>
            <w:r>
              <w:rPr>
                <w:sz w:val="28"/>
                <w:szCs w:val="28"/>
                <w:lang w:val="uk-UA"/>
              </w:rPr>
              <w:t>,</w:t>
            </w:r>
            <w:r w:rsidRPr="00193CB3">
              <w:rPr>
                <w:sz w:val="28"/>
                <w:szCs w:val="28"/>
                <w:lang w:val="uk-UA"/>
              </w:rPr>
              <w:t xml:space="preserve"> або незаконн</w:t>
            </w:r>
            <w:r>
              <w:rPr>
                <w:sz w:val="28"/>
                <w:szCs w:val="28"/>
                <w:lang w:val="uk-UA"/>
              </w:rPr>
              <w:t>их</w:t>
            </w:r>
            <w:r w:rsidRPr="00193CB3">
              <w:rPr>
                <w:sz w:val="28"/>
                <w:szCs w:val="28"/>
                <w:lang w:val="uk-UA"/>
              </w:rPr>
              <w:t xml:space="preserve"> обіцянк</w:t>
            </w:r>
            <w:r>
              <w:rPr>
                <w:sz w:val="28"/>
                <w:szCs w:val="28"/>
                <w:lang w:val="uk-UA"/>
              </w:rPr>
              <w:t>и</w:t>
            </w:r>
            <w:r w:rsidRPr="00193CB3">
              <w:rPr>
                <w:sz w:val="28"/>
                <w:szCs w:val="28"/>
                <w:lang w:val="uk-UA"/>
              </w:rPr>
              <w:t xml:space="preserve">, пропозиції або надання суб'єктам корупційних дій матеріальних благ або </w:t>
            </w:r>
            <w:r>
              <w:rPr>
                <w:sz w:val="28"/>
                <w:szCs w:val="28"/>
                <w:lang w:val="uk-UA"/>
              </w:rPr>
              <w:t>не належних до отримання</w:t>
            </w:r>
            <w:r w:rsidRPr="00193CB3">
              <w:rPr>
                <w:sz w:val="28"/>
                <w:szCs w:val="28"/>
                <w:lang w:val="uk-UA"/>
              </w:rPr>
              <w:t xml:space="preserve"> </w:t>
            </w:r>
            <w:proofErr w:type="spellStart"/>
            <w:r w:rsidRPr="00193CB3">
              <w:rPr>
                <w:sz w:val="28"/>
                <w:szCs w:val="28"/>
                <w:lang w:val="uk-UA"/>
              </w:rPr>
              <w:t>вигод</w:t>
            </w:r>
            <w:proofErr w:type="spellEnd"/>
            <w:r w:rsidRPr="00193CB3">
              <w:rPr>
                <w:sz w:val="28"/>
                <w:szCs w:val="28"/>
                <w:lang w:val="uk-UA"/>
              </w:rPr>
              <w:t xml:space="preserve"> </w:t>
            </w:r>
            <w:r>
              <w:rPr>
                <w:sz w:val="28"/>
                <w:szCs w:val="28"/>
                <w:lang w:val="uk-UA"/>
              </w:rPr>
              <w:t>(</w:t>
            </w:r>
            <w:proofErr w:type="spellStart"/>
            <w:r>
              <w:rPr>
                <w:sz w:val="28"/>
                <w:szCs w:val="28"/>
                <w:lang w:val="uk-UA"/>
              </w:rPr>
              <w:t>аб</w:t>
            </w:r>
            <w:proofErr w:type="spellEnd"/>
            <w:r>
              <w:rPr>
                <w:sz w:val="28"/>
                <w:szCs w:val="28"/>
                <w:lang w:val="uk-UA"/>
              </w:rPr>
              <w:t>. 2 ст. 2)</w:t>
            </w:r>
          </w:p>
        </w:tc>
      </w:tr>
      <w:tr w:rsidR="00D95FB4" w:rsidRPr="00A00A84" w14:paraId="4406584E" w14:textId="77777777" w:rsidTr="008F5A53">
        <w:tc>
          <w:tcPr>
            <w:tcW w:w="3510" w:type="dxa"/>
          </w:tcPr>
          <w:p w14:paraId="1DF6BB4D" w14:textId="2EF01C26" w:rsidR="00D95FB4" w:rsidRPr="00EE2125" w:rsidRDefault="00256D74" w:rsidP="008F5A53">
            <w:pPr>
              <w:spacing w:line="360" w:lineRule="auto"/>
              <w:rPr>
                <w:sz w:val="28"/>
                <w:szCs w:val="28"/>
                <w:lang w:val="uk-UA"/>
              </w:rPr>
            </w:pPr>
            <w:proofErr w:type="spellStart"/>
            <w:r w:rsidRPr="00256D74">
              <w:rPr>
                <w:sz w:val="28"/>
                <w:szCs w:val="28"/>
                <w:lang w:val="uk-UA"/>
              </w:rPr>
              <w:t>Федеральный</w:t>
            </w:r>
            <w:proofErr w:type="spellEnd"/>
            <w:r w:rsidRPr="00256D74">
              <w:rPr>
                <w:sz w:val="28"/>
                <w:szCs w:val="28"/>
                <w:lang w:val="uk-UA"/>
              </w:rPr>
              <w:t xml:space="preserve"> закон </w:t>
            </w:r>
            <w:r>
              <w:rPr>
                <w:sz w:val="28"/>
                <w:szCs w:val="28"/>
                <w:lang w:val="uk-UA"/>
              </w:rPr>
              <w:t xml:space="preserve">РФ </w:t>
            </w:r>
            <w:r w:rsidRPr="00256D74">
              <w:rPr>
                <w:sz w:val="28"/>
                <w:szCs w:val="28"/>
                <w:lang w:val="uk-UA"/>
              </w:rPr>
              <w:t xml:space="preserve">"О </w:t>
            </w:r>
            <w:proofErr w:type="spellStart"/>
            <w:r w:rsidRPr="00256D74">
              <w:rPr>
                <w:sz w:val="28"/>
                <w:szCs w:val="28"/>
                <w:lang w:val="uk-UA"/>
              </w:rPr>
              <w:t>противодействии</w:t>
            </w:r>
            <w:proofErr w:type="spellEnd"/>
            <w:r w:rsidRPr="00256D74">
              <w:rPr>
                <w:sz w:val="28"/>
                <w:szCs w:val="28"/>
                <w:lang w:val="uk-UA"/>
              </w:rPr>
              <w:t xml:space="preserve"> </w:t>
            </w:r>
            <w:proofErr w:type="spellStart"/>
            <w:r w:rsidRPr="00256D74">
              <w:rPr>
                <w:sz w:val="28"/>
                <w:szCs w:val="28"/>
                <w:lang w:val="uk-UA"/>
              </w:rPr>
              <w:t>коррупции</w:t>
            </w:r>
            <w:proofErr w:type="spellEnd"/>
            <w:r w:rsidRPr="00256D74">
              <w:rPr>
                <w:sz w:val="28"/>
                <w:szCs w:val="28"/>
                <w:lang w:val="uk-UA"/>
              </w:rPr>
              <w:t xml:space="preserve">" </w:t>
            </w:r>
            <w:r>
              <w:rPr>
                <w:sz w:val="28"/>
                <w:szCs w:val="28"/>
                <w:lang w:val="uk-UA"/>
              </w:rPr>
              <w:t>від</w:t>
            </w:r>
            <w:r w:rsidRPr="00256D74">
              <w:rPr>
                <w:sz w:val="28"/>
                <w:szCs w:val="28"/>
                <w:lang w:val="uk-UA"/>
              </w:rPr>
              <w:t xml:space="preserve"> 25.12.2008 </w:t>
            </w:r>
            <w:r>
              <w:rPr>
                <w:sz w:val="28"/>
                <w:szCs w:val="28"/>
                <w:lang w:val="uk-UA"/>
              </w:rPr>
              <w:t>№ </w:t>
            </w:r>
            <w:r w:rsidRPr="00256D74">
              <w:rPr>
                <w:sz w:val="28"/>
                <w:szCs w:val="28"/>
                <w:lang w:val="uk-UA"/>
              </w:rPr>
              <w:t>273-ФЗ</w:t>
            </w:r>
          </w:p>
        </w:tc>
        <w:tc>
          <w:tcPr>
            <w:tcW w:w="6911" w:type="dxa"/>
          </w:tcPr>
          <w:p w14:paraId="1D7C48EC" w14:textId="7223E022" w:rsidR="00D95FB4" w:rsidRPr="00DE59BD" w:rsidRDefault="00256D74" w:rsidP="00256D74">
            <w:pPr>
              <w:autoSpaceDE w:val="0"/>
              <w:spacing w:line="360" w:lineRule="auto"/>
              <w:rPr>
                <w:sz w:val="28"/>
                <w:szCs w:val="28"/>
                <w:lang w:val="uk-UA"/>
              </w:rPr>
            </w:pPr>
            <w:r w:rsidRPr="00256D74">
              <w:rPr>
                <w:sz w:val="28"/>
                <w:szCs w:val="28"/>
                <w:lang w:val="uk-UA"/>
              </w:rPr>
              <w:t xml:space="preserve">зловживання службовим становищем, дача </w:t>
            </w:r>
            <w:proofErr w:type="spellStart"/>
            <w:r w:rsidRPr="00256D74">
              <w:rPr>
                <w:sz w:val="28"/>
                <w:szCs w:val="28"/>
                <w:lang w:val="uk-UA"/>
              </w:rPr>
              <w:t>хабара</w:t>
            </w:r>
            <w:proofErr w:type="spellEnd"/>
            <w:r w:rsidRPr="00256D74">
              <w:rPr>
                <w:sz w:val="28"/>
                <w:szCs w:val="28"/>
                <w:lang w:val="uk-UA"/>
              </w:rPr>
              <w:t xml:space="preserve">, отримання </w:t>
            </w:r>
            <w:proofErr w:type="spellStart"/>
            <w:r w:rsidRPr="00256D74">
              <w:rPr>
                <w:sz w:val="28"/>
                <w:szCs w:val="28"/>
                <w:lang w:val="uk-UA"/>
              </w:rPr>
              <w:t>хабара</w:t>
            </w:r>
            <w:proofErr w:type="spellEnd"/>
            <w:r w:rsidRPr="00256D74">
              <w:rPr>
                <w:sz w:val="28"/>
                <w:szCs w:val="28"/>
                <w:lang w:val="uk-UA"/>
              </w:rPr>
              <w:t>, зловживання повноваженнями, комерційний підкуп або інше незаконне використання фізичною особою свого службового становища всупереч законним інтересам суспільства і держави з</w:t>
            </w:r>
            <w:r>
              <w:rPr>
                <w:sz w:val="28"/>
                <w:szCs w:val="28"/>
                <w:lang w:val="uk-UA"/>
              </w:rPr>
              <w:t> </w:t>
            </w:r>
            <w:r w:rsidRPr="00256D74">
              <w:rPr>
                <w:sz w:val="28"/>
                <w:szCs w:val="28"/>
                <w:lang w:val="uk-UA"/>
              </w:rPr>
              <w:t xml:space="preserve">метою отримання вигоди у вигляді грошей, цінностей, іншого майна або послуг майнового характеру, інших майнових прав для себе або для третіх осіб або незаконне надання такої вигоди зазначеній особі іншими фізичними особами; </w:t>
            </w:r>
            <w:r>
              <w:rPr>
                <w:sz w:val="28"/>
                <w:szCs w:val="28"/>
                <w:lang w:val="uk-UA"/>
              </w:rPr>
              <w:t xml:space="preserve">а також </w:t>
            </w:r>
            <w:r w:rsidRPr="00256D74">
              <w:rPr>
                <w:sz w:val="28"/>
                <w:szCs w:val="28"/>
                <w:lang w:val="uk-UA"/>
              </w:rPr>
              <w:t xml:space="preserve">вчинення </w:t>
            </w:r>
            <w:r>
              <w:rPr>
                <w:sz w:val="28"/>
                <w:szCs w:val="28"/>
                <w:lang w:val="uk-UA"/>
              </w:rPr>
              <w:t xml:space="preserve">усіх цих </w:t>
            </w:r>
            <w:r w:rsidRPr="00256D74">
              <w:rPr>
                <w:sz w:val="28"/>
                <w:szCs w:val="28"/>
                <w:lang w:val="uk-UA"/>
              </w:rPr>
              <w:t>діянь від імені або в інтересах юридичної особи</w:t>
            </w:r>
            <w:r w:rsidR="001E5CE4">
              <w:rPr>
                <w:sz w:val="28"/>
                <w:szCs w:val="28"/>
                <w:lang w:val="uk-UA"/>
              </w:rPr>
              <w:t xml:space="preserve"> (п. 1 ч. 1 ст. 1)</w:t>
            </w:r>
          </w:p>
        </w:tc>
      </w:tr>
      <w:tr w:rsidR="00D95FB4" w:rsidRPr="00A00A84" w14:paraId="5F9D0A2B" w14:textId="77777777" w:rsidTr="008F5A53">
        <w:tc>
          <w:tcPr>
            <w:tcW w:w="3510" w:type="dxa"/>
          </w:tcPr>
          <w:p w14:paraId="0F368DCE" w14:textId="527B4E24" w:rsidR="00D95FB4" w:rsidRPr="005D6E8E" w:rsidRDefault="00D62E88" w:rsidP="008F5A53">
            <w:pPr>
              <w:spacing w:line="360" w:lineRule="auto"/>
              <w:rPr>
                <w:sz w:val="28"/>
                <w:szCs w:val="28"/>
                <w:lang w:val="uk-UA"/>
              </w:rPr>
            </w:pPr>
            <w:r w:rsidRPr="00D62E88">
              <w:rPr>
                <w:sz w:val="28"/>
                <w:szCs w:val="28"/>
                <w:lang w:val="uk-UA"/>
              </w:rPr>
              <w:t>Закон України</w:t>
            </w:r>
            <w:r>
              <w:rPr>
                <w:sz w:val="28"/>
                <w:szCs w:val="28"/>
                <w:lang w:val="uk-UA"/>
              </w:rPr>
              <w:t xml:space="preserve"> «</w:t>
            </w:r>
            <w:r w:rsidRPr="00D62E88">
              <w:rPr>
                <w:sz w:val="28"/>
                <w:szCs w:val="28"/>
                <w:lang w:val="uk-UA"/>
              </w:rPr>
              <w:t xml:space="preserve">Про </w:t>
            </w:r>
            <w:r w:rsidRPr="00D62E88">
              <w:rPr>
                <w:sz w:val="28"/>
                <w:szCs w:val="28"/>
                <w:lang w:val="uk-UA"/>
              </w:rPr>
              <w:lastRenderedPageBreak/>
              <w:t>запобігання корупції</w:t>
            </w:r>
            <w:r>
              <w:rPr>
                <w:sz w:val="28"/>
                <w:szCs w:val="28"/>
                <w:lang w:val="uk-UA"/>
              </w:rPr>
              <w:t>»</w:t>
            </w:r>
            <w:r w:rsidRPr="00D62E88">
              <w:rPr>
                <w:sz w:val="28"/>
                <w:szCs w:val="28"/>
                <w:lang w:val="uk-UA"/>
              </w:rPr>
              <w:t xml:space="preserve"> від 14.10.2014 № 1700-VII</w:t>
            </w:r>
          </w:p>
        </w:tc>
        <w:tc>
          <w:tcPr>
            <w:tcW w:w="6911" w:type="dxa"/>
          </w:tcPr>
          <w:p w14:paraId="3AEADFEB" w14:textId="613679FA" w:rsidR="00D95FB4" w:rsidRPr="001D44E5" w:rsidRDefault="001D44E5" w:rsidP="008F5A53">
            <w:pPr>
              <w:autoSpaceDE w:val="0"/>
              <w:spacing w:line="360" w:lineRule="auto"/>
              <w:rPr>
                <w:sz w:val="28"/>
                <w:szCs w:val="28"/>
                <w:lang w:val="uk-UA"/>
              </w:rPr>
            </w:pPr>
            <w:r w:rsidRPr="00D62E88">
              <w:rPr>
                <w:sz w:val="28"/>
                <w:szCs w:val="28"/>
                <w:lang w:val="uk-UA"/>
              </w:rPr>
              <w:lastRenderedPageBreak/>
              <w:t>використання особою, зазначеною у </w:t>
            </w:r>
            <w:hyperlink r:id="rId8" w:anchor="n25" w:history="1">
              <w:r w:rsidRPr="00D62E88">
                <w:rPr>
                  <w:sz w:val="28"/>
                  <w:szCs w:val="28"/>
                  <w:lang w:val="uk-UA"/>
                </w:rPr>
                <w:t xml:space="preserve">частині </w:t>
              </w:r>
              <w:r w:rsidRPr="00D62E88">
                <w:rPr>
                  <w:sz w:val="28"/>
                  <w:szCs w:val="28"/>
                  <w:lang w:val="uk-UA"/>
                </w:rPr>
                <w:lastRenderedPageBreak/>
                <w:t>першій</w:t>
              </w:r>
            </w:hyperlink>
            <w:r w:rsidRPr="00D62E88">
              <w:rPr>
                <w:sz w:val="28"/>
                <w:szCs w:val="28"/>
                <w:lang w:val="uk-UA"/>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w:t>
            </w:r>
            <w:r w:rsidR="00033140">
              <w:rPr>
                <w:sz w:val="28"/>
                <w:szCs w:val="28"/>
                <w:lang w:val="uk-UA"/>
              </w:rPr>
              <w:t>. 1</w:t>
            </w:r>
            <w:r w:rsidRPr="00D62E88">
              <w:rPr>
                <w:sz w:val="28"/>
                <w:szCs w:val="28"/>
                <w:lang w:val="uk-UA"/>
              </w:rPr>
              <w:t xml:space="preserve">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 (</w:t>
            </w:r>
            <w:proofErr w:type="spellStart"/>
            <w:r w:rsidRPr="00D62E88">
              <w:rPr>
                <w:sz w:val="28"/>
                <w:szCs w:val="28"/>
                <w:lang w:val="uk-UA"/>
              </w:rPr>
              <w:t>аб</w:t>
            </w:r>
            <w:proofErr w:type="spellEnd"/>
            <w:r w:rsidRPr="00D62E88">
              <w:rPr>
                <w:sz w:val="28"/>
                <w:szCs w:val="28"/>
                <w:lang w:val="uk-UA"/>
              </w:rPr>
              <w:t>. 7 ч. 1 ст. 1)</w:t>
            </w:r>
          </w:p>
        </w:tc>
      </w:tr>
    </w:tbl>
    <w:p w14:paraId="6349DA88" w14:textId="74B51FEB" w:rsidR="00D91A61" w:rsidRPr="005D6E8E" w:rsidRDefault="00341E22" w:rsidP="00381B3A">
      <w:pPr>
        <w:spacing w:before="960" w:after="720" w:line="360" w:lineRule="auto"/>
        <w:ind w:firstLine="567"/>
        <w:jc w:val="center"/>
        <w:rPr>
          <w:b/>
          <w:sz w:val="28"/>
          <w:szCs w:val="28"/>
          <w:lang w:val="uk-UA"/>
        </w:rPr>
      </w:pPr>
      <w:r>
        <w:rPr>
          <w:b/>
          <w:sz w:val="28"/>
          <w:szCs w:val="28"/>
          <w:lang w:val="uk-UA"/>
        </w:rPr>
        <w:lastRenderedPageBreak/>
        <w:t>У</w:t>
      </w:r>
      <w:r w:rsidR="00507036">
        <w:rPr>
          <w:b/>
          <w:sz w:val="28"/>
          <w:szCs w:val="28"/>
          <w:lang w:val="uk-UA"/>
        </w:rPr>
        <w:t>ніверсальні п</w:t>
      </w:r>
      <w:r w:rsidR="003F55A4" w:rsidRPr="005D6E8E">
        <w:rPr>
          <w:b/>
          <w:sz w:val="28"/>
          <w:szCs w:val="28"/>
          <w:lang w:val="uk-UA"/>
        </w:rPr>
        <w:t xml:space="preserve">ринципи </w:t>
      </w:r>
      <w:r w:rsidR="00A5440B" w:rsidRPr="005D6E8E">
        <w:rPr>
          <w:b/>
          <w:sz w:val="28"/>
          <w:szCs w:val="28"/>
          <w:lang w:val="uk-UA"/>
        </w:rPr>
        <w:t xml:space="preserve">права </w:t>
      </w:r>
      <w:r w:rsidR="00507036">
        <w:rPr>
          <w:b/>
          <w:sz w:val="28"/>
          <w:szCs w:val="28"/>
          <w:lang w:val="uk-UA"/>
        </w:rPr>
        <w:t xml:space="preserve">в антикорупційних трансформаціях </w:t>
      </w:r>
      <w:r>
        <w:rPr>
          <w:b/>
          <w:sz w:val="28"/>
          <w:szCs w:val="28"/>
          <w:lang w:val="uk-UA"/>
        </w:rPr>
        <w:t xml:space="preserve">вітчизняного </w:t>
      </w:r>
      <w:r w:rsidR="00507036">
        <w:rPr>
          <w:b/>
          <w:sz w:val="28"/>
          <w:szCs w:val="28"/>
          <w:lang w:val="uk-UA"/>
        </w:rPr>
        <w:t xml:space="preserve">законодавства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24"/>
        <w:gridCol w:w="9356"/>
      </w:tblGrid>
      <w:tr w:rsidR="000C3CC1" w:rsidRPr="005D6E8E" w14:paraId="2B58A54C" w14:textId="77777777" w:rsidTr="00F261B6">
        <w:tc>
          <w:tcPr>
            <w:tcW w:w="817" w:type="dxa"/>
            <w:shd w:val="clear" w:color="auto" w:fill="D9D9D9" w:themeFill="background1" w:themeFillShade="D9"/>
          </w:tcPr>
          <w:p w14:paraId="235184B3" w14:textId="77777777" w:rsidR="000C3CC1" w:rsidRPr="005D6E8E" w:rsidRDefault="000C3CC1" w:rsidP="00F261B6">
            <w:pPr>
              <w:ind w:firstLine="142"/>
              <w:rPr>
                <w:bCs/>
                <w:sz w:val="28"/>
                <w:szCs w:val="28"/>
                <w:lang w:val="uk-UA"/>
              </w:rPr>
            </w:pPr>
            <w:r w:rsidRPr="005D6E8E">
              <w:rPr>
                <w:bCs/>
                <w:sz w:val="28"/>
                <w:szCs w:val="28"/>
                <w:lang w:val="uk-UA"/>
              </w:rPr>
              <w:t>№</w:t>
            </w:r>
          </w:p>
          <w:p w14:paraId="095C9315" w14:textId="77777777" w:rsidR="000C3CC1" w:rsidRPr="005D6E8E" w:rsidRDefault="000C3CC1" w:rsidP="00F261B6">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3F834E1E" w14:textId="7A7DB1C3" w:rsidR="000C3CC1" w:rsidRPr="005D6E8E" w:rsidRDefault="000C3CC1" w:rsidP="005956D7">
            <w:pPr>
              <w:spacing w:line="360" w:lineRule="auto"/>
              <w:ind w:firstLine="567"/>
              <w:jc w:val="center"/>
              <w:rPr>
                <w:b/>
                <w:sz w:val="28"/>
                <w:szCs w:val="28"/>
                <w:lang w:val="uk-UA"/>
              </w:rPr>
            </w:pPr>
            <w:r w:rsidRPr="005D6E8E">
              <w:rPr>
                <w:sz w:val="28"/>
                <w:szCs w:val="28"/>
                <w:lang w:val="uk-UA"/>
              </w:rPr>
              <w:t xml:space="preserve">Назва та зміст принципу </w:t>
            </w:r>
          </w:p>
        </w:tc>
      </w:tr>
      <w:tr w:rsidR="000C3CC1" w:rsidRPr="005D6E8E" w14:paraId="1C1E4D0C" w14:textId="77777777" w:rsidTr="00F261B6">
        <w:tc>
          <w:tcPr>
            <w:tcW w:w="817" w:type="dxa"/>
          </w:tcPr>
          <w:p w14:paraId="02CA2AA2" w14:textId="00C8F844" w:rsidR="000C3CC1" w:rsidRPr="007D73C0" w:rsidRDefault="007D73C0" w:rsidP="007D73C0">
            <w:pPr>
              <w:spacing w:line="360" w:lineRule="auto"/>
              <w:ind w:left="568"/>
              <w:rPr>
                <w:sz w:val="28"/>
                <w:szCs w:val="28"/>
                <w:lang w:val="uk-UA"/>
              </w:rPr>
            </w:pPr>
            <w:r>
              <w:rPr>
                <w:sz w:val="28"/>
                <w:szCs w:val="28"/>
                <w:lang w:val="uk-UA"/>
              </w:rPr>
              <w:t>1</w:t>
            </w:r>
          </w:p>
        </w:tc>
        <w:tc>
          <w:tcPr>
            <w:tcW w:w="9356" w:type="dxa"/>
          </w:tcPr>
          <w:p w14:paraId="303E8E76" w14:textId="57A56FA8" w:rsidR="0021737F" w:rsidRDefault="0021737F" w:rsidP="007F4479">
            <w:pPr>
              <w:spacing w:line="360" w:lineRule="auto"/>
              <w:ind w:firstLine="709"/>
              <w:rPr>
                <w:sz w:val="28"/>
                <w:szCs w:val="28"/>
                <w:lang w:val="uk-UA"/>
              </w:rPr>
            </w:pPr>
            <w:r w:rsidRPr="0021737F">
              <w:rPr>
                <w:sz w:val="28"/>
                <w:szCs w:val="28"/>
                <w:lang w:val="uk-UA"/>
              </w:rPr>
              <w:t>Незалежність судової влади, безсумнівно, є суттєвою частиною принципу верховенства права</w:t>
            </w:r>
            <w:r w:rsidR="00175C3D">
              <w:rPr>
                <w:sz w:val="28"/>
                <w:szCs w:val="28"/>
                <w:lang w:val="uk-UA"/>
              </w:rPr>
              <w:t xml:space="preserve">; </w:t>
            </w:r>
            <w:r w:rsidR="00175C3D" w:rsidRPr="00175C3D">
              <w:rPr>
                <w:sz w:val="28"/>
                <w:szCs w:val="28"/>
                <w:lang w:val="uk-UA"/>
              </w:rPr>
              <w:t>судова доброчесність є основою верховенства права та основною цінністю Ради Європи.</w:t>
            </w:r>
            <w:r w:rsidR="007F4479">
              <w:rPr>
                <w:sz w:val="28"/>
                <w:szCs w:val="28"/>
                <w:lang w:val="uk-UA"/>
              </w:rPr>
              <w:t xml:space="preserve"> </w:t>
            </w:r>
            <w:r w:rsidR="007F4479" w:rsidRPr="007F4479">
              <w:rPr>
                <w:sz w:val="28"/>
                <w:szCs w:val="28"/>
                <w:lang w:val="uk-UA"/>
              </w:rPr>
              <w:t>Корупція стримується шляхом структурних реформ, надійних та тривалих антикорупційних законів та узгодженого інституційного механізму їх впровадження та забезпечення, що підтримується незалежним, справедливим та неупередженим правосуддям. Однак для того, щоб боротьба з корупцією була успішною, необхідні незалежне судочинство та правоохоронні органи, вільні від політичного та лобістського втручання.</w:t>
            </w:r>
            <w:r w:rsidR="00AC639B">
              <w:rPr>
                <w:sz w:val="28"/>
                <w:szCs w:val="28"/>
                <w:lang w:val="uk-UA"/>
              </w:rPr>
              <w:t xml:space="preserve"> </w:t>
            </w:r>
            <w:r w:rsidR="00AC639B" w:rsidRPr="00AC639B">
              <w:rPr>
                <w:sz w:val="28"/>
                <w:szCs w:val="28"/>
                <w:lang w:val="uk-UA"/>
              </w:rPr>
              <w:t xml:space="preserve">Розподіл повноважень між гілками державної влади є інтегральною рисою верховенства права. Тому дотримання принципу верховенства права </w:t>
            </w:r>
            <w:r w:rsidR="00AC639B" w:rsidRPr="00AC639B">
              <w:rPr>
                <w:sz w:val="28"/>
                <w:szCs w:val="28"/>
                <w:lang w:val="uk-UA"/>
              </w:rPr>
              <w:lastRenderedPageBreak/>
              <w:t>накладає правові обмеження на виконавчу гілку влади, оскільки вона не може функціонувати поза Конституцією України та поза місцем, визначеним для неї поділом державної влади</w:t>
            </w:r>
            <w:r w:rsidR="00175C3D" w:rsidRPr="0021737F">
              <w:rPr>
                <w:sz w:val="28"/>
                <w:szCs w:val="28"/>
                <w:lang w:val="uk-UA"/>
              </w:rPr>
              <w:t xml:space="preserve"> </w:t>
            </w:r>
            <w:r w:rsidRPr="0021737F">
              <w:rPr>
                <w:sz w:val="28"/>
                <w:szCs w:val="28"/>
                <w:lang w:val="uk-UA"/>
              </w:rPr>
              <w:t>(рішення КСУ від 27.10.2020)</w:t>
            </w:r>
            <w:r w:rsidR="00576228">
              <w:rPr>
                <w:sz w:val="28"/>
                <w:szCs w:val="28"/>
                <w:lang w:val="uk-UA"/>
              </w:rPr>
              <w:t>;</w:t>
            </w:r>
          </w:p>
          <w:p w14:paraId="00B973BA" w14:textId="557BDB4B" w:rsidR="00740F8B" w:rsidRDefault="00740F8B" w:rsidP="007F4479">
            <w:pPr>
              <w:spacing w:line="360" w:lineRule="auto"/>
              <w:ind w:firstLine="709"/>
              <w:rPr>
                <w:sz w:val="28"/>
                <w:szCs w:val="28"/>
                <w:lang w:val="uk-UA"/>
              </w:rPr>
            </w:pPr>
            <w:r w:rsidRPr="00740F8B">
              <w:rPr>
                <w:sz w:val="28"/>
                <w:szCs w:val="28"/>
                <w:lang w:val="uk-UA"/>
              </w:rPr>
              <w:t xml:space="preserve">Верховенство права починається з обґрунтованих рішень судів, через які вони й </w:t>
            </w:r>
            <w:proofErr w:type="spellStart"/>
            <w:r w:rsidRPr="00740F8B">
              <w:rPr>
                <w:sz w:val="28"/>
                <w:szCs w:val="28"/>
                <w:lang w:val="uk-UA"/>
              </w:rPr>
              <w:t>комунікують</w:t>
            </w:r>
            <w:proofErr w:type="spellEnd"/>
            <w:r w:rsidRPr="00740F8B">
              <w:rPr>
                <w:sz w:val="28"/>
                <w:szCs w:val="28"/>
                <w:lang w:val="uk-UA"/>
              </w:rPr>
              <w:t xml:space="preserve"> із суспільством. Це перше, що конкретні суб’єкти й суспільство загалом очікують від судів </w:t>
            </w:r>
            <w:r w:rsidRPr="0021737F">
              <w:rPr>
                <w:sz w:val="28"/>
                <w:szCs w:val="28"/>
                <w:lang w:val="uk-UA"/>
              </w:rPr>
              <w:t>(</w:t>
            </w:r>
            <w:r>
              <w:rPr>
                <w:sz w:val="28"/>
                <w:szCs w:val="28"/>
                <w:lang w:val="uk-UA"/>
              </w:rPr>
              <w:t xml:space="preserve">п. 1 </w:t>
            </w:r>
            <w:r w:rsidRPr="00740F8B">
              <w:rPr>
                <w:sz w:val="28"/>
                <w:szCs w:val="28"/>
                <w:lang w:val="uk-UA"/>
              </w:rPr>
              <w:t>Окрем</w:t>
            </w:r>
            <w:r>
              <w:rPr>
                <w:sz w:val="28"/>
                <w:szCs w:val="28"/>
                <w:lang w:val="uk-UA"/>
              </w:rPr>
              <w:t>ої</w:t>
            </w:r>
            <w:r w:rsidRPr="00740F8B">
              <w:rPr>
                <w:sz w:val="28"/>
                <w:szCs w:val="28"/>
                <w:lang w:val="uk-UA"/>
              </w:rPr>
              <w:t xml:space="preserve"> думк</w:t>
            </w:r>
            <w:r>
              <w:rPr>
                <w:sz w:val="28"/>
                <w:szCs w:val="28"/>
                <w:lang w:val="uk-UA"/>
              </w:rPr>
              <w:t>и</w:t>
            </w:r>
            <w:r w:rsidRPr="00740F8B">
              <w:rPr>
                <w:sz w:val="28"/>
                <w:szCs w:val="28"/>
                <w:lang w:val="uk-UA"/>
              </w:rPr>
              <w:t xml:space="preserve"> судді </w:t>
            </w:r>
            <w:r>
              <w:rPr>
                <w:sz w:val="28"/>
                <w:szCs w:val="28"/>
                <w:lang w:val="uk-UA"/>
              </w:rPr>
              <w:t>КСУ</w:t>
            </w:r>
            <w:r w:rsidRPr="00740F8B">
              <w:rPr>
                <w:sz w:val="28"/>
                <w:szCs w:val="28"/>
                <w:lang w:val="uk-UA"/>
              </w:rPr>
              <w:t xml:space="preserve"> В.</w:t>
            </w:r>
            <w:r w:rsidR="00630D43">
              <w:rPr>
                <w:sz w:val="28"/>
                <w:szCs w:val="28"/>
                <w:lang w:val="uk-UA"/>
              </w:rPr>
              <w:t> </w:t>
            </w:r>
            <w:r w:rsidRPr="00740F8B">
              <w:rPr>
                <w:sz w:val="28"/>
                <w:szCs w:val="28"/>
                <w:lang w:val="uk-UA"/>
              </w:rPr>
              <w:t>В.</w:t>
            </w:r>
            <w:r w:rsidR="00630D43">
              <w:rPr>
                <w:sz w:val="28"/>
                <w:szCs w:val="28"/>
                <w:lang w:val="uk-UA"/>
              </w:rPr>
              <w:t> </w:t>
            </w:r>
            <w:proofErr w:type="spellStart"/>
            <w:r w:rsidR="00630D43" w:rsidRPr="00740F8B">
              <w:rPr>
                <w:sz w:val="28"/>
                <w:szCs w:val="28"/>
                <w:lang w:val="uk-UA"/>
              </w:rPr>
              <w:t>Лемака</w:t>
            </w:r>
            <w:proofErr w:type="spellEnd"/>
            <w:r w:rsidRPr="00740F8B">
              <w:rPr>
                <w:sz w:val="28"/>
                <w:szCs w:val="28"/>
                <w:lang w:val="uk-UA"/>
              </w:rPr>
              <w:t xml:space="preserve"> </w:t>
            </w:r>
            <w:r>
              <w:rPr>
                <w:sz w:val="28"/>
                <w:szCs w:val="28"/>
                <w:lang w:val="uk-UA"/>
              </w:rPr>
              <w:t xml:space="preserve">до </w:t>
            </w:r>
            <w:r w:rsidRPr="0021737F">
              <w:rPr>
                <w:sz w:val="28"/>
                <w:szCs w:val="28"/>
                <w:lang w:val="uk-UA"/>
              </w:rPr>
              <w:t>рішення КСУ від 27.10.2020)</w:t>
            </w:r>
            <w:r>
              <w:rPr>
                <w:sz w:val="28"/>
                <w:szCs w:val="28"/>
                <w:lang w:val="uk-UA"/>
              </w:rPr>
              <w:t>;</w:t>
            </w:r>
          </w:p>
          <w:p w14:paraId="2D03CBE3" w14:textId="6955830C" w:rsidR="0082619B" w:rsidRDefault="0082619B" w:rsidP="007F4479">
            <w:pPr>
              <w:spacing w:line="360" w:lineRule="auto"/>
              <w:ind w:firstLine="709"/>
              <w:rPr>
                <w:sz w:val="28"/>
                <w:szCs w:val="28"/>
                <w:lang w:val="uk-UA"/>
              </w:rPr>
            </w:pPr>
            <w:r w:rsidRPr="0082619B">
              <w:rPr>
                <w:sz w:val="28"/>
                <w:szCs w:val="28"/>
                <w:lang w:val="uk-UA"/>
              </w:rPr>
              <w:t>Відомо, що норми кримінального закону з різних причин не завжди бувають сформульовані таким чином, щоб це відповідало такій конституційній цінності як верховенство права, внаслідок чого зазначені норми є такими, що порушують припис </w:t>
            </w:r>
            <w:hyperlink r:id="rId9" w:anchor="n4191" w:tgtFrame="_blank" w:history="1">
              <w:r w:rsidRPr="0082619B">
                <w:rPr>
                  <w:sz w:val="28"/>
                  <w:szCs w:val="28"/>
                  <w:lang w:val="uk-UA"/>
                </w:rPr>
                <w:t>частини першої</w:t>
              </w:r>
            </w:hyperlink>
            <w:r w:rsidRPr="0082619B">
              <w:rPr>
                <w:sz w:val="28"/>
                <w:szCs w:val="28"/>
                <w:lang w:val="uk-UA"/>
              </w:rPr>
              <w:t> статті 8 Конституції України у системному зв’язку з іншими конституційними нормами, зокрема </w:t>
            </w:r>
            <w:hyperlink r:id="rId10" w:anchor="n4247" w:tgtFrame="_blank" w:history="1">
              <w:r w:rsidRPr="0082619B">
                <w:rPr>
                  <w:sz w:val="28"/>
                  <w:szCs w:val="28"/>
                  <w:lang w:val="uk-UA"/>
                </w:rPr>
                <w:t>статей 27</w:t>
              </w:r>
            </w:hyperlink>
            <w:r w:rsidRPr="0082619B">
              <w:rPr>
                <w:sz w:val="28"/>
                <w:szCs w:val="28"/>
                <w:lang w:val="uk-UA"/>
              </w:rPr>
              <w:t>, </w:t>
            </w:r>
            <w:hyperlink r:id="rId11" w:anchor="n4250" w:tgtFrame="_blank" w:history="1">
              <w:r w:rsidRPr="0082619B">
                <w:rPr>
                  <w:sz w:val="28"/>
                  <w:szCs w:val="28"/>
                  <w:lang w:val="uk-UA"/>
                </w:rPr>
                <w:t>28</w:t>
              </w:r>
            </w:hyperlink>
            <w:r w:rsidRPr="0082619B">
              <w:rPr>
                <w:sz w:val="28"/>
                <w:szCs w:val="28"/>
                <w:lang w:val="uk-UA"/>
              </w:rPr>
              <w:t>, </w:t>
            </w:r>
            <w:hyperlink r:id="rId12" w:anchor="n4253" w:tgtFrame="_blank" w:history="1">
              <w:r w:rsidRPr="0082619B">
                <w:rPr>
                  <w:sz w:val="28"/>
                  <w:szCs w:val="28"/>
                  <w:lang w:val="uk-UA"/>
                </w:rPr>
                <w:t>29</w:t>
              </w:r>
            </w:hyperlink>
            <w:r w:rsidRPr="0082619B">
              <w:rPr>
                <w:sz w:val="28"/>
                <w:szCs w:val="28"/>
                <w:lang w:val="uk-UA"/>
              </w:rPr>
              <w:t>, </w:t>
            </w:r>
            <w:hyperlink r:id="rId13" w:anchor="n4373" w:tgtFrame="_blank" w:history="1">
              <w:r w:rsidRPr="0082619B">
                <w:rPr>
                  <w:sz w:val="28"/>
                  <w:szCs w:val="28"/>
                  <w:lang w:val="uk-UA"/>
                </w:rPr>
                <w:t>62</w:t>
              </w:r>
            </w:hyperlink>
            <w:r w:rsidRPr="0082619B">
              <w:rPr>
                <w:sz w:val="28"/>
                <w:szCs w:val="28"/>
                <w:lang w:val="uk-UA"/>
              </w:rPr>
              <w:t>, </w:t>
            </w:r>
            <w:hyperlink r:id="rId14" w:anchor="n4378" w:tgtFrame="_blank" w:history="1">
              <w:r w:rsidRPr="0082619B">
                <w:rPr>
                  <w:sz w:val="28"/>
                  <w:szCs w:val="28"/>
                  <w:lang w:val="uk-UA"/>
                </w:rPr>
                <w:t>63</w:t>
              </w:r>
            </w:hyperlink>
            <w:r w:rsidRPr="0082619B">
              <w:rPr>
                <w:sz w:val="28"/>
                <w:szCs w:val="28"/>
                <w:lang w:val="uk-UA"/>
              </w:rPr>
              <w:t xml:space="preserve">; складники принципу верховенства права – юридична визначеність та передбачуваність закону </w:t>
            </w:r>
            <w:r w:rsidRPr="0021737F">
              <w:rPr>
                <w:sz w:val="28"/>
                <w:szCs w:val="28"/>
                <w:lang w:val="uk-UA"/>
              </w:rPr>
              <w:t>(</w:t>
            </w:r>
            <w:r>
              <w:rPr>
                <w:sz w:val="28"/>
                <w:szCs w:val="28"/>
                <w:lang w:val="uk-UA"/>
              </w:rPr>
              <w:t xml:space="preserve">п. 23, 24 </w:t>
            </w:r>
            <w:r w:rsidRPr="00740F8B">
              <w:rPr>
                <w:sz w:val="28"/>
                <w:szCs w:val="28"/>
                <w:lang w:val="uk-UA"/>
              </w:rPr>
              <w:t>Окрем</w:t>
            </w:r>
            <w:r>
              <w:rPr>
                <w:sz w:val="28"/>
                <w:szCs w:val="28"/>
                <w:lang w:val="uk-UA"/>
              </w:rPr>
              <w:t>ої</w:t>
            </w:r>
            <w:r w:rsidRPr="00740F8B">
              <w:rPr>
                <w:sz w:val="28"/>
                <w:szCs w:val="28"/>
                <w:lang w:val="uk-UA"/>
              </w:rPr>
              <w:t xml:space="preserve"> думк</w:t>
            </w:r>
            <w:r>
              <w:rPr>
                <w:sz w:val="28"/>
                <w:szCs w:val="28"/>
                <w:lang w:val="uk-UA"/>
              </w:rPr>
              <w:t>и</w:t>
            </w:r>
            <w:r w:rsidRPr="00740F8B">
              <w:rPr>
                <w:sz w:val="28"/>
                <w:szCs w:val="28"/>
                <w:lang w:val="uk-UA"/>
              </w:rPr>
              <w:t xml:space="preserve"> судді </w:t>
            </w:r>
            <w:r>
              <w:rPr>
                <w:sz w:val="28"/>
                <w:szCs w:val="28"/>
                <w:lang w:val="uk-UA"/>
              </w:rPr>
              <w:t>КСУ</w:t>
            </w:r>
            <w:r w:rsidRPr="00740F8B">
              <w:rPr>
                <w:sz w:val="28"/>
                <w:szCs w:val="28"/>
                <w:lang w:val="uk-UA"/>
              </w:rPr>
              <w:t xml:space="preserve"> </w:t>
            </w:r>
            <w:r w:rsidRPr="0082619B">
              <w:rPr>
                <w:sz w:val="28"/>
                <w:szCs w:val="28"/>
                <w:lang w:val="uk-UA"/>
              </w:rPr>
              <w:t xml:space="preserve">О. О. Первомайського </w:t>
            </w:r>
            <w:r>
              <w:rPr>
                <w:sz w:val="28"/>
                <w:szCs w:val="28"/>
                <w:lang w:val="uk-UA"/>
              </w:rPr>
              <w:t xml:space="preserve">до </w:t>
            </w:r>
            <w:r w:rsidRPr="0021737F">
              <w:rPr>
                <w:sz w:val="28"/>
                <w:szCs w:val="28"/>
                <w:lang w:val="uk-UA"/>
              </w:rPr>
              <w:t>рішення КСУ від 27.10.2020)</w:t>
            </w:r>
            <w:r w:rsidRPr="0082619B">
              <w:rPr>
                <w:sz w:val="28"/>
                <w:szCs w:val="28"/>
                <w:lang w:val="uk-UA"/>
              </w:rPr>
              <w:t>.</w:t>
            </w:r>
          </w:p>
          <w:p w14:paraId="1091437F" w14:textId="4B87324B" w:rsidR="00BE144D" w:rsidRDefault="00BE144D" w:rsidP="007F4479">
            <w:pPr>
              <w:spacing w:line="360" w:lineRule="auto"/>
              <w:ind w:firstLine="709"/>
              <w:rPr>
                <w:sz w:val="28"/>
                <w:szCs w:val="28"/>
                <w:lang w:val="uk-UA"/>
              </w:rPr>
            </w:pPr>
            <w:r w:rsidRPr="00BE144D">
              <w:rPr>
                <w:sz w:val="28"/>
                <w:szCs w:val="28"/>
                <w:lang w:val="uk-UA"/>
              </w:rPr>
              <w:t xml:space="preserve">Верховенство права </w:t>
            </w:r>
            <w:r>
              <w:rPr>
                <w:sz w:val="28"/>
                <w:szCs w:val="28"/>
                <w:lang w:val="uk-UA"/>
              </w:rPr>
              <w:t>–</w:t>
            </w:r>
            <w:r w:rsidRPr="00BE144D">
              <w:rPr>
                <w:sz w:val="28"/>
                <w:szCs w:val="28"/>
                <w:lang w:val="uk-UA"/>
              </w:rPr>
              <w:t xml:space="preserve"> це панування права в суспільстві;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w:t>
            </w:r>
            <w:proofErr w:type="spellStart"/>
            <w:r w:rsidRPr="00BE144D">
              <w:rPr>
                <w:sz w:val="28"/>
                <w:szCs w:val="28"/>
                <w:lang w:val="uk-UA"/>
              </w:rPr>
              <w:t>аб</w:t>
            </w:r>
            <w:proofErr w:type="spellEnd"/>
            <w:r w:rsidRPr="00BE144D">
              <w:rPr>
                <w:sz w:val="28"/>
                <w:szCs w:val="28"/>
                <w:lang w:val="uk-UA"/>
              </w:rPr>
              <w:t xml:space="preserve">. 2 </w:t>
            </w:r>
            <w:proofErr w:type="spellStart"/>
            <w:r w:rsidRPr="00BE144D">
              <w:rPr>
                <w:sz w:val="28"/>
                <w:szCs w:val="28"/>
                <w:lang w:val="uk-UA"/>
              </w:rPr>
              <w:t>пп</w:t>
            </w:r>
            <w:proofErr w:type="spellEnd"/>
            <w:r w:rsidRPr="00BE144D">
              <w:rPr>
                <w:sz w:val="28"/>
                <w:szCs w:val="28"/>
                <w:lang w:val="uk-UA"/>
              </w:rPr>
              <w:t>. 4.1 п. 4 мотивувальної частини Рішення КСУ від 02.11.2004 № 15-рп/2004).</w:t>
            </w:r>
          </w:p>
          <w:p w14:paraId="1CA13A92" w14:textId="4EFAFFE1" w:rsidR="00CD463D" w:rsidRDefault="00CD463D" w:rsidP="007F4479">
            <w:pPr>
              <w:spacing w:line="360" w:lineRule="auto"/>
              <w:ind w:firstLine="709"/>
              <w:rPr>
                <w:sz w:val="28"/>
                <w:szCs w:val="28"/>
                <w:lang w:val="uk-UA"/>
              </w:rPr>
            </w:pPr>
            <w:r w:rsidRPr="00CD463D">
              <w:rPr>
                <w:sz w:val="28"/>
                <w:szCs w:val="28"/>
                <w:lang w:val="uk-UA"/>
              </w:rPr>
              <w:t xml:space="preserve">Одним із елементів верховенства права є принцип правової визначеності, у якому стверджується, що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w:t>
            </w:r>
            <w:r w:rsidRPr="00CD463D">
              <w:rPr>
                <w:sz w:val="28"/>
                <w:szCs w:val="28"/>
                <w:lang w:val="uk-UA"/>
              </w:rPr>
              <w:lastRenderedPageBreak/>
              <w:t>своєї поведінки (</w:t>
            </w:r>
            <w:proofErr w:type="spellStart"/>
            <w:r w:rsidRPr="00CD463D">
              <w:rPr>
                <w:sz w:val="28"/>
                <w:szCs w:val="28"/>
                <w:lang w:val="uk-UA"/>
              </w:rPr>
              <w:fldChar w:fldCharType="begin"/>
            </w:r>
            <w:r w:rsidRPr="00CD463D">
              <w:rPr>
                <w:sz w:val="28"/>
                <w:szCs w:val="28"/>
                <w:lang w:val="uk-UA"/>
              </w:rPr>
              <w:instrText xml:space="preserve"> HYPERLINK "https://zakon.rada.gov.ua/laws/show/v017p710-10" \t "_blank" </w:instrText>
            </w:r>
            <w:r w:rsidRPr="00CD463D">
              <w:rPr>
                <w:sz w:val="28"/>
                <w:szCs w:val="28"/>
                <w:lang w:val="uk-UA"/>
              </w:rPr>
              <w:fldChar w:fldCharType="separate"/>
            </w:r>
            <w:r w:rsidRPr="00CD463D">
              <w:rPr>
                <w:sz w:val="28"/>
                <w:szCs w:val="28"/>
                <w:lang w:val="uk-UA"/>
              </w:rPr>
              <w:t>аб</w:t>
            </w:r>
            <w:proofErr w:type="spellEnd"/>
            <w:r>
              <w:rPr>
                <w:sz w:val="28"/>
                <w:szCs w:val="28"/>
                <w:lang w:val="uk-UA"/>
              </w:rPr>
              <w:t>. 3 </w:t>
            </w:r>
            <w:proofErr w:type="spellStart"/>
            <w:r>
              <w:rPr>
                <w:sz w:val="28"/>
                <w:szCs w:val="28"/>
                <w:lang w:val="uk-UA"/>
              </w:rPr>
              <w:t>пп</w:t>
            </w:r>
            <w:proofErr w:type="spellEnd"/>
            <w:r>
              <w:rPr>
                <w:sz w:val="28"/>
                <w:szCs w:val="28"/>
                <w:lang w:val="uk-UA"/>
              </w:rPr>
              <w:t>.</w:t>
            </w:r>
            <w:r w:rsidRPr="00CD463D">
              <w:rPr>
                <w:sz w:val="28"/>
                <w:szCs w:val="28"/>
                <w:lang w:val="uk-UA"/>
              </w:rPr>
              <w:fldChar w:fldCharType="end"/>
            </w:r>
            <w:r>
              <w:rPr>
                <w:sz w:val="28"/>
                <w:szCs w:val="28"/>
                <w:lang w:val="uk-UA"/>
              </w:rPr>
              <w:t> </w:t>
            </w:r>
            <w:r w:rsidRPr="00CD463D">
              <w:rPr>
                <w:sz w:val="28"/>
                <w:szCs w:val="28"/>
                <w:lang w:val="uk-UA"/>
              </w:rPr>
              <w:t>3.1 п</w:t>
            </w:r>
            <w:r>
              <w:rPr>
                <w:sz w:val="28"/>
                <w:szCs w:val="28"/>
                <w:lang w:val="uk-UA"/>
              </w:rPr>
              <w:t xml:space="preserve">. 3 </w:t>
            </w:r>
            <w:r w:rsidRPr="00CD463D">
              <w:rPr>
                <w:sz w:val="28"/>
                <w:szCs w:val="28"/>
                <w:lang w:val="uk-UA"/>
              </w:rPr>
              <w:t xml:space="preserve">мотивувальної частини Рішення </w:t>
            </w:r>
            <w:r>
              <w:rPr>
                <w:sz w:val="28"/>
                <w:szCs w:val="28"/>
                <w:lang w:val="uk-UA"/>
              </w:rPr>
              <w:t>КСУ</w:t>
            </w:r>
            <w:r w:rsidRPr="00CD463D">
              <w:rPr>
                <w:sz w:val="28"/>
                <w:szCs w:val="28"/>
                <w:lang w:val="uk-UA"/>
              </w:rPr>
              <w:t xml:space="preserve"> від 29</w:t>
            </w:r>
            <w:r>
              <w:rPr>
                <w:sz w:val="28"/>
                <w:szCs w:val="28"/>
                <w:lang w:val="uk-UA"/>
              </w:rPr>
              <w:t>.06.</w:t>
            </w:r>
            <w:r w:rsidRPr="00CD463D">
              <w:rPr>
                <w:sz w:val="28"/>
                <w:szCs w:val="28"/>
                <w:lang w:val="uk-UA"/>
              </w:rPr>
              <w:t>2010 № 17-рп/2010).</w:t>
            </w:r>
          </w:p>
          <w:p w14:paraId="0E3743A4" w14:textId="7E93CF3E" w:rsidR="00910B54" w:rsidRPr="00CD463D" w:rsidRDefault="00910B54" w:rsidP="007F4479">
            <w:pPr>
              <w:spacing w:line="360" w:lineRule="auto"/>
              <w:ind w:firstLine="709"/>
              <w:rPr>
                <w:sz w:val="28"/>
                <w:szCs w:val="28"/>
                <w:lang w:val="uk-UA"/>
              </w:rPr>
            </w:pPr>
            <w:r w:rsidRPr="00910B54">
              <w:rPr>
                <w:sz w:val="28"/>
                <w:szCs w:val="28"/>
                <w:lang w:val="uk-UA"/>
              </w:rPr>
              <w:t xml:space="preserve">Народний депутат України має право на висловлювання, але він повинен дотримуватися Конституції України та присяги народного депутата України, розуміючи наслідки результатів свого голосування та висловлювань. Як зазначив Конституційний Суд України, верховенство конституційних норм поширюється на всі сфери державної діяльності, в тому числі і на законотворчий процес. Верховна Рада України, приймаючи закони, не має права допускати </w:t>
            </w:r>
            <w:proofErr w:type="spellStart"/>
            <w:r w:rsidRPr="00910B54">
              <w:rPr>
                <w:sz w:val="28"/>
                <w:szCs w:val="28"/>
                <w:lang w:val="uk-UA"/>
              </w:rPr>
              <w:t>невідповідностей</w:t>
            </w:r>
            <w:proofErr w:type="spellEnd"/>
            <w:r w:rsidRPr="00910B54">
              <w:rPr>
                <w:sz w:val="28"/>
                <w:szCs w:val="28"/>
                <w:lang w:val="uk-UA"/>
              </w:rPr>
              <w:t xml:space="preserve"> щодо будь-яких положень, прямо закріплених в Конституції України (аб.4 п. 1 мотивувальної частини Рішення КСУ від 23.12.1997 року № 7-зп).</w:t>
            </w:r>
          </w:p>
          <w:p w14:paraId="20D22A0C" w14:textId="7604C676" w:rsidR="00667CC1" w:rsidRPr="005D6E8E" w:rsidRDefault="00667CC1" w:rsidP="005A0109">
            <w:pPr>
              <w:spacing w:line="360" w:lineRule="auto"/>
              <w:ind w:firstLine="709"/>
              <w:rPr>
                <w:sz w:val="28"/>
                <w:szCs w:val="28"/>
                <w:lang w:val="uk-UA"/>
              </w:rPr>
            </w:pPr>
            <w:r w:rsidRPr="005D6E8E">
              <w:rPr>
                <w:sz w:val="28"/>
                <w:szCs w:val="28"/>
                <w:lang w:val="uk-UA"/>
              </w:rPr>
              <w:t xml:space="preserve">Верховенство права означає, що позитивне право, яке створюється людьми, має ґрунтуватися на природному праві, яке обмежує державну владу, і є своєрідним фільтром позитивного права; пріоритетність у суспільстві, насамперед, прав і свобод людини; панування розуму і духовності одночасно, що дозволяє судді ухвалити справедливе, гуманне рішення; забезпечення рівності всіх перед законом і судом. </w:t>
            </w:r>
          </w:p>
          <w:p w14:paraId="39A3D3BF" w14:textId="77777777" w:rsidR="005A0109" w:rsidRPr="005D6E8E" w:rsidRDefault="00667CC1" w:rsidP="005A0109">
            <w:pPr>
              <w:spacing w:line="360" w:lineRule="auto"/>
              <w:ind w:firstLine="709"/>
              <w:rPr>
                <w:sz w:val="28"/>
                <w:szCs w:val="28"/>
                <w:lang w:val="uk-UA"/>
              </w:rPr>
            </w:pPr>
            <w:r w:rsidRPr="005D6E8E">
              <w:rPr>
                <w:sz w:val="28"/>
                <w:szCs w:val="28"/>
                <w:lang w:val="uk-UA"/>
              </w:rPr>
              <w:t xml:space="preserve">Властивості,  втілені  у  понятті  «верховенство  права»,  були  предметом дискусій  упродовж  багатьох  століть,  починаючи  від  античних  часів.  Платон зазначав:  «Закон  є  хазяїном  уряду,  а  уряд  є  його  рабом».  Сучасне  розуміння поняття «верховенство права» запровадив, зокрема, британський правник,  професор  А.  В.  </w:t>
            </w:r>
            <w:proofErr w:type="spellStart"/>
            <w:r w:rsidRPr="005D6E8E">
              <w:rPr>
                <w:sz w:val="28"/>
                <w:szCs w:val="28"/>
                <w:lang w:val="uk-UA"/>
              </w:rPr>
              <w:t>Дайсі</w:t>
            </w:r>
            <w:proofErr w:type="spellEnd"/>
            <w:r w:rsidRPr="005D6E8E">
              <w:rPr>
                <w:sz w:val="28"/>
                <w:szCs w:val="28"/>
                <w:lang w:val="uk-UA"/>
              </w:rPr>
              <w:t xml:space="preserve">  у  своїй  праці  «</w:t>
            </w:r>
            <w:proofErr w:type="spellStart"/>
            <w:r w:rsidRPr="005D6E8E">
              <w:rPr>
                <w:sz w:val="28"/>
                <w:szCs w:val="28"/>
                <w:lang w:val="uk-UA"/>
              </w:rPr>
              <w:t>Introduction</w:t>
            </w:r>
            <w:proofErr w:type="spellEnd"/>
            <w:r w:rsidRPr="005D6E8E">
              <w:rPr>
                <w:sz w:val="28"/>
                <w:szCs w:val="28"/>
                <w:lang w:val="uk-UA"/>
              </w:rPr>
              <w:t xml:space="preserve">  </w:t>
            </w:r>
            <w:proofErr w:type="spellStart"/>
            <w:r w:rsidRPr="005D6E8E">
              <w:rPr>
                <w:sz w:val="28"/>
                <w:szCs w:val="28"/>
                <w:lang w:val="uk-UA"/>
              </w:rPr>
              <w:t>to</w:t>
            </w:r>
            <w:proofErr w:type="spellEnd"/>
            <w:r w:rsidRPr="005D6E8E">
              <w:rPr>
                <w:sz w:val="28"/>
                <w:szCs w:val="28"/>
                <w:lang w:val="uk-UA"/>
              </w:rPr>
              <w:t xml:space="preserve">  </w:t>
            </w:r>
            <w:proofErr w:type="spellStart"/>
            <w:r w:rsidRPr="005D6E8E">
              <w:rPr>
                <w:sz w:val="28"/>
                <w:szCs w:val="28"/>
                <w:lang w:val="uk-UA"/>
              </w:rPr>
              <w:t>the</w:t>
            </w:r>
            <w:proofErr w:type="spellEnd"/>
            <w:r w:rsidRPr="005D6E8E">
              <w:rPr>
                <w:sz w:val="28"/>
                <w:szCs w:val="28"/>
                <w:lang w:val="uk-UA"/>
              </w:rPr>
              <w:t xml:space="preserve">  </w:t>
            </w:r>
            <w:proofErr w:type="spellStart"/>
            <w:r w:rsidRPr="005D6E8E">
              <w:rPr>
                <w:sz w:val="28"/>
                <w:szCs w:val="28"/>
                <w:lang w:val="uk-UA"/>
              </w:rPr>
              <w:t>Study</w:t>
            </w:r>
            <w:proofErr w:type="spellEnd"/>
            <w:r w:rsidRPr="005D6E8E">
              <w:rPr>
                <w:sz w:val="28"/>
                <w:szCs w:val="28"/>
                <w:lang w:val="uk-UA"/>
              </w:rPr>
              <w:t xml:space="preserve">  </w:t>
            </w:r>
            <w:proofErr w:type="spellStart"/>
            <w:r w:rsidRPr="005D6E8E">
              <w:rPr>
                <w:sz w:val="28"/>
                <w:szCs w:val="28"/>
                <w:lang w:val="uk-UA"/>
              </w:rPr>
              <w:t>of</w:t>
            </w:r>
            <w:proofErr w:type="spellEnd"/>
            <w:r w:rsidR="005A0109" w:rsidRPr="005D6E8E">
              <w:rPr>
                <w:sz w:val="28"/>
                <w:szCs w:val="28"/>
                <w:lang w:val="uk-UA"/>
              </w:rPr>
              <w:t xml:space="preserve"> </w:t>
            </w:r>
            <w:proofErr w:type="spellStart"/>
            <w:r w:rsidRPr="005D6E8E">
              <w:rPr>
                <w:sz w:val="28"/>
                <w:szCs w:val="28"/>
                <w:lang w:val="uk-UA"/>
              </w:rPr>
              <w:t>the</w:t>
            </w:r>
            <w:proofErr w:type="spellEnd"/>
            <w:r w:rsidRPr="005D6E8E">
              <w:rPr>
                <w:sz w:val="28"/>
                <w:szCs w:val="28"/>
                <w:lang w:val="uk-UA"/>
              </w:rPr>
              <w:t xml:space="preserve"> </w:t>
            </w:r>
            <w:proofErr w:type="spellStart"/>
            <w:r w:rsidRPr="005D6E8E">
              <w:rPr>
                <w:sz w:val="28"/>
                <w:szCs w:val="28"/>
                <w:lang w:val="uk-UA"/>
              </w:rPr>
              <w:t>Law</w:t>
            </w:r>
            <w:proofErr w:type="spellEnd"/>
            <w:r w:rsidRPr="005D6E8E">
              <w:rPr>
                <w:sz w:val="28"/>
                <w:szCs w:val="28"/>
                <w:lang w:val="uk-UA"/>
              </w:rPr>
              <w:t xml:space="preserve"> </w:t>
            </w:r>
            <w:proofErr w:type="spellStart"/>
            <w:r w:rsidRPr="005D6E8E">
              <w:rPr>
                <w:sz w:val="28"/>
                <w:szCs w:val="28"/>
                <w:lang w:val="uk-UA"/>
              </w:rPr>
              <w:t>of</w:t>
            </w:r>
            <w:proofErr w:type="spellEnd"/>
            <w:r w:rsidRPr="005D6E8E">
              <w:rPr>
                <w:sz w:val="28"/>
                <w:szCs w:val="28"/>
                <w:lang w:val="uk-UA"/>
              </w:rPr>
              <w:t xml:space="preserve"> </w:t>
            </w:r>
            <w:proofErr w:type="spellStart"/>
            <w:r w:rsidRPr="005D6E8E">
              <w:rPr>
                <w:sz w:val="28"/>
                <w:szCs w:val="28"/>
                <w:lang w:val="uk-UA"/>
              </w:rPr>
              <w:t>the</w:t>
            </w:r>
            <w:proofErr w:type="spellEnd"/>
            <w:r w:rsidRPr="005D6E8E">
              <w:rPr>
                <w:sz w:val="28"/>
                <w:szCs w:val="28"/>
                <w:lang w:val="uk-UA"/>
              </w:rPr>
              <w:t xml:space="preserve"> </w:t>
            </w:r>
            <w:proofErr w:type="spellStart"/>
            <w:r w:rsidRPr="005D6E8E">
              <w:rPr>
                <w:sz w:val="28"/>
                <w:szCs w:val="28"/>
                <w:lang w:val="uk-UA"/>
              </w:rPr>
              <w:t>Constitution</w:t>
            </w:r>
            <w:proofErr w:type="spellEnd"/>
            <w:r w:rsidRPr="005D6E8E">
              <w:rPr>
                <w:sz w:val="28"/>
                <w:szCs w:val="28"/>
                <w:lang w:val="uk-UA"/>
              </w:rPr>
              <w:t xml:space="preserve">» (1885). </w:t>
            </w:r>
            <w:proofErr w:type="spellStart"/>
            <w:r w:rsidRPr="005D6E8E">
              <w:rPr>
                <w:sz w:val="28"/>
                <w:szCs w:val="28"/>
                <w:lang w:val="uk-UA"/>
              </w:rPr>
              <w:t>Дайсі</w:t>
            </w:r>
            <w:proofErr w:type="spellEnd"/>
            <w:r w:rsidRPr="005D6E8E">
              <w:rPr>
                <w:sz w:val="28"/>
                <w:szCs w:val="28"/>
                <w:lang w:val="uk-UA"/>
              </w:rPr>
              <w:t xml:space="preserve"> вважав, що існує два принципи, властивих британській конституції. Перший,  основний  принцип </w:t>
            </w:r>
            <w:r w:rsidR="005A0109" w:rsidRPr="005D6E8E">
              <w:rPr>
                <w:sz w:val="28"/>
                <w:szCs w:val="28"/>
                <w:lang w:val="uk-UA"/>
              </w:rPr>
              <w:t xml:space="preserve">– </w:t>
            </w:r>
            <w:r w:rsidRPr="005D6E8E">
              <w:rPr>
                <w:sz w:val="28"/>
                <w:szCs w:val="28"/>
                <w:lang w:val="uk-UA"/>
              </w:rPr>
              <w:t xml:space="preserve">це  суверенітет  (верховенство)  парламенту (в такий спосіб було закріплено поняття представницької влади як основної характеристики  демократичної  держави). </w:t>
            </w:r>
          </w:p>
          <w:p w14:paraId="5CFF1882" w14:textId="77777777" w:rsidR="005A0109" w:rsidRPr="005D6E8E" w:rsidRDefault="00667CC1" w:rsidP="005A0109">
            <w:pPr>
              <w:spacing w:line="360" w:lineRule="auto"/>
              <w:ind w:firstLine="709"/>
              <w:rPr>
                <w:sz w:val="28"/>
                <w:szCs w:val="28"/>
                <w:lang w:val="uk-UA"/>
              </w:rPr>
            </w:pPr>
            <w:r w:rsidRPr="005D6E8E">
              <w:rPr>
                <w:sz w:val="28"/>
                <w:szCs w:val="28"/>
                <w:lang w:val="uk-UA"/>
              </w:rPr>
              <w:t xml:space="preserve">Другим  принципом,  який  стримував перший  (але  в  контексті  Об’єднаного  Королівства  не  міг  переважати  над  першим), було </w:t>
            </w:r>
            <w:r w:rsidRPr="005D6E8E">
              <w:rPr>
                <w:sz w:val="28"/>
                <w:szCs w:val="28"/>
                <w:lang w:val="uk-UA"/>
              </w:rPr>
              <w:lastRenderedPageBreak/>
              <w:t xml:space="preserve">верховенство права. Статут Ради Європи (ETS </w:t>
            </w:r>
            <w:proofErr w:type="spellStart"/>
            <w:r w:rsidRPr="005D6E8E">
              <w:rPr>
                <w:sz w:val="28"/>
                <w:szCs w:val="28"/>
                <w:lang w:val="uk-UA"/>
              </w:rPr>
              <w:t>No</w:t>
            </w:r>
            <w:proofErr w:type="spellEnd"/>
            <w:r w:rsidRPr="005D6E8E">
              <w:rPr>
                <w:sz w:val="28"/>
                <w:szCs w:val="28"/>
                <w:lang w:val="uk-UA"/>
              </w:rPr>
              <w:t xml:space="preserve">. 001), зокрема його преамбула та ст. 3. Таким чином, </w:t>
            </w:r>
            <w:proofErr w:type="spellStart"/>
            <w:r w:rsidRPr="005D6E8E">
              <w:rPr>
                <w:sz w:val="28"/>
                <w:szCs w:val="28"/>
                <w:lang w:val="uk-UA"/>
              </w:rPr>
              <w:t>Дайсі</w:t>
            </w:r>
            <w:proofErr w:type="spellEnd"/>
            <w:r w:rsidRPr="005D6E8E">
              <w:rPr>
                <w:sz w:val="28"/>
                <w:szCs w:val="28"/>
                <w:lang w:val="uk-UA"/>
              </w:rPr>
              <w:t xml:space="preserve"> вбачав у верховенстві права стримуючий фактор (але не остаточний контроль) та противагу теоретично безмежній владі (у британському  контексті)  держави  над  особою.  Для  нього  принцип  верховенства  права став результатом звичаєвого (твореного суддями протягом багатьох років) права (яке було не обов’язково кодифікувати у </w:t>
            </w:r>
            <w:proofErr w:type="spellStart"/>
            <w:r w:rsidRPr="005D6E8E">
              <w:rPr>
                <w:sz w:val="28"/>
                <w:szCs w:val="28"/>
                <w:lang w:val="uk-UA"/>
              </w:rPr>
              <w:t>будь#якій</w:t>
            </w:r>
            <w:proofErr w:type="spellEnd"/>
            <w:r w:rsidRPr="005D6E8E">
              <w:rPr>
                <w:sz w:val="28"/>
                <w:szCs w:val="28"/>
                <w:lang w:val="uk-UA"/>
              </w:rPr>
              <w:t xml:space="preserve"> писаній конституції). Для </w:t>
            </w:r>
            <w:proofErr w:type="spellStart"/>
            <w:r w:rsidRPr="005D6E8E">
              <w:rPr>
                <w:sz w:val="28"/>
                <w:szCs w:val="28"/>
                <w:lang w:val="uk-UA"/>
              </w:rPr>
              <w:t>Дайсі</w:t>
            </w:r>
            <w:proofErr w:type="spellEnd"/>
            <w:r w:rsidRPr="005D6E8E">
              <w:rPr>
                <w:sz w:val="28"/>
                <w:szCs w:val="28"/>
                <w:lang w:val="uk-UA"/>
              </w:rPr>
              <w:t xml:space="preserve">  верховенство  права  мало  три  стрижневі  риси.  </w:t>
            </w:r>
          </w:p>
          <w:p w14:paraId="760B14B8" w14:textId="77777777" w:rsidR="00F161D9" w:rsidRDefault="00667CC1" w:rsidP="005A0109">
            <w:pPr>
              <w:spacing w:line="360" w:lineRule="auto"/>
              <w:ind w:firstLine="709"/>
              <w:rPr>
                <w:sz w:val="28"/>
                <w:szCs w:val="28"/>
                <w:lang w:val="uk-UA"/>
              </w:rPr>
            </w:pPr>
            <w:r w:rsidRPr="005D6E8E">
              <w:rPr>
                <w:sz w:val="28"/>
                <w:szCs w:val="28"/>
                <w:lang w:val="uk-UA"/>
              </w:rPr>
              <w:t xml:space="preserve">Перша:  «Жодна  людина не може  зазнавати  покарання,  окрім  як  у  випадку  явного  порушення  закону», який повинен забезпечувати визначеність та передбачуваність, щоб ним могли керуватись громадяни при вчиненні дій чи веденні справ, і який не повинен дозволяти карати особу ретроспективно. </w:t>
            </w:r>
          </w:p>
          <w:p w14:paraId="415C1010" w14:textId="5C459FAA" w:rsidR="005A0109" w:rsidRPr="005D6E8E" w:rsidRDefault="00667CC1" w:rsidP="005A0109">
            <w:pPr>
              <w:spacing w:line="360" w:lineRule="auto"/>
              <w:ind w:firstLine="709"/>
              <w:rPr>
                <w:sz w:val="28"/>
                <w:szCs w:val="28"/>
                <w:lang w:val="uk-UA"/>
              </w:rPr>
            </w:pPr>
            <w:proofErr w:type="spellStart"/>
            <w:r w:rsidRPr="005D6E8E">
              <w:rPr>
                <w:sz w:val="28"/>
                <w:szCs w:val="28"/>
                <w:lang w:val="uk-UA"/>
              </w:rPr>
              <w:t>Дайсі</w:t>
            </w:r>
            <w:proofErr w:type="spellEnd"/>
            <w:r w:rsidRPr="005D6E8E">
              <w:rPr>
                <w:sz w:val="28"/>
                <w:szCs w:val="28"/>
                <w:lang w:val="uk-UA"/>
              </w:rPr>
              <w:t xml:space="preserve"> вважав, що «там, де має місце </w:t>
            </w:r>
            <w:proofErr w:type="spellStart"/>
            <w:r w:rsidRPr="005D6E8E">
              <w:rPr>
                <w:sz w:val="28"/>
                <w:szCs w:val="28"/>
                <w:lang w:val="uk-UA"/>
              </w:rPr>
              <w:t>дискреція</w:t>
            </w:r>
            <w:proofErr w:type="spellEnd"/>
            <w:r w:rsidRPr="005D6E8E">
              <w:rPr>
                <w:sz w:val="28"/>
                <w:szCs w:val="28"/>
                <w:lang w:val="uk-UA"/>
              </w:rPr>
              <w:t xml:space="preserve">,  є  простір  для  свавільності».  </w:t>
            </w:r>
          </w:p>
          <w:p w14:paraId="03E111AE" w14:textId="77777777" w:rsidR="005A0109" w:rsidRPr="005D6E8E" w:rsidRDefault="00667CC1" w:rsidP="005A0109">
            <w:pPr>
              <w:spacing w:line="360" w:lineRule="auto"/>
              <w:ind w:firstLine="709"/>
              <w:rPr>
                <w:sz w:val="28"/>
                <w:szCs w:val="28"/>
                <w:lang w:val="uk-UA"/>
              </w:rPr>
            </w:pPr>
            <w:r w:rsidRPr="005D6E8E">
              <w:rPr>
                <w:sz w:val="28"/>
                <w:szCs w:val="28"/>
                <w:lang w:val="uk-UA"/>
              </w:rPr>
              <w:t xml:space="preserve">Друга  риса:  «Жодна  людина  не  перебуває понад  законом»  та  «усі  суспільні  класи  є  </w:t>
            </w:r>
            <w:proofErr w:type="spellStart"/>
            <w:r w:rsidRPr="005D6E8E">
              <w:rPr>
                <w:sz w:val="28"/>
                <w:szCs w:val="28"/>
                <w:lang w:val="uk-UA"/>
              </w:rPr>
              <w:t>загальнопідпорядкованими</w:t>
            </w:r>
            <w:proofErr w:type="spellEnd"/>
            <w:r w:rsidRPr="005D6E8E">
              <w:rPr>
                <w:sz w:val="28"/>
                <w:szCs w:val="28"/>
                <w:lang w:val="uk-UA"/>
              </w:rPr>
              <w:t xml:space="preserve">  єдиним приписам права». </w:t>
            </w:r>
          </w:p>
          <w:p w14:paraId="3F528859" w14:textId="77777777" w:rsidR="00F161D9" w:rsidRDefault="00667CC1" w:rsidP="005A0109">
            <w:pPr>
              <w:spacing w:line="360" w:lineRule="auto"/>
              <w:ind w:firstLine="709"/>
              <w:rPr>
                <w:sz w:val="28"/>
                <w:szCs w:val="28"/>
                <w:lang w:val="uk-UA"/>
              </w:rPr>
            </w:pPr>
            <w:r w:rsidRPr="005D6E8E">
              <w:rPr>
                <w:sz w:val="28"/>
                <w:szCs w:val="28"/>
                <w:lang w:val="uk-UA"/>
              </w:rPr>
              <w:t xml:space="preserve">Третя риса: верховенство права повинно випливати не із писаної конституції, а із «звичаєвого (витвореного суддями) права». </w:t>
            </w:r>
          </w:p>
          <w:p w14:paraId="6C6FE7D8" w14:textId="76ABFE95" w:rsidR="000C3CC1" w:rsidRPr="005D6E8E" w:rsidRDefault="00667CC1" w:rsidP="005A0109">
            <w:pPr>
              <w:spacing w:line="360" w:lineRule="auto"/>
              <w:ind w:firstLine="709"/>
              <w:rPr>
                <w:sz w:val="28"/>
                <w:szCs w:val="28"/>
                <w:lang w:val="uk-UA"/>
              </w:rPr>
            </w:pPr>
            <w:r w:rsidRPr="005D6E8E">
              <w:rPr>
                <w:sz w:val="28"/>
                <w:szCs w:val="28"/>
                <w:lang w:val="uk-UA"/>
              </w:rPr>
              <w:t xml:space="preserve">Третя риса верховенства права, визначена </w:t>
            </w:r>
            <w:proofErr w:type="spellStart"/>
            <w:r w:rsidRPr="005D6E8E">
              <w:rPr>
                <w:sz w:val="28"/>
                <w:szCs w:val="28"/>
                <w:lang w:val="uk-UA"/>
              </w:rPr>
              <w:t>Дайсі</w:t>
            </w:r>
            <w:proofErr w:type="spellEnd"/>
            <w:r w:rsidRPr="005D6E8E">
              <w:rPr>
                <w:sz w:val="28"/>
                <w:szCs w:val="28"/>
                <w:lang w:val="uk-UA"/>
              </w:rPr>
              <w:t xml:space="preserve">, не може вціліти в сучасному  суспільстві,  і  хоча  перша  (законність  та  визначеність)  і  друга  риси (рівність  перед  законом)  є  осердям  концепції,  точка  зору  </w:t>
            </w:r>
            <w:proofErr w:type="spellStart"/>
            <w:r w:rsidRPr="005D6E8E">
              <w:rPr>
                <w:sz w:val="28"/>
                <w:szCs w:val="28"/>
                <w:lang w:val="uk-UA"/>
              </w:rPr>
              <w:t>Дайсі</w:t>
            </w:r>
            <w:proofErr w:type="spellEnd"/>
            <w:r w:rsidRPr="005D6E8E">
              <w:rPr>
                <w:sz w:val="28"/>
                <w:szCs w:val="28"/>
                <w:lang w:val="uk-UA"/>
              </w:rPr>
              <w:t xml:space="preserve">  на  юридичну визначеність  не  була  загалом  сприйнята  через  те,  що  він  вважав:  дискреційні повноваження  влади  неодмінно  призведуть  до  «свавільного»  використання влади.</w:t>
            </w:r>
          </w:p>
        </w:tc>
      </w:tr>
      <w:tr w:rsidR="00667CC1" w:rsidRPr="00A00A84" w14:paraId="69812515" w14:textId="77777777" w:rsidTr="00F261B6">
        <w:tc>
          <w:tcPr>
            <w:tcW w:w="817" w:type="dxa"/>
          </w:tcPr>
          <w:p w14:paraId="517E7756" w14:textId="180204F8" w:rsidR="00667CC1" w:rsidRPr="007D73C0" w:rsidRDefault="007D73C0" w:rsidP="007D73C0">
            <w:pPr>
              <w:spacing w:line="360" w:lineRule="auto"/>
              <w:ind w:left="568"/>
              <w:rPr>
                <w:sz w:val="28"/>
                <w:szCs w:val="28"/>
                <w:lang w:val="uk-UA"/>
              </w:rPr>
            </w:pPr>
            <w:r>
              <w:rPr>
                <w:sz w:val="28"/>
                <w:szCs w:val="28"/>
                <w:lang w:val="uk-UA"/>
              </w:rPr>
              <w:lastRenderedPageBreak/>
              <w:t>2</w:t>
            </w:r>
          </w:p>
        </w:tc>
        <w:tc>
          <w:tcPr>
            <w:tcW w:w="9356" w:type="dxa"/>
          </w:tcPr>
          <w:p w14:paraId="10168EC5" w14:textId="77777777" w:rsidR="00F161D9" w:rsidRDefault="00667CC1" w:rsidP="005A0109">
            <w:pPr>
              <w:spacing w:line="360" w:lineRule="auto"/>
              <w:ind w:firstLine="709"/>
              <w:rPr>
                <w:sz w:val="28"/>
                <w:szCs w:val="28"/>
                <w:lang w:val="uk-UA"/>
              </w:rPr>
            </w:pPr>
            <w:r w:rsidRPr="005D6E8E">
              <w:rPr>
                <w:sz w:val="28"/>
                <w:szCs w:val="28"/>
                <w:lang w:val="uk-UA"/>
              </w:rPr>
              <w:t xml:space="preserve">Принцип законності – органи державної влади та органи місцевого самоврядування, їх посадові особи </w:t>
            </w:r>
            <w:proofErr w:type="spellStart"/>
            <w:r w:rsidRPr="005D6E8E">
              <w:rPr>
                <w:sz w:val="28"/>
                <w:szCs w:val="28"/>
                <w:lang w:val="uk-UA"/>
              </w:rPr>
              <w:t>зобов&amp;apos;язані</w:t>
            </w:r>
            <w:proofErr w:type="spellEnd"/>
            <w:r w:rsidRPr="005D6E8E">
              <w:rPr>
                <w:sz w:val="28"/>
                <w:szCs w:val="28"/>
                <w:lang w:val="uk-UA"/>
              </w:rPr>
              <w:t xml:space="preserve"> діяти лише на підставі, в межах повноважень та у спосіб, що передбачені Конституцією та законами України.</w:t>
            </w:r>
          </w:p>
          <w:p w14:paraId="687CA239" w14:textId="4C6FC381" w:rsidR="00F161D9" w:rsidRDefault="00667CC1" w:rsidP="005A0109">
            <w:pPr>
              <w:spacing w:line="360" w:lineRule="auto"/>
              <w:ind w:firstLine="709"/>
              <w:rPr>
                <w:sz w:val="28"/>
                <w:szCs w:val="28"/>
                <w:lang w:val="uk-UA"/>
              </w:rPr>
            </w:pPr>
            <w:r w:rsidRPr="005D6E8E">
              <w:rPr>
                <w:sz w:val="28"/>
                <w:szCs w:val="28"/>
                <w:lang w:val="uk-UA"/>
              </w:rPr>
              <w:lastRenderedPageBreak/>
              <w:t xml:space="preserve">Цей принцип виявляється у домінуванні права над владою, що унеможливлює свавілля щодо учасників судового процесу відносин. </w:t>
            </w:r>
          </w:p>
          <w:p w14:paraId="7BB4FDFF" w14:textId="72CE1EB3" w:rsidR="00667CC1" w:rsidRPr="005D6E8E" w:rsidRDefault="00667CC1" w:rsidP="005A0109">
            <w:pPr>
              <w:spacing w:line="360" w:lineRule="auto"/>
              <w:ind w:firstLine="709"/>
              <w:rPr>
                <w:sz w:val="28"/>
                <w:szCs w:val="28"/>
                <w:lang w:val="uk-UA"/>
              </w:rPr>
            </w:pPr>
            <w:r w:rsidRPr="005D6E8E">
              <w:rPr>
                <w:sz w:val="28"/>
                <w:szCs w:val="28"/>
                <w:lang w:val="uk-UA"/>
              </w:rPr>
              <w:t>Принцип законності у судочинстві має декілька специфічних аспектів – забезпечення і захист прав і свобод громадян при здійсненні судочинства, а в організаційному плані режим законності означає сувору регламентацію діяльності судів. </w:t>
            </w:r>
          </w:p>
        </w:tc>
      </w:tr>
      <w:tr w:rsidR="00667CC1" w:rsidRPr="005D6E8E" w14:paraId="18360243" w14:textId="77777777" w:rsidTr="00F261B6">
        <w:tc>
          <w:tcPr>
            <w:tcW w:w="817" w:type="dxa"/>
          </w:tcPr>
          <w:p w14:paraId="1A7883CD" w14:textId="3C36395D" w:rsidR="00667CC1" w:rsidRPr="007D73C0" w:rsidRDefault="007D73C0" w:rsidP="007D73C0">
            <w:pPr>
              <w:spacing w:line="360" w:lineRule="auto"/>
              <w:ind w:left="568"/>
              <w:rPr>
                <w:sz w:val="28"/>
                <w:szCs w:val="28"/>
                <w:lang w:val="uk-UA"/>
              </w:rPr>
            </w:pPr>
            <w:r>
              <w:rPr>
                <w:sz w:val="28"/>
                <w:szCs w:val="28"/>
                <w:lang w:val="uk-UA"/>
              </w:rPr>
              <w:lastRenderedPageBreak/>
              <w:t>3</w:t>
            </w:r>
          </w:p>
        </w:tc>
        <w:tc>
          <w:tcPr>
            <w:tcW w:w="9356" w:type="dxa"/>
          </w:tcPr>
          <w:p w14:paraId="4F3657AB" w14:textId="77777777" w:rsidR="00F161D9" w:rsidRDefault="00667CC1" w:rsidP="005A0109">
            <w:pPr>
              <w:spacing w:line="360" w:lineRule="auto"/>
              <w:ind w:firstLine="709"/>
              <w:rPr>
                <w:sz w:val="28"/>
                <w:szCs w:val="28"/>
                <w:lang w:val="uk-UA"/>
              </w:rPr>
            </w:pPr>
            <w:r w:rsidRPr="005D6E8E">
              <w:rPr>
                <w:sz w:val="28"/>
                <w:szCs w:val="28"/>
                <w:lang w:val="uk-UA"/>
              </w:rPr>
              <w:t xml:space="preserve">Рівність усіх перед законом і судом – ніхто з учасників судового процесу не має ніяких переваг і не піддається ніяким обмеженням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5D6E8E">
              <w:rPr>
                <w:sz w:val="28"/>
                <w:szCs w:val="28"/>
                <w:lang w:val="uk-UA"/>
              </w:rPr>
              <w:t>мовних</w:t>
            </w:r>
            <w:proofErr w:type="spellEnd"/>
            <w:r w:rsidRPr="005D6E8E">
              <w:rPr>
                <w:sz w:val="28"/>
                <w:szCs w:val="28"/>
                <w:lang w:val="uk-UA"/>
              </w:rPr>
              <w:t xml:space="preserve"> та інших ознак. </w:t>
            </w:r>
          </w:p>
          <w:p w14:paraId="1C651BE7" w14:textId="64D15EFF" w:rsidR="00667CC1" w:rsidRPr="005D6E8E" w:rsidRDefault="00667CC1" w:rsidP="005A0109">
            <w:pPr>
              <w:spacing w:line="360" w:lineRule="auto"/>
              <w:ind w:firstLine="709"/>
              <w:rPr>
                <w:sz w:val="28"/>
                <w:szCs w:val="28"/>
                <w:lang w:val="uk-UA"/>
              </w:rPr>
            </w:pPr>
            <w:r w:rsidRPr="005D6E8E">
              <w:rPr>
                <w:sz w:val="28"/>
                <w:szCs w:val="28"/>
                <w:lang w:val="uk-UA"/>
              </w:rPr>
              <w:t>Рівність перед законом – це однакове застосування положень закріплених у законодавстві до всіх громадян.</w:t>
            </w:r>
          </w:p>
          <w:p w14:paraId="2116C569" w14:textId="77777777" w:rsidR="00F161D9" w:rsidRDefault="00667CC1" w:rsidP="005A0109">
            <w:pPr>
              <w:spacing w:line="360" w:lineRule="auto"/>
              <w:ind w:firstLine="709"/>
              <w:rPr>
                <w:sz w:val="28"/>
                <w:szCs w:val="28"/>
                <w:lang w:val="uk-UA"/>
              </w:rPr>
            </w:pPr>
            <w:r w:rsidRPr="005D6E8E">
              <w:rPr>
                <w:sz w:val="28"/>
                <w:szCs w:val="28"/>
                <w:lang w:val="uk-UA"/>
              </w:rPr>
              <w:t xml:space="preserve">Рівність учасників процесу перед судом означає, що всі конституційні, цивільні, господарські, кримінальні, адміністративні справи вирішуються судами, які входять до судової системи України. </w:t>
            </w:r>
          </w:p>
          <w:p w14:paraId="72D45EF7" w14:textId="77777777" w:rsidR="00F161D9" w:rsidRDefault="00667CC1" w:rsidP="005A0109">
            <w:pPr>
              <w:spacing w:line="360" w:lineRule="auto"/>
              <w:ind w:firstLine="709"/>
              <w:rPr>
                <w:sz w:val="28"/>
                <w:szCs w:val="28"/>
                <w:lang w:val="uk-UA"/>
              </w:rPr>
            </w:pPr>
            <w:r w:rsidRPr="005D6E8E">
              <w:rPr>
                <w:sz w:val="28"/>
                <w:szCs w:val="28"/>
                <w:lang w:val="uk-UA"/>
              </w:rPr>
              <w:t xml:space="preserve">У цих судах застосовуються однакові правила судочинства. </w:t>
            </w:r>
          </w:p>
          <w:p w14:paraId="6DEC2AE2" w14:textId="01A0045F" w:rsidR="00667CC1" w:rsidRPr="005D6E8E" w:rsidRDefault="00667CC1" w:rsidP="005A0109">
            <w:pPr>
              <w:spacing w:line="360" w:lineRule="auto"/>
              <w:ind w:firstLine="709"/>
              <w:rPr>
                <w:sz w:val="28"/>
                <w:szCs w:val="28"/>
                <w:lang w:val="uk-UA"/>
              </w:rPr>
            </w:pPr>
            <w:r w:rsidRPr="005D6E8E">
              <w:rPr>
                <w:sz w:val="28"/>
                <w:szCs w:val="28"/>
                <w:lang w:val="uk-UA"/>
              </w:rPr>
              <w:t>Усі фізичні та юридичні особи, що знаходяться у правовідносинах із судом у тому чи іншому статусі, наділяються рівними процесуальними правами та обов’язками. </w:t>
            </w:r>
          </w:p>
        </w:tc>
      </w:tr>
      <w:tr w:rsidR="00060EC8" w:rsidRPr="00A00A84" w14:paraId="2CE98BFB" w14:textId="77777777" w:rsidTr="00F261B6">
        <w:tc>
          <w:tcPr>
            <w:tcW w:w="817" w:type="dxa"/>
          </w:tcPr>
          <w:p w14:paraId="081EA738" w14:textId="102F6C3A" w:rsidR="00060EC8" w:rsidRPr="007D73C0" w:rsidRDefault="007D73C0" w:rsidP="007D73C0">
            <w:pPr>
              <w:spacing w:line="360" w:lineRule="auto"/>
              <w:ind w:left="568"/>
              <w:rPr>
                <w:sz w:val="28"/>
                <w:szCs w:val="28"/>
                <w:lang w:val="uk-UA"/>
              </w:rPr>
            </w:pPr>
            <w:r>
              <w:rPr>
                <w:sz w:val="28"/>
                <w:szCs w:val="28"/>
                <w:lang w:val="uk-UA"/>
              </w:rPr>
              <w:t>4</w:t>
            </w:r>
          </w:p>
        </w:tc>
        <w:tc>
          <w:tcPr>
            <w:tcW w:w="9356" w:type="dxa"/>
          </w:tcPr>
          <w:p w14:paraId="7ABE2C74" w14:textId="77777777" w:rsidR="00F161D9" w:rsidRDefault="00060EC8" w:rsidP="00060EC8">
            <w:pPr>
              <w:spacing w:line="360" w:lineRule="auto"/>
              <w:rPr>
                <w:sz w:val="28"/>
                <w:szCs w:val="28"/>
                <w:lang w:val="uk-UA"/>
              </w:rPr>
            </w:pPr>
            <w:r w:rsidRPr="00060EC8">
              <w:rPr>
                <w:sz w:val="28"/>
                <w:szCs w:val="28"/>
                <w:lang w:val="uk-UA"/>
              </w:rPr>
              <w:t>принцип</w:t>
            </w:r>
            <w:r>
              <w:rPr>
                <w:sz w:val="28"/>
                <w:szCs w:val="28"/>
                <w:lang w:val="uk-UA"/>
              </w:rPr>
              <w:t>и</w:t>
            </w:r>
            <w:r w:rsidRPr="00060EC8">
              <w:rPr>
                <w:sz w:val="28"/>
                <w:szCs w:val="28"/>
                <w:lang w:val="uk-UA"/>
              </w:rPr>
              <w:t xml:space="preserve"> справедливості та пропорційності як елемент</w:t>
            </w:r>
            <w:r>
              <w:rPr>
                <w:sz w:val="28"/>
                <w:szCs w:val="28"/>
                <w:lang w:val="uk-UA"/>
              </w:rPr>
              <w:t>и</w:t>
            </w:r>
            <w:r w:rsidRPr="00060EC8">
              <w:rPr>
                <w:sz w:val="28"/>
                <w:szCs w:val="28"/>
                <w:lang w:val="uk-UA"/>
              </w:rPr>
              <w:t xml:space="preserve"> принципу верховенства права</w:t>
            </w:r>
            <w:r w:rsidR="00937F50">
              <w:rPr>
                <w:sz w:val="28"/>
                <w:szCs w:val="28"/>
                <w:lang w:val="uk-UA"/>
              </w:rPr>
              <w:t xml:space="preserve"> </w:t>
            </w:r>
            <w:r w:rsidR="00937F50" w:rsidRPr="0021737F">
              <w:rPr>
                <w:sz w:val="28"/>
                <w:szCs w:val="28"/>
                <w:lang w:val="uk-UA"/>
              </w:rPr>
              <w:t>(</w:t>
            </w:r>
            <w:r w:rsidR="00937F50">
              <w:rPr>
                <w:sz w:val="28"/>
                <w:szCs w:val="28"/>
                <w:lang w:val="uk-UA"/>
              </w:rPr>
              <w:t xml:space="preserve">п. 18 </w:t>
            </w:r>
            <w:r w:rsidR="00937F50" w:rsidRPr="0021737F">
              <w:rPr>
                <w:sz w:val="28"/>
                <w:szCs w:val="28"/>
                <w:lang w:val="uk-UA"/>
              </w:rPr>
              <w:t>рішення КСУ від 27.10.2020)</w:t>
            </w:r>
            <w:r w:rsidR="00B4400F">
              <w:rPr>
                <w:sz w:val="28"/>
                <w:szCs w:val="28"/>
                <w:lang w:val="uk-UA"/>
              </w:rPr>
              <w:t xml:space="preserve">; </w:t>
            </w:r>
          </w:p>
          <w:p w14:paraId="129E7A95" w14:textId="77777777" w:rsidR="00F161D9" w:rsidRDefault="00B4400F" w:rsidP="00060EC8">
            <w:pPr>
              <w:spacing w:line="360" w:lineRule="auto"/>
              <w:rPr>
                <w:sz w:val="28"/>
                <w:szCs w:val="28"/>
                <w:lang w:val="uk-UA"/>
              </w:rPr>
            </w:pPr>
            <w:r w:rsidRPr="00B4400F">
              <w:rPr>
                <w:sz w:val="28"/>
                <w:szCs w:val="28"/>
                <w:lang w:val="uk-UA"/>
              </w:rPr>
              <w:t xml:space="preserve">окремим виявом справедливості є питання відповідності покарання вчиненому злочину; категорія справедливості передбачає, що покарання за злочин повинно бути домірним злочину... покарання має перебувати у справедливому співвідношенні із тяжкістю та обставинами скоєного і особою винного“; </w:t>
            </w:r>
          </w:p>
          <w:p w14:paraId="1B01BE2D" w14:textId="6CBC65E9" w:rsidR="00060EC8" w:rsidRPr="00B4400F" w:rsidRDefault="00B4400F" w:rsidP="00060EC8">
            <w:pPr>
              <w:spacing w:line="360" w:lineRule="auto"/>
              <w:rPr>
                <w:sz w:val="28"/>
                <w:szCs w:val="28"/>
                <w:lang w:val="uk-UA"/>
              </w:rPr>
            </w:pPr>
            <w:r w:rsidRPr="00B4400F">
              <w:rPr>
                <w:sz w:val="28"/>
                <w:szCs w:val="28"/>
                <w:lang w:val="uk-UA"/>
              </w:rPr>
              <w:t xml:space="preserve">„правова держава, вважаючи покарання передусім виправним та превентивним засобом, має використовувати не надмірні, а лише необхідні </w:t>
            </w:r>
            <w:r w:rsidRPr="00B4400F">
              <w:rPr>
                <w:sz w:val="28"/>
                <w:szCs w:val="28"/>
                <w:lang w:val="uk-UA"/>
              </w:rPr>
              <w:lastRenderedPageBreak/>
              <w:t>і зумовлені метою заходи“ (</w:t>
            </w:r>
            <w:proofErr w:type="spellStart"/>
            <w:r w:rsidRPr="00B4400F">
              <w:rPr>
                <w:sz w:val="28"/>
                <w:szCs w:val="28"/>
                <w:lang w:val="uk-UA"/>
              </w:rPr>
              <w:t>аб</w:t>
            </w:r>
            <w:proofErr w:type="spellEnd"/>
            <w:r w:rsidRPr="00B4400F">
              <w:rPr>
                <w:sz w:val="28"/>
                <w:szCs w:val="28"/>
                <w:lang w:val="uk-UA"/>
              </w:rPr>
              <w:t xml:space="preserve">. 5 </w:t>
            </w:r>
            <w:proofErr w:type="spellStart"/>
            <w:r w:rsidRPr="00B4400F">
              <w:rPr>
                <w:sz w:val="28"/>
                <w:szCs w:val="28"/>
                <w:lang w:val="uk-UA"/>
              </w:rPr>
              <w:t>пп</w:t>
            </w:r>
            <w:proofErr w:type="spellEnd"/>
            <w:r w:rsidRPr="00B4400F">
              <w:rPr>
                <w:sz w:val="28"/>
                <w:szCs w:val="28"/>
                <w:lang w:val="uk-UA"/>
              </w:rPr>
              <w:t xml:space="preserve">. 4.1 п. 4, </w:t>
            </w:r>
            <w:proofErr w:type="spellStart"/>
            <w:r w:rsidRPr="00B4400F">
              <w:rPr>
                <w:sz w:val="28"/>
                <w:szCs w:val="28"/>
                <w:lang w:val="uk-UA"/>
              </w:rPr>
              <w:t>аб</w:t>
            </w:r>
            <w:proofErr w:type="spellEnd"/>
            <w:r w:rsidRPr="00B4400F">
              <w:rPr>
                <w:sz w:val="28"/>
                <w:szCs w:val="28"/>
                <w:lang w:val="uk-UA"/>
              </w:rPr>
              <w:t xml:space="preserve">. 4 </w:t>
            </w:r>
            <w:proofErr w:type="spellStart"/>
            <w:r w:rsidRPr="00B4400F">
              <w:rPr>
                <w:sz w:val="28"/>
                <w:szCs w:val="28"/>
                <w:lang w:val="uk-UA"/>
              </w:rPr>
              <w:t>пп</w:t>
            </w:r>
            <w:proofErr w:type="spellEnd"/>
            <w:r w:rsidRPr="00B4400F">
              <w:rPr>
                <w:sz w:val="28"/>
                <w:szCs w:val="28"/>
                <w:lang w:val="uk-UA"/>
              </w:rPr>
              <w:t>. 4.2 п. 4 мотивувальної частини Рішення КСУ від 02.11.2004 № 15-рп/2004).</w:t>
            </w:r>
          </w:p>
        </w:tc>
      </w:tr>
    </w:tbl>
    <w:p w14:paraId="03CF24D8" w14:textId="22E65EA9" w:rsidR="00E20075" w:rsidRPr="00AF172E" w:rsidRDefault="001D0123" w:rsidP="00294325">
      <w:pPr>
        <w:pStyle w:val="1"/>
        <w:spacing w:before="960" w:after="960" w:line="360" w:lineRule="auto"/>
        <w:ind w:firstLine="709"/>
        <w:jc w:val="both"/>
        <w:rPr>
          <w:rFonts w:ascii="Times New Roman" w:hAnsi="Times New Roman" w:cs="Times New Roman"/>
          <w:b w:val="0"/>
          <w:bCs w:val="0"/>
          <w:kern w:val="0"/>
          <w:sz w:val="28"/>
          <w:szCs w:val="28"/>
        </w:rPr>
      </w:pPr>
      <w:r w:rsidRPr="00AF172E">
        <w:rPr>
          <w:rFonts w:ascii="Times New Roman" w:hAnsi="Times New Roman" w:cs="Times New Roman"/>
          <w:b w:val="0"/>
          <w:bCs w:val="0"/>
          <w:color w:val="231F20"/>
          <w:sz w:val="28"/>
          <w:szCs w:val="28"/>
        </w:rPr>
        <w:lastRenderedPageBreak/>
        <w:t>2.</w:t>
      </w:r>
      <w:r w:rsidRPr="00AF172E">
        <w:rPr>
          <w:rFonts w:ascii="Times New Roman" w:hAnsi="Times New Roman" w:cs="Times New Roman"/>
          <w:b w:val="0"/>
          <w:bCs w:val="0"/>
          <w:kern w:val="0"/>
          <w:sz w:val="28"/>
          <w:szCs w:val="28"/>
        </w:rPr>
        <w:t xml:space="preserve">2 </w:t>
      </w:r>
      <w:r w:rsidR="00AF172E" w:rsidRPr="00AF172E">
        <w:rPr>
          <w:rFonts w:ascii="Times New Roman" w:hAnsi="Times New Roman" w:cs="Times New Roman"/>
          <w:b w:val="0"/>
          <w:bCs w:val="0"/>
          <w:sz w:val="28"/>
          <w:szCs w:val="28"/>
        </w:rPr>
        <w:t>Види інститутів поширення доброчесності в азійських країнах</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4A2357" w:rsidRPr="00B4194C" w14:paraId="4FE6C1E3" w14:textId="77777777" w:rsidTr="00581891">
        <w:tc>
          <w:tcPr>
            <w:tcW w:w="675" w:type="dxa"/>
            <w:shd w:val="clear" w:color="auto" w:fill="D9D9D9" w:themeFill="background1" w:themeFillShade="D9"/>
          </w:tcPr>
          <w:p w14:paraId="1F5D9257" w14:textId="77777777" w:rsidR="004A2357" w:rsidRPr="005D6E8E" w:rsidRDefault="004A2357" w:rsidP="00581891">
            <w:pPr>
              <w:spacing w:line="360" w:lineRule="auto"/>
              <w:rPr>
                <w:sz w:val="28"/>
                <w:szCs w:val="28"/>
                <w:lang w:val="uk-UA"/>
              </w:rPr>
            </w:pPr>
          </w:p>
        </w:tc>
        <w:tc>
          <w:tcPr>
            <w:tcW w:w="9746" w:type="dxa"/>
            <w:shd w:val="clear" w:color="auto" w:fill="D9D9D9" w:themeFill="background1" w:themeFillShade="D9"/>
          </w:tcPr>
          <w:p w14:paraId="6D90324E" w14:textId="6703E878" w:rsidR="004A2357" w:rsidRPr="005D6E8E" w:rsidRDefault="00B4194C" w:rsidP="00581891">
            <w:pPr>
              <w:pStyle w:val="ae"/>
              <w:spacing w:line="360" w:lineRule="auto"/>
              <w:ind w:firstLine="738"/>
              <w:rPr>
                <w:color w:val="231F20"/>
                <w:sz w:val="28"/>
                <w:szCs w:val="28"/>
              </w:rPr>
            </w:pPr>
            <w:r w:rsidRPr="00B4194C">
              <w:rPr>
                <w:color w:val="231F20"/>
                <w:sz w:val="28"/>
                <w:szCs w:val="28"/>
              </w:rPr>
              <w:t xml:space="preserve">Незалежно від основних інституційних механізмів (централізованих, децентралізованих або приватних), останнє десятиліття продемонструвало, що реформи щодо зміцнення прав користувачів, посилення участі зацікавлених сторін та підвищення прозорості бюджетування та прийняття рішень на комунальні послуги можуть суттєво покращити ефективність </w:t>
            </w:r>
            <w:r>
              <w:rPr>
                <w:color w:val="231F20"/>
                <w:sz w:val="28"/>
                <w:szCs w:val="28"/>
              </w:rPr>
              <w:t>публічних</w:t>
            </w:r>
            <w:r w:rsidRPr="00B4194C">
              <w:rPr>
                <w:color w:val="231F20"/>
                <w:sz w:val="28"/>
                <w:szCs w:val="28"/>
              </w:rPr>
              <w:t xml:space="preserve"> послуг та зменшити корупцію.</w:t>
            </w:r>
          </w:p>
        </w:tc>
      </w:tr>
      <w:tr w:rsidR="004A2357" w:rsidRPr="00EF2708" w14:paraId="0354F57D" w14:textId="77777777" w:rsidTr="00581891">
        <w:tc>
          <w:tcPr>
            <w:tcW w:w="675" w:type="dxa"/>
          </w:tcPr>
          <w:p w14:paraId="62A8FC80" w14:textId="77777777" w:rsidR="004A2357" w:rsidRPr="005D6E8E" w:rsidRDefault="004A2357" w:rsidP="00581891">
            <w:pPr>
              <w:spacing w:line="360" w:lineRule="auto"/>
              <w:rPr>
                <w:sz w:val="28"/>
                <w:szCs w:val="28"/>
                <w:lang w:val="uk-UA"/>
              </w:rPr>
            </w:pPr>
          </w:p>
        </w:tc>
        <w:tc>
          <w:tcPr>
            <w:tcW w:w="9746" w:type="dxa"/>
          </w:tcPr>
          <w:p w14:paraId="6FC212B7" w14:textId="03DE36FB" w:rsidR="004A2357" w:rsidRPr="005D6E8E" w:rsidRDefault="00D44F08" w:rsidP="00D44F08">
            <w:pPr>
              <w:pStyle w:val="ae"/>
              <w:spacing w:line="360" w:lineRule="auto"/>
              <w:ind w:firstLine="738"/>
              <w:rPr>
                <w:color w:val="231F20"/>
                <w:sz w:val="28"/>
                <w:szCs w:val="28"/>
              </w:rPr>
            </w:pPr>
            <w:r w:rsidRPr="00D44F08">
              <w:rPr>
                <w:color w:val="231F20"/>
                <w:sz w:val="28"/>
                <w:szCs w:val="28"/>
              </w:rPr>
              <w:t>Багато факторів, що породжують корупцію, такі як спотворені інституційні стимули, відсутність підзвітності та неадекватність</w:t>
            </w:r>
            <w:r>
              <w:rPr>
                <w:color w:val="231F20"/>
                <w:sz w:val="28"/>
                <w:szCs w:val="28"/>
              </w:rPr>
              <w:t xml:space="preserve"> </w:t>
            </w:r>
            <w:r w:rsidRPr="00D44F08">
              <w:rPr>
                <w:color w:val="231F20"/>
                <w:sz w:val="28"/>
                <w:szCs w:val="28"/>
              </w:rPr>
              <w:t>публічн</w:t>
            </w:r>
            <w:r>
              <w:rPr>
                <w:color w:val="231F20"/>
                <w:sz w:val="28"/>
                <w:szCs w:val="28"/>
              </w:rPr>
              <w:t>ої</w:t>
            </w:r>
            <w:r w:rsidRPr="00D44F08">
              <w:rPr>
                <w:color w:val="231F20"/>
                <w:sz w:val="28"/>
                <w:szCs w:val="28"/>
              </w:rPr>
              <w:t xml:space="preserve"> інформаці</w:t>
            </w:r>
            <w:r>
              <w:rPr>
                <w:color w:val="231F20"/>
                <w:sz w:val="28"/>
                <w:szCs w:val="28"/>
              </w:rPr>
              <w:t>ї</w:t>
            </w:r>
            <w:r w:rsidRPr="00D44F08">
              <w:rPr>
                <w:color w:val="231F20"/>
                <w:sz w:val="28"/>
                <w:szCs w:val="28"/>
              </w:rPr>
              <w:t xml:space="preserve"> та прозор</w:t>
            </w:r>
            <w:r>
              <w:rPr>
                <w:color w:val="231F20"/>
                <w:sz w:val="28"/>
                <w:szCs w:val="28"/>
              </w:rPr>
              <w:t>ості</w:t>
            </w:r>
            <w:r w:rsidRPr="00D44F08">
              <w:rPr>
                <w:color w:val="231F20"/>
                <w:sz w:val="28"/>
                <w:szCs w:val="28"/>
              </w:rPr>
              <w:t xml:space="preserve"> - результат поганого управління та слабких систем управління. </w:t>
            </w:r>
          </w:p>
        </w:tc>
      </w:tr>
      <w:tr w:rsidR="004A2357" w:rsidRPr="00EF2708" w14:paraId="0C400586" w14:textId="77777777" w:rsidTr="00581891">
        <w:tc>
          <w:tcPr>
            <w:tcW w:w="675" w:type="dxa"/>
          </w:tcPr>
          <w:p w14:paraId="6D5A6B63" w14:textId="77777777" w:rsidR="004A2357" w:rsidRPr="005D6E8E" w:rsidRDefault="004A2357" w:rsidP="00581891">
            <w:pPr>
              <w:spacing w:line="360" w:lineRule="auto"/>
              <w:rPr>
                <w:sz w:val="28"/>
                <w:szCs w:val="28"/>
                <w:lang w:val="uk-UA"/>
              </w:rPr>
            </w:pPr>
          </w:p>
        </w:tc>
        <w:tc>
          <w:tcPr>
            <w:tcW w:w="9746" w:type="dxa"/>
          </w:tcPr>
          <w:p w14:paraId="40D6B0E6" w14:textId="56A92F4C" w:rsidR="004A2357" w:rsidRPr="00D44F08" w:rsidRDefault="00D44F08" w:rsidP="00581891">
            <w:pPr>
              <w:spacing w:line="360" w:lineRule="auto"/>
              <w:ind w:firstLine="709"/>
              <w:rPr>
                <w:sz w:val="28"/>
                <w:szCs w:val="28"/>
                <w:lang w:val="uk-UA"/>
              </w:rPr>
            </w:pPr>
            <w:r w:rsidRPr="00D44F08">
              <w:rPr>
                <w:color w:val="231F20"/>
                <w:sz w:val="28"/>
                <w:szCs w:val="28"/>
                <w:lang w:val="uk-UA"/>
              </w:rPr>
              <w:t>Вдосконалення загального управління може не тільки зменшити корупцію, але і покращити ефективність роботи публічної влади на благо суспільства в цілому.</w:t>
            </w:r>
            <w:r>
              <w:rPr>
                <w:color w:val="231F20"/>
                <w:sz w:val="28"/>
                <w:szCs w:val="28"/>
                <w:lang w:val="uk-UA"/>
              </w:rPr>
              <w:t xml:space="preserve"> </w:t>
            </w:r>
            <w:r>
              <w:rPr>
                <w:sz w:val="28"/>
                <w:szCs w:val="28"/>
                <w:lang w:val="uk-UA"/>
              </w:rPr>
              <w:t>Це</w:t>
            </w:r>
            <w:r w:rsidR="004A2357" w:rsidRPr="00D44F08">
              <w:rPr>
                <w:sz w:val="28"/>
                <w:szCs w:val="28"/>
                <w:lang w:val="uk-UA"/>
              </w:rPr>
              <w:t xml:space="preserve"> ілюструють думки іноземних експертів:</w:t>
            </w:r>
          </w:p>
          <w:p w14:paraId="074D42BF" w14:textId="77777777" w:rsidR="004A2357" w:rsidRPr="005D6E8E" w:rsidRDefault="004A2357" w:rsidP="00581891">
            <w:pPr>
              <w:spacing w:line="360" w:lineRule="auto"/>
              <w:ind w:firstLine="709"/>
              <w:rPr>
                <w:sz w:val="28"/>
                <w:szCs w:val="28"/>
              </w:rPr>
            </w:pPr>
            <w:r w:rsidRPr="005D6E8E">
              <w:rPr>
                <w:sz w:val="28"/>
                <w:szCs w:val="28"/>
              </w:rPr>
              <w:t>1) </w:t>
            </w:r>
            <w:proofErr w:type="spellStart"/>
            <w:r w:rsidRPr="005D6E8E">
              <w:rPr>
                <w:sz w:val="28"/>
                <w:szCs w:val="28"/>
              </w:rPr>
              <w:t>із</w:t>
            </w:r>
            <w:proofErr w:type="spellEnd"/>
            <w:r w:rsidRPr="005D6E8E">
              <w:rPr>
                <w:sz w:val="28"/>
                <w:szCs w:val="28"/>
              </w:rPr>
              <w:t xml:space="preserve"> США – </w:t>
            </w:r>
            <w:proofErr w:type="spellStart"/>
            <w:r w:rsidRPr="005D6E8E">
              <w:rPr>
                <w:sz w:val="28"/>
                <w:szCs w:val="28"/>
              </w:rPr>
              <w:t>досвідчений</w:t>
            </w:r>
            <w:proofErr w:type="spellEnd"/>
            <w:r w:rsidRPr="005D6E8E">
              <w:rPr>
                <w:sz w:val="28"/>
                <w:szCs w:val="28"/>
              </w:rPr>
              <w:t xml:space="preserve"> адвокат Дж. Вернон на </w:t>
            </w:r>
            <w:proofErr w:type="spellStart"/>
            <w:r w:rsidRPr="005D6E8E">
              <w:rPr>
                <w:sz w:val="28"/>
                <w:szCs w:val="28"/>
              </w:rPr>
              <w:t>пряме</w:t>
            </w:r>
            <w:proofErr w:type="spellEnd"/>
            <w:r w:rsidRPr="005D6E8E">
              <w:rPr>
                <w:sz w:val="28"/>
                <w:szCs w:val="28"/>
              </w:rPr>
              <w:t xml:space="preserve"> </w:t>
            </w:r>
            <w:proofErr w:type="spellStart"/>
            <w:r w:rsidRPr="005D6E8E">
              <w:rPr>
                <w:sz w:val="28"/>
                <w:szCs w:val="28"/>
              </w:rPr>
              <w:t>запитання</w:t>
            </w:r>
            <w:proofErr w:type="spellEnd"/>
            <w:r w:rsidRPr="005D6E8E">
              <w:rPr>
                <w:sz w:val="28"/>
                <w:szCs w:val="28"/>
              </w:rPr>
              <w:t xml:space="preserve"> про </w:t>
            </w:r>
            <w:proofErr w:type="spellStart"/>
            <w:r w:rsidRPr="005D6E8E">
              <w:rPr>
                <w:sz w:val="28"/>
                <w:szCs w:val="28"/>
              </w:rPr>
              <w:t>можливість</w:t>
            </w:r>
            <w:proofErr w:type="spellEnd"/>
            <w:r w:rsidRPr="005D6E8E">
              <w:rPr>
                <w:sz w:val="28"/>
                <w:szCs w:val="28"/>
              </w:rPr>
              <w:t xml:space="preserve"> </w:t>
            </w:r>
            <w:proofErr w:type="spellStart"/>
            <w:r w:rsidRPr="005D6E8E">
              <w:rPr>
                <w:sz w:val="28"/>
                <w:szCs w:val="28"/>
              </w:rPr>
              <w:t>підкупу</w:t>
            </w:r>
            <w:proofErr w:type="spellEnd"/>
            <w:r w:rsidRPr="005D6E8E">
              <w:rPr>
                <w:sz w:val="28"/>
                <w:szCs w:val="28"/>
              </w:rPr>
              <w:t xml:space="preserve"> </w:t>
            </w:r>
            <w:proofErr w:type="spellStart"/>
            <w:r w:rsidRPr="005D6E8E">
              <w:rPr>
                <w:sz w:val="28"/>
                <w:szCs w:val="28"/>
              </w:rPr>
              <w:t>судді</w:t>
            </w:r>
            <w:proofErr w:type="spellEnd"/>
            <w:r w:rsidRPr="005D6E8E">
              <w:rPr>
                <w:sz w:val="28"/>
                <w:szCs w:val="28"/>
              </w:rPr>
              <w:t xml:space="preserve"> у США </w:t>
            </w:r>
            <w:proofErr w:type="spellStart"/>
            <w:r w:rsidRPr="005D6E8E">
              <w:rPr>
                <w:sz w:val="28"/>
                <w:szCs w:val="28"/>
              </w:rPr>
              <w:t>відповів</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таке</w:t>
            </w:r>
            <w:proofErr w:type="spellEnd"/>
            <w:r w:rsidRPr="005D6E8E">
              <w:rPr>
                <w:sz w:val="28"/>
                <w:szCs w:val="28"/>
              </w:rPr>
              <w:t xml:space="preserve"> </w:t>
            </w:r>
            <w:proofErr w:type="spellStart"/>
            <w:r w:rsidRPr="005D6E8E">
              <w:rPr>
                <w:sz w:val="28"/>
                <w:szCs w:val="28"/>
              </w:rPr>
              <w:t>можливо</w:t>
            </w:r>
            <w:proofErr w:type="spellEnd"/>
            <w:r w:rsidRPr="005D6E8E">
              <w:rPr>
                <w:sz w:val="28"/>
                <w:szCs w:val="28"/>
              </w:rPr>
              <w:t xml:space="preserve">, </w:t>
            </w:r>
            <w:proofErr w:type="spellStart"/>
            <w:r w:rsidRPr="005D6E8E">
              <w:rPr>
                <w:sz w:val="28"/>
                <w:szCs w:val="28"/>
              </w:rPr>
              <w:t>проте</w:t>
            </w:r>
            <w:proofErr w:type="spellEnd"/>
            <w:r w:rsidRPr="005D6E8E">
              <w:rPr>
                <w:sz w:val="28"/>
                <w:szCs w:val="28"/>
              </w:rPr>
              <w:t xml:space="preserve"> </w:t>
            </w:r>
            <w:proofErr w:type="spellStart"/>
            <w:r w:rsidRPr="005D6E8E">
              <w:rPr>
                <w:sz w:val="28"/>
                <w:szCs w:val="28"/>
              </w:rPr>
              <w:t>такі</w:t>
            </w:r>
            <w:proofErr w:type="spellEnd"/>
            <w:r w:rsidRPr="005D6E8E">
              <w:rPr>
                <w:sz w:val="28"/>
                <w:szCs w:val="28"/>
              </w:rPr>
              <w:t xml:space="preserve"> практики не </w:t>
            </w:r>
            <w:proofErr w:type="spellStart"/>
            <w:r w:rsidRPr="005D6E8E">
              <w:rPr>
                <w:sz w:val="28"/>
                <w:szCs w:val="28"/>
              </w:rPr>
              <w:t>характерні</w:t>
            </w:r>
            <w:proofErr w:type="spellEnd"/>
            <w:r w:rsidRPr="005D6E8E">
              <w:rPr>
                <w:sz w:val="28"/>
                <w:szCs w:val="28"/>
              </w:rPr>
              <w:t xml:space="preserve"> для </w:t>
            </w:r>
            <w:proofErr w:type="spellStart"/>
            <w:r w:rsidRPr="005D6E8E">
              <w:rPr>
                <w:sz w:val="28"/>
                <w:szCs w:val="28"/>
              </w:rPr>
              <w:t>громадян</w:t>
            </w:r>
            <w:proofErr w:type="spellEnd"/>
            <w:r w:rsidRPr="005D6E8E">
              <w:rPr>
                <w:sz w:val="28"/>
                <w:szCs w:val="28"/>
              </w:rPr>
              <w:t xml:space="preserve"> США і є </w:t>
            </w:r>
            <w:proofErr w:type="spellStart"/>
            <w:r w:rsidRPr="005D6E8E">
              <w:rPr>
                <w:sz w:val="28"/>
                <w:szCs w:val="28"/>
              </w:rPr>
              <w:t>поодинокими</w:t>
            </w:r>
            <w:proofErr w:type="spellEnd"/>
            <w:r w:rsidRPr="005D6E8E">
              <w:rPr>
                <w:sz w:val="28"/>
                <w:szCs w:val="28"/>
              </w:rPr>
              <w:t>;</w:t>
            </w:r>
          </w:p>
          <w:p w14:paraId="3A064F09" w14:textId="77777777" w:rsidR="004A2357" w:rsidRPr="005D6E8E" w:rsidRDefault="004A2357" w:rsidP="00581891">
            <w:pPr>
              <w:spacing w:line="360" w:lineRule="auto"/>
              <w:ind w:firstLine="709"/>
              <w:rPr>
                <w:sz w:val="28"/>
                <w:szCs w:val="28"/>
              </w:rPr>
            </w:pPr>
            <w:r w:rsidRPr="005D6E8E">
              <w:rPr>
                <w:sz w:val="28"/>
                <w:szCs w:val="28"/>
              </w:rPr>
              <w:t xml:space="preserve">2) з </w:t>
            </w:r>
            <w:proofErr w:type="spellStart"/>
            <w:r w:rsidRPr="005D6E8E">
              <w:rPr>
                <w:sz w:val="28"/>
                <w:szCs w:val="28"/>
              </w:rPr>
              <w:t>Канади</w:t>
            </w:r>
            <w:proofErr w:type="spellEnd"/>
            <w:r w:rsidRPr="005D6E8E">
              <w:rPr>
                <w:sz w:val="28"/>
                <w:szCs w:val="28"/>
              </w:rPr>
              <w:t xml:space="preserve"> – </w:t>
            </w:r>
            <w:proofErr w:type="spellStart"/>
            <w:r w:rsidRPr="005D6E8E">
              <w:rPr>
                <w:sz w:val="28"/>
                <w:szCs w:val="28"/>
              </w:rPr>
              <w:t>суддя</w:t>
            </w:r>
            <w:proofErr w:type="spellEnd"/>
            <w:r w:rsidRPr="005D6E8E">
              <w:rPr>
                <w:sz w:val="28"/>
                <w:szCs w:val="28"/>
              </w:rPr>
              <w:t xml:space="preserve"> у </w:t>
            </w:r>
            <w:proofErr w:type="spellStart"/>
            <w:r w:rsidRPr="005D6E8E">
              <w:rPr>
                <w:sz w:val="28"/>
                <w:szCs w:val="28"/>
              </w:rPr>
              <w:t>відставці</w:t>
            </w:r>
            <w:proofErr w:type="spellEnd"/>
            <w:r w:rsidRPr="005D6E8E">
              <w:rPr>
                <w:sz w:val="28"/>
                <w:szCs w:val="28"/>
              </w:rPr>
              <w:t>, проф. Н. </w:t>
            </w:r>
            <w:proofErr w:type="spellStart"/>
            <w:r w:rsidRPr="005D6E8E">
              <w:rPr>
                <w:sz w:val="28"/>
                <w:szCs w:val="28"/>
              </w:rPr>
              <w:t>Флеттерс</w:t>
            </w:r>
            <w:proofErr w:type="spellEnd"/>
            <w:r w:rsidRPr="005D6E8E">
              <w:rPr>
                <w:sz w:val="28"/>
                <w:szCs w:val="28"/>
              </w:rPr>
              <w:t xml:space="preserve"> </w:t>
            </w:r>
            <w:proofErr w:type="spellStart"/>
            <w:r w:rsidRPr="005D6E8E">
              <w:rPr>
                <w:sz w:val="28"/>
                <w:szCs w:val="28"/>
              </w:rPr>
              <w:t>підкреслила</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у </w:t>
            </w:r>
            <w:proofErr w:type="spellStart"/>
            <w:r w:rsidRPr="005D6E8E">
              <w:rPr>
                <w:sz w:val="28"/>
                <w:szCs w:val="28"/>
              </w:rPr>
              <w:t>Канаді</w:t>
            </w:r>
            <w:proofErr w:type="spellEnd"/>
            <w:r w:rsidRPr="005D6E8E">
              <w:rPr>
                <w:sz w:val="28"/>
                <w:szCs w:val="28"/>
              </w:rPr>
              <w:t xml:space="preserve"> </w:t>
            </w:r>
            <w:proofErr w:type="spellStart"/>
            <w:r w:rsidRPr="005D6E8E">
              <w:rPr>
                <w:sz w:val="28"/>
                <w:szCs w:val="28"/>
              </w:rPr>
              <w:t>стримуючими</w:t>
            </w:r>
            <w:proofErr w:type="spellEnd"/>
            <w:r w:rsidRPr="005D6E8E">
              <w:rPr>
                <w:sz w:val="28"/>
                <w:szCs w:val="28"/>
              </w:rPr>
              <w:t xml:space="preserve"> </w:t>
            </w:r>
            <w:proofErr w:type="spellStart"/>
            <w:r w:rsidRPr="005D6E8E">
              <w:rPr>
                <w:sz w:val="28"/>
                <w:szCs w:val="28"/>
              </w:rPr>
              <w:t>корупцію</w:t>
            </w:r>
            <w:proofErr w:type="spellEnd"/>
            <w:r w:rsidRPr="005D6E8E">
              <w:rPr>
                <w:sz w:val="28"/>
                <w:szCs w:val="28"/>
              </w:rPr>
              <w:t xml:space="preserve"> </w:t>
            </w:r>
            <w:proofErr w:type="spellStart"/>
            <w:r w:rsidRPr="005D6E8E">
              <w:rPr>
                <w:sz w:val="28"/>
                <w:szCs w:val="28"/>
              </w:rPr>
              <w:t>чинниками</w:t>
            </w:r>
            <w:proofErr w:type="spellEnd"/>
            <w:r w:rsidRPr="005D6E8E">
              <w:rPr>
                <w:sz w:val="28"/>
                <w:szCs w:val="28"/>
              </w:rPr>
              <w:t xml:space="preserve"> стали </w:t>
            </w:r>
            <w:proofErr w:type="spellStart"/>
            <w:r w:rsidRPr="005D6E8E">
              <w:rPr>
                <w:sz w:val="28"/>
                <w:szCs w:val="28"/>
              </w:rPr>
              <w:t>усталені</w:t>
            </w:r>
            <w:proofErr w:type="spellEnd"/>
            <w:r w:rsidRPr="005D6E8E">
              <w:rPr>
                <w:sz w:val="28"/>
                <w:szCs w:val="28"/>
              </w:rPr>
              <w:t xml:space="preserve"> </w:t>
            </w:r>
            <w:proofErr w:type="spellStart"/>
            <w:r w:rsidRPr="005D6E8E">
              <w:rPr>
                <w:sz w:val="28"/>
                <w:szCs w:val="28"/>
              </w:rPr>
              <w:t>традиції</w:t>
            </w:r>
            <w:proofErr w:type="spellEnd"/>
            <w:r w:rsidRPr="005D6E8E">
              <w:rPr>
                <w:sz w:val="28"/>
                <w:szCs w:val="28"/>
              </w:rPr>
              <w:t xml:space="preserve"> </w:t>
            </w:r>
            <w:proofErr w:type="spellStart"/>
            <w:r w:rsidRPr="005D6E8E">
              <w:rPr>
                <w:sz w:val="28"/>
                <w:szCs w:val="28"/>
              </w:rPr>
              <w:t>доброчесності</w:t>
            </w:r>
            <w:proofErr w:type="spellEnd"/>
            <w:r w:rsidRPr="005D6E8E">
              <w:rPr>
                <w:sz w:val="28"/>
                <w:szCs w:val="28"/>
              </w:rPr>
              <w:t xml:space="preserve">; </w:t>
            </w:r>
            <w:proofErr w:type="spellStart"/>
            <w:r w:rsidRPr="005D6E8E">
              <w:rPr>
                <w:sz w:val="28"/>
                <w:szCs w:val="28"/>
              </w:rPr>
              <w:t>піклування</w:t>
            </w:r>
            <w:proofErr w:type="spellEnd"/>
            <w:r w:rsidRPr="005D6E8E">
              <w:rPr>
                <w:sz w:val="28"/>
                <w:szCs w:val="28"/>
              </w:rPr>
              <w:t xml:space="preserve"> про </w:t>
            </w:r>
            <w:proofErr w:type="spellStart"/>
            <w:r w:rsidRPr="005D6E8E">
              <w:rPr>
                <w:sz w:val="28"/>
                <w:szCs w:val="28"/>
              </w:rPr>
              <w:t>якість</w:t>
            </w:r>
            <w:proofErr w:type="spellEnd"/>
            <w:r w:rsidRPr="005D6E8E">
              <w:rPr>
                <w:sz w:val="28"/>
                <w:szCs w:val="28"/>
              </w:rPr>
              <w:t xml:space="preserve"> </w:t>
            </w:r>
            <w:proofErr w:type="spellStart"/>
            <w:r w:rsidRPr="005D6E8E">
              <w:rPr>
                <w:sz w:val="28"/>
                <w:szCs w:val="28"/>
              </w:rPr>
              <w:t>законодавства</w:t>
            </w:r>
            <w:proofErr w:type="spellEnd"/>
            <w:r w:rsidRPr="005D6E8E">
              <w:rPr>
                <w:sz w:val="28"/>
                <w:szCs w:val="28"/>
              </w:rPr>
              <w:t xml:space="preserve">; активна участь </w:t>
            </w:r>
            <w:proofErr w:type="spellStart"/>
            <w:r w:rsidRPr="005D6E8E">
              <w:rPr>
                <w:sz w:val="28"/>
                <w:szCs w:val="28"/>
              </w:rPr>
              <w:t>громадян</w:t>
            </w:r>
            <w:proofErr w:type="spellEnd"/>
            <w:r w:rsidRPr="005D6E8E">
              <w:rPr>
                <w:sz w:val="28"/>
                <w:szCs w:val="28"/>
              </w:rPr>
              <w:t xml:space="preserve"> у </w:t>
            </w:r>
            <w:proofErr w:type="spellStart"/>
            <w:r w:rsidRPr="005D6E8E">
              <w:rPr>
                <w:sz w:val="28"/>
                <w:szCs w:val="28"/>
              </w:rPr>
              <w:t>боротьбі</w:t>
            </w:r>
            <w:proofErr w:type="spellEnd"/>
            <w:r w:rsidRPr="005D6E8E">
              <w:rPr>
                <w:sz w:val="28"/>
                <w:szCs w:val="28"/>
              </w:rPr>
              <w:t xml:space="preserve"> за </w:t>
            </w:r>
            <w:proofErr w:type="spellStart"/>
            <w:r w:rsidRPr="005D6E8E">
              <w:rPr>
                <w:sz w:val="28"/>
                <w:szCs w:val="28"/>
              </w:rPr>
              <w:t>свої</w:t>
            </w:r>
            <w:proofErr w:type="spellEnd"/>
            <w:r w:rsidRPr="005D6E8E">
              <w:rPr>
                <w:sz w:val="28"/>
                <w:szCs w:val="28"/>
              </w:rPr>
              <w:t xml:space="preserve"> права у </w:t>
            </w:r>
            <w:proofErr w:type="spellStart"/>
            <w:r w:rsidRPr="005D6E8E">
              <w:rPr>
                <w:sz w:val="28"/>
                <w:szCs w:val="28"/>
              </w:rPr>
              <w:t>передбачених</w:t>
            </w:r>
            <w:proofErr w:type="spellEnd"/>
            <w:r w:rsidRPr="005D6E8E">
              <w:rPr>
                <w:sz w:val="28"/>
                <w:szCs w:val="28"/>
              </w:rPr>
              <w:t xml:space="preserve"> законом рамках та </w:t>
            </w:r>
            <w:proofErr w:type="spellStart"/>
            <w:r w:rsidRPr="005D6E8E">
              <w:rPr>
                <w:sz w:val="28"/>
                <w:szCs w:val="28"/>
              </w:rPr>
              <w:t>врахування</w:t>
            </w:r>
            <w:proofErr w:type="spellEnd"/>
            <w:r w:rsidRPr="005D6E8E">
              <w:rPr>
                <w:sz w:val="28"/>
                <w:szCs w:val="28"/>
              </w:rPr>
              <w:t xml:space="preserve"> </w:t>
            </w:r>
            <w:proofErr w:type="spellStart"/>
            <w:r w:rsidRPr="005D6E8E">
              <w:rPr>
                <w:sz w:val="28"/>
                <w:szCs w:val="28"/>
              </w:rPr>
              <w:t>їхніх</w:t>
            </w:r>
            <w:proofErr w:type="spellEnd"/>
            <w:r w:rsidRPr="005D6E8E">
              <w:rPr>
                <w:sz w:val="28"/>
                <w:szCs w:val="28"/>
              </w:rPr>
              <w:t xml:space="preserve"> думок </w:t>
            </w:r>
            <w:proofErr w:type="spellStart"/>
            <w:r w:rsidRPr="005D6E8E">
              <w:rPr>
                <w:sz w:val="28"/>
                <w:szCs w:val="28"/>
              </w:rPr>
              <w:t>публічною</w:t>
            </w:r>
            <w:proofErr w:type="spellEnd"/>
            <w:r w:rsidRPr="005D6E8E">
              <w:rPr>
                <w:sz w:val="28"/>
                <w:szCs w:val="28"/>
              </w:rPr>
              <w:t xml:space="preserve"> </w:t>
            </w:r>
            <w:proofErr w:type="spellStart"/>
            <w:r w:rsidRPr="005D6E8E">
              <w:rPr>
                <w:sz w:val="28"/>
                <w:szCs w:val="28"/>
              </w:rPr>
              <w:t>владою</w:t>
            </w:r>
            <w:proofErr w:type="spellEnd"/>
            <w:r w:rsidRPr="005D6E8E">
              <w:rPr>
                <w:sz w:val="28"/>
                <w:szCs w:val="28"/>
              </w:rPr>
              <w:t xml:space="preserve">; </w:t>
            </w:r>
            <w:proofErr w:type="spellStart"/>
            <w:r w:rsidRPr="005D6E8E">
              <w:rPr>
                <w:sz w:val="28"/>
                <w:szCs w:val="28"/>
              </w:rPr>
              <w:t>гідна</w:t>
            </w:r>
            <w:proofErr w:type="spellEnd"/>
            <w:r w:rsidRPr="005D6E8E">
              <w:rPr>
                <w:sz w:val="28"/>
                <w:szCs w:val="28"/>
              </w:rPr>
              <w:t xml:space="preserve"> </w:t>
            </w:r>
            <w:proofErr w:type="spellStart"/>
            <w:r w:rsidRPr="005D6E8E">
              <w:rPr>
                <w:sz w:val="28"/>
                <w:szCs w:val="28"/>
              </w:rPr>
              <w:t>заробітна</w:t>
            </w:r>
            <w:proofErr w:type="spellEnd"/>
            <w:r w:rsidRPr="005D6E8E">
              <w:rPr>
                <w:sz w:val="28"/>
                <w:szCs w:val="28"/>
              </w:rPr>
              <w:t xml:space="preserve"> плата для </w:t>
            </w:r>
            <w:proofErr w:type="spellStart"/>
            <w:r w:rsidRPr="005D6E8E">
              <w:rPr>
                <w:sz w:val="28"/>
                <w:szCs w:val="28"/>
              </w:rPr>
              <w:t>чиновників</w:t>
            </w:r>
            <w:proofErr w:type="spellEnd"/>
            <w:r w:rsidRPr="005D6E8E">
              <w:rPr>
                <w:sz w:val="28"/>
                <w:szCs w:val="28"/>
              </w:rPr>
              <w:t xml:space="preserve"> і </w:t>
            </w:r>
            <w:proofErr w:type="spellStart"/>
            <w:r w:rsidRPr="005D6E8E">
              <w:rPr>
                <w:sz w:val="28"/>
                <w:szCs w:val="28"/>
              </w:rPr>
              <w:t>стимулювання</w:t>
            </w:r>
            <w:proofErr w:type="spellEnd"/>
            <w:r w:rsidRPr="005D6E8E">
              <w:rPr>
                <w:sz w:val="28"/>
                <w:szCs w:val="28"/>
              </w:rPr>
              <w:t xml:space="preserve"> </w:t>
            </w:r>
            <w:proofErr w:type="spellStart"/>
            <w:r w:rsidRPr="005D6E8E">
              <w:rPr>
                <w:sz w:val="28"/>
                <w:szCs w:val="28"/>
              </w:rPr>
              <w:t>кар’єрного</w:t>
            </w:r>
            <w:proofErr w:type="spellEnd"/>
            <w:r w:rsidRPr="005D6E8E">
              <w:rPr>
                <w:sz w:val="28"/>
                <w:szCs w:val="28"/>
              </w:rPr>
              <w:t xml:space="preserve"> </w:t>
            </w:r>
            <w:proofErr w:type="spellStart"/>
            <w:r w:rsidRPr="005D6E8E">
              <w:rPr>
                <w:sz w:val="28"/>
                <w:szCs w:val="28"/>
              </w:rPr>
              <w:t>зростання</w:t>
            </w:r>
            <w:proofErr w:type="spellEnd"/>
            <w:r w:rsidRPr="005D6E8E">
              <w:rPr>
                <w:sz w:val="28"/>
                <w:szCs w:val="28"/>
              </w:rPr>
              <w:t xml:space="preserve">. </w:t>
            </w:r>
            <w:proofErr w:type="spellStart"/>
            <w:r w:rsidRPr="005D6E8E">
              <w:rPr>
                <w:sz w:val="28"/>
                <w:szCs w:val="28"/>
              </w:rPr>
              <w:t>Також</w:t>
            </w:r>
            <w:proofErr w:type="spellEnd"/>
            <w:r w:rsidRPr="005D6E8E">
              <w:rPr>
                <w:sz w:val="28"/>
                <w:szCs w:val="28"/>
              </w:rPr>
              <w:t xml:space="preserve"> </w:t>
            </w:r>
            <w:proofErr w:type="spellStart"/>
            <w:r w:rsidRPr="005D6E8E">
              <w:rPr>
                <w:sz w:val="28"/>
                <w:szCs w:val="28"/>
              </w:rPr>
              <w:t>наголошено</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українці</w:t>
            </w:r>
            <w:proofErr w:type="spellEnd"/>
            <w:r w:rsidRPr="005D6E8E">
              <w:rPr>
                <w:sz w:val="28"/>
                <w:szCs w:val="28"/>
              </w:rPr>
              <w:t xml:space="preserve"> в </w:t>
            </w:r>
            <w:proofErr w:type="spellStart"/>
            <w:r w:rsidRPr="005D6E8E">
              <w:rPr>
                <w:sz w:val="28"/>
                <w:szCs w:val="28"/>
              </w:rPr>
              <w:lastRenderedPageBreak/>
              <w:t>Канаді</w:t>
            </w:r>
            <w:proofErr w:type="spellEnd"/>
            <w:r w:rsidRPr="005D6E8E">
              <w:rPr>
                <w:sz w:val="28"/>
                <w:szCs w:val="28"/>
              </w:rPr>
              <w:t xml:space="preserve"> не </w:t>
            </w:r>
            <w:proofErr w:type="spellStart"/>
            <w:r w:rsidRPr="005D6E8E">
              <w:rPr>
                <w:sz w:val="28"/>
                <w:szCs w:val="28"/>
              </w:rPr>
              <w:t>виявлять</w:t>
            </w:r>
            <w:proofErr w:type="spellEnd"/>
            <w:r w:rsidRPr="005D6E8E">
              <w:rPr>
                <w:sz w:val="28"/>
                <w:szCs w:val="28"/>
              </w:rPr>
              <w:t xml:space="preserve"> </w:t>
            </w:r>
            <w:proofErr w:type="spellStart"/>
            <w:r w:rsidRPr="005D6E8E">
              <w:rPr>
                <w:sz w:val="28"/>
                <w:szCs w:val="28"/>
              </w:rPr>
              <w:t>специфічних</w:t>
            </w:r>
            <w:proofErr w:type="spellEnd"/>
            <w:r w:rsidRPr="005D6E8E">
              <w:rPr>
                <w:sz w:val="28"/>
                <w:szCs w:val="28"/>
              </w:rPr>
              <w:t xml:space="preserve"> рис </w:t>
            </w:r>
            <w:proofErr w:type="spellStart"/>
            <w:r w:rsidRPr="005D6E8E">
              <w:rPr>
                <w:sz w:val="28"/>
                <w:szCs w:val="28"/>
              </w:rPr>
              <w:t>корупційної</w:t>
            </w:r>
            <w:proofErr w:type="spellEnd"/>
            <w:r w:rsidRPr="005D6E8E">
              <w:rPr>
                <w:sz w:val="28"/>
                <w:szCs w:val="28"/>
              </w:rPr>
              <w:t xml:space="preserve"> </w:t>
            </w:r>
            <w:proofErr w:type="spellStart"/>
            <w:r w:rsidRPr="005D6E8E">
              <w:rPr>
                <w:sz w:val="28"/>
                <w:szCs w:val="28"/>
              </w:rPr>
              <w:t>ментальності</w:t>
            </w:r>
            <w:proofErr w:type="spellEnd"/>
            <w:r w:rsidRPr="005D6E8E">
              <w:rPr>
                <w:sz w:val="28"/>
                <w:szCs w:val="28"/>
              </w:rPr>
              <w:t xml:space="preserve">, а </w:t>
            </w:r>
            <w:proofErr w:type="spellStart"/>
            <w:r w:rsidRPr="005D6E8E">
              <w:rPr>
                <w:sz w:val="28"/>
                <w:szCs w:val="28"/>
              </w:rPr>
              <w:t>відображають</w:t>
            </w:r>
            <w:proofErr w:type="spellEnd"/>
            <w:r w:rsidRPr="005D6E8E">
              <w:rPr>
                <w:sz w:val="28"/>
                <w:szCs w:val="28"/>
              </w:rPr>
              <w:t xml:space="preserve"> </w:t>
            </w:r>
            <w:proofErr w:type="spellStart"/>
            <w:r w:rsidRPr="005D6E8E">
              <w:rPr>
                <w:sz w:val="28"/>
                <w:szCs w:val="28"/>
              </w:rPr>
              <w:t>культурні</w:t>
            </w:r>
            <w:proofErr w:type="spellEnd"/>
            <w:r w:rsidRPr="005D6E8E">
              <w:rPr>
                <w:sz w:val="28"/>
                <w:szCs w:val="28"/>
              </w:rPr>
              <w:t xml:space="preserve"> </w:t>
            </w:r>
            <w:proofErr w:type="spellStart"/>
            <w:r w:rsidRPr="005D6E8E">
              <w:rPr>
                <w:sz w:val="28"/>
                <w:szCs w:val="28"/>
              </w:rPr>
              <w:t>коди</w:t>
            </w:r>
            <w:proofErr w:type="spellEnd"/>
            <w:r w:rsidRPr="005D6E8E">
              <w:rPr>
                <w:sz w:val="28"/>
                <w:szCs w:val="28"/>
              </w:rPr>
              <w:t xml:space="preserve"> </w:t>
            </w:r>
            <w:proofErr w:type="spellStart"/>
            <w:r w:rsidRPr="005D6E8E">
              <w:rPr>
                <w:sz w:val="28"/>
                <w:szCs w:val="28"/>
              </w:rPr>
              <w:t>Канадської</w:t>
            </w:r>
            <w:proofErr w:type="spellEnd"/>
            <w:r w:rsidRPr="005D6E8E">
              <w:rPr>
                <w:sz w:val="28"/>
                <w:szCs w:val="28"/>
              </w:rPr>
              <w:t xml:space="preserve"> </w:t>
            </w:r>
            <w:proofErr w:type="spellStart"/>
            <w:r w:rsidRPr="005D6E8E">
              <w:rPr>
                <w:sz w:val="28"/>
                <w:szCs w:val="28"/>
              </w:rPr>
              <w:t>нації</w:t>
            </w:r>
            <w:proofErr w:type="spellEnd"/>
            <w:r w:rsidRPr="005D6E8E">
              <w:rPr>
                <w:sz w:val="28"/>
                <w:szCs w:val="28"/>
              </w:rPr>
              <w:t>;</w:t>
            </w:r>
          </w:p>
          <w:p w14:paraId="1F12E835" w14:textId="77777777" w:rsidR="004A2357" w:rsidRPr="005D6E8E" w:rsidRDefault="004A2357" w:rsidP="00581891">
            <w:pPr>
              <w:spacing w:line="360" w:lineRule="auto"/>
              <w:ind w:firstLine="709"/>
              <w:rPr>
                <w:sz w:val="28"/>
                <w:szCs w:val="28"/>
              </w:rPr>
            </w:pPr>
            <w:r w:rsidRPr="005D6E8E">
              <w:rPr>
                <w:sz w:val="28"/>
                <w:szCs w:val="28"/>
              </w:rPr>
              <w:t>3) </w:t>
            </w:r>
            <w:proofErr w:type="spellStart"/>
            <w:r w:rsidRPr="005D6E8E">
              <w:rPr>
                <w:sz w:val="28"/>
                <w:szCs w:val="28"/>
              </w:rPr>
              <w:t>зі</w:t>
            </w:r>
            <w:proofErr w:type="spellEnd"/>
            <w:r w:rsidRPr="005D6E8E">
              <w:rPr>
                <w:sz w:val="28"/>
                <w:szCs w:val="28"/>
              </w:rPr>
              <w:t xml:space="preserve"> </w:t>
            </w:r>
            <w:proofErr w:type="spellStart"/>
            <w:r w:rsidRPr="005D6E8E">
              <w:rPr>
                <w:sz w:val="28"/>
                <w:szCs w:val="28"/>
              </w:rPr>
              <w:t>Сполученого</w:t>
            </w:r>
            <w:proofErr w:type="spellEnd"/>
            <w:r w:rsidRPr="005D6E8E">
              <w:rPr>
                <w:sz w:val="28"/>
                <w:szCs w:val="28"/>
              </w:rPr>
              <w:t xml:space="preserve"> </w:t>
            </w:r>
            <w:proofErr w:type="spellStart"/>
            <w:r w:rsidRPr="005D6E8E">
              <w:rPr>
                <w:sz w:val="28"/>
                <w:szCs w:val="28"/>
              </w:rPr>
              <w:t>Королівства</w:t>
            </w:r>
            <w:proofErr w:type="spellEnd"/>
            <w:r w:rsidRPr="005D6E8E">
              <w:rPr>
                <w:sz w:val="28"/>
                <w:szCs w:val="28"/>
              </w:rPr>
              <w:t xml:space="preserve"> </w:t>
            </w:r>
            <w:proofErr w:type="spellStart"/>
            <w:r w:rsidRPr="005D6E8E">
              <w:rPr>
                <w:sz w:val="28"/>
                <w:szCs w:val="28"/>
              </w:rPr>
              <w:t>Великої</w:t>
            </w:r>
            <w:proofErr w:type="spellEnd"/>
            <w:r w:rsidRPr="005D6E8E">
              <w:rPr>
                <w:sz w:val="28"/>
                <w:szCs w:val="28"/>
              </w:rPr>
              <w:t xml:space="preserve"> </w:t>
            </w:r>
            <w:proofErr w:type="spellStart"/>
            <w:r w:rsidRPr="005D6E8E">
              <w:rPr>
                <w:sz w:val="28"/>
                <w:szCs w:val="28"/>
              </w:rPr>
              <w:t>Британії</w:t>
            </w:r>
            <w:proofErr w:type="spellEnd"/>
            <w:r w:rsidRPr="005D6E8E">
              <w:rPr>
                <w:sz w:val="28"/>
                <w:szCs w:val="28"/>
              </w:rPr>
              <w:t xml:space="preserve"> і </w:t>
            </w:r>
            <w:proofErr w:type="spellStart"/>
            <w:r w:rsidRPr="005D6E8E">
              <w:rPr>
                <w:sz w:val="28"/>
                <w:szCs w:val="28"/>
              </w:rPr>
              <w:t>Північної</w:t>
            </w:r>
            <w:proofErr w:type="spellEnd"/>
            <w:r w:rsidRPr="005D6E8E">
              <w:rPr>
                <w:sz w:val="28"/>
                <w:szCs w:val="28"/>
              </w:rPr>
              <w:t xml:space="preserve"> </w:t>
            </w:r>
            <w:proofErr w:type="spellStart"/>
            <w:r w:rsidRPr="005D6E8E">
              <w:rPr>
                <w:sz w:val="28"/>
                <w:szCs w:val="28"/>
              </w:rPr>
              <w:t>Ірландії</w:t>
            </w:r>
            <w:proofErr w:type="spellEnd"/>
            <w:r w:rsidRPr="005D6E8E">
              <w:rPr>
                <w:sz w:val="28"/>
                <w:szCs w:val="28"/>
              </w:rPr>
              <w:t xml:space="preserve"> – адвокат К. </w:t>
            </w:r>
            <w:proofErr w:type="spellStart"/>
            <w:r w:rsidRPr="005D6E8E">
              <w:rPr>
                <w:sz w:val="28"/>
                <w:szCs w:val="28"/>
              </w:rPr>
              <w:t>Рід</w:t>
            </w:r>
            <w:proofErr w:type="spellEnd"/>
            <w:r w:rsidRPr="005D6E8E">
              <w:rPr>
                <w:sz w:val="28"/>
                <w:szCs w:val="28"/>
              </w:rPr>
              <w:t xml:space="preserve"> </w:t>
            </w:r>
            <w:proofErr w:type="spellStart"/>
            <w:r w:rsidRPr="005D6E8E">
              <w:rPr>
                <w:sz w:val="28"/>
                <w:szCs w:val="28"/>
              </w:rPr>
              <w:t>відзначив</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сприйняття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у </w:t>
            </w:r>
            <w:proofErr w:type="spellStart"/>
            <w:r w:rsidRPr="005D6E8E">
              <w:rPr>
                <w:sz w:val="28"/>
                <w:szCs w:val="28"/>
              </w:rPr>
              <w:t>Великобританії</w:t>
            </w:r>
            <w:proofErr w:type="spellEnd"/>
            <w:r w:rsidRPr="005D6E8E">
              <w:rPr>
                <w:sz w:val="28"/>
                <w:szCs w:val="28"/>
              </w:rPr>
              <w:t xml:space="preserve"> </w:t>
            </w:r>
            <w:proofErr w:type="spellStart"/>
            <w:r w:rsidRPr="005D6E8E">
              <w:rPr>
                <w:sz w:val="28"/>
                <w:szCs w:val="28"/>
              </w:rPr>
              <w:t>традиційно</w:t>
            </w:r>
            <w:proofErr w:type="spellEnd"/>
            <w:r w:rsidRPr="005D6E8E">
              <w:rPr>
                <w:sz w:val="28"/>
                <w:szCs w:val="28"/>
              </w:rPr>
              <w:t xml:space="preserve"> </w:t>
            </w:r>
            <w:proofErr w:type="spellStart"/>
            <w:r w:rsidRPr="005D6E8E">
              <w:rPr>
                <w:sz w:val="28"/>
                <w:szCs w:val="28"/>
              </w:rPr>
              <w:t>більш</w:t>
            </w:r>
            <w:proofErr w:type="spellEnd"/>
            <w:r w:rsidRPr="005D6E8E">
              <w:rPr>
                <w:sz w:val="28"/>
                <w:szCs w:val="28"/>
              </w:rPr>
              <w:t xml:space="preserve"> </w:t>
            </w:r>
            <w:proofErr w:type="spellStart"/>
            <w:r w:rsidRPr="005D6E8E">
              <w:rPr>
                <w:sz w:val="28"/>
                <w:szCs w:val="28"/>
              </w:rPr>
              <w:t>нетерпиме</w:t>
            </w:r>
            <w:proofErr w:type="spellEnd"/>
            <w:r w:rsidRPr="005D6E8E">
              <w:rPr>
                <w:sz w:val="28"/>
                <w:szCs w:val="28"/>
              </w:rPr>
              <w:t xml:space="preserve"> </w:t>
            </w:r>
            <w:proofErr w:type="spellStart"/>
            <w:r w:rsidRPr="005D6E8E">
              <w:rPr>
                <w:sz w:val="28"/>
                <w:szCs w:val="28"/>
              </w:rPr>
              <w:t>порівняно</w:t>
            </w:r>
            <w:proofErr w:type="spellEnd"/>
            <w:r w:rsidRPr="005D6E8E">
              <w:rPr>
                <w:sz w:val="28"/>
                <w:szCs w:val="28"/>
              </w:rPr>
              <w:t xml:space="preserve"> з </w:t>
            </w:r>
            <w:proofErr w:type="spellStart"/>
            <w:r w:rsidRPr="005D6E8E">
              <w:rPr>
                <w:sz w:val="28"/>
                <w:szCs w:val="28"/>
              </w:rPr>
              <w:t>населенням</w:t>
            </w:r>
            <w:proofErr w:type="spellEnd"/>
            <w:r w:rsidRPr="005D6E8E">
              <w:rPr>
                <w:sz w:val="28"/>
                <w:szCs w:val="28"/>
              </w:rPr>
              <w:t xml:space="preserve"> в </w:t>
            </w:r>
            <w:proofErr w:type="spellStart"/>
            <w:r w:rsidRPr="005D6E8E">
              <w:rPr>
                <w:sz w:val="28"/>
                <w:szCs w:val="28"/>
              </w:rPr>
              <w:t>Україні</w:t>
            </w:r>
            <w:proofErr w:type="spellEnd"/>
            <w:r w:rsidRPr="005D6E8E">
              <w:rPr>
                <w:sz w:val="28"/>
                <w:szCs w:val="28"/>
              </w:rPr>
              <w:t xml:space="preserve">. Основною сферою </w:t>
            </w:r>
            <w:proofErr w:type="spellStart"/>
            <w:r w:rsidRPr="005D6E8E">
              <w:rPr>
                <w:sz w:val="28"/>
                <w:szCs w:val="28"/>
              </w:rPr>
              <w:t>корумпованості</w:t>
            </w:r>
            <w:proofErr w:type="spellEnd"/>
            <w:r w:rsidRPr="005D6E8E">
              <w:rPr>
                <w:sz w:val="28"/>
                <w:szCs w:val="28"/>
              </w:rPr>
              <w:t xml:space="preserve"> </w:t>
            </w:r>
            <w:proofErr w:type="spellStart"/>
            <w:r w:rsidRPr="005D6E8E">
              <w:rPr>
                <w:sz w:val="28"/>
                <w:szCs w:val="28"/>
              </w:rPr>
              <w:t>залишається</w:t>
            </w:r>
            <w:proofErr w:type="spellEnd"/>
            <w:r w:rsidRPr="005D6E8E">
              <w:rPr>
                <w:sz w:val="28"/>
                <w:szCs w:val="28"/>
              </w:rPr>
              <w:t xml:space="preserve"> </w:t>
            </w:r>
            <w:proofErr w:type="spellStart"/>
            <w:r w:rsidRPr="005D6E8E">
              <w:rPr>
                <w:sz w:val="28"/>
                <w:szCs w:val="28"/>
              </w:rPr>
              <w:t>фінансовий</w:t>
            </w:r>
            <w:proofErr w:type="spellEnd"/>
            <w:r w:rsidRPr="005D6E8E">
              <w:rPr>
                <w:sz w:val="28"/>
                <w:szCs w:val="28"/>
              </w:rPr>
              <w:t xml:space="preserve"> сектор, особливо </w:t>
            </w:r>
            <w:proofErr w:type="spellStart"/>
            <w:r w:rsidRPr="005D6E8E">
              <w:rPr>
                <w:sz w:val="28"/>
                <w:szCs w:val="28"/>
              </w:rPr>
              <w:t>банківський</w:t>
            </w:r>
            <w:proofErr w:type="spellEnd"/>
            <w:r w:rsidRPr="005D6E8E">
              <w:rPr>
                <w:sz w:val="28"/>
                <w:szCs w:val="28"/>
              </w:rPr>
              <w:t xml:space="preserve"> та </w:t>
            </w:r>
            <w:proofErr w:type="spellStart"/>
            <w:r w:rsidRPr="005D6E8E">
              <w:rPr>
                <w:sz w:val="28"/>
                <w:szCs w:val="28"/>
              </w:rPr>
              <w:t>інвестиційний</w:t>
            </w:r>
            <w:proofErr w:type="spellEnd"/>
            <w:r w:rsidRPr="005D6E8E">
              <w:rPr>
                <w:sz w:val="28"/>
                <w:szCs w:val="28"/>
              </w:rPr>
              <w:t xml:space="preserve"> (за </w:t>
            </w:r>
            <w:proofErr w:type="spellStart"/>
            <w:r w:rsidRPr="005D6E8E">
              <w:rPr>
                <w:sz w:val="28"/>
                <w:szCs w:val="28"/>
              </w:rPr>
              <w:t>участі</w:t>
            </w:r>
            <w:proofErr w:type="spellEnd"/>
            <w:r w:rsidRPr="005D6E8E">
              <w:rPr>
                <w:sz w:val="28"/>
                <w:szCs w:val="28"/>
              </w:rPr>
              <w:t xml:space="preserve"> </w:t>
            </w:r>
            <w:proofErr w:type="spellStart"/>
            <w:r w:rsidRPr="005D6E8E">
              <w:rPr>
                <w:sz w:val="28"/>
                <w:szCs w:val="28"/>
              </w:rPr>
              <w:t>транснаціональних</w:t>
            </w:r>
            <w:proofErr w:type="spellEnd"/>
            <w:r w:rsidRPr="005D6E8E">
              <w:rPr>
                <w:sz w:val="28"/>
                <w:szCs w:val="28"/>
              </w:rPr>
              <w:t xml:space="preserve"> </w:t>
            </w:r>
            <w:proofErr w:type="spellStart"/>
            <w:r w:rsidRPr="005D6E8E">
              <w:rPr>
                <w:sz w:val="28"/>
                <w:szCs w:val="28"/>
              </w:rPr>
              <w:t>корпорацій</w:t>
            </w:r>
            <w:proofErr w:type="spellEnd"/>
            <w:r w:rsidRPr="005D6E8E">
              <w:rPr>
                <w:sz w:val="28"/>
                <w:szCs w:val="28"/>
              </w:rPr>
              <w:t xml:space="preserve">), а </w:t>
            </w:r>
            <w:proofErr w:type="spellStart"/>
            <w:r w:rsidRPr="005D6E8E">
              <w:rPr>
                <w:sz w:val="28"/>
                <w:szCs w:val="28"/>
              </w:rPr>
              <w:t>також</w:t>
            </w:r>
            <w:proofErr w:type="spellEnd"/>
            <w:r w:rsidRPr="005D6E8E">
              <w:rPr>
                <w:sz w:val="28"/>
                <w:szCs w:val="28"/>
              </w:rPr>
              <w:t> </w:t>
            </w:r>
            <w:proofErr w:type="spellStart"/>
            <w:r w:rsidRPr="005D6E8E">
              <w:rPr>
                <w:sz w:val="28"/>
                <w:szCs w:val="28"/>
              </w:rPr>
              <w:t>галузь</w:t>
            </w:r>
            <w:proofErr w:type="spellEnd"/>
            <w:r w:rsidRPr="005D6E8E">
              <w:rPr>
                <w:sz w:val="28"/>
                <w:szCs w:val="28"/>
              </w:rPr>
              <w:t xml:space="preserve"> </w:t>
            </w:r>
            <w:proofErr w:type="spellStart"/>
            <w:r w:rsidRPr="005D6E8E">
              <w:rPr>
                <w:sz w:val="28"/>
                <w:szCs w:val="28"/>
              </w:rPr>
              <w:t>політики</w:t>
            </w:r>
            <w:proofErr w:type="spellEnd"/>
            <w:r w:rsidRPr="005D6E8E">
              <w:rPr>
                <w:sz w:val="28"/>
                <w:szCs w:val="28"/>
              </w:rPr>
              <w:t xml:space="preserve">. </w:t>
            </w:r>
            <w:proofErr w:type="spellStart"/>
            <w:r w:rsidRPr="005D6E8E">
              <w:rPr>
                <w:sz w:val="28"/>
                <w:szCs w:val="28"/>
              </w:rPr>
              <w:t>Якщо</w:t>
            </w:r>
            <w:proofErr w:type="spellEnd"/>
            <w:r w:rsidRPr="005D6E8E">
              <w:rPr>
                <w:sz w:val="28"/>
                <w:szCs w:val="28"/>
              </w:rPr>
              <w:t xml:space="preserve"> </w:t>
            </w:r>
            <w:proofErr w:type="spellStart"/>
            <w:r w:rsidRPr="005D6E8E">
              <w:rPr>
                <w:sz w:val="28"/>
                <w:szCs w:val="28"/>
              </w:rPr>
              <w:t>проблеми</w:t>
            </w:r>
            <w:proofErr w:type="spellEnd"/>
            <w:r w:rsidRPr="005D6E8E">
              <w:rPr>
                <w:sz w:val="28"/>
                <w:szCs w:val="28"/>
              </w:rPr>
              <w:t xml:space="preserve"> з </w:t>
            </w:r>
            <w:proofErr w:type="spellStart"/>
            <w:r w:rsidRPr="005D6E8E">
              <w:rPr>
                <w:sz w:val="28"/>
                <w:szCs w:val="28"/>
              </w:rPr>
              <w:t>корупцією</w:t>
            </w:r>
            <w:proofErr w:type="spellEnd"/>
            <w:r w:rsidRPr="005D6E8E">
              <w:rPr>
                <w:sz w:val="28"/>
                <w:szCs w:val="28"/>
              </w:rPr>
              <w:t xml:space="preserve"> у </w:t>
            </w:r>
            <w:proofErr w:type="spellStart"/>
            <w:r w:rsidRPr="005D6E8E">
              <w:rPr>
                <w:sz w:val="28"/>
                <w:szCs w:val="28"/>
              </w:rPr>
              <w:t>британській</w:t>
            </w:r>
            <w:proofErr w:type="spellEnd"/>
            <w:r w:rsidRPr="005D6E8E">
              <w:rPr>
                <w:sz w:val="28"/>
                <w:szCs w:val="28"/>
              </w:rPr>
              <w:t xml:space="preserve"> </w:t>
            </w:r>
            <w:proofErr w:type="spellStart"/>
            <w:r w:rsidRPr="005D6E8E">
              <w:rPr>
                <w:sz w:val="28"/>
                <w:szCs w:val="28"/>
              </w:rPr>
              <w:t>поліції</w:t>
            </w:r>
            <w:proofErr w:type="spellEnd"/>
            <w:r w:rsidRPr="005D6E8E">
              <w:rPr>
                <w:sz w:val="28"/>
                <w:szCs w:val="28"/>
              </w:rPr>
              <w:t xml:space="preserve"> </w:t>
            </w:r>
            <w:proofErr w:type="spellStart"/>
            <w:r w:rsidRPr="005D6E8E">
              <w:rPr>
                <w:sz w:val="28"/>
                <w:szCs w:val="28"/>
              </w:rPr>
              <w:t>зустрічаються</w:t>
            </w:r>
            <w:proofErr w:type="spellEnd"/>
            <w:r w:rsidRPr="005D6E8E">
              <w:rPr>
                <w:sz w:val="28"/>
                <w:szCs w:val="28"/>
              </w:rPr>
              <w:t xml:space="preserve"> час </w:t>
            </w:r>
            <w:proofErr w:type="spellStart"/>
            <w:r w:rsidRPr="005D6E8E">
              <w:rPr>
                <w:sz w:val="28"/>
                <w:szCs w:val="28"/>
              </w:rPr>
              <w:t>від</w:t>
            </w:r>
            <w:proofErr w:type="spellEnd"/>
            <w:r w:rsidRPr="005D6E8E">
              <w:rPr>
                <w:sz w:val="28"/>
                <w:szCs w:val="28"/>
              </w:rPr>
              <w:t xml:space="preserve"> часу, то </w:t>
            </w:r>
            <w:proofErr w:type="spellStart"/>
            <w:r w:rsidRPr="005D6E8E">
              <w:rPr>
                <w:sz w:val="28"/>
                <w:szCs w:val="28"/>
              </w:rPr>
              <w:t>серед</w:t>
            </w:r>
            <w:proofErr w:type="spellEnd"/>
            <w:r w:rsidRPr="005D6E8E">
              <w:rPr>
                <w:sz w:val="28"/>
                <w:szCs w:val="28"/>
              </w:rPr>
              <w:t xml:space="preserve"> </w:t>
            </w:r>
            <w:proofErr w:type="spellStart"/>
            <w:r w:rsidRPr="005D6E8E">
              <w:rPr>
                <w:sz w:val="28"/>
                <w:szCs w:val="28"/>
              </w:rPr>
              <w:t>суддів</w:t>
            </w:r>
            <w:proofErr w:type="spellEnd"/>
            <w:r w:rsidRPr="005D6E8E">
              <w:rPr>
                <w:sz w:val="28"/>
                <w:szCs w:val="28"/>
              </w:rPr>
              <w:t xml:space="preserve"> </w:t>
            </w:r>
            <w:proofErr w:type="spellStart"/>
            <w:r w:rsidRPr="005D6E8E">
              <w:rPr>
                <w:sz w:val="28"/>
                <w:szCs w:val="28"/>
              </w:rPr>
              <w:t>це</w:t>
            </w:r>
            <w:proofErr w:type="spellEnd"/>
            <w:r w:rsidRPr="005D6E8E">
              <w:rPr>
                <w:sz w:val="28"/>
                <w:szCs w:val="28"/>
              </w:rPr>
              <w:t> </w:t>
            </w:r>
            <w:proofErr w:type="spellStart"/>
            <w:r w:rsidRPr="005D6E8E">
              <w:rPr>
                <w:sz w:val="28"/>
                <w:szCs w:val="28"/>
              </w:rPr>
              <w:t>явище</w:t>
            </w:r>
            <w:proofErr w:type="spellEnd"/>
            <w:r w:rsidRPr="005D6E8E">
              <w:rPr>
                <w:sz w:val="28"/>
                <w:szCs w:val="28"/>
              </w:rPr>
              <w:t xml:space="preserve"> </w:t>
            </w:r>
            <w:proofErr w:type="spellStart"/>
            <w:r w:rsidRPr="005D6E8E">
              <w:rPr>
                <w:sz w:val="28"/>
                <w:szCs w:val="28"/>
              </w:rPr>
              <w:t>викорінено</w:t>
            </w:r>
            <w:proofErr w:type="spellEnd"/>
            <w:r w:rsidRPr="005D6E8E">
              <w:rPr>
                <w:sz w:val="28"/>
                <w:szCs w:val="28"/>
              </w:rPr>
              <w:t xml:space="preserve">. На </w:t>
            </w:r>
            <w:proofErr w:type="spellStart"/>
            <w:r w:rsidRPr="005D6E8E">
              <w:rPr>
                <w:sz w:val="28"/>
                <w:szCs w:val="28"/>
              </w:rPr>
              <w:t>законодавчому</w:t>
            </w:r>
            <w:proofErr w:type="spellEnd"/>
            <w:r w:rsidRPr="005D6E8E">
              <w:rPr>
                <w:sz w:val="28"/>
                <w:szCs w:val="28"/>
              </w:rPr>
              <w:t xml:space="preserve"> </w:t>
            </w:r>
            <w:proofErr w:type="spellStart"/>
            <w:r w:rsidRPr="005D6E8E">
              <w:rPr>
                <w:sz w:val="28"/>
                <w:szCs w:val="28"/>
              </w:rPr>
              <w:t>рівні</w:t>
            </w:r>
            <w:proofErr w:type="spellEnd"/>
            <w:r w:rsidRPr="005D6E8E">
              <w:rPr>
                <w:sz w:val="28"/>
                <w:szCs w:val="28"/>
              </w:rPr>
              <w:t xml:space="preserve"> </w:t>
            </w:r>
            <w:proofErr w:type="spellStart"/>
            <w:r w:rsidRPr="005D6E8E">
              <w:rPr>
                <w:sz w:val="28"/>
                <w:szCs w:val="28"/>
              </w:rPr>
              <w:t>ухвалено</w:t>
            </w:r>
            <w:proofErr w:type="spellEnd"/>
            <w:r w:rsidRPr="005D6E8E">
              <w:rPr>
                <w:sz w:val="28"/>
                <w:szCs w:val="28"/>
              </w:rPr>
              <w:t xml:space="preserve"> </w:t>
            </w:r>
            <w:proofErr w:type="spellStart"/>
            <w:r w:rsidRPr="005D6E8E">
              <w:rPr>
                <w:sz w:val="28"/>
                <w:szCs w:val="28"/>
              </w:rPr>
              <w:t>закони</w:t>
            </w:r>
            <w:proofErr w:type="spellEnd"/>
            <w:r w:rsidRPr="005D6E8E">
              <w:rPr>
                <w:sz w:val="28"/>
                <w:szCs w:val="28"/>
              </w:rPr>
              <w:t xml:space="preserve"> з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і </w:t>
            </w:r>
            <w:proofErr w:type="spellStart"/>
            <w:r w:rsidRPr="005D6E8E">
              <w:rPr>
                <w:sz w:val="28"/>
                <w:szCs w:val="28"/>
              </w:rPr>
              <w:t>спеціально</w:t>
            </w:r>
            <w:proofErr w:type="spellEnd"/>
            <w:r w:rsidRPr="005D6E8E">
              <w:rPr>
                <w:sz w:val="28"/>
                <w:szCs w:val="28"/>
              </w:rPr>
              <w:t xml:space="preserve"> з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хабарництву</w:t>
            </w:r>
            <w:proofErr w:type="spellEnd"/>
            <w:r w:rsidRPr="005D6E8E">
              <w:rPr>
                <w:sz w:val="28"/>
                <w:szCs w:val="28"/>
              </w:rPr>
              <w:t>.</w:t>
            </w:r>
          </w:p>
          <w:p w14:paraId="33630E39" w14:textId="77777777" w:rsidR="004A2357" w:rsidRPr="005D6E8E" w:rsidRDefault="004A2357" w:rsidP="00581891">
            <w:pPr>
              <w:spacing w:line="360" w:lineRule="auto"/>
              <w:ind w:firstLine="709"/>
              <w:rPr>
                <w:sz w:val="28"/>
                <w:szCs w:val="28"/>
              </w:rPr>
            </w:pPr>
            <w:proofErr w:type="spellStart"/>
            <w:r w:rsidRPr="005D6E8E">
              <w:rPr>
                <w:sz w:val="28"/>
                <w:szCs w:val="28"/>
              </w:rPr>
              <w:t>Отже</w:t>
            </w:r>
            <w:proofErr w:type="spellEnd"/>
            <w:r w:rsidRPr="005D6E8E">
              <w:rPr>
                <w:sz w:val="28"/>
                <w:szCs w:val="28"/>
              </w:rPr>
              <w:t xml:space="preserve">, </w:t>
            </w:r>
            <w:proofErr w:type="spellStart"/>
            <w:r w:rsidRPr="005D6E8E">
              <w:rPr>
                <w:sz w:val="28"/>
                <w:szCs w:val="28"/>
              </w:rPr>
              <w:t>кожна</w:t>
            </w:r>
            <w:proofErr w:type="spellEnd"/>
            <w:r w:rsidRPr="005D6E8E">
              <w:rPr>
                <w:sz w:val="28"/>
                <w:szCs w:val="28"/>
              </w:rPr>
              <w:t xml:space="preserve"> </w:t>
            </w:r>
            <w:proofErr w:type="spellStart"/>
            <w:r w:rsidRPr="005D6E8E">
              <w:rPr>
                <w:sz w:val="28"/>
                <w:szCs w:val="28"/>
              </w:rPr>
              <w:t>країна</w:t>
            </w:r>
            <w:proofErr w:type="spellEnd"/>
            <w:r w:rsidRPr="005D6E8E">
              <w:rPr>
                <w:sz w:val="28"/>
                <w:szCs w:val="28"/>
              </w:rPr>
              <w:t xml:space="preserve"> </w:t>
            </w:r>
            <w:proofErr w:type="spellStart"/>
            <w:r w:rsidRPr="005D6E8E">
              <w:rPr>
                <w:sz w:val="28"/>
                <w:szCs w:val="28"/>
              </w:rPr>
              <w:t>має</w:t>
            </w:r>
            <w:proofErr w:type="spellEnd"/>
            <w:r w:rsidRPr="005D6E8E">
              <w:rPr>
                <w:sz w:val="28"/>
                <w:szCs w:val="28"/>
              </w:rPr>
              <w:t xml:space="preserve"> </w:t>
            </w:r>
            <w:proofErr w:type="spellStart"/>
            <w:r w:rsidRPr="005D6E8E">
              <w:rPr>
                <w:sz w:val="28"/>
                <w:szCs w:val="28"/>
              </w:rPr>
              <w:t>проблеми</w:t>
            </w:r>
            <w:proofErr w:type="spellEnd"/>
            <w:r w:rsidRPr="005D6E8E">
              <w:rPr>
                <w:sz w:val="28"/>
                <w:szCs w:val="28"/>
              </w:rPr>
              <w:t xml:space="preserve"> </w:t>
            </w:r>
            <w:proofErr w:type="spellStart"/>
            <w:r w:rsidRPr="005D6E8E">
              <w:rPr>
                <w:sz w:val="28"/>
                <w:szCs w:val="28"/>
              </w:rPr>
              <w:t>недоброчесності</w:t>
            </w:r>
            <w:proofErr w:type="spellEnd"/>
            <w:r w:rsidRPr="005D6E8E">
              <w:rPr>
                <w:sz w:val="28"/>
                <w:szCs w:val="28"/>
              </w:rPr>
              <w:t xml:space="preserve"> в </w:t>
            </w:r>
            <w:proofErr w:type="spellStart"/>
            <w:r w:rsidRPr="005D6E8E">
              <w:rPr>
                <w:sz w:val="28"/>
                <w:szCs w:val="28"/>
              </w:rPr>
              <w:t>сфері</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w:t>
            </w:r>
            <w:proofErr w:type="spellStart"/>
            <w:r w:rsidRPr="005D6E8E">
              <w:rPr>
                <w:sz w:val="28"/>
                <w:szCs w:val="28"/>
              </w:rPr>
              <w:t>Різниця</w:t>
            </w:r>
            <w:proofErr w:type="spellEnd"/>
            <w:r w:rsidRPr="005D6E8E">
              <w:rPr>
                <w:sz w:val="28"/>
                <w:szCs w:val="28"/>
              </w:rPr>
              <w:t xml:space="preserve"> </w:t>
            </w:r>
            <w:proofErr w:type="spellStart"/>
            <w:r w:rsidRPr="005D6E8E">
              <w:rPr>
                <w:sz w:val="28"/>
                <w:szCs w:val="28"/>
              </w:rPr>
              <w:t>між</w:t>
            </w:r>
            <w:proofErr w:type="spellEnd"/>
            <w:r w:rsidRPr="005D6E8E">
              <w:rPr>
                <w:sz w:val="28"/>
                <w:szCs w:val="28"/>
              </w:rPr>
              <w:t xml:space="preserve"> ними </w:t>
            </w:r>
            <w:proofErr w:type="spellStart"/>
            <w:r w:rsidRPr="005D6E8E">
              <w:rPr>
                <w:sz w:val="28"/>
                <w:szCs w:val="28"/>
              </w:rPr>
              <w:t>полягає</w:t>
            </w:r>
            <w:proofErr w:type="spellEnd"/>
            <w:r w:rsidRPr="005D6E8E">
              <w:rPr>
                <w:sz w:val="28"/>
                <w:szCs w:val="28"/>
              </w:rPr>
              <w:t xml:space="preserve"> </w:t>
            </w:r>
            <w:proofErr w:type="spellStart"/>
            <w:r w:rsidRPr="005D6E8E">
              <w:rPr>
                <w:sz w:val="28"/>
                <w:szCs w:val="28"/>
              </w:rPr>
              <w:t>тільки</w:t>
            </w:r>
            <w:proofErr w:type="spellEnd"/>
            <w:r w:rsidRPr="005D6E8E">
              <w:rPr>
                <w:sz w:val="28"/>
                <w:szCs w:val="28"/>
              </w:rPr>
              <w:t xml:space="preserve"> у </w:t>
            </w:r>
            <w:proofErr w:type="spellStart"/>
            <w:r w:rsidRPr="005D6E8E">
              <w:rPr>
                <w:sz w:val="28"/>
                <w:szCs w:val="28"/>
              </w:rPr>
              <w:t>масштабності</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та </w:t>
            </w:r>
            <w:proofErr w:type="spellStart"/>
            <w:r w:rsidRPr="005D6E8E">
              <w:rPr>
                <w:sz w:val="28"/>
                <w:szCs w:val="28"/>
              </w:rPr>
              <w:t>природі</w:t>
            </w:r>
            <w:proofErr w:type="spellEnd"/>
            <w:r w:rsidRPr="005D6E8E">
              <w:rPr>
                <w:sz w:val="28"/>
                <w:szCs w:val="28"/>
              </w:rPr>
              <w:t xml:space="preserve"> </w:t>
            </w:r>
            <w:proofErr w:type="spellStart"/>
            <w:r w:rsidRPr="005D6E8E">
              <w:rPr>
                <w:sz w:val="28"/>
                <w:szCs w:val="28"/>
              </w:rPr>
              <w:t>політико-правових</w:t>
            </w:r>
            <w:proofErr w:type="spellEnd"/>
            <w:r w:rsidRPr="005D6E8E">
              <w:rPr>
                <w:sz w:val="28"/>
                <w:szCs w:val="28"/>
              </w:rPr>
              <w:t xml:space="preserve"> й </w:t>
            </w:r>
            <w:proofErr w:type="spellStart"/>
            <w:r w:rsidRPr="005D6E8E">
              <w:rPr>
                <w:sz w:val="28"/>
                <w:szCs w:val="28"/>
              </w:rPr>
              <w:t>супутніх</w:t>
            </w:r>
            <w:proofErr w:type="spellEnd"/>
            <w:r w:rsidRPr="005D6E8E">
              <w:rPr>
                <w:sz w:val="28"/>
                <w:szCs w:val="28"/>
              </w:rPr>
              <w:t xml:space="preserve"> </w:t>
            </w:r>
            <w:proofErr w:type="spellStart"/>
            <w:r w:rsidRPr="005D6E8E">
              <w:rPr>
                <w:sz w:val="28"/>
                <w:szCs w:val="28"/>
              </w:rPr>
              <w:t>їм</w:t>
            </w:r>
            <w:proofErr w:type="spellEnd"/>
            <w:r w:rsidRPr="005D6E8E">
              <w:rPr>
                <w:sz w:val="28"/>
                <w:szCs w:val="28"/>
              </w:rPr>
              <w:t xml:space="preserve"> </w:t>
            </w:r>
            <w:proofErr w:type="spellStart"/>
            <w:r w:rsidRPr="005D6E8E">
              <w:rPr>
                <w:sz w:val="28"/>
                <w:szCs w:val="28"/>
              </w:rPr>
              <w:t>передумов</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обумовили</w:t>
            </w:r>
            <w:proofErr w:type="spellEnd"/>
            <w:r w:rsidRPr="005D6E8E">
              <w:rPr>
                <w:sz w:val="28"/>
                <w:szCs w:val="28"/>
              </w:rPr>
              <w:t xml:space="preserve"> </w:t>
            </w:r>
            <w:proofErr w:type="spellStart"/>
            <w:r w:rsidRPr="005D6E8E">
              <w:rPr>
                <w:sz w:val="28"/>
                <w:szCs w:val="28"/>
              </w:rPr>
              <w:t>виклики</w:t>
            </w:r>
            <w:proofErr w:type="spellEnd"/>
            <w:r w:rsidRPr="005D6E8E">
              <w:rPr>
                <w:sz w:val="28"/>
                <w:szCs w:val="28"/>
              </w:rPr>
              <w:t xml:space="preserve"> </w:t>
            </w:r>
            <w:proofErr w:type="spellStart"/>
            <w:r w:rsidRPr="005D6E8E">
              <w:rPr>
                <w:sz w:val="28"/>
                <w:szCs w:val="28"/>
              </w:rPr>
              <w:t>чесності</w:t>
            </w:r>
            <w:proofErr w:type="spellEnd"/>
            <w:r w:rsidRPr="005D6E8E">
              <w:rPr>
                <w:sz w:val="28"/>
                <w:szCs w:val="28"/>
              </w:rPr>
              <w:t xml:space="preserve">, </w:t>
            </w:r>
            <w:proofErr w:type="spellStart"/>
            <w:r w:rsidRPr="005D6E8E">
              <w:rPr>
                <w:sz w:val="28"/>
                <w:szCs w:val="28"/>
              </w:rPr>
              <w:t>совісті</w:t>
            </w:r>
            <w:proofErr w:type="spellEnd"/>
            <w:r w:rsidRPr="005D6E8E">
              <w:rPr>
                <w:sz w:val="28"/>
                <w:szCs w:val="28"/>
              </w:rPr>
              <w:t xml:space="preserve"> та </w:t>
            </w:r>
            <w:proofErr w:type="spellStart"/>
            <w:r w:rsidRPr="005D6E8E">
              <w:rPr>
                <w:sz w:val="28"/>
                <w:szCs w:val="28"/>
              </w:rPr>
              <w:t>відповідальності</w:t>
            </w:r>
            <w:proofErr w:type="spellEnd"/>
            <w:r w:rsidRPr="005D6E8E">
              <w:rPr>
                <w:sz w:val="28"/>
                <w:szCs w:val="28"/>
              </w:rPr>
              <w:t xml:space="preserve">. </w:t>
            </w:r>
            <w:proofErr w:type="spellStart"/>
            <w:r w:rsidRPr="005D6E8E">
              <w:rPr>
                <w:sz w:val="28"/>
                <w:szCs w:val="28"/>
              </w:rPr>
              <w:t>Врахування</w:t>
            </w:r>
            <w:proofErr w:type="spellEnd"/>
            <w:r w:rsidRPr="005D6E8E">
              <w:rPr>
                <w:sz w:val="28"/>
                <w:szCs w:val="28"/>
              </w:rPr>
              <w:t xml:space="preserve"> позитивного </w:t>
            </w:r>
            <w:proofErr w:type="spellStart"/>
            <w:r w:rsidRPr="005D6E8E">
              <w:rPr>
                <w:sz w:val="28"/>
                <w:szCs w:val="28"/>
              </w:rPr>
              <w:t>зарубіжного</w:t>
            </w:r>
            <w:proofErr w:type="spellEnd"/>
            <w:r w:rsidRPr="005D6E8E">
              <w:rPr>
                <w:sz w:val="28"/>
                <w:szCs w:val="28"/>
              </w:rPr>
              <w:t xml:space="preserve"> </w:t>
            </w:r>
            <w:proofErr w:type="spellStart"/>
            <w:r w:rsidRPr="005D6E8E">
              <w:rPr>
                <w:sz w:val="28"/>
                <w:szCs w:val="28"/>
              </w:rPr>
              <w:t>досвіду</w:t>
            </w:r>
            <w:proofErr w:type="spellEnd"/>
            <w:r w:rsidRPr="005D6E8E">
              <w:rPr>
                <w:sz w:val="28"/>
                <w:szCs w:val="28"/>
              </w:rPr>
              <w:t xml:space="preserve">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повинне</w:t>
            </w:r>
            <w:proofErr w:type="spellEnd"/>
            <w:r w:rsidRPr="005D6E8E">
              <w:rPr>
                <w:sz w:val="28"/>
                <w:szCs w:val="28"/>
              </w:rPr>
              <w:t xml:space="preserve"> </w:t>
            </w:r>
            <w:proofErr w:type="spellStart"/>
            <w:r w:rsidRPr="005D6E8E">
              <w:rPr>
                <w:sz w:val="28"/>
                <w:szCs w:val="28"/>
              </w:rPr>
              <w:t>відбуватись</w:t>
            </w:r>
            <w:proofErr w:type="spellEnd"/>
            <w:r w:rsidRPr="005D6E8E">
              <w:rPr>
                <w:sz w:val="28"/>
                <w:szCs w:val="28"/>
              </w:rPr>
              <w:t xml:space="preserve"> на </w:t>
            </w:r>
            <w:proofErr w:type="spellStart"/>
            <w:r w:rsidRPr="005D6E8E">
              <w:rPr>
                <w:sz w:val="28"/>
                <w:szCs w:val="28"/>
              </w:rPr>
              <w:t>основі</w:t>
            </w:r>
            <w:proofErr w:type="spellEnd"/>
            <w:r w:rsidRPr="005D6E8E">
              <w:rPr>
                <w:sz w:val="28"/>
                <w:szCs w:val="28"/>
              </w:rPr>
              <w:t xml:space="preserve"> </w:t>
            </w:r>
            <w:proofErr w:type="spellStart"/>
            <w:r w:rsidRPr="005D6E8E">
              <w:rPr>
                <w:sz w:val="28"/>
                <w:szCs w:val="28"/>
              </w:rPr>
              <w:t>концепції</w:t>
            </w:r>
            <w:proofErr w:type="spellEnd"/>
            <w:r w:rsidRPr="005D6E8E">
              <w:rPr>
                <w:sz w:val="28"/>
                <w:szCs w:val="28"/>
              </w:rPr>
              <w:t xml:space="preserve"> </w:t>
            </w:r>
            <w:proofErr w:type="spellStart"/>
            <w:r w:rsidRPr="005D6E8E">
              <w:rPr>
                <w:sz w:val="28"/>
                <w:szCs w:val="28"/>
              </w:rPr>
              <w:t>еквівалентних</w:t>
            </w:r>
            <w:proofErr w:type="spellEnd"/>
            <w:r w:rsidRPr="005D6E8E">
              <w:rPr>
                <w:sz w:val="28"/>
                <w:szCs w:val="28"/>
              </w:rPr>
              <w:t xml:space="preserve"> культур,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зобов’язує</w:t>
            </w:r>
            <w:proofErr w:type="spellEnd"/>
            <w:r w:rsidRPr="005D6E8E">
              <w:rPr>
                <w:sz w:val="28"/>
                <w:szCs w:val="28"/>
              </w:rPr>
              <w:t xml:space="preserve">, </w:t>
            </w:r>
            <w:proofErr w:type="spellStart"/>
            <w:r w:rsidRPr="005D6E8E">
              <w:rPr>
                <w:sz w:val="28"/>
                <w:szCs w:val="28"/>
              </w:rPr>
              <w:t>зокрема</w:t>
            </w:r>
            <w:proofErr w:type="spellEnd"/>
            <w:r w:rsidRPr="005D6E8E">
              <w:rPr>
                <w:sz w:val="28"/>
                <w:szCs w:val="28"/>
              </w:rPr>
              <w:t xml:space="preserve"> </w:t>
            </w:r>
            <w:proofErr w:type="spellStart"/>
            <w:r w:rsidRPr="005D6E8E">
              <w:rPr>
                <w:sz w:val="28"/>
                <w:szCs w:val="28"/>
              </w:rPr>
              <w:t>вітчизняного</w:t>
            </w:r>
            <w:proofErr w:type="spellEnd"/>
            <w:r w:rsidRPr="005D6E8E">
              <w:rPr>
                <w:sz w:val="28"/>
                <w:szCs w:val="28"/>
              </w:rPr>
              <w:t xml:space="preserve"> </w:t>
            </w:r>
            <w:proofErr w:type="spellStart"/>
            <w:r w:rsidRPr="005D6E8E">
              <w:rPr>
                <w:sz w:val="28"/>
                <w:szCs w:val="28"/>
              </w:rPr>
              <w:t>законодавця</w:t>
            </w:r>
            <w:proofErr w:type="spellEnd"/>
            <w:r w:rsidRPr="005D6E8E">
              <w:rPr>
                <w:sz w:val="28"/>
                <w:szCs w:val="28"/>
              </w:rPr>
              <w:t xml:space="preserve"> </w:t>
            </w:r>
            <w:proofErr w:type="spellStart"/>
            <w:r w:rsidRPr="005D6E8E">
              <w:rPr>
                <w:sz w:val="28"/>
                <w:szCs w:val="28"/>
              </w:rPr>
              <w:t>враховувати</w:t>
            </w:r>
            <w:proofErr w:type="spellEnd"/>
            <w:r w:rsidRPr="005D6E8E">
              <w:rPr>
                <w:sz w:val="28"/>
                <w:szCs w:val="28"/>
              </w:rPr>
              <w:t xml:space="preserve"> </w:t>
            </w:r>
            <w:proofErr w:type="spellStart"/>
            <w:r w:rsidRPr="005D6E8E">
              <w:rPr>
                <w:sz w:val="28"/>
                <w:szCs w:val="28"/>
              </w:rPr>
              <w:t>сильні</w:t>
            </w:r>
            <w:proofErr w:type="spellEnd"/>
            <w:r w:rsidRPr="005D6E8E">
              <w:rPr>
                <w:sz w:val="28"/>
                <w:szCs w:val="28"/>
              </w:rPr>
              <w:t xml:space="preserve"> </w:t>
            </w:r>
            <w:proofErr w:type="spellStart"/>
            <w:r w:rsidRPr="005D6E8E">
              <w:rPr>
                <w:sz w:val="28"/>
                <w:szCs w:val="28"/>
              </w:rPr>
              <w:t>сторони</w:t>
            </w:r>
            <w:proofErr w:type="spellEnd"/>
            <w:r w:rsidRPr="005D6E8E">
              <w:rPr>
                <w:sz w:val="28"/>
                <w:szCs w:val="28"/>
              </w:rPr>
              <w:t xml:space="preserve"> </w:t>
            </w:r>
            <w:proofErr w:type="spellStart"/>
            <w:r w:rsidRPr="005D6E8E">
              <w:rPr>
                <w:sz w:val="28"/>
                <w:szCs w:val="28"/>
              </w:rPr>
              <w:t>української</w:t>
            </w:r>
            <w:proofErr w:type="spellEnd"/>
            <w:r w:rsidRPr="005D6E8E">
              <w:rPr>
                <w:sz w:val="28"/>
                <w:szCs w:val="28"/>
              </w:rPr>
              <w:t xml:space="preserve"> </w:t>
            </w:r>
            <w:proofErr w:type="spellStart"/>
            <w:r w:rsidRPr="005D6E8E">
              <w:rPr>
                <w:sz w:val="28"/>
                <w:szCs w:val="28"/>
              </w:rPr>
              <w:t>культури</w:t>
            </w:r>
            <w:proofErr w:type="spellEnd"/>
            <w:r w:rsidRPr="005D6E8E">
              <w:rPr>
                <w:sz w:val="28"/>
                <w:szCs w:val="28"/>
              </w:rPr>
              <w:t xml:space="preserve">, </w:t>
            </w:r>
            <w:proofErr w:type="spellStart"/>
            <w:r w:rsidRPr="005D6E8E">
              <w:rPr>
                <w:sz w:val="28"/>
                <w:szCs w:val="28"/>
              </w:rPr>
              <w:t>її</w:t>
            </w:r>
            <w:proofErr w:type="spellEnd"/>
            <w:r w:rsidRPr="005D6E8E">
              <w:rPr>
                <w:sz w:val="28"/>
                <w:szCs w:val="28"/>
              </w:rPr>
              <w:t xml:space="preserve"> </w:t>
            </w:r>
            <w:proofErr w:type="spellStart"/>
            <w:r w:rsidRPr="005D6E8E">
              <w:rPr>
                <w:sz w:val="28"/>
                <w:szCs w:val="28"/>
              </w:rPr>
              <w:t>самодостатність</w:t>
            </w:r>
            <w:proofErr w:type="spellEnd"/>
            <w:r w:rsidRPr="005D6E8E">
              <w:rPr>
                <w:sz w:val="28"/>
                <w:szCs w:val="28"/>
              </w:rPr>
              <w:t xml:space="preserve">, </w:t>
            </w:r>
            <w:proofErr w:type="spellStart"/>
            <w:r w:rsidRPr="005D6E8E">
              <w:rPr>
                <w:sz w:val="28"/>
                <w:szCs w:val="28"/>
              </w:rPr>
              <w:t>унікальність</w:t>
            </w:r>
            <w:proofErr w:type="spellEnd"/>
            <w:r w:rsidRPr="005D6E8E">
              <w:rPr>
                <w:sz w:val="28"/>
                <w:szCs w:val="28"/>
              </w:rPr>
              <w:t xml:space="preserve"> та </w:t>
            </w:r>
            <w:proofErr w:type="spellStart"/>
            <w:r w:rsidRPr="005D6E8E">
              <w:rPr>
                <w:sz w:val="28"/>
                <w:szCs w:val="28"/>
              </w:rPr>
              <w:t>рівноцінність</w:t>
            </w:r>
            <w:proofErr w:type="spellEnd"/>
            <w:r w:rsidRPr="005D6E8E">
              <w:rPr>
                <w:sz w:val="28"/>
                <w:szCs w:val="28"/>
              </w:rPr>
              <w:t xml:space="preserve"> (</w:t>
            </w:r>
            <w:proofErr w:type="spellStart"/>
            <w:r w:rsidRPr="005D6E8E">
              <w:rPr>
                <w:sz w:val="28"/>
                <w:szCs w:val="28"/>
              </w:rPr>
              <w:t>рівнозначність</w:t>
            </w:r>
            <w:proofErr w:type="spellEnd"/>
            <w:r w:rsidRPr="005D6E8E">
              <w:rPr>
                <w:sz w:val="28"/>
                <w:szCs w:val="28"/>
              </w:rPr>
              <w:t xml:space="preserve">) </w:t>
            </w:r>
            <w:proofErr w:type="spellStart"/>
            <w:r w:rsidRPr="005D6E8E">
              <w:rPr>
                <w:sz w:val="28"/>
                <w:szCs w:val="28"/>
              </w:rPr>
              <w:t>серед</w:t>
            </w:r>
            <w:proofErr w:type="spellEnd"/>
            <w:r w:rsidRPr="005D6E8E">
              <w:rPr>
                <w:sz w:val="28"/>
                <w:szCs w:val="28"/>
              </w:rPr>
              <w:t xml:space="preserve"> будь-</w:t>
            </w:r>
            <w:proofErr w:type="spellStart"/>
            <w:r w:rsidRPr="005D6E8E">
              <w:rPr>
                <w:sz w:val="28"/>
                <w:szCs w:val="28"/>
              </w:rPr>
              <w:t>яких</w:t>
            </w:r>
            <w:proofErr w:type="spellEnd"/>
            <w:r w:rsidRPr="005D6E8E">
              <w:rPr>
                <w:sz w:val="28"/>
                <w:szCs w:val="28"/>
              </w:rPr>
              <w:t xml:space="preserve"> культур. </w:t>
            </w:r>
            <w:proofErr w:type="spellStart"/>
            <w:r w:rsidRPr="005D6E8E">
              <w:rPr>
                <w:sz w:val="28"/>
                <w:szCs w:val="28"/>
              </w:rPr>
              <w:t>Власне</w:t>
            </w:r>
            <w:proofErr w:type="spellEnd"/>
            <w:r w:rsidRPr="005D6E8E">
              <w:rPr>
                <w:sz w:val="28"/>
                <w:szCs w:val="28"/>
              </w:rPr>
              <w:t xml:space="preserve"> </w:t>
            </w:r>
            <w:proofErr w:type="spellStart"/>
            <w:r w:rsidRPr="005D6E8E">
              <w:rPr>
                <w:sz w:val="28"/>
                <w:szCs w:val="28"/>
              </w:rPr>
              <w:t>запропонована</w:t>
            </w:r>
            <w:proofErr w:type="spellEnd"/>
            <w:r w:rsidRPr="005D6E8E">
              <w:rPr>
                <w:sz w:val="28"/>
                <w:szCs w:val="28"/>
              </w:rPr>
              <w:t xml:space="preserve"> думка про формально-</w:t>
            </w:r>
            <w:proofErr w:type="spellStart"/>
            <w:r w:rsidRPr="005D6E8E">
              <w:rPr>
                <w:sz w:val="28"/>
                <w:szCs w:val="28"/>
              </w:rPr>
              <w:t>юридичну</w:t>
            </w:r>
            <w:proofErr w:type="spellEnd"/>
            <w:r w:rsidRPr="005D6E8E">
              <w:rPr>
                <w:sz w:val="28"/>
                <w:szCs w:val="28"/>
              </w:rPr>
              <w:t xml:space="preserve"> </w:t>
            </w:r>
            <w:proofErr w:type="spellStart"/>
            <w:r w:rsidRPr="005D6E8E">
              <w:rPr>
                <w:sz w:val="28"/>
                <w:szCs w:val="28"/>
              </w:rPr>
              <w:t>фіксацію</w:t>
            </w:r>
            <w:proofErr w:type="spellEnd"/>
            <w:r w:rsidRPr="005D6E8E">
              <w:rPr>
                <w:sz w:val="28"/>
                <w:szCs w:val="28"/>
              </w:rPr>
              <w:t xml:space="preserve"> </w:t>
            </w:r>
            <w:proofErr w:type="spellStart"/>
            <w:r w:rsidRPr="005D6E8E">
              <w:rPr>
                <w:sz w:val="28"/>
                <w:szCs w:val="28"/>
              </w:rPr>
              <w:t>ідеї</w:t>
            </w:r>
            <w:proofErr w:type="spellEnd"/>
            <w:r w:rsidRPr="005D6E8E">
              <w:rPr>
                <w:sz w:val="28"/>
                <w:szCs w:val="28"/>
              </w:rPr>
              <w:t xml:space="preserve"> про «</w:t>
            </w:r>
            <w:proofErr w:type="spellStart"/>
            <w:r w:rsidRPr="005D6E8E">
              <w:rPr>
                <w:sz w:val="28"/>
                <w:szCs w:val="28"/>
              </w:rPr>
              <w:t>недопущення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як </w:t>
            </w:r>
            <w:proofErr w:type="spellStart"/>
            <w:r w:rsidRPr="005D6E8E">
              <w:rPr>
                <w:sz w:val="28"/>
                <w:szCs w:val="28"/>
              </w:rPr>
              <w:t>норми</w:t>
            </w:r>
            <w:proofErr w:type="spellEnd"/>
            <w:r w:rsidRPr="005D6E8E">
              <w:rPr>
                <w:sz w:val="28"/>
                <w:szCs w:val="28"/>
              </w:rPr>
              <w:t xml:space="preserve">-принципу </w:t>
            </w:r>
            <w:proofErr w:type="spellStart"/>
            <w:r w:rsidRPr="005D6E8E">
              <w:rPr>
                <w:sz w:val="28"/>
                <w:szCs w:val="28"/>
              </w:rPr>
              <w:t>публічного</w:t>
            </w:r>
            <w:proofErr w:type="spellEnd"/>
            <w:r w:rsidRPr="005D6E8E">
              <w:rPr>
                <w:sz w:val="28"/>
                <w:szCs w:val="28"/>
              </w:rPr>
              <w:t xml:space="preserve"> права </w:t>
            </w:r>
            <w:proofErr w:type="spellStart"/>
            <w:r w:rsidRPr="005D6E8E">
              <w:rPr>
                <w:sz w:val="28"/>
                <w:szCs w:val="28"/>
              </w:rPr>
              <w:t>суспільства</w:t>
            </w:r>
            <w:proofErr w:type="spellEnd"/>
            <w:r w:rsidRPr="005D6E8E">
              <w:rPr>
                <w:sz w:val="28"/>
                <w:szCs w:val="28"/>
              </w:rPr>
              <w:t xml:space="preserve">, </w:t>
            </w:r>
            <w:proofErr w:type="spellStart"/>
            <w:r w:rsidRPr="005D6E8E">
              <w:rPr>
                <w:sz w:val="28"/>
                <w:szCs w:val="28"/>
              </w:rPr>
              <w:t>відкритого</w:t>
            </w:r>
            <w:proofErr w:type="spellEnd"/>
            <w:r w:rsidRPr="005D6E8E">
              <w:rPr>
                <w:sz w:val="28"/>
                <w:szCs w:val="28"/>
              </w:rPr>
              <w:t xml:space="preserve"> до </w:t>
            </w:r>
            <w:proofErr w:type="spellStart"/>
            <w:r w:rsidRPr="005D6E8E">
              <w:rPr>
                <w:sz w:val="28"/>
                <w:szCs w:val="28"/>
              </w:rPr>
              <w:t>прогресу</w:t>
            </w:r>
            <w:proofErr w:type="spellEnd"/>
            <w:r w:rsidRPr="005D6E8E">
              <w:rPr>
                <w:sz w:val="28"/>
                <w:szCs w:val="28"/>
              </w:rPr>
              <w:t xml:space="preserve">, </w:t>
            </w:r>
            <w:proofErr w:type="spellStart"/>
            <w:r w:rsidRPr="005D6E8E">
              <w:rPr>
                <w:sz w:val="28"/>
                <w:szCs w:val="28"/>
              </w:rPr>
              <w:t>унікальна</w:t>
            </w:r>
            <w:proofErr w:type="spellEnd"/>
            <w:r w:rsidRPr="005D6E8E">
              <w:rPr>
                <w:sz w:val="28"/>
                <w:szCs w:val="28"/>
              </w:rPr>
              <w:t xml:space="preserve">, </w:t>
            </w:r>
            <w:proofErr w:type="spellStart"/>
            <w:r w:rsidRPr="005D6E8E">
              <w:rPr>
                <w:sz w:val="28"/>
                <w:szCs w:val="28"/>
              </w:rPr>
              <w:t>має</w:t>
            </w:r>
            <w:proofErr w:type="spellEnd"/>
            <w:r w:rsidRPr="005D6E8E">
              <w:rPr>
                <w:sz w:val="28"/>
                <w:szCs w:val="28"/>
              </w:rPr>
              <w:t xml:space="preserve"> </w:t>
            </w:r>
            <w:proofErr w:type="spellStart"/>
            <w:r w:rsidRPr="005D6E8E">
              <w:rPr>
                <w:sz w:val="28"/>
                <w:szCs w:val="28"/>
              </w:rPr>
              <w:t>під</w:t>
            </w:r>
            <w:proofErr w:type="spellEnd"/>
            <w:r w:rsidRPr="005D6E8E">
              <w:rPr>
                <w:sz w:val="28"/>
                <w:szCs w:val="28"/>
              </w:rPr>
              <w:t xml:space="preserve"> собою </w:t>
            </w:r>
            <w:proofErr w:type="spellStart"/>
            <w:r w:rsidRPr="005D6E8E">
              <w:rPr>
                <w:sz w:val="28"/>
                <w:szCs w:val="28"/>
              </w:rPr>
              <w:t>об’єктивні</w:t>
            </w:r>
            <w:proofErr w:type="spellEnd"/>
            <w:r w:rsidRPr="005D6E8E">
              <w:rPr>
                <w:sz w:val="28"/>
                <w:szCs w:val="28"/>
              </w:rPr>
              <w:t xml:space="preserve"> </w:t>
            </w:r>
            <w:proofErr w:type="spellStart"/>
            <w:r w:rsidRPr="005D6E8E">
              <w:rPr>
                <w:sz w:val="28"/>
                <w:szCs w:val="28"/>
              </w:rPr>
              <w:t>політико-правові</w:t>
            </w:r>
            <w:proofErr w:type="spellEnd"/>
            <w:r w:rsidRPr="005D6E8E">
              <w:rPr>
                <w:sz w:val="28"/>
                <w:szCs w:val="28"/>
              </w:rPr>
              <w:t xml:space="preserve"> </w:t>
            </w:r>
            <w:proofErr w:type="spellStart"/>
            <w:r w:rsidRPr="005D6E8E">
              <w:rPr>
                <w:sz w:val="28"/>
                <w:szCs w:val="28"/>
              </w:rPr>
              <w:t>передумови</w:t>
            </w:r>
            <w:proofErr w:type="spellEnd"/>
            <w:r w:rsidRPr="005D6E8E">
              <w:rPr>
                <w:sz w:val="28"/>
                <w:szCs w:val="28"/>
              </w:rPr>
              <w:t xml:space="preserve"> для </w:t>
            </w:r>
            <w:proofErr w:type="spellStart"/>
            <w:r w:rsidRPr="005D6E8E">
              <w:rPr>
                <w:sz w:val="28"/>
                <w:szCs w:val="28"/>
              </w:rPr>
              <w:t>впровадження</w:t>
            </w:r>
            <w:proofErr w:type="spellEnd"/>
            <w:r w:rsidRPr="005D6E8E">
              <w:rPr>
                <w:sz w:val="28"/>
                <w:szCs w:val="28"/>
              </w:rPr>
              <w:t xml:space="preserve"> та </w:t>
            </w:r>
            <w:proofErr w:type="spellStart"/>
            <w:r w:rsidRPr="005D6E8E">
              <w:rPr>
                <w:sz w:val="28"/>
                <w:szCs w:val="28"/>
              </w:rPr>
              <w:t>може</w:t>
            </w:r>
            <w:proofErr w:type="spellEnd"/>
            <w:r w:rsidRPr="005D6E8E">
              <w:rPr>
                <w:sz w:val="28"/>
                <w:szCs w:val="28"/>
              </w:rPr>
              <w:t xml:space="preserve"> стати </w:t>
            </w:r>
            <w:proofErr w:type="spellStart"/>
            <w:r w:rsidRPr="005D6E8E">
              <w:rPr>
                <w:sz w:val="28"/>
                <w:szCs w:val="28"/>
              </w:rPr>
              <w:t>ефективним</w:t>
            </w:r>
            <w:proofErr w:type="spellEnd"/>
            <w:r w:rsidRPr="005D6E8E">
              <w:rPr>
                <w:sz w:val="28"/>
                <w:szCs w:val="28"/>
              </w:rPr>
              <w:t xml:space="preserve"> </w:t>
            </w:r>
            <w:proofErr w:type="spellStart"/>
            <w:r w:rsidRPr="005D6E8E">
              <w:rPr>
                <w:sz w:val="28"/>
                <w:szCs w:val="28"/>
              </w:rPr>
              <w:t>засобом</w:t>
            </w:r>
            <w:proofErr w:type="spellEnd"/>
            <w:r w:rsidRPr="005D6E8E">
              <w:rPr>
                <w:sz w:val="28"/>
                <w:szCs w:val="28"/>
              </w:rPr>
              <w:t xml:space="preserve">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w:t>
            </w:r>
          </w:p>
          <w:p w14:paraId="7A2579CB" w14:textId="77777777" w:rsidR="004A2357" w:rsidRPr="005D6E8E" w:rsidRDefault="004A2357" w:rsidP="00581891">
            <w:pPr>
              <w:spacing w:line="360" w:lineRule="auto"/>
              <w:ind w:firstLine="709"/>
              <w:rPr>
                <w:sz w:val="28"/>
                <w:szCs w:val="28"/>
              </w:rPr>
            </w:pPr>
            <w:proofErr w:type="spellStart"/>
            <w:r w:rsidRPr="005D6E8E">
              <w:rPr>
                <w:sz w:val="28"/>
                <w:szCs w:val="28"/>
              </w:rPr>
              <w:t>Отримання</w:t>
            </w:r>
            <w:proofErr w:type="spellEnd"/>
            <w:r w:rsidRPr="005D6E8E">
              <w:rPr>
                <w:sz w:val="28"/>
                <w:szCs w:val="28"/>
              </w:rPr>
              <w:t xml:space="preserve"> </w:t>
            </w:r>
            <w:proofErr w:type="spellStart"/>
            <w:r w:rsidRPr="005D6E8E">
              <w:rPr>
                <w:sz w:val="28"/>
                <w:szCs w:val="28"/>
              </w:rPr>
              <w:t>неправомірної</w:t>
            </w:r>
            <w:proofErr w:type="spellEnd"/>
            <w:r w:rsidRPr="005D6E8E">
              <w:rPr>
                <w:sz w:val="28"/>
                <w:szCs w:val="28"/>
              </w:rPr>
              <w:t xml:space="preserve"> </w:t>
            </w:r>
            <w:proofErr w:type="spellStart"/>
            <w:r w:rsidRPr="005D6E8E">
              <w:rPr>
                <w:sz w:val="28"/>
                <w:szCs w:val="28"/>
              </w:rPr>
              <w:t>вигоди</w:t>
            </w:r>
            <w:proofErr w:type="spellEnd"/>
            <w:r w:rsidRPr="005D6E8E">
              <w:rPr>
                <w:sz w:val="28"/>
                <w:szCs w:val="28"/>
              </w:rPr>
              <w:t xml:space="preserve"> </w:t>
            </w:r>
            <w:proofErr w:type="spellStart"/>
            <w:r w:rsidRPr="005D6E8E">
              <w:rPr>
                <w:sz w:val="28"/>
                <w:szCs w:val="28"/>
              </w:rPr>
              <w:t>гальмує</w:t>
            </w:r>
            <w:proofErr w:type="spellEnd"/>
            <w:r w:rsidRPr="005D6E8E">
              <w:rPr>
                <w:sz w:val="28"/>
                <w:szCs w:val="28"/>
              </w:rPr>
              <w:t xml:space="preserve">, </w:t>
            </w:r>
            <w:proofErr w:type="spellStart"/>
            <w:r w:rsidRPr="005D6E8E">
              <w:rPr>
                <w:sz w:val="28"/>
                <w:szCs w:val="28"/>
              </w:rPr>
              <w:t>зупиняє</w:t>
            </w:r>
            <w:proofErr w:type="spellEnd"/>
            <w:r w:rsidRPr="005D6E8E">
              <w:rPr>
                <w:sz w:val="28"/>
                <w:szCs w:val="28"/>
              </w:rPr>
              <w:t xml:space="preserve"> </w:t>
            </w:r>
            <w:proofErr w:type="spellStart"/>
            <w:r w:rsidRPr="005D6E8E">
              <w:rPr>
                <w:sz w:val="28"/>
                <w:szCs w:val="28"/>
              </w:rPr>
              <w:t>розвиток</w:t>
            </w:r>
            <w:proofErr w:type="spellEnd"/>
            <w:r w:rsidRPr="005D6E8E">
              <w:rPr>
                <w:sz w:val="28"/>
                <w:szCs w:val="28"/>
              </w:rPr>
              <w:t xml:space="preserve"> </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навіть</w:t>
            </w:r>
            <w:proofErr w:type="spellEnd"/>
            <w:r w:rsidRPr="005D6E8E">
              <w:rPr>
                <w:sz w:val="28"/>
                <w:szCs w:val="28"/>
              </w:rPr>
              <w:t xml:space="preserve"> </w:t>
            </w:r>
            <w:proofErr w:type="spellStart"/>
            <w:r w:rsidRPr="005D6E8E">
              <w:rPr>
                <w:sz w:val="28"/>
                <w:szCs w:val="28"/>
              </w:rPr>
              <w:t>обумовлює</w:t>
            </w:r>
            <w:proofErr w:type="spellEnd"/>
            <w:r w:rsidRPr="005D6E8E">
              <w:rPr>
                <w:sz w:val="28"/>
                <w:szCs w:val="28"/>
              </w:rPr>
              <w:t xml:space="preserve"> </w:t>
            </w:r>
            <w:proofErr w:type="spellStart"/>
            <w:r w:rsidRPr="005D6E8E">
              <w:rPr>
                <w:sz w:val="28"/>
                <w:szCs w:val="28"/>
              </w:rPr>
              <w:t>соціальний</w:t>
            </w:r>
            <w:proofErr w:type="spellEnd"/>
            <w:r w:rsidRPr="005D6E8E">
              <w:rPr>
                <w:sz w:val="28"/>
                <w:szCs w:val="28"/>
              </w:rPr>
              <w:t xml:space="preserve"> </w:t>
            </w:r>
            <w:proofErr w:type="spellStart"/>
            <w:r w:rsidRPr="005D6E8E">
              <w:rPr>
                <w:sz w:val="28"/>
                <w:szCs w:val="28"/>
              </w:rPr>
              <w:t>регрес</w:t>
            </w:r>
            <w:proofErr w:type="spellEnd"/>
            <w:r w:rsidRPr="005D6E8E">
              <w:rPr>
                <w:sz w:val="28"/>
                <w:szCs w:val="28"/>
              </w:rPr>
              <w:t xml:space="preserve">. </w:t>
            </w:r>
            <w:proofErr w:type="spellStart"/>
            <w:r w:rsidRPr="005D6E8E">
              <w:rPr>
                <w:sz w:val="28"/>
                <w:szCs w:val="28"/>
              </w:rPr>
              <w:t>Семасеологічно</w:t>
            </w:r>
            <w:proofErr w:type="spellEnd"/>
            <w:r w:rsidRPr="005D6E8E">
              <w:rPr>
                <w:sz w:val="28"/>
                <w:szCs w:val="28"/>
              </w:rPr>
              <w:t xml:space="preserve"> </w:t>
            </w:r>
            <w:proofErr w:type="spellStart"/>
            <w:r w:rsidRPr="005D6E8E">
              <w:rPr>
                <w:sz w:val="28"/>
                <w:szCs w:val="28"/>
              </w:rPr>
              <w:t>це</w:t>
            </w:r>
            <w:proofErr w:type="spellEnd"/>
            <w:r w:rsidRPr="005D6E8E">
              <w:rPr>
                <w:sz w:val="28"/>
                <w:szCs w:val="28"/>
              </w:rPr>
              <w:t xml:space="preserve"> </w:t>
            </w:r>
            <w:proofErr w:type="spellStart"/>
            <w:r w:rsidRPr="005D6E8E">
              <w:rPr>
                <w:sz w:val="28"/>
                <w:szCs w:val="28"/>
              </w:rPr>
              <w:t>негативне</w:t>
            </w:r>
            <w:proofErr w:type="spellEnd"/>
            <w:r w:rsidRPr="005D6E8E">
              <w:rPr>
                <w:sz w:val="28"/>
                <w:szCs w:val="28"/>
              </w:rPr>
              <w:t xml:space="preserve"> </w:t>
            </w:r>
            <w:proofErr w:type="spellStart"/>
            <w:r w:rsidRPr="005D6E8E">
              <w:rPr>
                <w:sz w:val="28"/>
                <w:szCs w:val="28"/>
              </w:rPr>
              <w:t>явище</w:t>
            </w:r>
            <w:proofErr w:type="spellEnd"/>
            <w:r w:rsidRPr="005D6E8E">
              <w:rPr>
                <w:sz w:val="28"/>
                <w:szCs w:val="28"/>
              </w:rPr>
              <w:t xml:space="preserve"> </w:t>
            </w:r>
            <w:proofErr w:type="spellStart"/>
            <w:r w:rsidRPr="005D6E8E">
              <w:rPr>
                <w:sz w:val="28"/>
                <w:szCs w:val="28"/>
              </w:rPr>
              <w:t>маркується</w:t>
            </w:r>
            <w:proofErr w:type="spellEnd"/>
            <w:r w:rsidRPr="005D6E8E">
              <w:rPr>
                <w:sz w:val="28"/>
                <w:szCs w:val="28"/>
              </w:rPr>
              <w:t xml:space="preserve"> </w:t>
            </w:r>
            <w:proofErr w:type="spellStart"/>
            <w:r w:rsidRPr="005D6E8E">
              <w:rPr>
                <w:sz w:val="28"/>
                <w:szCs w:val="28"/>
              </w:rPr>
              <w:t>термінами</w:t>
            </w:r>
            <w:proofErr w:type="spellEnd"/>
            <w:r w:rsidRPr="005D6E8E">
              <w:rPr>
                <w:sz w:val="28"/>
                <w:szCs w:val="28"/>
              </w:rPr>
              <w:t xml:space="preserve"> «</w:t>
            </w:r>
            <w:proofErr w:type="spellStart"/>
            <w:r w:rsidRPr="005D6E8E">
              <w:rPr>
                <w:sz w:val="28"/>
                <w:szCs w:val="28"/>
              </w:rPr>
              <w:t>корупція</w:t>
            </w:r>
            <w:proofErr w:type="spellEnd"/>
            <w:r w:rsidRPr="005D6E8E">
              <w:rPr>
                <w:sz w:val="28"/>
                <w:szCs w:val="28"/>
              </w:rPr>
              <w:t>», «</w:t>
            </w:r>
            <w:proofErr w:type="spellStart"/>
            <w:r w:rsidRPr="005D6E8E">
              <w:rPr>
                <w:sz w:val="28"/>
                <w:szCs w:val="28"/>
              </w:rPr>
              <w:t>хабарництво</w:t>
            </w:r>
            <w:proofErr w:type="spellEnd"/>
            <w:r w:rsidRPr="005D6E8E">
              <w:rPr>
                <w:sz w:val="28"/>
                <w:szCs w:val="28"/>
              </w:rPr>
              <w:t>» (</w:t>
            </w:r>
            <w:proofErr w:type="spellStart"/>
            <w:r w:rsidRPr="005D6E8E">
              <w:rPr>
                <w:sz w:val="28"/>
                <w:szCs w:val="28"/>
              </w:rPr>
              <w:t>німец</w:t>
            </w:r>
            <w:proofErr w:type="spellEnd"/>
            <w:r w:rsidRPr="005D6E8E">
              <w:rPr>
                <w:sz w:val="28"/>
                <w:szCs w:val="28"/>
              </w:rPr>
              <w:t>. «</w:t>
            </w:r>
            <w:proofErr w:type="spellStart"/>
            <w:r w:rsidRPr="005D6E8E">
              <w:rPr>
                <w:sz w:val="28"/>
                <w:szCs w:val="28"/>
              </w:rPr>
              <w:t>die</w:t>
            </w:r>
            <w:proofErr w:type="spellEnd"/>
            <w:r w:rsidRPr="005D6E8E">
              <w:rPr>
                <w:sz w:val="28"/>
                <w:szCs w:val="28"/>
              </w:rPr>
              <w:t xml:space="preserve"> </w:t>
            </w:r>
            <w:proofErr w:type="spellStart"/>
            <w:r w:rsidRPr="005D6E8E">
              <w:rPr>
                <w:sz w:val="28"/>
                <w:szCs w:val="28"/>
              </w:rPr>
              <w:t>Korruption</w:t>
            </w:r>
            <w:proofErr w:type="spellEnd"/>
            <w:r w:rsidRPr="005D6E8E">
              <w:rPr>
                <w:sz w:val="28"/>
                <w:szCs w:val="28"/>
              </w:rPr>
              <w:t>», «</w:t>
            </w:r>
            <w:proofErr w:type="spellStart"/>
            <w:r w:rsidRPr="005D6E8E">
              <w:rPr>
                <w:sz w:val="28"/>
                <w:szCs w:val="28"/>
              </w:rPr>
              <w:t>der</w:t>
            </w:r>
            <w:proofErr w:type="spellEnd"/>
            <w:r w:rsidRPr="005D6E8E">
              <w:rPr>
                <w:sz w:val="28"/>
                <w:szCs w:val="28"/>
              </w:rPr>
              <w:t xml:space="preserve"> </w:t>
            </w:r>
            <w:proofErr w:type="spellStart"/>
            <w:r w:rsidRPr="005D6E8E">
              <w:rPr>
                <w:sz w:val="28"/>
                <w:szCs w:val="28"/>
              </w:rPr>
              <w:t>Bestechung</w:t>
            </w:r>
            <w:proofErr w:type="spellEnd"/>
            <w:r w:rsidRPr="005D6E8E">
              <w:rPr>
                <w:sz w:val="28"/>
                <w:szCs w:val="28"/>
              </w:rPr>
              <w:t xml:space="preserve">»). Семантика в </w:t>
            </w:r>
            <w:proofErr w:type="spellStart"/>
            <w:r w:rsidRPr="005D6E8E">
              <w:rPr>
                <w:sz w:val="28"/>
                <w:szCs w:val="28"/>
              </w:rPr>
              <w:t>даному</w:t>
            </w:r>
            <w:proofErr w:type="spellEnd"/>
            <w:r w:rsidRPr="005D6E8E">
              <w:rPr>
                <w:sz w:val="28"/>
                <w:szCs w:val="28"/>
              </w:rPr>
              <w:t xml:space="preserve"> </w:t>
            </w:r>
            <w:proofErr w:type="spellStart"/>
            <w:r w:rsidRPr="005D6E8E">
              <w:rPr>
                <w:sz w:val="28"/>
                <w:szCs w:val="28"/>
              </w:rPr>
              <w:t>випадку</w:t>
            </w:r>
            <w:proofErr w:type="spellEnd"/>
            <w:r w:rsidRPr="005D6E8E">
              <w:rPr>
                <w:sz w:val="28"/>
                <w:szCs w:val="28"/>
              </w:rPr>
              <w:t xml:space="preserve"> не </w:t>
            </w:r>
            <w:proofErr w:type="spellStart"/>
            <w:r w:rsidRPr="005D6E8E">
              <w:rPr>
                <w:sz w:val="28"/>
                <w:szCs w:val="28"/>
              </w:rPr>
              <w:t>стає</w:t>
            </w:r>
            <w:proofErr w:type="spellEnd"/>
            <w:r w:rsidRPr="005D6E8E">
              <w:rPr>
                <w:sz w:val="28"/>
                <w:szCs w:val="28"/>
              </w:rPr>
              <w:t xml:space="preserve"> головною </w:t>
            </w:r>
            <w:proofErr w:type="spellStart"/>
            <w:r w:rsidRPr="005D6E8E">
              <w:rPr>
                <w:sz w:val="28"/>
                <w:szCs w:val="28"/>
              </w:rPr>
              <w:t>рисою</w:t>
            </w:r>
            <w:proofErr w:type="spellEnd"/>
            <w:r w:rsidRPr="005D6E8E">
              <w:rPr>
                <w:sz w:val="28"/>
                <w:szCs w:val="28"/>
              </w:rPr>
              <w:t xml:space="preserve"> </w:t>
            </w:r>
            <w:proofErr w:type="spellStart"/>
            <w:r w:rsidRPr="005D6E8E">
              <w:rPr>
                <w:sz w:val="28"/>
                <w:szCs w:val="28"/>
              </w:rPr>
              <w:t>цих</w:t>
            </w:r>
            <w:proofErr w:type="spellEnd"/>
            <w:r w:rsidRPr="005D6E8E">
              <w:rPr>
                <w:sz w:val="28"/>
                <w:szCs w:val="28"/>
              </w:rPr>
              <w:t xml:space="preserve"> </w:t>
            </w:r>
            <w:proofErr w:type="spellStart"/>
            <w:r w:rsidRPr="005D6E8E">
              <w:rPr>
                <w:sz w:val="28"/>
                <w:szCs w:val="28"/>
              </w:rPr>
              <w:t>органів</w:t>
            </w:r>
            <w:proofErr w:type="spellEnd"/>
            <w:r w:rsidRPr="005D6E8E">
              <w:rPr>
                <w:sz w:val="28"/>
                <w:szCs w:val="28"/>
              </w:rPr>
              <w:t xml:space="preserve">, </w:t>
            </w:r>
            <w:proofErr w:type="spellStart"/>
            <w:r w:rsidRPr="005D6E8E">
              <w:rPr>
                <w:sz w:val="28"/>
                <w:szCs w:val="28"/>
              </w:rPr>
              <w:t>хоча</w:t>
            </w:r>
            <w:proofErr w:type="spellEnd"/>
            <w:r w:rsidRPr="005D6E8E">
              <w:rPr>
                <w:sz w:val="28"/>
                <w:szCs w:val="28"/>
              </w:rPr>
              <w:t xml:space="preserve"> </w:t>
            </w:r>
            <w:proofErr w:type="spellStart"/>
            <w:r w:rsidRPr="005D6E8E">
              <w:rPr>
                <w:sz w:val="28"/>
                <w:szCs w:val="28"/>
              </w:rPr>
              <w:t>усі</w:t>
            </w:r>
            <w:proofErr w:type="spellEnd"/>
            <w:r w:rsidRPr="005D6E8E">
              <w:rPr>
                <w:sz w:val="28"/>
                <w:szCs w:val="28"/>
              </w:rPr>
              <w:t xml:space="preserve"> </w:t>
            </w:r>
            <w:proofErr w:type="spellStart"/>
            <w:r w:rsidRPr="005D6E8E">
              <w:rPr>
                <w:sz w:val="28"/>
                <w:szCs w:val="28"/>
              </w:rPr>
              <w:t>назви</w:t>
            </w:r>
            <w:proofErr w:type="spellEnd"/>
            <w:r w:rsidRPr="005D6E8E">
              <w:rPr>
                <w:sz w:val="28"/>
                <w:szCs w:val="28"/>
              </w:rPr>
              <w:t xml:space="preserve"> </w:t>
            </w:r>
            <w:proofErr w:type="spellStart"/>
            <w:r w:rsidRPr="005D6E8E">
              <w:rPr>
                <w:sz w:val="28"/>
                <w:szCs w:val="28"/>
              </w:rPr>
              <w:t>тематично</w:t>
            </w:r>
            <w:proofErr w:type="spellEnd"/>
            <w:r w:rsidRPr="005D6E8E">
              <w:rPr>
                <w:sz w:val="28"/>
                <w:szCs w:val="28"/>
              </w:rPr>
              <w:t xml:space="preserve"> й </w:t>
            </w:r>
            <w:proofErr w:type="spellStart"/>
            <w:r w:rsidRPr="005D6E8E">
              <w:rPr>
                <w:sz w:val="28"/>
                <w:szCs w:val="28"/>
              </w:rPr>
              <w:t>знаходяться</w:t>
            </w:r>
            <w:proofErr w:type="spellEnd"/>
            <w:r w:rsidRPr="005D6E8E">
              <w:rPr>
                <w:sz w:val="28"/>
                <w:szCs w:val="28"/>
              </w:rPr>
              <w:t xml:space="preserve"> в </w:t>
            </w:r>
            <w:proofErr w:type="spellStart"/>
            <w:r w:rsidRPr="005D6E8E">
              <w:rPr>
                <w:sz w:val="28"/>
                <w:szCs w:val="28"/>
              </w:rPr>
              <w:t>однаковій</w:t>
            </w:r>
            <w:proofErr w:type="spellEnd"/>
            <w:r w:rsidRPr="005D6E8E">
              <w:rPr>
                <w:sz w:val="28"/>
                <w:szCs w:val="28"/>
              </w:rPr>
              <w:t xml:space="preserve"> </w:t>
            </w:r>
            <w:proofErr w:type="spellStart"/>
            <w:r w:rsidRPr="005D6E8E">
              <w:rPr>
                <w:sz w:val="28"/>
                <w:szCs w:val="28"/>
              </w:rPr>
              <w:t>предметній</w:t>
            </w:r>
            <w:proofErr w:type="spellEnd"/>
            <w:r w:rsidRPr="005D6E8E">
              <w:rPr>
                <w:sz w:val="28"/>
                <w:szCs w:val="28"/>
              </w:rPr>
              <w:t xml:space="preserve"> </w:t>
            </w:r>
            <w:proofErr w:type="spellStart"/>
            <w:r w:rsidRPr="005D6E8E">
              <w:rPr>
                <w:sz w:val="28"/>
                <w:szCs w:val="28"/>
              </w:rPr>
              <w:t>канві</w:t>
            </w:r>
            <w:proofErr w:type="spellEnd"/>
            <w:r w:rsidRPr="005D6E8E">
              <w:rPr>
                <w:sz w:val="28"/>
                <w:szCs w:val="28"/>
              </w:rPr>
              <w:t xml:space="preserve"> – незаконного </w:t>
            </w:r>
            <w:proofErr w:type="spellStart"/>
            <w:r w:rsidRPr="005D6E8E">
              <w:rPr>
                <w:sz w:val="28"/>
                <w:szCs w:val="28"/>
              </w:rPr>
              <w:t>збагачення</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та </w:t>
            </w:r>
            <w:proofErr w:type="spellStart"/>
            <w:r w:rsidRPr="005D6E8E">
              <w:rPr>
                <w:sz w:val="28"/>
                <w:szCs w:val="28"/>
              </w:rPr>
              <w:t>бізнесу</w:t>
            </w:r>
            <w:proofErr w:type="spellEnd"/>
            <w:r w:rsidRPr="005D6E8E">
              <w:rPr>
                <w:sz w:val="28"/>
                <w:szCs w:val="28"/>
              </w:rPr>
              <w:t xml:space="preserve">. </w:t>
            </w:r>
            <w:proofErr w:type="spellStart"/>
            <w:r w:rsidRPr="005D6E8E">
              <w:rPr>
                <w:sz w:val="28"/>
                <w:szCs w:val="28"/>
              </w:rPr>
              <w:t>Тобто</w:t>
            </w:r>
            <w:proofErr w:type="spellEnd"/>
            <w:r w:rsidRPr="005D6E8E">
              <w:rPr>
                <w:sz w:val="28"/>
                <w:szCs w:val="28"/>
              </w:rPr>
              <w:t xml:space="preserve"> </w:t>
            </w:r>
            <w:proofErr w:type="spellStart"/>
            <w:r w:rsidRPr="005D6E8E">
              <w:rPr>
                <w:sz w:val="28"/>
                <w:szCs w:val="28"/>
              </w:rPr>
              <w:t>визначальним</w:t>
            </w:r>
            <w:proofErr w:type="spellEnd"/>
            <w:r w:rsidRPr="005D6E8E">
              <w:rPr>
                <w:sz w:val="28"/>
                <w:szCs w:val="28"/>
              </w:rPr>
              <w:t xml:space="preserve"> для </w:t>
            </w:r>
            <w:proofErr w:type="spellStart"/>
            <w:r w:rsidRPr="005D6E8E">
              <w:rPr>
                <w:sz w:val="28"/>
                <w:szCs w:val="28"/>
              </w:rPr>
              <w:t>цього</w:t>
            </w:r>
            <w:proofErr w:type="spellEnd"/>
            <w:r w:rsidRPr="005D6E8E">
              <w:rPr>
                <w:sz w:val="28"/>
                <w:szCs w:val="28"/>
              </w:rPr>
              <w:t xml:space="preserve"> </w:t>
            </w:r>
            <w:proofErr w:type="spellStart"/>
            <w:r w:rsidRPr="005D6E8E">
              <w:rPr>
                <w:sz w:val="28"/>
                <w:szCs w:val="28"/>
              </w:rPr>
              <w:t>напряму</w:t>
            </w:r>
            <w:proofErr w:type="spellEnd"/>
            <w:r w:rsidRPr="005D6E8E">
              <w:rPr>
                <w:sz w:val="28"/>
                <w:szCs w:val="28"/>
              </w:rPr>
              <w:t xml:space="preserve"> </w:t>
            </w:r>
            <w:proofErr w:type="spellStart"/>
            <w:r w:rsidRPr="005D6E8E">
              <w:rPr>
                <w:sz w:val="28"/>
                <w:szCs w:val="28"/>
              </w:rPr>
              <w:t>правоохоронної</w:t>
            </w:r>
            <w:proofErr w:type="spellEnd"/>
            <w:r w:rsidRPr="005D6E8E">
              <w:rPr>
                <w:sz w:val="28"/>
                <w:szCs w:val="28"/>
              </w:rPr>
              <w:t xml:space="preserve"> </w:t>
            </w:r>
            <w:proofErr w:type="spellStart"/>
            <w:r w:rsidRPr="005D6E8E">
              <w:rPr>
                <w:sz w:val="28"/>
                <w:szCs w:val="28"/>
              </w:rPr>
              <w:t>діяльності</w:t>
            </w:r>
            <w:proofErr w:type="spellEnd"/>
            <w:r w:rsidRPr="005D6E8E">
              <w:rPr>
                <w:sz w:val="28"/>
                <w:szCs w:val="28"/>
              </w:rPr>
              <w:t xml:space="preserve"> </w:t>
            </w:r>
            <w:proofErr w:type="spellStart"/>
            <w:r w:rsidRPr="005D6E8E">
              <w:rPr>
                <w:sz w:val="28"/>
                <w:szCs w:val="28"/>
              </w:rPr>
              <w:t>стають</w:t>
            </w:r>
            <w:proofErr w:type="spellEnd"/>
            <w:r w:rsidRPr="005D6E8E">
              <w:rPr>
                <w:sz w:val="28"/>
                <w:szCs w:val="28"/>
              </w:rPr>
              <w:t xml:space="preserve"> </w:t>
            </w:r>
            <w:proofErr w:type="spellStart"/>
            <w:r w:rsidRPr="005D6E8E">
              <w:rPr>
                <w:sz w:val="28"/>
                <w:szCs w:val="28"/>
              </w:rPr>
              <w:t>суб’єкти</w:t>
            </w:r>
            <w:proofErr w:type="spellEnd"/>
            <w:r w:rsidRPr="005D6E8E">
              <w:rPr>
                <w:sz w:val="28"/>
                <w:szCs w:val="28"/>
              </w:rPr>
              <w:t>, а </w:t>
            </w:r>
            <w:proofErr w:type="spellStart"/>
            <w:r w:rsidRPr="005D6E8E">
              <w:rPr>
                <w:sz w:val="28"/>
                <w:szCs w:val="28"/>
              </w:rPr>
              <w:t>саме</w:t>
            </w:r>
            <w:proofErr w:type="spellEnd"/>
            <w:r w:rsidRPr="005D6E8E">
              <w:rPr>
                <w:sz w:val="28"/>
                <w:szCs w:val="28"/>
              </w:rPr>
              <w:t xml:space="preserve">: </w:t>
            </w:r>
            <w:proofErr w:type="spellStart"/>
            <w:r w:rsidRPr="005D6E8E">
              <w:rPr>
                <w:sz w:val="28"/>
                <w:szCs w:val="28"/>
              </w:rPr>
              <w:lastRenderedPageBreak/>
              <w:t>представники</w:t>
            </w:r>
            <w:proofErr w:type="spellEnd"/>
            <w:r w:rsidRPr="005D6E8E">
              <w:rPr>
                <w:sz w:val="28"/>
                <w:szCs w:val="28"/>
              </w:rPr>
              <w:t xml:space="preserve"> </w:t>
            </w:r>
            <w:proofErr w:type="spellStart"/>
            <w:r w:rsidRPr="005D6E8E">
              <w:rPr>
                <w:sz w:val="28"/>
                <w:szCs w:val="28"/>
              </w:rPr>
              <w:t>органів</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w:t>
            </w:r>
            <w:proofErr w:type="spellStart"/>
            <w:r w:rsidRPr="005D6E8E">
              <w:rPr>
                <w:sz w:val="28"/>
                <w:szCs w:val="28"/>
              </w:rPr>
              <w:t>підприємці</w:t>
            </w:r>
            <w:proofErr w:type="spellEnd"/>
            <w:r w:rsidRPr="005D6E8E">
              <w:rPr>
                <w:sz w:val="28"/>
                <w:szCs w:val="28"/>
              </w:rPr>
              <w:t xml:space="preserve"> та </w:t>
            </w:r>
            <w:proofErr w:type="spellStart"/>
            <w:r w:rsidRPr="005D6E8E">
              <w:rPr>
                <w:sz w:val="28"/>
                <w:szCs w:val="28"/>
              </w:rPr>
              <w:t>їхні</w:t>
            </w:r>
            <w:proofErr w:type="spellEnd"/>
            <w:r w:rsidRPr="005D6E8E">
              <w:rPr>
                <w:sz w:val="28"/>
                <w:szCs w:val="28"/>
              </w:rPr>
              <w:t xml:space="preserve"> </w:t>
            </w:r>
            <w:proofErr w:type="spellStart"/>
            <w:r w:rsidRPr="005D6E8E">
              <w:rPr>
                <w:sz w:val="28"/>
                <w:szCs w:val="28"/>
              </w:rPr>
              <w:t>родичі</w:t>
            </w:r>
            <w:proofErr w:type="spellEnd"/>
            <w:r w:rsidRPr="005D6E8E">
              <w:rPr>
                <w:sz w:val="28"/>
                <w:szCs w:val="28"/>
              </w:rPr>
              <w:t xml:space="preserve">. При </w:t>
            </w:r>
            <w:proofErr w:type="spellStart"/>
            <w:r w:rsidRPr="005D6E8E">
              <w:rPr>
                <w:sz w:val="28"/>
                <w:szCs w:val="28"/>
              </w:rPr>
              <w:t>цьому</w:t>
            </w:r>
            <w:proofErr w:type="spellEnd"/>
            <w:r w:rsidRPr="005D6E8E">
              <w:rPr>
                <w:sz w:val="28"/>
                <w:szCs w:val="28"/>
              </w:rPr>
              <w:t xml:space="preserve"> </w:t>
            </w:r>
            <w:proofErr w:type="spellStart"/>
            <w:r w:rsidRPr="005D6E8E">
              <w:rPr>
                <w:sz w:val="28"/>
                <w:szCs w:val="28"/>
              </w:rPr>
              <w:t>об’єктом</w:t>
            </w:r>
            <w:proofErr w:type="spellEnd"/>
            <w:r w:rsidRPr="005D6E8E">
              <w:rPr>
                <w:sz w:val="28"/>
                <w:szCs w:val="28"/>
              </w:rPr>
              <w:t>/предметом (</w:t>
            </w:r>
            <w:proofErr w:type="spellStart"/>
            <w:r w:rsidRPr="005D6E8E">
              <w:rPr>
                <w:sz w:val="28"/>
                <w:szCs w:val="28"/>
              </w:rPr>
              <w:t>що</w:t>
            </w:r>
            <w:proofErr w:type="spellEnd"/>
            <w:r w:rsidRPr="005D6E8E">
              <w:rPr>
                <w:sz w:val="28"/>
                <w:szCs w:val="28"/>
              </w:rPr>
              <w:t xml:space="preserve"> формально-</w:t>
            </w:r>
            <w:proofErr w:type="spellStart"/>
            <w:r w:rsidRPr="005D6E8E">
              <w:rPr>
                <w:sz w:val="28"/>
                <w:szCs w:val="28"/>
              </w:rPr>
              <w:t>юридично</w:t>
            </w:r>
            <w:proofErr w:type="spellEnd"/>
            <w:r w:rsidRPr="005D6E8E">
              <w:rPr>
                <w:sz w:val="28"/>
                <w:szCs w:val="28"/>
              </w:rPr>
              <w:t xml:space="preserve"> і </w:t>
            </w:r>
            <w:proofErr w:type="spellStart"/>
            <w:r w:rsidRPr="005D6E8E">
              <w:rPr>
                <w:sz w:val="28"/>
                <w:szCs w:val="28"/>
              </w:rPr>
              <w:t>лексично</w:t>
            </w:r>
            <w:proofErr w:type="spellEnd"/>
            <w:r w:rsidRPr="005D6E8E">
              <w:rPr>
                <w:sz w:val="28"/>
                <w:szCs w:val="28"/>
              </w:rPr>
              <w:t xml:space="preserve"> </w:t>
            </w:r>
            <w:proofErr w:type="spellStart"/>
            <w:r w:rsidRPr="005D6E8E">
              <w:rPr>
                <w:sz w:val="28"/>
                <w:szCs w:val="28"/>
              </w:rPr>
              <w:t>розрізняються</w:t>
            </w:r>
            <w:proofErr w:type="spellEnd"/>
            <w:r w:rsidRPr="005D6E8E">
              <w:rPr>
                <w:sz w:val="28"/>
                <w:szCs w:val="28"/>
              </w:rPr>
              <w:t xml:space="preserve">, а за </w:t>
            </w:r>
            <w:proofErr w:type="spellStart"/>
            <w:r w:rsidRPr="005D6E8E">
              <w:rPr>
                <w:sz w:val="28"/>
                <w:szCs w:val="28"/>
              </w:rPr>
              <w:t>соціологічного</w:t>
            </w:r>
            <w:proofErr w:type="spellEnd"/>
            <w:r w:rsidRPr="005D6E8E">
              <w:rPr>
                <w:sz w:val="28"/>
                <w:szCs w:val="28"/>
              </w:rPr>
              <w:t xml:space="preserve"> </w:t>
            </w:r>
            <w:proofErr w:type="spellStart"/>
            <w:r w:rsidRPr="005D6E8E">
              <w:rPr>
                <w:sz w:val="28"/>
                <w:szCs w:val="28"/>
              </w:rPr>
              <w:t>підходу</w:t>
            </w:r>
            <w:proofErr w:type="spellEnd"/>
            <w:r w:rsidRPr="005D6E8E">
              <w:rPr>
                <w:sz w:val="28"/>
                <w:szCs w:val="28"/>
              </w:rPr>
              <w:t xml:space="preserve"> </w:t>
            </w:r>
            <w:proofErr w:type="spellStart"/>
            <w:r w:rsidRPr="005D6E8E">
              <w:rPr>
                <w:sz w:val="28"/>
                <w:szCs w:val="28"/>
              </w:rPr>
              <w:t>тотожні</w:t>
            </w:r>
            <w:proofErr w:type="spellEnd"/>
            <w:r w:rsidRPr="005D6E8E">
              <w:rPr>
                <w:sz w:val="28"/>
                <w:szCs w:val="28"/>
              </w:rPr>
              <w:t xml:space="preserve">) </w:t>
            </w:r>
            <w:proofErr w:type="spellStart"/>
            <w:r w:rsidRPr="005D6E8E">
              <w:rPr>
                <w:sz w:val="28"/>
                <w:szCs w:val="28"/>
              </w:rPr>
              <w:t>злочину</w:t>
            </w:r>
            <w:proofErr w:type="spellEnd"/>
            <w:r w:rsidRPr="005D6E8E">
              <w:rPr>
                <w:sz w:val="28"/>
                <w:szCs w:val="28"/>
              </w:rPr>
              <w:t xml:space="preserve"> (</w:t>
            </w:r>
            <w:proofErr w:type="spellStart"/>
            <w:r w:rsidRPr="005D6E8E">
              <w:rPr>
                <w:sz w:val="28"/>
                <w:szCs w:val="28"/>
              </w:rPr>
              <w:t>кримінального</w:t>
            </w:r>
            <w:proofErr w:type="spellEnd"/>
            <w:r w:rsidRPr="005D6E8E">
              <w:rPr>
                <w:sz w:val="28"/>
                <w:szCs w:val="28"/>
              </w:rPr>
              <w:t xml:space="preserve"> </w:t>
            </w:r>
            <w:proofErr w:type="spellStart"/>
            <w:r w:rsidRPr="005D6E8E">
              <w:rPr>
                <w:sz w:val="28"/>
                <w:szCs w:val="28"/>
              </w:rPr>
              <w:t>правопорушення</w:t>
            </w:r>
            <w:proofErr w:type="spellEnd"/>
            <w:r w:rsidRPr="005D6E8E">
              <w:rPr>
                <w:sz w:val="28"/>
                <w:szCs w:val="28"/>
              </w:rPr>
              <w:t xml:space="preserve">) незаконного </w:t>
            </w:r>
            <w:proofErr w:type="spellStart"/>
            <w:r w:rsidRPr="005D6E8E">
              <w:rPr>
                <w:sz w:val="28"/>
                <w:szCs w:val="28"/>
              </w:rPr>
              <w:t>збагачення</w:t>
            </w:r>
            <w:proofErr w:type="spellEnd"/>
            <w:r w:rsidRPr="005D6E8E">
              <w:rPr>
                <w:sz w:val="28"/>
                <w:szCs w:val="28"/>
              </w:rPr>
              <w:t xml:space="preserve"> </w:t>
            </w:r>
            <w:proofErr w:type="spellStart"/>
            <w:r w:rsidRPr="005D6E8E">
              <w:rPr>
                <w:sz w:val="28"/>
                <w:szCs w:val="28"/>
              </w:rPr>
              <w:t>цих</w:t>
            </w:r>
            <w:proofErr w:type="spellEnd"/>
            <w:r w:rsidRPr="005D6E8E">
              <w:rPr>
                <w:sz w:val="28"/>
                <w:szCs w:val="28"/>
              </w:rPr>
              <w:t xml:space="preserve"> </w:t>
            </w:r>
            <w:proofErr w:type="spellStart"/>
            <w:r w:rsidRPr="005D6E8E">
              <w:rPr>
                <w:sz w:val="28"/>
                <w:szCs w:val="28"/>
              </w:rPr>
              <w:t>суб’єктів</w:t>
            </w:r>
            <w:proofErr w:type="spellEnd"/>
            <w:r w:rsidRPr="005D6E8E">
              <w:rPr>
                <w:sz w:val="28"/>
                <w:szCs w:val="28"/>
              </w:rPr>
              <w:t xml:space="preserve"> </w:t>
            </w:r>
            <w:proofErr w:type="spellStart"/>
            <w:r w:rsidRPr="005D6E8E">
              <w:rPr>
                <w:sz w:val="28"/>
                <w:szCs w:val="28"/>
              </w:rPr>
              <w:t>стають</w:t>
            </w:r>
            <w:proofErr w:type="spellEnd"/>
            <w:r w:rsidRPr="005D6E8E">
              <w:rPr>
                <w:sz w:val="28"/>
                <w:szCs w:val="28"/>
              </w:rPr>
              <w:t xml:space="preserve"> </w:t>
            </w:r>
            <w:proofErr w:type="spellStart"/>
            <w:r w:rsidRPr="005D6E8E">
              <w:rPr>
                <w:sz w:val="28"/>
                <w:szCs w:val="28"/>
              </w:rPr>
              <w:t>матеріальні</w:t>
            </w:r>
            <w:proofErr w:type="spellEnd"/>
            <w:r w:rsidRPr="005D6E8E">
              <w:rPr>
                <w:sz w:val="28"/>
                <w:szCs w:val="28"/>
              </w:rPr>
              <w:t xml:space="preserve"> </w:t>
            </w:r>
            <w:proofErr w:type="spellStart"/>
            <w:r w:rsidRPr="005D6E8E">
              <w:rPr>
                <w:sz w:val="28"/>
                <w:szCs w:val="28"/>
              </w:rPr>
              <w:t>цінності</w:t>
            </w:r>
            <w:proofErr w:type="spellEnd"/>
            <w:r w:rsidRPr="005D6E8E">
              <w:rPr>
                <w:sz w:val="28"/>
                <w:szCs w:val="28"/>
              </w:rPr>
              <w:t xml:space="preserve"> та </w:t>
            </w:r>
            <w:proofErr w:type="spellStart"/>
            <w:r w:rsidRPr="005D6E8E">
              <w:rPr>
                <w:sz w:val="28"/>
                <w:szCs w:val="28"/>
              </w:rPr>
              <w:t>інші</w:t>
            </w:r>
            <w:proofErr w:type="spellEnd"/>
            <w:r w:rsidRPr="005D6E8E">
              <w:rPr>
                <w:sz w:val="28"/>
                <w:szCs w:val="28"/>
              </w:rPr>
              <w:t xml:space="preserve"> </w:t>
            </w:r>
            <w:proofErr w:type="spellStart"/>
            <w:r w:rsidRPr="005D6E8E">
              <w:rPr>
                <w:sz w:val="28"/>
                <w:szCs w:val="28"/>
              </w:rPr>
              <w:t>вигоди</w:t>
            </w:r>
            <w:proofErr w:type="spellEnd"/>
            <w:r w:rsidRPr="005D6E8E">
              <w:rPr>
                <w:sz w:val="28"/>
                <w:szCs w:val="28"/>
              </w:rPr>
              <w:t xml:space="preserve">. </w:t>
            </w:r>
            <w:proofErr w:type="spellStart"/>
            <w:r w:rsidRPr="005D6E8E">
              <w:rPr>
                <w:sz w:val="28"/>
                <w:szCs w:val="28"/>
              </w:rPr>
              <w:t>Суттєвою</w:t>
            </w:r>
            <w:proofErr w:type="spellEnd"/>
            <w:r w:rsidRPr="005D6E8E">
              <w:rPr>
                <w:sz w:val="28"/>
                <w:szCs w:val="28"/>
              </w:rPr>
              <w:t xml:space="preserve"> </w:t>
            </w:r>
            <w:proofErr w:type="spellStart"/>
            <w:r w:rsidRPr="005D6E8E">
              <w:rPr>
                <w:sz w:val="28"/>
                <w:szCs w:val="28"/>
              </w:rPr>
              <w:t>ознакою</w:t>
            </w:r>
            <w:proofErr w:type="spellEnd"/>
            <w:r w:rsidRPr="005D6E8E">
              <w:rPr>
                <w:sz w:val="28"/>
                <w:szCs w:val="28"/>
              </w:rPr>
              <w:t xml:space="preserve"> </w:t>
            </w:r>
            <w:proofErr w:type="spellStart"/>
            <w:r w:rsidRPr="005D6E8E">
              <w:rPr>
                <w:sz w:val="28"/>
                <w:szCs w:val="28"/>
              </w:rPr>
              <w:t>предметної</w:t>
            </w:r>
            <w:proofErr w:type="spellEnd"/>
            <w:r w:rsidRPr="005D6E8E">
              <w:rPr>
                <w:sz w:val="28"/>
                <w:szCs w:val="28"/>
              </w:rPr>
              <w:t xml:space="preserve"> </w:t>
            </w:r>
            <w:proofErr w:type="spellStart"/>
            <w:r w:rsidRPr="005D6E8E">
              <w:rPr>
                <w:sz w:val="28"/>
                <w:szCs w:val="28"/>
              </w:rPr>
              <w:t>діяльності</w:t>
            </w:r>
            <w:proofErr w:type="spellEnd"/>
            <w:r w:rsidRPr="005D6E8E">
              <w:rPr>
                <w:sz w:val="28"/>
                <w:szCs w:val="28"/>
              </w:rPr>
              <w:t xml:space="preserve"> </w:t>
            </w:r>
            <w:proofErr w:type="spellStart"/>
            <w:r w:rsidRPr="005D6E8E">
              <w:rPr>
                <w:sz w:val="28"/>
                <w:szCs w:val="28"/>
              </w:rPr>
              <w:t>антикорупційних</w:t>
            </w:r>
            <w:proofErr w:type="spellEnd"/>
            <w:r w:rsidRPr="005D6E8E">
              <w:rPr>
                <w:sz w:val="28"/>
                <w:szCs w:val="28"/>
              </w:rPr>
              <w:t xml:space="preserve"> </w:t>
            </w:r>
            <w:proofErr w:type="spellStart"/>
            <w:r w:rsidRPr="005D6E8E">
              <w:rPr>
                <w:sz w:val="28"/>
                <w:szCs w:val="28"/>
              </w:rPr>
              <w:t>органів</w:t>
            </w:r>
            <w:proofErr w:type="spellEnd"/>
            <w:r w:rsidRPr="005D6E8E">
              <w:rPr>
                <w:sz w:val="28"/>
                <w:szCs w:val="28"/>
              </w:rPr>
              <w:t xml:space="preserve"> є великий </w:t>
            </w:r>
            <w:proofErr w:type="spellStart"/>
            <w:r w:rsidRPr="005D6E8E">
              <w:rPr>
                <w:sz w:val="28"/>
                <w:szCs w:val="28"/>
              </w:rPr>
              <w:t>розмір</w:t>
            </w:r>
            <w:proofErr w:type="spellEnd"/>
            <w:r w:rsidRPr="005D6E8E">
              <w:rPr>
                <w:sz w:val="28"/>
                <w:szCs w:val="28"/>
              </w:rPr>
              <w:t xml:space="preserve"> такого </w:t>
            </w:r>
            <w:proofErr w:type="spellStart"/>
            <w:r w:rsidRPr="005D6E8E">
              <w:rPr>
                <w:sz w:val="28"/>
                <w:szCs w:val="28"/>
              </w:rPr>
              <w:t>збагачення</w:t>
            </w:r>
            <w:proofErr w:type="spellEnd"/>
            <w:r w:rsidRPr="005D6E8E">
              <w:rPr>
                <w:sz w:val="28"/>
                <w:szCs w:val="28"/>
              </w:rPr>
              <w:t xml:space="preserve">. </w:t>
            </w:r>
            <w:proofErr w:type="spellStart"/>
            <w:r w:rsidRPr="005D6E8E">
              <w:rPr>
                <w:sz w:val="28"/>
                <w:szCs w:val="28"/>
              </w:rPr>
              <w:t>Оскільки</w:t>
            </w:r>
            <w:proofErr w:type="spellEnd"/>
            <w:r w:rsidRPr="005D6E8E">
              <w:rPr>
                <w:sz w:val="28"/>
                <w:szCs w:val="28"/>
              </w:rPr>
              <w:t xml:space="preserve"> </w:t>
            </w:r>
            <w:proofErr w:type="spellStart"/>
            <w:r w:rsidRPr="005D6E8E">
              <w:rPr>
                <w:sz w:val="28"/>
                <w:szCs w:val="28"/>
              </w:rPr>
              <w:t>усі</w:t>
            </w:r>
            <w:proofErr w:type="spellEnd"/>
            <w:r w:rsidRPr="005D6E8E">
              <w:rPr>
                <w:sz w:val="28"/>
                <w:szCs w:val="28"/>
              </w:rPr>
              <w:t xml:space="preserve"> </w:t>
            </w:r>
            <w:proofErr w:type="spellStart"/>
            <w:r w:rsidRPr="005D6E8E">
              <w:rPr>
                <w:sz w:val="28"/>
                <w:szCs w:val="28"/>
              </w:rPr>
              <w:t>умови</w:t>
            </w:r>
            <w:proofErr w:type="spellEnd"/>
            <w:r w:rsidRPr="005D6E8E">
              <w:rPr>
                <w:sz w:val="28"/>
                <w:szCs w:val="28"/>
              </w:rPr>
              <w:t xml:space="preserve"> (</w:t>
            </w:r>
            <w:proofErr w:type="spellStart"/>
            <w:r w:rsidRPr="005D6E8E">
              <w:rPr>
                <w:sz w:val="28"/>
                <w:szCs w:val="28"/>
              </w:rPr>
              <w:t>наявність</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w:t>
            </w:r>
            <w:proofErr w:type="spellStart"/>
            <w:r w:rsidRPr="005D6E8E">
              <w:rPr>
                <w:sz w:val="28"/>
                <w:szCs w:val="28"/>
              </w:rPr>
              <w:t>її</w:t>
            </w:r>
            <w:proofErr w:type="spellEnd"/>
            <w:r w:rsidRPr="005D6E8E">
              <w:rPr>
                <w:sz w:val="28"/>
                <w:szCs w:val="28"/>
              </w:rPr>
              <w:t xml:space="preserve"> </w:t>
            </w:r>
            <w:proofErr w:type="spellStart"/>
            <w:r w:rsidRPr="005D6E8E">
              <w:rPr>
                <w:sz w:val="28"/>
                <w:szCs w:val="28"/>
              </w:rPr>
              <w:t>потенційна</w:t>
            </w:r>
            <w:proofErr w:type="spellEnd"/>
            <w:r w:rsidRPr="005D6E8E">
              <w:rPr>
                <w:sz w:val="28"/>
                <w:szCs w:val="28"/>
              </w:rPr>
              <w:t xml:space="preserve"> </w:t>
            </w:r>
            <w:proofErr w:type="spellStart"/>
            <w:r w:rsidRPr="005D6E8E">
              <w:rPr>
                <w:sz w:val="28"/>
                <w:szCs w:val="28"/>
              </w:rPr>
              <w:t>можливість</w:t>
            </w:r>
            <w:proofErr w:type="spellEnd"/>
            <w:r w:rsidRPr="005D6E8E">
              <w:rPr>
                <w:sz w:val="28"/>
                <w:szCs w:val="28"/>
              </w:rPr>
              <w:t xml:space="preserve"> </w:t>
            </w:r>
            <w:proofErr w:type="spellStart"/>
            <w:r w:rsidRPr="005D6E8E">
              <w:rPr>
                <w:sz w:val="28"/>
                <w:szCs w:val="28"/>
              </w:rPr>
              <w:t>неправомірно</w:t>
            </w:r>
            <w:proofErr w:type="spellEnd"/>
            <w:r w:rsidRPr="005D6E8E">
              <w:rPr>
                <w:sz w:val="28"/>
                <w:szCs w:val="28"/>
              </w:rPr>
              <w:t xml:space="preserve"> </w:t>
            </w:r>
            <w:proofErr w:type="spellStart"/>
            <w:r w:rsidRPr="005D6E8E">
              <w:rPr>
                <w:sz w:val="28"/>
                <w:szCs w:val="28"/>
              </w:rPr>
              <w:t>збагачуватися</w:t>
            </w:r>
            <w:proofErr w:type="spellEnd"/>
            <w:r w:rsidRPr="005D6E8E">
              <w:rPr>
                <w:sz w:val="28"/>
                <w:szCs w:val="28"/>
              </w:rPr>
              <w:t xml:space="preserve">; </w:t>
            </w:r>
            <w:proofErr w:type="spellStart"/>
            <w:r w:rsidRPr="005D6E8E">
              <w:rPr>
                <w:sz w:val="28"/>
                <w:szCs w:val="28"/>
              </w:rPr>
              <w:t>такі</w:t>
            </w:r>
            <w:proofErr w:type="spellEnd"/>
            <w:r w:rsidRPr="005D6E8E">
              <w:rPr>
                <w:sz w:val="28"/>
                <w:szCs w:val="28"/>
              </w:rPr>
              <w:t xml:space="preserve"> </w:t>
            </w:r>
            <w:proofErr w:type="spellStart"/>
            <w:r w:rsidRPr="005D6E8E">
              <w:rPr>
                <w:sz w:val="28"/>
                <w:szCs w:val="28"/>
              </w:rPr>
              <w:t>вигоди</w:t>
            </w:r>
            <w:proofErr w:type="spellEnd"/>
            <w:r w:rsidRPr="005D6E8E">
              <w:rPr>
                <w:sz w:val="28"/>
                <w:szCs w:val="28"/>
              </w:rPr>
              <w:t xml:space="preserve"> </w:t>
            </w:r>
            <w:proofErr w:type="spellStart"/>
            <w:r w:rsidRPr="005D6E8E">
              <w:rPr>
                <w:sz w:val="28"/>
                <w:szCs w:val="28"/>
              </w:rPr>
              <w:t>непомірно</w:t>
            </w:r>
            <w:proofErr w:type="spellEnd"/>
            <w:r w:rsidRPr="005D6E8E">
              <w:rPr>
                <w:sz w:val="28"/>
                <w:szCs w:val="28"/>
              </w:rPr>
              <w:t xml:space="preserve"> </w:t>
            </w:r>
            <w:proofErr w:type="spellStart"/>
            <w:r w:rsidRPr="005D6E8E">
              <w:rPr>
                <w:sz w:val="28"/>
                <w:szCs w:val="28"/>
              </w:rPr>
              <w:t>великі</w:t>
            </w:r>
            <w:proofErr w:type="spellEnd"/>
            <w:r w:rsidRPr="005D6E8E">
              <w:rPr>
                <w:sz w:val="28"/>
                <w:szCs w:val="28"/>
              </w:rPr>
              <w:t xml:space="preserve">, </w:t>
            </w:r>
            <w:proofErr w:type="spellStart"/>
            <w:r w:rsidRPr="005D6E8E">
              <w:rPr>
                <w:sz w:val="28"/>
                <w:szCs w:val="28"/>
              </w:rPr>
              <w:t>порівняно</w:t>
            </w:r>
            <w:proofErr w:type="spellEnd"/>
            <w:r w:rsidRPr="005D6E8E">
              <w:rPr>
                <w:sz w:val="28"/>
                <w:szCs w:val="28"/>
              </w:rPr>
              <w:t xml:space="preserve"> валового </w:t>
            </w:r>
            <w:proofErr w:type="spellStart"/>
            <w:r w:rsidRPr="005D6E8E">
              <w:rPr>
                <w:sz w:val="28"/>
                <w:szCs w:val="28"/>
              </w:rPr>
              <w:t>внутрішнього</w:t>
            </w:r>
            <w:proofErr w:type="spellEnd"/>
            <w:r w:rsidRPr="005D6E8E">
              <w:rPr>
                <w:sz w:val="28"/>
                <w:szCs w:val="28"/>
              </w:rPr>
              <w:t xml:space="preserve"> продукту на одну особу) </w:t>
            </w:r>
            <w:proofErr w:type="spellStart"/>
            <w:r w:rsidRPr="005D6E8E">
              <w:rPr>
                <w:sz w:val="28"/>
                <w:szCs w:val="28"/>
              </w:rPr>
              <w:t>необхідно</w:t>
            </w:r>
            <w:proofErr w:type="spellEnd"/>
            <w:r w:rsidRPr="005D6E8E">
              <w:rPr>
                <w:sz w:val="28"/>
                <w:szCs w:val="28"/>
              </w:rPr>
              <w:t xml:space="preserve">, </w:t>
            </w:r>
            <w:proofErr w:type="spellStart"/>
            <w:r w:rsidRPr="005D6E8E">
              <w:rPr>
                <w:sz w:val="28"/>
                <w:szCs w:val="28"/>
              </w:rPr>
              <w:t>постійно</w:t>
            </w:r>
            <w:proofErr w:type="spellEnd"/>
            <w:r w:rsidRPr="005D6E8E">
              <w:rPr>
                <w:sz w:val="28"/>
                <w:szCs w:val="28"/>
              </w:rPr>
              <w:t xml:space="preserve"> </w:t>
            </w:r>
            <w:proofErr w:type="spellStart"/>
            <w:r w:rsidRPr="005D6E8E">
              <w:rPr>
                <w:sz w:val="28"/>
                <w:szCs w:val="28"/>
              </w:rPr>
              <w:t>дотримуються</w:t>
            </w:r>
            <w:proofErr w:type="spellEnd"/>
            <w:r w:rsidRPr="005D6E8E">
              <w:rPr>
                <w:sz w:val="28"/>
                <w:szCs w:val="28"/>
              </w:rPr>
              <w:t xml:space="preserve"> у </w:t>
            </w:r>
            <w:proofErr w:type="spellStart"/>
            <w:r w:rsidRPr="005D6E8E">
              <w:rPr>
                <w:sz w:val="28"/>
                <w:szCs w:val="28"/>
              </w:rPr>
              <w:t>соціальному</w:t>
            </w:r>
            <w:proofErr w:type="spellEnd"/>
            <w:r w:rsidRPr="005D6E8E">
              <w:rPr>
                <w:sz w:val="28"/>
                <w:szCs w:val="28"/>
              </w:rPr>
              <w:t xml:space="preserve"> </w:t>
            </w:r>
            <w:proofErr w:type="spellStart"/>
            <w:r w:rsidRPr="005D6E8E">
              <w:rPr>
                <w:sz w:val="28"/>
                <w:szCs w:val="28"/>
              </w:rPr>
              <w:t>житті</w:t>
            </w:r>
            <w:proofErr w:type="spellEnd"/>
            <w:r w:rsidRPr="005D6E8E">
              <w:rPr>
                <w:sz w:val="28"/>
                <w:szCs w:val="28"/>
              </w:rPr>
              <w:t xml:space="preserve"> будь-</w:t>
            </w:r>
            <w:proofErr w:type="spellStart"/>
            <w:r w:rsidRPr="005D6E8E">
              <w:rPr>
                <w:sz w:val="28"/>
                <w:szCs w:val="28"/>
              </w:rPr>
              <w:t>якої</w:t>
            </w:r>
            <w:proofErr w:type="spellEnd"/>
            <w:r w:rsidRPr="005D6E8E">
              <w:rPr>
                <w:sz w:val="28"/>
                <w:szCs w:val="28"/>
              </w:rPr>
              <w:t xml:space="preserve"> </w:t>
            </w:r>
            <w:proofErr w:type="spellStart"/>
            <w:r w:rsidRPr="005D6E8E">
              <w:rPr>
                <w:sz w:val="28"/>
                <w:szCs w:val="28"/>
              </w:rPr>
              <w:t>нації</w:t>
            </w:r>
            <w:proofErr w:type="spellEnd"/>
            <w:r w:rsidRPr="005D6E8E">
              <w:rPr>
                <w:sz w:val="28"/>
                <w:szCs w:val="28"/>
              </w:rPr>
              <w:t xml:space="preserve">, </w:t>
            </w:r>
            <w:proofErr w:type="spellStart"/>
            <w:r w:rsidRPr="005D6E8E">
              <w:rPr>
                <w:sz w:val="28"/>
                <w:szCs w:val="28"/>
              </w:rPr>
              <w:t>справляючи</w:t>
            </w:r>
            <w:proofErr w:type="spellEnd"/>
            <w:r w:rsidRPr="005D6E8E">
              <w:rPr>
                <w:sz w:val="28"/>
                <w:szCs w:val="28"/>
              </w:rPr>
              <w:t xml:space="preserve"> на </w:t>
            </w:r>
            <w:proofErr w:type="spellStart"/>
            <w:r w:rsidRPr="005D6E8E">
              <w:rPr>
                <w:sz w:val="28"/>
                <w:szCs w:val="28"/>
              </w:rPr>
              <w:t>нього</w:t>
            </w:r>
            <w:proofErr w:type="spellEnd"/>
            <w:r w:rsidRPr="005D6E8E">
              <w:rPr>
                <w:sz w:val="28"/>
                <w:szCs w:val="28"/>
              </w:rPr>
              <w:t xml:space="preserve"> </w:t>
            </w:r>
            <w:proofErr w:type="spellStart"/>
            <w:r w:rsidRPr="005D6E8E">
              <w:rPr>
                <w:sz w:val="28"/>
                <w:szCs w:val="28"/>
              </w:rPr>
              <w:t>суттєвий</w:t>
            </w:r>
            <w:proofErr w:type="spellEnd"/>
            <w:r w:rsidRPr="005D6E8E">
              <w:rPr>
                <w:sz w:val="28"/>
                <w:szCs w:val="28"/>
              </w:rPr>
              <w:t xml:space="preserve"> </w:t>
            </w:r>
            <w:proofErr w:type="spellStart"/>
            <w:r w:rsidRPr="005D6E8E">
              <w:rPr>
                <w:sz w:val="28"/>
                <w:szCs w:val="28"/>
              </w:rPr>
              <w:t>вплив</w:t>
            </w:r>
            <w:proofErr w:type="spellEnd"/>
            <w:r w:rsidRPr="005D6E8E">
              <w:rPr>
                <w:sz w:val="28"/>
                <w:szCs w:val="28"/>
              </w:rPr>
              <w:t xml:space="preserve">, то проблема </w:t>
            </w:r>
            <w:proofErr w:type="spellStart"/>
            <w:r w:rsidRPr="005D6E8E">
              <w:rPr>
                <w:sz w:val="28"/>
                <w:szCs w:val="28"/>
              </w:rPr>
              <w:t>створення</w:t>
            </w:r>
            <w:proofErr w:type="spellEnd"/>
            <w:r w:rsidRPr="005D6E8E">
              <w:rPr>
                <w:sz w:val="28"/>
                <w:szCs w:val="28"/>
              </w:rPr>
              <w:t xml:space="preserve"> </w:t>
            </w:r>
            <w:proofErr w:type="spellStart"/>
            <w:r w:rsidRPr="005D6E8E">
              <w:rPr>
                <w:sz w:val="28"/>
                <w:szCs w:val="28"/>
              </w:rPr>
              <w:t>спеціальних</w:t>
            </w:r>
            <w:proofErr w:type="spellEnd"/>
            <w:r w:rsidRPr="005D6E8E">
              <w:rPr>
                <w:sz w:val="28"/>
                <w:szCs w:val="28"/>
              </w:rPr>
              <w:t xml:space="preserve"> </w:t>
            </w:r>
            <w:proofErr w:type="spellStart"/>
            <w:r w:rsidRPr="005D6E8E">
              <w:rPr>
                <w:sz w:val="28"/>
                <w:szCs w:val="28"/>
              </w:rPr>
              <w:t>інститутів</w:t>
            </w:r>
            <w:proofErr w:type="spellEnd"/>
            <w:r w:rsidRPr="005D6E8E">
              <w:rPr>
                <w:sz w:val="28"/>
                <w:szCs w:val="28"/>
              </w:rPr>
              <w:t xml:space="preserve"> для </w:t>
            </w:r>
            <w:proofErr w:type="spellStart"/>
            <w:r w:rsidRPr="005D6E8E">
              <w:rPr>
                <w:sz w:val="28"/>
                <w:szCs w:val="28"/>
              </w:rPr>
              <w:t>боротьби</w:t>
            </w:r>
            <w:proofErr w:type="spellEnd"/>
            <w:r w:rsidRPr="005D6E8E">
              <w:rPr>
                <w:sz w:val="28"/>
                <w:szCs w:val="28"/>
              </w:rPr>
              <w:t xml:space="preserve"> з </w:t>
            </w:r>
            <w:proofErr w:type="spellStart"/>
            <w:r w:rsidRPr="005D6E8E">
              <w:rPr>
                <w:sz w:val="28"/>
                <w:szCs w:val="28"/>
              </w:rPr>
              <w:t>корупцією</w:t>
            </w:r>
            <w:proofErr w:type="spellEnd"/>
            <w:r w:rsidRPr="005D6E8E">
              <w:rPr>
                <w:sz w:val="28"/>
                <w:szCs w:val="28"/>
              </w:rPr>
              <w:t xml:space="preserve"> </w:t>
            </w:r>
            <w:proofErr w:type="spellStart"/>
            <w:r w:rsidRPr="005D6E8E">
              <w:rPr>
                <w:sz w:val="28"/>
                <w:szCs w:val="28"/>
              </w:rPr>
              <w:t>виявляє</w:t>
            </w:r>
            <w:proofErr w:type="spellEnd"/>
            <w:r w:rsidRPr="005D6E8E">
              <w:rPr>
                <w:sz w:val="28"/>
                <w:szCs w:val="28"/>
              </w:rPr>
              <w:t xml:space="preserve"> </w:t>
            </w:r>
            <w:proofErr w:type="spellStart"/>
            <w:r w:rsidRPr="005D6E8E">
              <w:rPr>
                <w:sz w:val="28"/>
                <w:szCs w:val="28"/>
              </w:rPr>
              <w:t>властивості</w:t>
            </w:r>
            <w:proofErr w:type="spellEnd"/>
            <w:r w:rsidRPr="005D6E8E">
              <w:rPr>
                <w:sz w:val="28"/>
                <w:szCs w:val="28"/>
              </w:rPr>
              <w:t xml:space="preserve"> </w:t>
            </w:r>
            <w:proofErr w:type="spellStart"/>
            <w:r w:rsidRPr="005D6E8E">
              <w:rPr>
                <w:sz w:val="28"/>
                <w:szCs w:val="28"/>
              </w:rPr>
              <w:t>загальної</w:t>
            </w:r>
            <w:proofErr w:type="spellEnd"/>
            <w:r w:rsidRPr="005D6E8E">
              <w:rPr>
                <w:sz w:val="28"/>
                <w:szCs w:val="28"/>
              </w:rPr>
              <w:t xml:space="preserve"> </w:t>
            </w:r>
            <w:proofErr w:type="spellStart"/>
            <w:r w:rsidRPr="005D6E8E">
              <w:rPr>
                <w:sz w:val="28"/>
                <w:szCs w:val="28"/>
              </w:rPr>
              <w:t>закономірності</w:t>
            </w:r>
            <w:proofErr w:type="spellEnd"/>
            <w:r w:rsidRPr="005D6E8E">
              <w:rPr>
                <w:sz w:val="28"/>
                <w:szCs w:val="28"/>
              </w:rPr>
              <w:t xml:space="preserve"> (</w:t>
            </w:r>
            <w:proofErr w:type="spellStart"/>
            <w:r w:rsidRPr="005D6E8E">
              <w:rPr>
                <w:sz w:val="28"/>
                <w:szCs w:val="28"/>
              </w:rPr>
              <w:t>the</w:t>
            </w:r>
            <w:proofErr w:type="spellEnd"/>
            <w:r w:rsidRPr="005D6E8E">
              <w:rPr>
                <w:sz w:val="28"/>
                <w:szCs w:val="28"/>
              </w:rPr>
              <w:t xml:space="preserve"> </w:t>
            </w:r>
            <w:proofErr w:type="spellStart"/>
            <w:r w:rsidRPr="005D6E8E">
              <w:rPr>
                <w:sz w:val="28"/>
                <w:szCs w:val="28"/>
              </w:rPr>
              <w:t>overall</w:t>
            </w:r>
            <w:proofErr w:type="spellEnd"/>
            <w:r w:rsidRPr="005D6E8E">
              <w:rPr>
                <w:sz w:val="28"/>
                <w:szCs w:val="28"/>
              </w:rPr>
              <w:t xml:space="preserve"> </w:t>
            </w:r>
            <w:proofErr w:type="spellStart"/>
            <w:r w:rsidRPr="005D6E8E">
              <w:rPr>
                <w:sz w:val="28"/>
                <w:szCs w:val="28"/>
              </w:rPr>
              <w:t>regularity</w:t>
            </w:r>
            <w:proofErr w:type="spellEnd"/>
            <w:r w:rsidRPr="005D6E8E">
              <w:rPr>
                <w:sz w:val="28"/>
                <w:szCs w:val="28"/>
              </w:rPr>
              <w:t xml:space="preserve">) у </w:t>
            </w:r>
            <w:proofErr w:type="spellStart"/>
            <w:r w:rsidRPr="005D6E8E">
              <w:rPr>
                <w:sz w:val="28"/>
                <w:szCs w:val="28"/>
              </w:rPr>
              <w:t>сфері</w:t>
            </w:r>
            <w:proofErr w:type="spellEnd"/>
            <w:r w:rsidRPr="005D6E8E">
              <w:rPr>
                <w:sz w:val="28"/>
                <w:szCs w:val="28"/>
              </w:rPr>
              <w:t xml:space="preserve"> права, </w:t>
            </w:r>
            <w:proofErr w:type="spellStart"/>
            <w:r w:rsidRPr="005D6E8E">
              <w:rPr>
                <w:sz w:val="28"/>
                <w:szCs w:val="28"/>
              </w:rPr>
              <w:t>набуваючи</w:t>
            </w:r>
            <w:proofErr w:type="spellEnd"/>
            <w:r w:rsidRPr="005D6E8E">
              <w:rPr>
                <w:sz w:val="28"/>
                <w:szCs w:val="28"/>
              </w:rPr>
              <w:t xml:space="preserve"> </w:t>
            </w:r>
            <w:proofErr w:type="spellStart"/>
            <w:r w:rsidRPr="005D6E8E">
              <w:rPr>
                <w:sz w:val="28"/>
                <w:szCs w:val="28"/>
              </w:rPr>
              <w:t>загальноправового</w:t>
            </w:r>
            <w:proofErr w:type="spellEnd"/>
            <w:r w:rsidRPr="005D6E8E">
              <w:rPr>
                <w:sz w:val="28"/>
                <w:szCs w:val="28"/>
              </w:rPr>
              <w:t xml:space="preserve"> характеру.</w:t>
            </w:r>
          </w:p>
          <w:p w14:paraId="0ABE5FD4" w14:textId="77777777" w:rsidR="004A2357" w:rsidRPr="005D6E8E" w:rsidRDefault="004A2357" w:rsidP="00581891">
            <w:pPr>
              <w:spacing w:line="360" w:lineRule="auto"/>
              <w:ind w:firstLine="709"/>
              <w:rPr>
                <w:sz w:val="28"/>
                <w:szCs w:val="28"/>
              </w:rPr>
            </w:pPr>
            <w:proofErr w:type="spellStart"/>
            <w:r w:rsidRPr="005D6E8E">
              <w:rPr>
                <w:sz w:val="28"/>
                <w:szCs w:val="28"/>
              </w:rPr>
              <w:t>Історично</w:t>
            </w:r>
            <w:proofErr w:type="spellEnd"/>
            <w:r w:rsidRPr="005D6E8E">
              <w:rPr>
                <w:sz w:val="28"/>
                <w:szCs w:val="28"/>
              </w:rPr>
              <w:t xml:space="preserve"> </w:t>
            </w:r>
            <w:proofErr w:type="spellStart"/>
            <w:r w:rsidRPr="005D6E8E">
              <w:rPr>
                <w:sz w:val="28"/>
                <w:szCs w:val="28"/>
              </w:rPr>
              <w:t>усі</w:t>
            </w:r>
            <w:proofErr w:type="spellEnd"/>
            <w:r w:rsidRPr="005D6E8E">
              <w:rPr>
                <w:sz w:val="28"/>
                <w:szCs w:val="28"/>
              </w:rPr>
              <w:t xml:space="preserve"> </w:t>
            </w:r>
            <w:proofErr w:type="spellStart"/>
            <w:r w:rsidRPr="005D6E8E">
              <w:rPr>
                <w:sz w:val="28"/>
                <w:szCs w:val="28"/>
              </w:rPr>
              <w:t>нації</w:t>
            </w:r>
            <w:proofErr w:type="spellEnd"/>
            <w:r w:rsidRPr="005D6E8E">
              <w:rPr>
                <w:sz w:val="28"/>
                <w:szCs w:val="28"/>
              </w:rPr>
              <w:t xml:space="preserve"> </w:t>
            </w:r>
            <w:proofErr w:type="spellStart"/>
            <w:r w:rsidRPr="005D6E8E">
              <w:rPr>
                <w:sz w:val="28"/>
                <w:szCs w:val="28"/>
              </w:rPr>
              <w:t>мають</w:t>
            </w:r>
            <w:proofErr w:type="spellEnd"/>
            <w:r w:rsidRPr="005D6E8E">
              <w:rPr>
                <w:sz w:val="28"/>
                <w:szCs w:val="28"/>
              </w:rPr>
              <w:t xml:space="preserve"> </w:t>
            </w:r>
            <w:proofErr w:type="spellStart"/>
            <w:r w:rsidRPr="005D6E8E">
              <w:rPr>
                <w:sz w:val="28"/>
                <w:szCs w:val="28"/>
              </w:rPr>
              <w:t>проблеми</w:t>
            </w:r>
            <w:proofErr w:type="spellEnd"/>
            <w:r w:rsidRPr="005D6E8E">
              <w:rPr>
                <w:sz w:val="28"/>
                <w:szCs w:val="28"/>
              </w:rPr>
              <w:t xml:space="preserve"> з </w:t>
            </w:r>
            <w:proofErr w:type="spellStart"/>
            <w:r w:rsidRPr="005D6E8E">
              <w:rPr>
                <w:sz w:val="28"/>
                <w:szCs w:val="28"/>
              </w:rPr>
              <w:t>ефективністю</w:t>
            </w:r>
            <w:proofErr w:type="spellEnd"/>
            <w:r w:rsidRPr="005D6E8E">
              <w:rPr>
                <w:sz w:val="28"/>
                <w:szCs w:val="28"/>
              </w:rPr>
              <w:t xml:space="preserve"> </w:t>
            </w:r>
            <w:proofErr w:type="spellStart"/>
            <w:r w:rsidRPr="005D6E8E">
              <w:rPr>
                <w:sz w:val="28"/>
                <w:szCs w:val="28"/>
              </w:rPr>
              <w:t>роботи</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w:t>
            </w:r>
            <w:proofErr w:type="spellStart"/>
            <w:r w:rsidRPr="005D6E8E">
              <w:rPr>
                <w:sz w:val="28"/>
                <w:szCs w:val="28"/>
              </w:rPr>
              <w:t>які</w:t>
            </w:r>
            <w:proofErr w:type="spellEnd"/>
            <w:r w:rsidRPr="005D6E8E">
              <w:rPr>
                <w:sz w:val="28"/>
                <w:szCs w:val="28"/>
              </w:rPr>
              <w:t xml:space="preserve"> </w:t>
            </w:r>
            <w:proofErr w:type="spellStart"/>
            <w:r w:rsidRPr="005D6E8E">
              <w:rPr>
                <w:sz w:val="28"/>
                <w:szCs w:val="28"/>
              </w:rPr>
              <w:t>вирішуються</w:t>
            </w:r>
            <w:proofErr w:type="spellEnd"/>
            <w:r w:rsidRPr="005D6E8E">
              <w:rPr>
                <w:sz w:val="28"/>
                <w:szCs w:val="28"/>
              </w:rPr>
              <w:t xml:space="preserve"> на </w:t>
            </w:r>
            <w:proofErr w:type="spellStart"/>
            <w:r w:rsidRPr="005D6E8E">
              <w:rPr>
                <w:sz w:val="28"/>
                <w:szCs w:val="28"/>
              </w:rPr>
              <w:t>рівні</w:t>
            </w:r>
            <w:proofErr w:type="spellEnd"/>
            <w:r w:rsidRPr="005D6E8E">
              <w:rPr>
                <w:sz w:val="28"/>
                <w:szCs w:val="28"/>
              </w:rPr>
              <w:t xml:space="preserve"> низки </w:t>
            </w:r>
            <w:proofErr w:type="spellStart"/>
            <w:r w:rsidRPr="005D6E8E">
              <w:rPr>
                <w:sz w:val="28"/>
                <w:szCs w:val="28"/>
              </w:rPr>
              <w:t>юридичних</w:t>
            </w:r>
            <w:proofErr w:type="spellEnd"/>
            <w:r w:rsidRPr="005D6E8E">
              <w:rPr>
                <w:sz w:val="28"/>
                <w:szCs w:val="28"/>
              </w:rPr>
              <w:t xml:space="preserve"> та </w:t>
            </w:r>
            <w:proofErr w:type="spellStart"/>
            <w:r w:rsidRPr="005D6E8E">
              <w:rPr>
                <w:sz w:val="28"/>
                <w:szCs w:val="28"/>
              </w:rPr>
              <w:t>економічних</w:t>
            </w:r>
            <w:proofErr w:type="spellEnd"/>
            <w:r w:rsidRPr="005D6E8E">
              <w:rPr>
                <w:sz w:val="28"/>
                <w:szCs w:val="28"/>
              </w:rPr>
              <w:t xml:space="preserve"> наук, </w:t>
            </w:r>
            <w:proofErr w:type="spellStart"/>
            <w:r w:rsidRPr="005D6E8E">
              <w:rPr>
                <w:sz w:val="28"/>
                <w:szCs w:val="28"/>
              </w:rPr>
              <w:t>політології</w:t>
            </w:r>
            <w:proofErr w:type="spellEnd"/>
            <w:r w:rsidRPr="005D6E8E">
              <w:rPr>
                <w:sz w:val="28"/>
                <w:szCs w:val="28"/>
              </w:rPr>
              <w:t xml:space="preserve"> </w:t>
            </w:r>
            <w:proofErr w:type="spellStart"/>
            <w:r w:rsidRPr="005D6E8E">
              <w:rPr>
                <w:sz w:val="28"/>
                <w:szCs w:val="28"/>
              </w:rPr>
              <w:t>тощо</w:t>
            </w:r>
            <w:proofErr w:type="spellEnd"/>
            <w:r w:rsidRPr="005D6E8E">
              <w:rPr>
                <w:sz w:val="28"/>
                <w:szCs w:val="28"/>
              </w:rPr>
              <w:t xml:space="preserve">. </w:t>
            </w:r>
            <w:proofErr w:type="spellStart"/>
            <w:r w:rsidRPr="005D6E8E">
              <w:rPr>
                <w:sz w:val="28"/>
                <w:szCs w:val="28"/>
              </w:rPr>
              <w:t>Рішення</w:t>
            </w:r>
            <w:proofErr w:type="spellEnd"/>
            <w:r w:rsidRPr="005D6E8E">
              <w:rPr>
                <w:sz w:val="28"/>
                <w:szCs w:val="28"/>
              </w:rPr>
              <w:t xml:space="preserve"> про </w:t>
            </w:r>
            <w:proofErr w:type="spellStart"/>
            <w:r w:rsidRPr="005D6E8E">
              <w:rPr>
                <w:sz w:val="28"/>
                <w:szCs w:val="28"/>
              </w:rPr>
              <w:t>утворення</w:t>
            </w:r>
            <w:proofErr w:type="spellEnd"/>
            <w:r w:rsidRPr="005D6E8E">
              <w:rPr>
                <w:sz w:val="28"/>
                <w:szCs w:val="28"/>
              </w:rPr>
              <w:t xml:space="preserve"> «</w:t>
            </w:r>
            <w:proofErr w:type="spellStart"/>
            <w:r w:rsidRPr="005D6E8E">
              <w:rPr>
                <w:sz w:val="28"/>
                <w:szCs w:val="28"/>
              </w:rPr>
              <w:t>спеціального</w:t>
            </w:r>
            <w:proofErr w:type="spellEnd"/>
            <w:r w:rsidRPr="005D6E8E">
              <w:rPr>
                <w:sz w:val="28"/>
                <w:szCs w:val="28"/>
              </w:rPr>
              <w:t xml:space="preserve"> органу правопорядку для </w:t>
            </w:r>
            <w:proofErr w:type="spellStart"/>
            <w:r w:rsidRPr="005D6E8E">
              <w:rPr>
                <w:sz w:val="28"/>
                <w:szCs w:val="28"/>
              </w:rPr>
              <w:t>боротьби</w:t>
            </w:r>
            <w:proofErr w:type="spellEnd"/>
            <w:r w:rsidRPr="005D6E8E">
              <w:rPr>
                <w:sz w:val="28"/>
                <w:szCs w:val="28"/>
              </w:rPr>
              <w:t xml:space="preserve"> з </w:t>
            </w:r>
            <w:proofErr w:type="spellStart"/>
            <w:r w:rsidRPr="005D6E8E">
              <w:rPr>
                <w:sz w:val="28"/>
                <w:szCs w:val="28"/>
              </w:rPr>
              <w:t>корупцією</w:t>
            </w:r>
            <w:proofErr w:type="spellEnd"/>
            <w:r w:rsidRPr="005D6E8E">
              <w:rPr>
                <w:sz w:val="28"/>
                <w:szCs w:val="28"/>
              </w:rPr>
              <w:t xml:space="preserve">» повинно бути </w:t>
            </w:r>
            <w:proofErr w:type="spellStart"/>
            <w:r w:rsidRPr="005D6E8E">
              <w:rPr>
                <w:sz w:val="28"/>
                <w:szCs w:val="28"/>
              </w:rPr>
              <w:t>обґрунтовано</w:t>
            </w:r>
            <w:proofErr w:type="spellEnd"/>
            <w:r w:rsidRPr="005D6E8E">
              <w:rPr>
                <w:sz w:val="28"/>
                <w:szCs w:val="28"/>
              </w:rPr>
              <w:t xml:space="preserve"> перш за все </w:t>
            </w:r>
            <w:proofErr w:type="spellStart"/>
            <w:r w:rsidRPr="005D6E8E">
              <w:rPr>
                <w:sz w:val="28"/>
                <w:szCs w:val="28"/>
              </w:rPr>
              <w:t>духовними</w:t>
            </w:r>
            <w:proofErr w:type="spellEnd"/>
            <w:r w:rsidRPr="005D6E8E">
              <w:rPr>
                <w:sz w:val="28"/>
                <w:szCs w:val="28"/>
              </w:rPr>
              <w:t xml:space="preserve"> та </w:t>
            </w:r>
            <w:proofErr w:type="spellStart"/>
            <w:r w:rsidRPr="005D6E8E">
              <w:rPr>
                <w:sz w:val="28"/>
                <w:szCs w:val="28"/>
              </w:rPr>
              <w:t>економічними</w:t>
            </w:r>
            <w:proofErr w:type="spellEnd"/>
            <w:r w:rsidRPr="005D6E8E">
              <w:rPr>
                <w:sz w:val="28"/>
                <w:szCs w:val="28"/>
              </w:rPr>
              <w:t xml:space="preserve"> </w:t>
            </w:r>
            <w:proofErr w:type="spellStart"/>
            <w:r w:rsidRPr="005D6E8E">
              <w:rPr>
                <w:sz w:val="28"/>
                <w:szCs w:val="28"/>
              </w:rPr>
              <w:t>передумовами</w:t>
            </w:r>
            <w:proofErr w:type="spellEnd"/>
            <w:r w:rsidRPr="005D6E8E">
              <w:rPr>
                <w:sz w:val="28"/>
                <w:szCs w:val="28"/>
              </w:rPr>
              <w:t xml:space="preserve"> права і </w:t>
            </w:r>
            <w:proofErr w:type="spellStart"/>
            <w:r w:rsidRPr="005D6E8E">
              <w:rPr>
                <w:sz w:val="28"/>
                <w:szCs w:val="28"/>
              </w:rPr>
              <w:t>політики</w:t>
            </w:r>
            <w:proofErr w:type="spellEnd"/>
            <w:r w:rsidRPr="005D6E8E">
              <w:rPr>
                <w:sz w:val="28"/>
                <w:szCs w:val="28"/>
              </w:rPr>
              <w:t xml:space="preserve">, а не бути </w:t>
            </w:r>
            <w:proofErr w:type="spellStart"/>
            <w:r w:rsidRPr="005D6E8E">
              <w:rPr>
                <w:sz w:val="28"/>
                <w:szCs w:val="28"/>
              </w:rPr>
              <w:t>кон’юнктурним</w:t>
            </w:r>
            <w:proofErr w:type="spellEnd"/>
            <w:r w:rsidRPr="005D6E8E">
              <w:rPr>
                <w:sz w:val="28"/>
                <w:szCs w:val="28"/>
              </w:rPr>
              <w:t xml:space="preserve"> </w:t>
            </w:r>
            <w:proofErr w:type="spellStart"/>
            <w:r w:rsidRPr="005D6E8E">
              <w:rPr>
                <w:sz w:val="28"/>
                <w:szCs w:val="28"/>
              </w:rPr>
              <w:t>політичним</w:t>
            </w:r>
            <w:proofErr w:type="spellEnd"/>
            <w:r w:rsidRPr="005D6E8E">
              <w:rPr>
                <w:sz w:val="28"/>
                <w:szCs w:val="28"/>
              </w:rPr>
              <w:t xml:space="preserve"> </w:t>
            </w:r>
            <w:proofErr w:type="spellStart"/>
            <w:r w:rsidRPr="005D6E8E">
              <w:rPr>
                <w:sz w:val="28"/>
                <w:szCs w:val="28"/>
              </w:rPr>
              <w:t>рішенням</w:t>
            </w:r>
            <w:proofErr w:type="spellEnd"/>
            <w:r w:rsidRPr="005D6E8E">
              <w:rPr>
                <w:sz w:val="28"/>
                <w:szCs w:val="28"/>
              </w:rPr>
              <w:t>. Як </w:t>
            </w:r>
            <w:proofErr w:type="spellStart"/>
            <w:r w:rsidRPr="005D6E8E">
              <w:rPr>
                <w:sz w:val="28"/>
                <w:szCs w:val="28"/>
              </w:rPr>
              <w:t>влучно</w:t>
            </w:r>
            <w:proofErr w:type="spellEnd"/>
            <w:r w:rsidRPr="005D6E8E">
              <w:rPr>
                <w:sz w:val="28"/>
                <w:szCs w:val="28"/>
              </w:rPr>
              <w:t xml:space="preserve"> </w:t>
            </w:r>
            <w:proofErr w:type="spellStart"/>
            <w:r w:rsidRPr="005D6E8E">
              <w:rPr>
                <w:sz w:val="28"/>
                <w:szCs w:val="28"/>
              </w:rPr>
              <w:t>підкреслив</w:t>
            </w:r>
            <w:proofErr w:type="spellEnd"/>
            <w:r w:rsidRPr="005D6E8E">
              <w:rPr>
                <w:sz w:val="28"/>
                <w:szCs w:val="28"/>
              </w:rPr>
              <w:t xml:space="preserve"> </w:t>
            </w:r>
            <w:proofErr w:type="spellStart"/>
            <w:r w:rsidRPr="005D6E8E">
              <w:rPr>
                <w:sz w:val="28"/>
                <w:szCs w:val="28"/>
              </w:rPr>
              <w:t>прихильник</w:t>
            </w:r>
            <w:proofErr w:type="spellEnd"/>
            <w:r w:rsidRPr="005D6E8E">
              <w:rPr>
                <w:sz w:val="28"/>
                <w:szCs w:val="28"/>
              </w:rPr>
              <w:t xml:space="preserve"> природно-</w:t>
            </w:r>
            <w:proofErr w:type="spellStart"/>
            <w:r w:rsidRPr="005D6E8E">
              <w:rPr>
                <w:sz w:val="28"/>
                <w:szCs w:val="28"/>
              </w:rPr>
              <w:t>правової</w:t>
            </w:r>
            <w:proofErr w:type="spellEnd"/>
            <w:r w:rsidRPr="005D6E8E">
              <w:rPr>
                <w:sz w:val="28"/>
                <w:szCs w:val="28"/>
              </w:rPr>
              <w:t xml:space="preserve"> </w:t>
            </w:r>
            <w:proofErr w:type="spellStart"/>
            <w:r w:rsidRPr="005D6E8E">
              <w:rPr>
                <w:sz w:val="28"/>
                <w:szCs w:val="28"/>
              </w:rPr>
              <w:t>теорії</w:t>
            </w:r>
            <w:proofErr w:type="spellEnd"/>
            <w:r w:rsidRPr="005D6E8E">
              <w:rPr>
                <w:sz w:val="28"/>
                <w:szCs w:val="28"/>
              </w:rPr>
              <w:t xml:space="preserve"> </w:t>
            </w:r>
            <w:proofErr w:type="spellStart"/>
            <w:r w:rsidRPr="005D6E8E">
              <w:rPr>
                <w:sz w:val="28"/>
                <w:szCs w:val="28"/>
              </w:rPr>
              <w:t>праворозуміння</w:t>
            </w:r>
            <w:proofErr w:type="spellEnd"/>
            <w:r w:rsidRPr="005D6E8E">
              <w:rPr>
                <w:sz w:val="28"/>
                <w:szCs w:val="28"/>
              </w:rPr>
              <w:t xml:space="preserve"> Ч. </w:t>
            </w:r>
            <w:proofErr w:type="spellStart"/>
            <w:r w:rsidRPr="005D6E8E">
              <w:rPr>
                <w:sz w:val="28"/>
                <w:szCs w:val="28"/>
              </w:rPr>
              <w:t>Беккарія</w:t>
            </w:r>
            <w:proofErr w:type="spellEnd"/>
            <w:r w:rsidRPr="005D6E8E">
              <w:rPr>
                <w:sz w:val="28"/>
                <w:szCs w:val="28"/>
              </w:rPr>
              <w:t>: «</w:t>
            </w:r>
            <w:proofErr w:type="spellStart"/>
            <w:r w:rsidRPr="005D6E8E">
              <w:rPr>
                <w:sz w:val="28"/>
                <w:szCs w:val="28"/>
              </w:rPr>
              <w:t>Хочете</w:t>
            </w:r>
            <w:proofErr w:type="spellEnd"/>
            <w:r w:rsidRPr="005D6E8E">
              <w:rPr>
                <w:sz w:val="28"/>
                <w:szCs w:val="28"/>
              </w:rPr>
              <w:t xml:space="preserve"> </w:t>
            </w:r>
            <w:proofErr w:type="spellStart"/>
            <w:r w:rsidRPr="005D6E8E">
              <w:rPr>
                <w:sz w:val="28"/>
                <w:szCs w:val="28"/>
              </w:rPr>
              <w:t>попередити</w:t>
            </w:r>
            <w:proofErr w:type="spellEnd"/>
            <w:r w:rsidRPr="005D6E8E">
              <w:rPr>
                <w:sz w:val="28"/>
                <w:szCs w:val="28"/>
              </w:rPr>
              <w:t xml:space="preserve"> </w:t>
            </w:r>
            <w:proofErr w:type="spellStart"/>
            <w:r w:rsidRPr="005D6E8E">
              <w:rPr>
                <w:sz w:val="28"/>
                <w:szCs w:val="28"/>
              </w:rPr>
              <w:t>злочини</w:t>
            </w:r>
            <w:proofErr w:type="spellEnd"/>
            <w:r w:rsidRPr="005D6E8E">
              <w:rPr>
                <w:sz w:val="28"/>
                <w:szCs w:val="28"/>
              </w:rPr>
              <w:t xml:space="preserve">? </w:t>
            </w:r>
            <w:proofErr w:type="spellStart"/>
            <w:r w:rsidRPr="005D6E8E">
              <w:rPr>
                <w:sz w:val="28"/>
                <w:szCs w:val="28"/>
              </w:rPr>
              <w:t>Зробіть</w:t>
            </w:r>
            <w:proofErr w:type="spellEnd"/>
            <w:r w:rsidRPr="005D6E8E">
              <w:rPr>
                <w:sz w:val="28"/>
                <w:szCs w:val="28"/>
              </w:rPr>
              <w:t xml:space="preserve"> так, </w:t>
            </w:r>
            <w:proofErr w:type="spellStart"/>
            <w:r w:rsidRPr="005D6E8E">
              <w:rPr>
                <w:sz w:val="28"/>
                <w:szCs w:val="28"/>
              </w:rPr>
              <w:t>щоб</w:t>
            </w:r>
            <w:proofErr w:type="spellEnd"/>
            <w:r w:rsidRPr="005D6E8E">
              <w:rPr>
                <w:sz w:val="28"/>
                <w:szCs w:val="28"/>
              </w:rPr>
              <w:t xml:space="preserve"> </w:t>
            </w:r>
            <w:proofErr w:type="spellStart"/>
            <w:r w:rsidRPr="005D6E8E">
              <w:rPr>
                <w:sz w:val="28"/>
                <w:szCs w:val="28"/>
              </w:rPr>
              <w:t>закони</w:t>
            </w:r>
            <w:proofErr w:type="spellEnd"/>
            <w:r w:rsidRPr="005D6E8E">
              <w:rPr>
                <w:sz w:val="28"/>
                <w:szCs w:val="28"/>
              </w:rPr>
              <w:t xml:space="preserve"> </w:t>
            </w:r>
            <w:proofErr w:type="spellStart"/>
            <w:r w:rsidRPr="005D6E8E">
              <w:rPr>
                <w:sz w:val="28"/>
                <w:szCs w:val="28"/>
              </w:rPr>
              <w:t>були</w:t>
            </w:r>
            <w:proofErr w:type="spellEnd"/>
            <w:r w:rsidRPr="005D6E8E">
              <w:rPr>
                <w:sz w:val="28"/>
                <w:szCs w:val="28"/>
              </w:rPr>
              <w:t xml:space="preserve"> </w:t>
            </w:r>
            <w:proofErr w:type="spellStart"/>
            <w:r w:rsidRPr="005D6E8E">
              <w:rPr>
                <w:sz w:val="28"/>
                <w:szCs w:val="28"/>
              </w:rPr>
              <w:t>ясними</w:t>
            </w:r>
            <w:proofErr w:type="spellEnd"/>
            <w:r w:rsidRPr="005D6E8E">
              <w:rPr>
                <w:sz w:val="28"/>
                <w:szCs w:val="28"/>
              </w:rPr>
              <w:t xml:space="preserve">, </w:t>
            </w:r>
            <w:proofErr w:type="spellStart"/>
            <w:r w:rsidRPr="005D6E8E">
              <w:rPr>
                <w:sz w:val="28"/>
                <w:szCs w:val="28"/>
              </w:rPr>
              <w:t>простими</w:t>
            </w:r>
            <w:proofErr w:type="spellEnd"/>
            <w:r w:rsidRPr="005D6E8E">
              <w:rPr>
                <w:sz w:val="28"/>
                <w:szCs w:val="28"/>
              </w:rPr>
              <w:t xml:space="preserve">, </w:t>
            </w:r>
            <w:proofErr w:type="spellStart"/>
            <w:r w:rsidRPr="005D6E8E">
              <w:rPr>
                <w:sz w:val="28"/>
                <w:szCs w:val="28"/>
              </w:rPr>
              <w:t>щоб</w:t>
            </w:r>
            <w:proofErr w:type="spellEnd"/>
            <w:r w:rsidRPr="005D6E8E">
              <w:rPr>
                <w:sz w:val="28"/>
                <w:szCs w:val="28"/>
              </w:rPr>
              <w:t xml:space="preserve"> </w:t>
            </w:r>
            <w:proofErr w:type="spellStart"/>
            <w:r w:rsidRPr="005D6E8E">
              <w:rPr>
                <w:sz w:val="28"/>
                <w:szCs w:val="28"/>
              </w:rPr>
              <w:t>уся</w:t>
            </w:r>
            <w:proofErr w:type="spellEnd"/>
            <w:r w:rsidRPr="005D6E8E">
              <w:rPr>
                <w:sz w:val="28"/>
                <w:szCs w:val="28"/>
              </w:rPr>
              <w:t xml:space="preserve"> сила </w:t>
            </w:r>
            <w:proofErr w:type="spellStart"/>
            <w:r w:rsidRPr="005D6E8E">
              <w:rPr>
                <w:sz w:val="28"/>
                <w:szCs w:val="28"/>
              </w:rPr>
              <w:t>нації</w:t>
            </w:r>
            <w:proofErr w:type="spellEnd"/>
            <w:r w:rsidRPr="005D6E8E">
              <w:rPr>
                <w:sz w:val="28"/>
                <w:szCs w:val="28"/>
              </w:rPr>
              <w:t xml:space="preserve"> </w:t>
            </w:r>
            <w:proofErr w:type="spellStart"/>
            <w:r w:rsidRPr="005D6E8E">
              <w:rPr>
                <w:sz w:val="28"/>
                <w:szCs w:val="28"/>
              </w:rPr>
              <w:t>була</w:t>
            </w:r>
            <w:proofErr w:type="spellEnd"/>
            <w:r w:rsidRPr="005D6E8E">
              <w:rPr>
                <w:sz w:val="28"/>
                <w:szCs w:val="28"/>
              </w:rPr>
              <w:t xml:space="preserve"> </w:t>
            </w:r>
            <w:proofErr w:type="spellStart"/>
            <w:r w:rsidRPr="005D6E8E">
              <w:rPr>
                <w:sz w:val="28"/>
                <w:szCs w:val="28"/>
              </w:rPr>
              <w:t>зосереджена</w:t>
            </w:r>
            <w:proofErr w:type="spellEnd"/>
            <w:r w:rsidRPr="005D6E8E">
              <w:rPr>
                <w:sz w:val="28"/>
                <w:szCs w:val="28"/>
              </w:rPr>
              <w:t xml:space="preserve"> на </w:t>
            </w:r>
            <w:proofErr w:type="spellStart"/>
            <w:r w:rsidRPr="005D6E8E">
              <w:rPr>
                <w:sz w:val="28"/>
                <w:szCs w:val="28"/>
              </w:rPr>
              <w:t>їх</w:t>
            </w:r>
            <w:proofErr w:type="spellEnd"/>
            <w:r w:rsidRPr="005D6E8E">
              <w:rPr>
                <w:sz w:val="28"/>
                <w:szCs w:val="28"/>
              </w:rPr>
              <w:t xml:space="preserve"> </w:t>
            </w:r>
            <w:proofErr w:type="spellStart"/>
            <w:r w:rsidRPr="005D6E8E">
              <w:rPr>
                <w:sz w:val="28"/>
                <w:szCs w:val="28"/>
              </w:rPr>
              <w:t>захисті</w:t>
            </w:r>
            <w:proofErr w:type="spellEnd"/>
            <w:r w:rsidRPr="005D6E8E">
              <w:rPr>
                <w:sz w:val="28"/>
                <w:szCs w:val="28"/>
              </w:rPr>
              <w:t xml:space="preserve"> і </w:t>
            </w:r>
            <w:proofErr w:type="spellStart"/>
            <w:r w:rsidRPr="005D6E8E">
              <w:rPr>
                <w:sz w:val="28"/>
                <w:szCs w:val="28"/>
              </w:rPr>
              <w:t>щоб</w:t>
            </w:r>
            <w:proofErr w:type="spellEnd"/>
            <w:r w:rsidRPr="005D6E8E">
              <w:rPr>
                <w:sz w:val="28"/>
                <w:szCs w:val="28"/>
              </w:rPr>
              <w:t xml:space="preserve"> </w:t>
            </w:r>
            <w:proofErr w:type="spellStart"/>
            <w:r w:rsidRPr="005D6E8E">
              <w:rPr>
                <w:sz w:val="28"/>
                <w:szCs w:val="28"/>
              </w:rPr>
              <w:t>жодна</w:t>
            </w:r>
            <w:proofErr w:type="spellEnd"/>
            <w:r w:rsidRPr="005D6E8E">
              <w:rPr>
                <w:sz w:val="28"/>
                <w:szCs w:val="28"/>
              </w:rPr>
              <w:t xml:space="preserve"> </w:t>
            </w:r>
            <w:proofErr w:type="spellStart"/>
            <w:r w:rsidRPr="005D6E8E">
              <w:rPr>
                <w:sz w:val="28"/>
                <w:szCs w:val="28"/>
              </w:rPr>
              <w:t>частина</w:t>
            </w:r>
            <w:proofErr w:type="spellEnd"/>
            <w:r w:rsidRPr="005D6E8E">
              <w:rPr>
                <w:sz w:val="28"/>
                <w:szCs w:val="28"/>
              </w:rPr>
              <w:t xml:space="preserve"> </w:t>
            </w:r>
            <w:proofErr w:type="spellStart"/>
            <w:r w:rsidRPr="005D6E8E">
              <w:rPr>
                <w:sz w:val="28"/>
                <w:szCs w:val="28"/>
              </w:rPr>
              <w:t>цієї</w:t>
            </w:r>
            <w:proofErr w:type="spellEnd"/>
            <w:r w:rsidRPr="005D6E8E">
              <w:rPr>
                <w:sz w:val="28"/>
                <w:szCs w:val="28"/>
              </w:rPr>
              <w:t xml:space="preserve"> </w:t>
            </w:r>
            <w:proofErr w:type="spellStart"/>
            <w:r w:rsidRPr="005D6E8E">
              <w:rPr>
                <w:sz w:val="28"/>
                <w:szCs w:val="28"/>
              </w:rPr>
              <w:t>сили</w:t>
            </w:r>
            <w:proofErr w:type="spellEnd"/>
            <w:r w:rsidRPr="005D6E8E">
              <w:rPr>
                <w:sz w:val="28"/>
                <w:szCs w:val="28"/>
              </w:rPr>
              <w:t xml:space="preserve"> не </w:t>
            </w:r>
            <w:proofErr w:type="spellStart"/>
            <w:r w:rsidRPr="005D6E8E">
              <w:rPr>
                <w:sz w:val="28"/>
                <w:szCs w:val="28"/>
              </w:rPr>
              <w:t>прямувала</w:t>
            </w:r>
            <w:proofErr w:type="spellEnd"/>
            <w:r w:rsidRPr="005D6E8E">
              <w:rPr>
                <w:sz w:val="28"/>
                <w:szCs w:val="28"/>
              </w:rPr>
              <w:t xml:space="preserve"> на </w:t>
            </w:r>
            <w:proofErr w:type="spellStart"/>
            <w:r w:rsidRPr="005D6E8E">
              <w:rPr>
                <w:sz w:val="28"/>
                <w:szCs w:val="28"/>
              </w:rPr>
              <w:t>їх</w:t>
            </w:r>
            <w:proofErr w:type="spellEnd"/>
            <w:r w:rsidRPr="005D6E8E">
              <w:rPr>
                <w:sz w:val="28"/>
                <w:szCs w:val="28"/>
              </w:rPr>
              <w:t xml:space="preserve"> </w:t>
            </w:r>
            <w:proofErr w:type="spellStart"/>
            <w:r w:rsidRPr="005D6E8E">
              <w:rPr>
                <w:sz w:val="28"/>
                <w:szCs w:val="28"/>
              </w:rPr>
              <w:t>знищення</w:t>
            </w:r>
            <w:proofErr w:type="spellEnd"/>
            <w:r w:rsidRPr="005D6E8E">
              <w:rPr>
                <w:sz w:val="28"/>
                <w:szCs w:val="28"/>
              </w:rPr>
              <w:t xml:space="preserve">. </w:t>
            </w:r>
            <w:proofErr w:type="spellStart"/>
            <w:r w:rsidRPr="005D6E8E">
              <w:rPr>
                <w:sz w:val="28"/>
                <w:szCs w:val="28"/>
              </w:rPr>
              <w:t>Зробіть</w:t>
            </w:r>
            <w:proofErr w:type="spellEnd"/>
            <w:r w:rsidRPr="005D6E8E">
              <w:rPr>
                <w:sz w:val="28"/>
                <w:szCs w:val="28"/>
              </w:rPr>
              <w:t xml:space="preserve"> так, </w:t>
            </w:r>
            <w:proofErr w:type="spellStart"/>
            <w:r w:rsidRPr="005D6E8E">
              <w:rPr>
                <w:sz w:val="28"/>
                <w:szCs w:val="28"/>
              </w:rPr>
              <w:t>щоб</w:t>
            </w:r>
            <w:proofErr w:type="spellEnd"/>
            <w:r w:rsidRPr="005D6E8E">
              <w:rPr>
                <w:sz w:val="28"/>
                <w:szCs w:val="28"/>
              </w:rPr>
              <w:t xml:space="preserve"> </w:t>
            </w:r>
            <w:proofErr w:type="spellStart"/>
            <w:r w:rsidRPr="005D6E8E">
              <w:rPr>
                <w:sz w:val="28"/>
                <w:szCs w:val="28"/>
              </w:rPr>
              <w:t>закони</w:t>
            </w:r>
            <w:proofErr w:type="spellEnd"/>
            <w:r w:rsidRPr="005D6E8E">
              <w:rPr>
                <w:sz w:val="28"/>
                <w:szCs w:val="28"/>
              </w:rPr>
              <w:t xml:space="preserve"> </w:t>
            </w:r>
            <w:proofErr w:type="spellStart"/>
            <w:r w:rsidRPr="005D6E8E">
              <w:rPr>
                <w:sz w:val="28"/>
                <w:szCs w:val="28"/>
              </w:rPr>
              <w:t>менше</w:t>
            </w:r>
            <w:proofErr w:type="spellEnd"/>
            <w:r w:rsidRPr="005D6E8E">
              <w:rPr>
                <w:sz w:val="28"/>
                <w:szCs w:val="28"/>
              </w:rPr>
              <w:t xml:space="preserve"> </w:t>
            </w:r>
            <w:proofErr w:type="spellStart"/>
            <w:r w:rsidRPr="005D6E8E">
              <w:rPr>
                <w:sz w:val="28"/>
                <w:szCs w:val="28"/>
              </w:rPr>
              <w:t>опікувалися</w:t>
            </w:r>
            <w:proofErr w:type="spellEnd"/>
            <w:r w:rsidRPr="005D6E8E">
              <w:rPr>
                <w:sz w:val="28"/>
                <w:szCs w:val="28"/>
              </w:rPr>
              <w:t xml:space="preserve"> </w:t>
            </w:r>
            <w:proofErr w:type="spellStart"/>
            <w:r w:rsidRPr="005D6E8E">
              <w:rPr>
                <w:sz w:val="28"/>
                <w:szCs w:val="28"/>
              </w:rPr>
              <w:t>окремими</w:t>
            </w:r>
            <w:proofErr w:type="spellEnd"/>
            <w:r w:rsidRPr="005D6E8E">
              <w:rPr>
                <w:sz w:val="28"/>
                <w:szCs w:val="28"/>
              </w:rPr>
              <w:t xml:space="preserve"> </w:t>
            </w:r>
            <w:proofErr w:type="spellStart"/>
            <w:r w:rsidRPr="005D6E8E">
              <w:rPr>
                <w:sz w:val="28"/>
                <w:szCs w:val="28"/>
              </w:rPr>
              <w:t>соціальними</w:t>
            </w:r>
            <w:proofErr w:type="spellEnd"/>
            <w:r w:rsidRPr="005D6E8E">
              <w:rPr>
                <w:sz w:val="28"/>
                <w:szCs w:val="28"/>
              </w:rPr>
              <w:t xml:space="preserve"> </w:t>
            </w:r>
            <w:proofErr w:type="spellStart"/>
            <w:r w:rsidRPr="005D6E8E">
              <w:rPr>
                <w:sz w:val="28"/>
                <w:szCs w:val="28"/>
              </w:rPr>
              <w:t>прошарками</w:t>
            </w:r>
            <w:proofErr w:type="spellEnd"/>
            <w:r w:rsidRPr="005D6E8E">
              <w:rPr>
                <w:sz w:val="28"/>
                <w:szCs w:val="28"/>
              </w:rPr>
              <w:t xml:space="preserve">, </w:t>
            </w:r>
            <w:proofErr w:type="spellStart"/>
            <w:r w:rsidRPr="005D6E8E">
              <w:rPr>
                <w:sz w:val="28"/>
                <w:szCs w:val="28"/>
              </w:rPr>
              <w:t>ніж</w:t>
            </w:r>
            <w:proofErr w:type="spellEnd"/>
            <w:r w:rsidRPr="005D6E8E">
              <w:rPr>
                <w:sz w:val="28"/>
                <w:szCs w:val="28"/>
              </w:rPr>
              <w:t xml:space="preserve"> самими людьми. </w:t>
            </w:r>
            <w:proofErr w:type="spellStart"/>
            <w:r w:rsidRPr="005D6E8E">
              <w:rPr>
                <w:sz w:val="28"/>
                <w:szCs w:val="28"/>
              </w:rPr>
              <w:t>Зробіть</w:t>
            </w:r>
            <w:proofErr w:type="spellEnd"/>
            <w:r w:rsidRPr="005D6E8E">
              <w:rPr>
                <w:sz w:val="28"/>
                <w:szCs w:val="28"/>
              </w:rPr>
              <w:t xml:space="preserve"> так, </w:t>
            </w:r>
            <w:proofErr w:type="spellStart"/>
            <w:r w:rsidRPr="005D6E8E">
              <w:rPr>
                <w:sz w:val="28"/>
                <w:szCs w:val="28"/>
              </w:rPr>
              <w:t>щоб</w:t>
            </w:r>
            <w:proofErr w:type="spellEnd"/>
            <w:r w:rsidRPr="005D6E8E">
              <w:rPr>
                <w:sz w:val="28"/>
                <w:szCs w:val="28"/>
              </w:rPr>
              <w:t xml:space="preserve"> люди </w:t>
            </w:r>
            <w:proofErr w:type="spellStart"/>
            <w:r w:rsidRPr="005D6E8E">
              <w:rPr>
                <w:sz w:val="28"/>
                <w:szCs w:val="28"/>
              </w:rPr>
              <w:t>боялися</w:t>
            </w:r>
            <w:proofErr w:type="spellEnd"/>
            <w:r w:rsidRPr="005D6E8E">
              <w:rPr>
                <w:sz w:val="28"/>
                <w:szCs w:val="28"/>
              </w:rPr>
              <w:t xml:space="preserve"> </w:t>
            </w:r>
            <w:proofErr w:type="spellStart"/>
            <w:r w:rsidRPr="005D6E8E">
              <w:rPr>
                <w:sz w:val="28"/>
                <w:szCs w:val="28"/>
              </w:rPr>
              <w:t>їх</w:t>
            </w:r>
            <w:proofErr w:type="spellEnd"/>
            <w:r w:rsidRPr="005D6E8E">
              <w:rPr>
                <w:sz w:val="28"/>
                <w:szCs w:val="28"/>
              </w:rPr>
              <w:t xml:space="preserve"> і </w:t>
            </w:r>
            <w:proofErr w:type="spellStart"/>
            <w:r w:rsidRPr="005D6E8E">
              <w:rPr>
                <w:sz w:val="28"/>
                <w:szCs w:val="28"/>
              </w:rPr>
              <w:t>тільки</w:t>
            </w:r>
            <w:proofErr w:type="spellEnd"/>
            <w:r w:rsidRPr="005D6E8E">
              <w:rPr>
                <w:sz w:val="28"/>
                <w:szCs w:val="28"/>
              </w:rPr>
              <w:t xml:space="preserve"> </w:t>
            </w:r>
            <w:proofErr w:type="spellStart"/>
            <w:r w:rsidRPr="005D6E8E">
              <w:rPr>
                <w:sz w:val="28"/>
                <w:szCs w:val="28"/>
              </w:rPr>
              <w:t>їх</w:t>
            </w:r>
            <w:proofErr w:type="spellEnd"/>
            <w:r w:rsidRPr="005D6E8E">
              <w:rPr>
                <w:sz w:val="28"/>
                <w:szCs w:val="28"/>
              </w:rPr>
              <w:t xml:space="preserve">. Страх перед законом </w:t>
            </w:r>
            <w:proofErr w:type="spellStart"/>
            <w:r w:rsidRPr="005D6E8E">
              <w:rPr>
                <w:sz w:val="28"/>
                <w:szCs w:val="28"/>
              </w:rPr>
              <w:t>благородний</w:t>
            </w:r>
            <w:proofErr w:type="spellEnd"/>
            <w:r w:rsidRPr="005D6E8E">
              <w:rPr>
                <w:sz w:val="28"/>
                <w:szCs w:val="28"/>
              </w:rPr>
              <w:t xml:space="preserve">, але страх </w:t>
            </w:r>
            <w:proofErr w:type="spellStart"/>
            <w:r w:rsidRPr="005D6E8E">
              <w:rPr>
                <w:sz w:val="28"/>
                <w:szCs w:val="28"/>
              </w:rPr>
              <w:t>людини</w:t>
            </w:r>
            <w:proofErr w:type="spellEnd"/>
            <w:r w:rsidRPr="005D6E8E">
              <w:rPr>
                <w:sz w:val="28"/>
                <w:szCs w:val="28"/>
              </w:rPr>
              <w:t xml:space="preserve"> перед </w:t>
            </w:r>
            <w:proofErr w:type="spellStart"/>
            <w:r w:rsidRPr="005D6E8E">
              <w:rPr>
                <w:sz w:val="28"/>
                <w:szCs w:val="28"/>
              </w:rPr>
              <w:t>людиною</w:t>
            </w:r>
            <w:proofErr w:type="spellEnd"/>
            <w:r w:rsidRPr="005D6E8E">
              <w:rPr>
                <w:sz w:val="28"/>
                <w:szCs w:val="28"/>
              </w:rPr>
              <w:t xml:space="preserve"> </w:t>
            </w:r>
            <w:proofErr w:type="spellStart"/>
            <w:r w:rsidRPr="005D6E8E">
              <w:rPr>
                <w:sz w:val="28"/>
                <w:szCs w:val="28"/>
              </w:rPr>
              <w:t>згубний</w:t>
            </w:r>
            <w:proofErr w:type="spellEnd"/>
            <w:r w:rsidRPr="005D6E8E">
              <w:rPr>
                <w:sz w:val="28"/>
                <w:szCs w:val="28"/>
              </w:rPr>
              <w:t xml:space="preserve"> і </w:t>
            </w:r>
            <w:proofErr w:type="spellStart"/>
            <w:r w:rsidRPr="005D6E8E">
              <w:rPr>
                <w:sz w:val="28"/>
                <w:szCs w:val="28"/>
              </w:rPr>
              <w:t>породжує</w:t>
            </w:r>
            <w:proofErr w:type="spellEnd"/>
            <w:r w:rsidRPr="005D6E8E">
              <w:rPr>
                <w:sz w:val="28"/>
                <w:szCs w:val="28"/>
              </w:rPr>
              <w:t xml:space="preserve"> </w:t>
            </w:r>
            <w:proofErr w:type="spellStart"/>
            <w:r w:rsidRPr="005D6E8E">
              <w:rPr>
                <w:sz w:val="28"/>
                <w:szCs w:val="28"/>
              </w:rPr>
              <w:t>злочини</w:t>
            </w:r>
            <w:proofErr w:type="spellEnd"/>
            <w:r w:rsidRPr="005D6E8E">
              <w:rPr>
                <w:sz w:val="28"/>
                <w:szCs w:val="28"/>
              </w:rPr>
              <w:t>». В. </w:t>
            </w:r>
            <w:proofErr w:type="spellStart"/>
            <w:r w:rsidRPr="005D6E8E">
              <w:rPr>
                <w:sz w:val="28"/>
                <w:szCs w:val="28"/>
              </w:rPr>
              <w:t>Сирих</w:t>
            </w:r>
            <w:proofErr w:type="spellEnd"/>
            <w:r w:rsidRPr="005D6E8E">
              <w:rPr>
                <w:sz w:val="28"/>
                <w:szCs w:val="28"/>
              </w:rPr>
              <w:t xml:space="preserve"> </w:t>
            </w:r>
            <w:proofErr w:type="spellStart"/>
            <w:r w:rsidRPr="005D6E8E">
              <w:rPr>
                <w:sz w:val="28"/>
                <w:szCs w:val="28"/>
              </w:rPr>
              <w:t>вдало</w:t>
            </w:r>
            <w:proofErr w:type="spellEnd"/>
            <w:r w:rsidRPr="005D6E8E">
              <w:rPr>
                <w:sz w:val="28"/>
                <w:szCs w:val="28"/>
              </w:rPr>
              <w:t xml:space="preserve"> </w:t>
            </w:r>
            <w:proofErr w:type="spellStart"/>
            <w:r w:rsidRPr="005D6E8E">
              <w:rPr>
                <w:sz w:val="28"/>
                <w:szCs w:val="28"/>
              </w:rPr>
              <w:t>підкреслив</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підставою</w:t>
            </w:r>
            <w:proofErr w:type="spellEnd"/>
            <w:r w:rsidRPr="005D6E8E">
              <w:rPr>
                <w:sz w:val="28"/>
                <w:szCs w:val="28"/>
              </w:rPr>
              <w:t xml:space="preserve"> </w:t>
            </w:r>
            <w:proofErr w:type="spellStart"/>
            <w:r w:rsidRPr="005D6E8E">
              <w:rPr>
                <w:sz w:val="28"/>
                <w:szCs w:val="28"/>
              </w:rPr>
              <w:t>створення</w:t>
            </w:r>
            <w:proofErr w:type="spellEnd"/>
            <w:r w:rsidRPr="005D6E8E">
              <w:rPr>
                <w:sz w:val="28"/>
                <w:szCs w:val="28"/>
              </w:rPr>
              <w:t xml:space="preserve"> норм </w:t>
            </w:r>
            <w:proofErr w:type="spellStart"/>
            <w:r w:rsidRPr="005D6E8E">
              <w:rPr>
                <w:sz w:val="28"/>
                <w:szCs w:val="28"/>
              </w:rPr>
              <w:t>публічного</w:t>
            </w:r>
            <w:proofErr w:type="spellEnd"/>
            <w:r w:rsidRPr="005D6E8E">
              <w:rPr>
                <w:sz w:val="28"/>
                <w:szCs w:val="28"/>
              </w:rPr>
              <w:t xml:space="preserve"> права, у т. ч. з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стає</w:t>
            </w:r>
            <w:proofErr w:type="spellEnd"/>
            <w:r w:rsidRPr="005D6E8E">
              <w:rPr>
                <w:sz w:val="28"/>
                <w:szCs w:val="28"/>
              </w:rPr>
              <w:t xml:space="preserve"> </w:t>
            </w:r>
            <w:proofErr w:type="spellStart"/>
            <w:r w:rsidRPr="005D6E8E">
              <w:rPr>
                <w:sz w:val="28"/>
                <w:szCs w:val="28"/>
              </w:rPr>
              <w:t>політико-правова</w:t>
            </w:r>
            <w:proofErr w:type="spellEnd"/>
            <w:r w:rsidRPr="005D6E8E">
              <w:rPr>
                <w:sz w:val="28"/>
                <w:szCs w:val="28"/>
              </w:rPr>
              <w:t xml:space="preserve"> </w:t>
            </w:r>
            <w:proofErr w:type="spellStart"/>
            <w:r w:rsidRPr="005D6E8E">
              <w:rPr>
                <w:sz w:val="28"/>
                <w:szCs w:val="28"/>
              </w:rPr>
              <w:t>діяльність</w:t>
            </w:r>
            <w:proofErr w:type="spellEnd"/>
            <w:r w:rsidRPr="005D6E8E">
              <w:rPr>
                <w:sz w:val="28"/>
                <w:szCs w:val="28"/>
              </w:rPr>
              <w:t xml:space="preserve">, яка </w:t>
            </w:r>
            <w:proofErr w:type="spellStart"/>
            <w:r w:rsidRPr="005D6E8E">
              <w:rPr>
                <w:sz w:val="28"/>
                <w:szCs w:val="28"/>
              </w:rPr>
              <w:t>здійснюється</w:t>
            </w:r>
            <w:proofErr w:type="spellEnd"/>
            <w:r w:rsidRPr="005D6E8E">
              <w:rPr>
                <w:sz w:val="28"/>
                <w:szCs w:val="28"/>
              </w:rPr>
              <w:t xml:space="preserve"> державою, </w:t>
            </w:r>
            <w:proofErr w:type="spellStart"/>
            <w:r w:rsidRPr="005D6E8E">
              <w:rPr>
                <w:sz w:val="28"/>
                <w:szCs w:val="28"/>
              </w:rPr>
              <w:t>суспільством</w:t>
            </w:r>
            <w:proofErr w:type="spellEnd"/>
            <w:r w:rsidRPr="005D6E8E">
              <w:rPr>
                <w:sz w:val="28"/>
                <w:szCs w:val="28"/>
              </w:rPr>
              <w:t xml:space="preserve"> і особою у </w:t>
            </w:r>
            <w:proofErr w:type="spellStart"/>
            <w:r w:rsidRPr="005D6E8E">
              <w:rPr>
                <w:sz w:val="28"/>
                <w:szCs w:val="28"/>
              </w:rPr>
              <w:t>вигляді</w:t>
            </w:r>
            <w:proofErr w:type="spellEnd"/>
            <w:r w:rsidRPr="005D6E8E">
              <w:rPr>
                <w:sz w:val="28"/>
                <w:szCs w:val="28"/>
              </w:rPr>
              <w:t xml:space="preserve"> </w:t>
            </w:r>
            <w:proofErr w:type="spellStart"/>
            <w:r w:rsidRPr="005D6E8E">
              <w:rPr>
                <w:sz w:val="28"/>
                <w:szCs w:val="28"/>
              </w:rPr>
              <w:t>правотворчості</w:t>
            </w:r>
            <w:proofErr w:type="spellEnd"/>
            <w:r w:rsidRPr="005D6E8E">
              <w:rPr>
                <w:sz w:val="28"/>
                <w:szCs w:val="28"/>
              </w:rPr>
              <w:t xml:space="preserve">, </w:t>
            </w:r>
            <w:proofErr w:type="spellStart"/>
            <w:r w:rsidRPr="005D6E8E">
              <w:rPr>
                <w:sz w:val="28"/>
                <w:szCs w:val="28"/>
              </w:rPr>
              <w:t>правозабезпечення</w:t>
            </w:r>
            <w:proofErr w:type="spellEnd"/>
            <w:r w:rsidRPr="005D6E8E">
              <w:rPr>
                <w:sz w:val="28"/>
                <w:szCs w:val="28"/>
              </w:rPr>
              <w:t xml:space="preserve">, </w:t>
            </w:r>
            <w:proofErr w:type="spellStart"/>
            <w:r w:rsidRPr="005D6E8E">
              <w:rPr>
                <w:sz w:val="28"/>
                <w:szCs w:val="28"/>
              </w:rPr>
              <w:t>правоохорони</w:t>
            </w:r>
            <w:proofErr w:type="spellEnd"/>
            <w:r w:rsidRPr="005D6E8E">
              <w:rPr>
                <w:sz w:val="28"/>
                <w:szCs w:val="28"/>
              </w:rPr>
              <w:t xml:space="preserve">, </w:t>
            </w:r>
            <w:proofErr w:type="spellStart"/>
            <w:r w:rsidRPr="005D6E8E">
              <w:rPr>
                <w:sz w:val="28"/>
                <w:szCs w:val="28"/>
              </w:rPr>
              <w:t>правозахисту</w:t>
            </w:r>
            <w:proofErr w:type="spellEnd"/>
            <w:r w:rsidRPr="005D6E8E">
              <w:rPr>
                <w:sz w:val="28"/>
                <w:szCs w:val="28"/>
              </w:rPr>
              <w:t xml:space="preserve">, </w:t>
            </w:r>
            <w:proofErr w:type="spellStart"/>
            <w:r w:rsidRPr="005D6E8E">
              <w:rPr>
                <w:sz w:val="28"/>
                <w:szCs w:val="28"/>
              </w:rPr>
              <w:t>вираження</w:t>
            </w:r>
            <w:proofErr w:type="spellEnd"/>
            <w:r w:rsidRPr="005D6E8E">
              <w:rPr>
                <w:sz w:val="28"/>
                <w:szCs w:val="28"/>
              </w:rPr>
              <w:t xml:space="preserve"> </w:t>
            </w:r>
            <w:proofErr w:type="spellStart"/>
            <w:r w:rsidRPr="005D6E8E">
              <w:rPr>
                <w:sz w:val="28"/>
                <w:szCs w:val="28"/>
              </w:rPr>
              <w:t>політичних</w:t>
            </w:r>
            <w:proofErr w:type="spellEnd"/>
            <w:r w:rsidRPr="005D6E8E">
              <w:rPr>
                <w:sz w:val="28"/>
                <w:szCs w:val="28"/>
              </w:rPr>
              <w:t xml:space="preserve"> думок </w:t>
            </w:r>
            <w:r w:rsidRPr="005D6E8E">
              <w:rPr>
                <w:sz w:val="28"/>
                <w:szCs w:val="28"/>
              </w:rPr>
              <w:lastRenderedPageBreak/>
              <w:t xml:space="preserve">і </w:t>
            </w:r>
            <w:proofErr w:type="spellStart"/>
            <w:r w:rsidRPr="005D6E8E">
              <w:rPr>
                <w:sz w:val="28"/>
                <w:szCs w:val="28"/>
              </w:rPr>
              <w:t>оцінок</w:t>
            </w:r>
            <w:proofErr w:type="spellEnd"/>
            <w:r w:rsidRPr="005D6E8E">
              <w:rPr>
                <w:sz w:val="28"/>
                <w:szCs w:val="28"/>
              </w:rPr>
              <w:t xml:space="preserve"> </w:t>
            </w:r>
            <w:proofErr w:type="spellStart"/>
            <w:r w:rsidRPr="005D6E8E">
              <w:rPr>
                <w:sz w:val="28"/>
                <w:szCs w:val="28"/>
              </w:rPr>
              <w:t>населенням</w:t>
            </w:r>
            <w:proofErr w:type="spellEnd"/>
            <w:r w:rsidRPr="005D6E8E">
              <w:rPr>
                <w:sz w:val="28"/>
                <w:szCs w:val="28"/>
              </w:rPr>
              <w:t xml:space="preserve">. </w:t>
            </w:r>
            <w:proofErr w:type="spellStart"/>
            <w:r w:rsidRPr="005D6E8E">
              <w:rPr>
                <w:sz w:val="28"/>
                <w:szCs w:val="28"/>
              </w:rPr>
              <w:t>Доречно</w:t>
            </w:r>
            <w:proofErr w:type="spellEnd"/>
            <w:r w:rsidRPr="005D6E8E">
              <w:rPr>
                <w:sz w:val="28"/>
                <w:szCs w:val="28"/>
              </w:rPr>
              <w:t xml:space="preserve"> </w:t>
            </w:r>
            <w:proofErr w:type="spellStart"/>
            <w:r w:rsidRPr="005D6E8E">
              <w:rPr>
                <w:sz w:val="28"/>
                <w:szCs w:val="28"/>
              </w:rPr>
              <w:t>згадати</w:t>
            </w:r>
            <w:proofErr w:type="spellEnd"/>
            <w:r w:rsidRPr="005D6E8E">
              <w:rPr>
                <w:sz w:val="28"/>
                <w:szCs w:val="28"/>
              </w:rPr>
              <w:t xml:space="preserve"> І. Коваля, </w:t>
            </w:r>
            <w:proofErr w:type="spellStart"/>
            <w:r w:rsidRPr="005D6E8E">
              <w:rPr>
                <w:sz w:val="28"/>
                <w:szCs w:val="28"/>
              </w:rPr>
              <w:t>який</w:t>
            </w:r>
            <w:proofErr w:type="spellEnd"/>
            <w:r w:rsidRPr="005D6E8E">
              <w:rPr>
                <w:sz w:val="28"/>
                <w:szCs w:val="28"/>
              </w:rPr>
              <w:t xml:space="preserve"> </w:t>
            </w:r>
            <w:proofErr w:type="spellStart"/>
            <w:r w:rsidRPr="005D6E8E">
              <w:rPr>
                <w:sz w:val="28"/>
                <w:szCs w:val="28"/>
              </w:rPr>
              <w:t>встановив</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у кожного народу в </w:t>
            </w:r>
            <w:proofErr w:type="spellStart"/>
            <w:r w:rsidRPr="005D6E8E">
              <w:rPr>
                <w:sz w:val="28"/>
                <w:szCs w:val="28"/>
              </w:rPr>
              <w:t>процесі</w:t>
            </w:r>
            <w:proofErr w:type="spellEnd"/>
            <w:r w:rsidRPr="005D6E8E">
              <w:rPr>
                <w:sz w:val="28"/>
                <w:szCs w:val="28"/>
              </w:rPr>
              <w:t xml:space="preserve"> </w:t>
            </w:r>
            <w:proofErr w:type="spellStart"/>
            <w:r w:rsidRPr="005D6E8E">
              <w:rPr>
                <w:sz w:val="28"/>
                <w:szCs w:val="28"/>
              </w:rPr>
              <w:t>його</w:t>
            </w:r>
            <w:proofErr w:type="spellEnd"/>
            <w:r w:rsidRPr="005D6E8E">
              <w:rPr>
                <w:sz w:val="28"/>
                <w:szCs w:val="28"/>
              </w:rPr>
              <w:t xml:space="preserve"> </w:t>
            </w:r>
            <w:proofErr w:type="spellStart"/>
            <w:r w:rsidRPr="005D6E8E">
              <w:rPr>
                <w:sz w:val="28"/>
                <w:szCs w:val="28"/>
              </w:rPr>
              <w:t>історичного</w:t>
            </w:r>
            <w:proofErr w:type="spellEnd"/>
            <w:r w:rsidRPr="005D6E8E">
              <w:rPr>
                <w:sz w:val="28"/>
                <w:szCs w:val="28"/>
              </w:rPr>
              <w:t xml:space="preserve"> </w:t>
            </w:r>
            <w:proofErr w:type="spellStart"/>
            <w:r w:rsidRPr="005D6E8E">
              <w:rPr>
                <w:sz w:val="28"/>
                <w:szCs w:val="28"/>
              </w:rPr>
              <w:t>буття</w:t>
            </w:r>
            <w:proofErr w:type="spellEnd"/>
            <w:r w:rsidRPr="005D6E8E">
              <w:rPr>
                <w:sz w:val="28"/>
                <w:szCs w:val="28"/>
              </w:rPr>
              <w:t xml:space="preserve"> </w:t>
            </w:r>
            <w:proofErr w:type="spellStart"/>
            <w:r w:rsidRPr="005D6E8E">
              <w:rPr>
                <w:sz w:val="28"/>
                <w:szCs w:val="28"/>
              </w:rPr>
              <w:t>виробився</w:t>
            </w:r>
            <w:proofErr w:type="spellEnd"/>
            <w:r w:rsidRPr="005D6E8E">
              <w:rPr>
                <w:sz w:val="28"/>
                <w:szCs w:val="28"/>
              </w:rPr>
              <w:t xml:space="preserve"> </w:t>
            </w:r>
            <w:proofErr w:type="spellStart"/>
            <w:r w:rsidRPr="005D6E8E">
              <w:rPr>
                <w:sz w:val="28"/>
                <w:szCs w:val="28"/>
              </w:rPr>
              <w:t>власний</w:t>
            </w:r>
            <w:proofErr w:type="spellEnd"/>
            <w:r w:rsidRPr="005D6E8E">
              <w:rPr>
                <w:sz w:val="28"/>
                <w:szCs w:val="28"/>
              </w:rPr>
              <w:t xml:space="preserve"> </w:t>
            </w:r>
            <w:proofErr w:type="spellStart"/>
            <w:r w:rsidRPr="005D6E8E">
              <w:rPr>
                <w:sz w:val="28"/>
                <w:szCs w:val="28"/>
              </w:rPr>
              <w:t>менталітет</w:t>
            </w:r>
            <w:proofErr w:type="spellEnd"/>
            <w:r w:rsidRPr="005D6E8E">
              <w:rPr>
                <w:sz w:val="28"/>
                <w:szCs w:val="28"/>
              </w:rPr>
              <w:t xml:space="preserve">, як </w:t>
            </w:r>
            <w:proofErr w:type="spellStart"/>
            <w:r w:rsidRPr="005D6E8E">
              <w:rPr>
                <w:sz w:val="28"/>
                <w:szCs w:val="28"/>
              </w:rPr>
              <w:t>своєрідний</w:t>
            </w:r>
            <w:proofErr w:type="spellEnd"/>
            <w:r w:rsidRPr="005D6E8E">
              <w:rPr>
                <w:sz w:val="28"/>
                <w:szCs w:val="28"/>
              </w:rPr>
              <w:t xml:space="preserve"> </w:t>
            </w:r>
            <w:proofErr w:type="spellStart"/>
            <w:r w:rsidRPr="005D6E8E">
              <w:rPr>
                <w:sz w:val="28"/>
                <w:szCs w:val="28"/>
              </w:rPr>
              <w:t>спосіб</w:t>
            </w:r>
            <w:proofErr w:type="spellEnd"/>
            <w:r w:rsidRPr="005D6E8E">
              <w:rPr>
                <w:sz w:val="28"/>
                <w:szCs w:val="28"/>
              </w:rPr>
              <w:t xml:space="preserve"> </w:t>
            </w:r>
            <w:proofErr w:type="spellStart"/>
            <w:r w:rsidRPr="005D6E8E">
              <w:rPr>
                <w:sz w:val="28"/>
                <w:szCs w:val="28"/>
              </w:rPr>
              <w:t>усвідомлення</w:t>
            </w:r>
            <w:proofErr w:type="spellEnd"/>
            <w:r w:rsidRPr="005D6E8E">
              <w:rPr>
                <w:sz w:val="28"/>
                <w:szCs w:val="28"/>
              </w:rPr>
              <w:t xml:space="preserve"> і </w:t>
            </w:r>
            <w:proofErr w:type="spellStart"/>
            <w:r w:rsidRPr="005D6E8E">
              <w:rPr>
                <w:sz w:val="28"/>
                <w:szCs w:val="28"/>
              </w:rPr>
              <w:t>ставлення</w:t>
            </w:r>
            <w:proofErr w:type="spellEnd"/>
            <w:r w:rsidRPr="005D6E8E">
              <w:rPr>
                <w:sz w:val="28"/>
                <w:szCs w:val="28"/>
              </w:rPr>
              <w:t xml:space="preserve"> до </w:t>
            </w:r>
            <w:proofErr w:type="spellStart"/>
            <w:r w:rsidRPr="005D6E8E">
              <w:rPr>
                <w:sz w:val="28"/>
                <w:szCs w:val="28"/>
              </w:rPr>
              <w:t>світу</w:t>
            </w:r>
            <w:proofErr w:type="spellEnd"/>
            <w:r w:rsidRPr="005D6E8E">
              <w:rPr>
                <w:sz w:val="28"/>
                <w:szCs w:val="28"/>
              </w:rPr>
              <w:t xml:space="preserve">, </w:t>
            </w:r>
            <w:proofErr w:type="spellStart"/>
            <w:r w:rsidRPr="005D6E8E">
              <w:rPr>
                <w:sz w:val="28"/>
                <w:szCs w:val="28"/>
              </w:rPr>
              <w:t>зумовлений</w:t>
            </w:r>
            <w:proofErr w:type="spellEnd"/>
            <w:r w:rsidRPr="005D6E8E">
              <w:rPr>
                <w:sz w:val="28"/>
                <w:szCs w:val="28"/>
              </w:rPr>
              <w:t xml:space="preserve"> </w:t>
            </w:r>
            <w:proofErr w:type="spellStart"/>
            <w:r w:rsidRPr="005D6E8E">
              <w:rPr>
                <w:sz w:val="28"/>
                <w:szCs w:val="28"/>
              </w:rPr>
              <w:t>традиціями</w:t>
            </w:r>
            <w:proofErr w:type="spellEnd"/>
            <w:r w:rsidRPr="005D6E8E">
              <w:rPr>
                <w:sz w:val="28"/>
                <w:szCs w:val="28"/>
              </w:rPr>
              <w:t xml:space="preserve">, </w:t>
            </w:r>
            <w:proofErr w:type="spellStart"/>
            <w:r w:rsidRPr="005D6E8E">
              <w:rPr>
                <w:sz w:val="28"/>
                <w:szCs w:val="28"/>
              </w:rPr>
              <w:t>вихованням</w:t>
            </w:r>
            <w:proofErr w:type="spellEnd"/>
            <w:r w:rsidRPr="005D6E8E">
              <w:rPr>
                <w:sz w:val="28"/>
                <w:szCs w:val="28"/>
              </w:rPr>
              <w:t xml:space="preserve">, </w:t>
            </w:r>
            <w:proofErr w:type="spellStart"/>
            <w:r w:rsidRPr="005D6E8E">
              <w:rPr>
                <w:sz w:val="28"/>
                <w:szCs w:val="28"/>
              </w:rPr>
              <w:t>релігійними</w:t>
            </w:r>
            <w:proofErr w:type="spellEnd"/>
            <w:r w:rsidRPr="005D6E8E">
              <w:rPr>
                <w:sz w:val="28"/>
                <w:szCs w:val="28"/>
              </w:rPr>
              <w:t xml:space="preserve"> </w:t>
            </w:r>
            <w:proofErr w:type="spellStart"/>
            <w:r w:rsidRPr="005D6E8E">
              <w:rPr>
                <w:sz w:val="28"/>
                <w:szCs w:val="28"/>
              </w:rPr>
              <w:t>уявленнями</w:t>
            </w:r>
            <w:proofErr w:type="spellEnd"/>
            <w:r w:rsidRPr="005D6E8E">
              <w:rPr>
                <w:sz w:val="28"/>
                <w:szCs w:val="28"/>
              </w:rPr>
              <w:t xml:space="preserve">, </w:t>
            </w:r>
            <w:proofErr w:type="spellStart"/>
            <w:r w:rsidRPr="005D6E8E">
              <w:rPr>
                <w:sz w:val="28"/>
                <w:szCs w:val="28"/>
              </w:rPr>
              <w:t>мовою</w:t>
            </w:r>
            <w:proofErr w:type="spellEnd"/>
            <w:r w:rsidRPr="005D6E8E">
              <w:rPr>
                <w:sz w:val="28"/>
                <w:szCs w:val="28"/>
              </w:rPr>
              <w:t xml:space="preserve"> </w:t>
            </w:r>
            <w:proofErr w:type="spellStart"/>
            <w:r w:rsidRPr="005D6E8E">
              <w:rPr>
                <w:sz w:val="28"/>
                <w:szCs w:val="28"/>
              </w:rPr>
              <w:t>тощо</w:t>
            </w:r>
            <w:proofErr w:type="spellEnd"/>
            <w:r w:rsidRPr="005D6E8E">
              <w:rPr>
                <w:sz w:val="28"/>
                <w:szCs w:val="28"/>
              </w:rPr>
              <w:t xml:space="preserve">. </w:t>
            </w:r>
            <w:proofErr w:type="spellStart"/>
            <w:r w:rsidRPr="005D6E8E">
              <w:rPr>
                <w:sz w:val="28"/>
                <w:szCs w:val="28"/>
              </w:rPr>
              <w:t>Він</w:t>
            </w:r>
            <w:proofErr w:type="spellEnd"/>
            <w:r w:rsidRPr="005D6E8E">
              <w:rPr>
                <w:sz w:val="28"/>
                <w:szCs w:val="28"/>
              </w:rPr>
              <w:t xml:space="preserve"> </w:t>
            </w:r>
            <w:proofErr w:type="spellStart"/>
            <w:r w:rsidRPr="005D6E8E">
              <w:rPr>
                <w:sz w:val="28"/>
                <w:szCs w:val="28"/>
              </w:rPr>
              <w:t>складається</w:t>
            </w:r>
            <w:proofErr w:type="spellEnd"/>
            <w:r w:rsidRPr="005D6E8E">
              <w:rPr>
                <w:sz w:val="28"/>
                <w:szCs w:val="28"/>
              </w:rPr>
              <w:t xml:space="preserve"> з </w:t>
            </w:r>
            <w:proofErr w:type="spellStart"/>
            <w:r w:rsidRPr="005D6E8E">
              <w:rPr>
                <w:sz w:val="28"/>
                <w:szCs w:val="28"/>
              </w:rPr>
              <w:t>базових</w:t>
            </w:r>
            <w:proofErr w:type="spellEnd"/>
            <w:r w:rsidRPr="005D6E8E">
              <w:rPr>
                <w:sz w:val="28"/>
                <w:szCs w:val="28"/>
              </w:rPr>
              <w:t xml:space="preserve"> </w:t>
            </w:r>
            <w:proofErr w:type="spellStart"/>
            <w:r w:rsidRPr="005D6E8E">
              <w:rPr>
                <w:sz w:val="28"/>
                <w:szCs w:val="28"/>
              </w:rPr>
              <w:t>теоретичних</w:t>
            </w:r>
            <w:proofErr w:type="spellEnd"/>
            <w:r w:rsidRPr="005D6E8E">
              <w:rPr>
                <w:sz w:val="28"/>
                <w:szCs w:val="28"/>
              </w:rPr>
              <w:t xml:space="preserve"> </w:t>
            </w:r>
            <w:proofErr w:type="spellStart"/>
            <w:r w:rsidRPr="005D6E8E">
              <w:rPr>
                <w:sz w:val="28"/>
                <w:szCs w:val="28"/>
              </w:rPr>
              <w:t>невідомих</w:t>
            </w:r>
            <w:proofErr w:type="spellEnd"/>
            <w:r w:rsidRPr="005D6E8E">
              <w:rPr>
                <w:sz w:val="28"/>
                <w:szCs w:val="28"/>
              </w:rPr>
              <w:t xml:space="preserve"> </w:t>
            </w:r>
            <w:proofErr w:type="spellStart"/>
            <w:r w:rsidRPr="005D6E8E">
              <w:rPr>
                <w:sz w:val="28"/>
                <w:szCs w:val="28"/>
              </w:rPr>
              <w:t>компонентів</w:t>
            </w:r>
            <w:proofErr w:type="spellEnd"/>
            <w:r w:rsidRPr="005D6E8E">
              <w:rPr>
                <w:sz w:val="28"/>
                <w:szCs w:val="28"/>
              </w:rPr>
              <w:t xml:space="preserve">, </w:t>
            </w:r>
            <w:proofErr w:type="spellStart"/>
            <w:r w:rsidRPr="005D6E8E">
              <w:rPr>
                <w:sz w:val="28"/>
                <w:szCs w:val="28"/>
              </w:rPr>
              <w:t>які</w:t>
            </w:r>
            <w:proofErr w:type="spellEnd"/>
            <w:r w:rsidRPr="005D6E8E">
              <w:rPr>
                <w:sz w:val="28"/>
                <w:szCs w:val="28"/>
              </w:rPr>
              <w:t xml:space="preserve"> є основою </w:t>
            </w:r>
            <w:proofErr w:type="spellStart"/>
            <w:r w:rsidRPr="005D6E8E">
              <w:rPr>
                <w:sz w:val="28"/>
                <w:szCs w:val="28"/>
              </w:rPr>
              <w:t>інтегральних</w:t>
            </w:r>
            <w:proofErr w:type="spellEnd"/>
            <w:r w:rsidRPr="005D6E8E">
              <w:rPr>
                <w:sz w:val="28"/>
                <w:szCs w:val="28"/>
              </w:rPr>
              <w:t xml:space="preserve"> установок, </w:t>
            </w:r>
            <w:proofErr w:type="spellStart"/>
            <w:r w:rsidRPr="005D6E8E">
              <w:rPr>
                <w:sz w:val="28"/>
                <w:szCs w:val="28"/>
              </w:rPr>
              <w:t>настанов</w:t>
            </w:r>
            <w:proofErr w:type="spellEnd"/>
            <w:r w:rsidRPr="005D6E8E">
              <w:rPr>
                <w:sz w:val="28"/>
                <w:szCs w:val="28"/>
              </w:rPr>
              <w:t xml:space="preserve">, </w:t>
            </w:r>
            <w:proofErr w:type="spellStart"/>
            <w:r w:rsidRPr="005D6E8E">
              <w:rPr>
                <w:sz w:val="28"/>
                <w:szCs w:val="28"/>
              </w:rPr>
              <w:t>потенційними</w:t>
            </w:r>
            <w:proofErr w:type="spellEnd"/>
            <w:r w:rsidRPr="005D6E8E">
              <w:rPr>
                <w:sz w:val="28"/>
                <w:szCs w:val="28"/>
              </w:rPr>
              <w:t xml:space="preserve"> засадами </w:t>
            </w:r>
            <w:proofErr w:type="spellStart"/>
            <w:r w:rsidRPr="005D6E8E">
              <w:rPr>
                <w:sz w:val="28"/>
                <w:szCs w:val="28"/>
              </w:rPr>
              <w:t>світосприйняття</w:t>
            </w:r>
            <w:proofErr w:type="spellEnd"/>
            <w:r w:rsidRPr="005D6E8E">
              <w:rPr>
                <w:sz w:val="28"/>
                <w:szCs w:val="28"/>
              </w:rPr>
              <w:t xml:space="preserve"> і </w:t>
            </w:r>
            <w:proofErr w:type="spellStart"/>
            <w:r w:rsidRPr="005D6E8E">
              <w:rPr>
                <w:sz w:val="28"/>
                <w:szCs w:val="28"/>
              </w:rPr>
              <w:t>які</w:t>
            </w:r>
            <w:proofErr w:type="spellEnd"/>
            <w:r w:rsidRPr="005D6E8E">
              <w:rPr>
                <w:sz w:val="28"/>
                <w:szCs w:val="28"/>
              </w:rPr>
              <w:t xml:space="preserve"> </w:t>
            </w:r>
            <w:proofErr w:type="spellStart"/>
            <w:r w:rsidRPr="005D6E8E">
              <w:rPr>
                <w:sz w:val="28"/>
                <w:szCs w:val="28"/>
              </w:rPr>
              <w:t>можуть</w:t>
            </w:r>
            <w:proofErr w:type="spellEnd"/>
            <w:r w:rsidRPr="005D6E8E">
              <w:rPr>
                <w:sz w:val="28"/>
                <w:szCs w:val="28"/>
              </w:rPr>
              <w:t xml:space="preserve"> (за </w:t>
            </w:r>
            <w:proofErr w:type="spellStart"/>
            <w:r w:rsidRPr="005D6E8E">
              <w:rPr>
                <w:sz w:val="28"/>
                <w:szCs w:val="28"/>
              </w:rPr>
              <w:t>певних</w:t>
            </w:r>
            <w:proofErr w:type="spellEnd"/>
            <w:r w:rsidRPr="005D6E8E">
              <w:rPr>
                <w:sz w:val="28"/>
                <w:szCs w:val="28"/>
              </w:rPr>
              <w:t xml:space="preserve"> умов) </w:t>
            </w:r>
            <w:proofErr w:type="spellStart"/>
            <w:r w:rsidRPr="005D6E8E">
              <w:rPr>
                <w:sz w:val="28"/>
                <w:szCs w:val="28"/>
              </w:rPr>
              <w:t>проявитися</w:t>
            </w:r>
            <w:proofErr w:type="spellEnd"/>
            <w:r w:rsidRPr="005D6E8E">
              <w:rPr>
                <w:sz w:val="28"/>
                <w:szCs w:val="28"/>
              </w:rPr>
              <w:t xml:space="preserve"> в </w:t>
            </w:r>
            <w:proofErr w:type="spellStart"/>
            <w:r w:rsidRPr="005D6E8E">
              <w:rPr>
                <w:sz w:val="28"/>
                <w:szCs w:val="28"/>
              </w:rPr>
              <w:t>життєдіяльності</w:t>
            </w:r>
            <w:proofErr w:type="spellEnd"/>
            <w:r w:rsidRPr="005D6E8E">
              <w:rPr>
                <w:sz w:val="28"/>
                <w:szCs w:val="28"/>
              </w:rPr>
              <w:t xml:space="preserve">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Своєю</w:t>
            </w:r>
            <w:proofErr w:type="spellEnd"/>
            <w:r w:rsidRPr="005D6E8E">
              <w:rPr>
                <w:sz w:val="28"/>
                <w:szCs w:val="28"/>
              </w:rPr>
              <w:t xml:space="preserve"> </w:t>
            </w:r>
            <w:proofErr w:type="spellStart"/>
            <w:r w:rsidRPr="005D6E8E">
              <w:rPr>
                <w:sz w:val="28"/>
                <w:szCs w:val="28"/>
              </w:rPr>
              <w:t>чергою</w:t>
            </w:r>
            <w:proofErr w:type="spellEnd"/>
            <w:r w:rsidRPr="005D6E8E">
              <w:rPr>
                <w:sz w:val="28"/>
                <w:szCs w:val="28"/>
              </w:rPr>
              <w:t xml:space="preserve">, у </w:t>
            </w:r>
            <w:proofErr w:type="spellStart"/>
            <w:r w:rsidRPr="005D6E8E">
              <w:rPr>
                <w:sz w:val="28"/>
                <w:szCs w:val="28"/>
              </w:rPr>
              <w:t>ментальності</w:t>
            </w:r>
            <w:proofErr w:type="spellEnd"/>
            <w:r w:rsidRPr="005D6E8E">
              <w:rPr>
                <w:sz w:val="28"/>
                <w:szCs w:val="28"/>
              </w:rPr>
              <w:t xml:space="preserve"> як </w:t>
            </w:r>
            <w:proofErr w:type="spellStart"/>
            <w:r w:rsidRPr="005D6E8E">
              <w:rPr>
                <w:sz w:val="28"/>
                <w:szCs w:val="28"/>
              </w:rPr>
              <w:t>динаміці</w:t>
            </w:r>
            <w:proofErr w:type="spellEnd"/>
            <w:r w:rsidRPr="005D6E8E">
              <w:rPr>
                <w:sz w:val="28"/>
                <w:szCs w:val="28"/>
              </w:rPr>
              <w:t xml:space="preserve"> </w:t>
            </w:r>
            <w:proofErr w:type="spellStart"/>
            <w:r w:rsidRPr="005D6E8E">
              <w:rPr>
                <w:sz w:val="28"/>
                <w:szCs w:val="28"/>
              </w:rPr>
              <w:t>проявляються</w:t>
            </w:r>
            <w:proofErr w:type="spellEnd"/>
            <w:r w:rsidRPr="005D6E8E">
              <w:rPr>
                <w:sz w:val="28"/>
                <w:szCs w:val="28"/>
              </w:rPr>
              <w:t xml:space="preserve"> </w:t>
            </w:r>
            <w:proofErr w:type="spellStart"/>
            <w:r w:rsidRPr="005D6E8E">
              <w:rPr>
                <w:sz w:val="28"/>
                <w:szCs w:val="28"/>
              </w:rPr>
              <w:t>тільки</w:t>
            </w:r>
            <w:proofErr w:type="spellEnd"/>
            <w:r w:rsidRPr="005D6E8E">
              <w:rPr>
                <w:sz w:val="28"/>
                <w:szCs w:val="28"/>
              </w:rPr>
              <w:t xml:space="preserve"> </w:t>
            </w:r>
            <w:proofErr w:type="spellStart"/>
            <w:r w:rsidRPr="005D6E8E">
              <w:rPr>
                <w:sz w:val="28"/>
                <w:szCs w:val="28"/>
              </w:rPr>
              <w:t>деякі</w:t>
            </w:r>
            <w:proofErr w:type="spellEnd"/>
            <w:r w:rsidRPr="005D6E8E">
              <w:rPr>
                <w:sz w:val="28"/>
                <w:szCs w:val="28"/>
              </w:rPr>
              <w:t xml:space="preserve"> </w:t>
            </w:r>
            <w:proofErr w:type="spellStart"/>
            <w:r w:rsidRPr="005D6E8E">
              <w:rPr>
                <w:sz w:val="28"/>
                <w:szCs w:val="28"/>
              </w:rPr>
              <w:t>елементи</w:t>
            </w:r>
            <w:proofErr w:type="spellEnd"/>
            <w:r w:rsidRPr="005D6E8E">
              <w:rPr>
                <w:sz w:val="28"/>
                <w:szCs w:val="28"/>
              </w:rPr>
              <w:t xml:space="preserve"> </w:t>
            </w:r>
            <w:proofErr w:type="spellStart"/>
            <w:r w:rsidRPr="005D6E8E">
              <w:rPr>
                <w:sz w:val="28"/>
                <w:szCs w:val="28"/>
              </w:rPr>
              <w:t>менталітету</w:t>
            </w:r>
            <w:proofErr w:type="spellEnd"/>
            <w:r w:rsidRPr="005D6E8E">
              <w:rPr>
                <w:sz w:val="28"/>
                <w:szCs w:val="28"/>
              </w:rPr>
              <w:t xml:space="preserve"> у </w:t>
            </w:r>
            <w:proofErr w:type="spellStart"/>
            <w:r w:rsidRPr="005D6E8E">
              <w:rPr>
                <w:sz w:val="28"/>
                <w:szCs w:val="28"/>
              </w:rPr>
              <w:t>формі</w:t>
            </w:r>
            <w:proofErr w:type="spellEnd"/>
            <w:r w:rsidRPr="005D6E8E">
              <w:rPr>
                <w:sz w:val="28"/>
                <w:szCs w:val="28"/>
              </w:rPr>
              <w:t xml:space="preserve"> </w:t>
            </w:r>
            <w:proofErr w:type="spellStart"/>
            <w:r w:rsidRPr="005D6E8E">
              <w:rPr>
                <w:sz w:val="28"/>
                <w:szCs w:val="28"/>
              </w:rPr>
              <w:t>мислення</w:t>
            </w:r>
            <w:proofErr w:type="spellEnd"/>
            <w:r w:rsidRPr="005D6E8E">
              <w:rPr>
                <w:sz w:val="28"/>
                <w:szCs w:val="28"/>
              </w:rPr>
              <w:t xml:space="preserve">, </w:t>
            </w:r>
            <w:proofErr w:type="spellStart"/>
            <w:r w:rsidRPr="005D6E8E">
              <w:rPr>
                <w:sz w:val="28"/>
                <w:szCs w:val="28"/>
              </w:rPr>
              <w:t>почуття</w:t>
            </w:r>
            <w:proofErr w:type="spellEnd"/>
            <w:r w:rsidRPr="005D6E8E">
              <w:rPr>
                <w:sz w:val="28"/>
                <w:szCs w:val="28"/>
              </w:rPr>
              <w:t xml:space="preserve">, </w:t>
            </w:r>
            <w:proofErr w:type="spellStart"/>
            <w:r w:rsidRPr="005D6E8E">
              <w:rPr>
                <w:sz w:val="28"/>
                <w:szCs w:val="28"/>
              </w:rPr>
              <w:t>пристрасті</w:t>
            </w:r>
            <w:proofErr w:type="spellEnd"/>
            <w:r w:rsidRPr="005D6E8E">
              <w:rPr>
                <w:sz w:val="28"/>
                <w:szCs w:val="28"/>
              </w:rPr>
              <w:t xml:space="preserve">, </w:t>
            </w:r>
            <w:proofErr w:type="spellStart"/>
            <w:r w:rsidRPr="005D6E8E">
              <w:rPr>
                <w:sz w:val="28"/>
                <w:szCs w:val="28"/>
              </w:rPr>
              <w:t>дії</w:t>
            </w:r>
            <w:proofErr w:type="spellEnd"/>
            <w:r w:rsidRPr="005D6E8E">
              <w:rPr>
                <w:sz w:val="28"/>
                <w:szCs w:val="28"/>
              </w:rPr>
              <w:t xml:space="preserve">. </w:t>
            </w:r>
            <w:proofErr w:type="spellStart"/>
            <w:r w:rsidRPr="005D6E8E">
              <w:rPr>
                <w:sz w:val="28"/>
                <w:szCs w:val="28"/>
              </w:rPr>
              <w:t>Правовий</w:t>
            </w:r>
            <w:proofErr w:type="spellEnd"/>
            <w:r w:rsidRPr="005D6E8E">
              <w:rPr>
                <w:sz w:val="28"/>
                <w:szCs w:val="28"/>
              </w:rPr>
              <w:t xml:space="preserve"> </w:t>
            </w:r>
            <w:proofErr w:type="spellStart"/>
            <w:r w:rsidRPr="005D6E8E">
              <w:rPr>
                <w:sz w:val="28"/>
                <w:szCs w:val="28"/>
              </w:rPr>
              <w:t>менталітет</w:t>
            </w:r>
            <w:proofErr w:type="spellEnd"/>
            <w:r w:rsidRPr="005D6E8E">
              <w:rPr>
                <w:sz w:val="28"/>
                <w:szCs w:val="28"/>
              </w:rPr>
              <w:t xml:space="preserve"> </w:t>
            </w:r>
            <w:proofErr w:type="spellStart"/>
            <w:r w:rsidRPr="005D6E8E">
              <w:rPr>
                <w:sz w:val="28"/>
                <w:szCs w:val="28"/>
              </w:rPr>
              <w:t>має</w:t>
            </w:r>
            <w:proofErr w:type="spellEnd"/>
            <w:r w:rsidRPr="005D6E8E">
              <w:rPr>
                <w:sz w:val="28"/>
                <w:szCs w:val="28"/>
              </w:rPr>
              <w:t xml:space="preserve"> </w:t>
            </w:r>
            <w:proofErr w:type="spellStart"/>
            <w:r w:rsidRPr="005D6E8E">
              <w:rPr>
                <w:sz w:val="28"/>
                <w:szCs w:val="28"/>
              </w:rPr>
              <w:t>компоненти</w:t>
            </w:r>
            <w:proofErr w:type="spellEnd"/>
            <w:r w:rsidRPr="005D6E8E">
              <w:rPr>
                <w:sz w:val="28"/>
                <w:szCs w:val="28"/>
              </w:rPr>
              <w:t xml:space="preserve">, </w:t>
            </w:r>
            <w:proofErr w:type="spellStart"/>
            <w:r w:rsidRPr="005D6E8E">
              <w:rPr>
                <w:sz w:val="28"/>
                <w:szCs w:val="28"/>
              </w:rPr>
              <w:t>пов’язані</w:t>
            </w:r>
            <w:proofErr w:type="spellEnd"/>
            <w:r w:rsidRPr="005D6E8E">
              <w:rPr>
                <w:sz w:val="28"/>
                <w:szCs w:val="28"/>
              </w:rPr>
              <w:t xml:space="preserve"> з правовою природою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природним</w:t>
            </w:r>
            <w:proofErr w:type="spellEnd"/>
            <w:r w:rsidRPr="005D6E8E">
              <w:rPr>
                <w:sz w:val="28"/>
                <w:szCs w:val="28"/>
              </w:rPr>
              <w:t xml:space="preserve"> та </w:t>
            </w:r>
            <w:proofErr w:type="spellStart"/>
            <w:r w:rsidRPr="005D6E8E">
              <w:rPr>
                <w:sz w:val="28"/>
                <w:szCs w:val="28"/>
              </w:rPr>
              <w:t>позитивним</w:t>
            </w:r>
            <w:proofErr w:type="spellEnd"/>
            <w:r w:rsidRPr="005D6E8E">
              <w:rPr>
                <w:sz w:val="28"/>
                <w:szCs w:val="28"/>
              </w:rPr>
              <w:t xml:space="preserve"> правом. </w:t>
            </w:r>
            <w:proofErr w:type="spellStart"/>
            <w:r w:rsidRPr="005D6E8E">
              <w:rPr>
                <w:sz w:val="28"/>
                <w:szCs w:val="28"/>
              </w:rPr>
              <w:t>Антропологічні</w:t>
            </w:r>
            <w:proofErr w:type="spellEnd"/>
            <w:r w:rsidRPr="005D6E8E">
              <w:rPr>
                <w:sz w:val="28"/>
                <w:szCs w:val="28"/>
              </w:rPr>
              <w:t xml:space="preserve"> </w:t>
            </w:r>
            <w:proofErr w:type="spellStart"/>
            <w:r w:rsidRPr="005D6E8E">
              <w:rPr>
                <w:sz w:val="28"/>
                <w:szCs w:val="28"/>
              </w:rPr>
              <w:t>компоненти</w:t>
            </w:r>
            <w:proofErr w:type="spellEnd"/>
            <w:r w:rsidRPr="005D6E8E">
              <w:rPr>
                <w:sz w:val="28"/>
                <w:szCs w:val="28"/>
              </w:rPr>
              <w:t xml:space="preserve"> правового </w:t>
            </w:r>
            <w:proofErr w:type="spellStart"/>
            <w:r w:rsidRPr="005D6E8E">
              <w:rPr>
                <w:sz w:val="28"/>
                <w:szCs w:val="28"/>
              </w:rPr>
              <w:t>менталітету</w:t>
            </w:r>
            <w:proofErr w:type="spellEnd"/>
            <w:r w:rsidRPr="005D6E8E">
              <w:rPr>
                <w:sz w:val="28"/>
                <w:szCs w:val="28"/>
              </w:rPr>
              <w:t xml:space="preserve"> </w:t>
            </w:r>
            <w:proofErr w:type="spellStart"/>
            <w:r w:rsidRPr="005D6E8E">
              <w:rPr>
                <w:sz w:val="28"/>
                <w:szCs w:val="28"/>
              </w:rPr>
              <w:t>вписуються</w:t>
            </w:r>
            <w:proofErr w:type="spellEnd"/>
            <w:r w:rsidRPr="005D6E8E">
              <w:rPr>
                <w:sz w:val="28"/>
                <w:szCs w:val="28"/>
              </w:rPr>
              <w:t xml:space="preserve"> в </w:t>
            </w:r>
            <w:proofErr w:type="spellStart"/>
            <w:r w:rsidRPr="005D6E8E">
              <w:rPr>
                <w:sz w:val="28"/>
                <w:szCs w:val="28"/>
              </w:rPr>
              <w:t>логічну</w:t>
            </w:r>
            <w:proofErr w:type="spellEnd"/>
            <w:r w:rsidRPr="005D6E8E">
              <w:rPr>
                <w:sz w:val="28"/>
                <w:szCs w:val="28"/>
              </w:rPr>
              <w:t xml:space="preserve"> схему </w:t>
            </w:r>
            <w:proofErr w:type="spellStart"/>
            <w:r w:rsidRPr="005D6E8E">
              <w:rPr>
                <w:sz w:val="28"/>
                <w:szCs w:val="28"/>
              </w:rPr>
              <w:t>детермінізму</w:t>
            </w:r>
            <w:proofErr w:type="spellEnd"/>
            <w:r w:rsidRPr="005D6E8E">
              <w:rPr>
                <w:sz w:val="28"/>
                <w:szCs w:val="28"/>
              </w:rPr>
              <w:t xml:space="preserve">: </w:t>
            </w:r>
            <w:proofErr w:type="spellStart"/>
            <w:r w:rsidRPr="005D6E8E">
              <w:rPr>
                <w:sz w:val="28"/>
                <w:szCs w:val="28"/>
              </w:rPr>
              <w:t>людина</w:t>
            </w:r>
            <w:proofErr w:type="spellEnd"/>
            <w:r w:rsidRPr="005D6E8E">
              <w:rPr>
                <w:sz w:val="28"/>
                <w:szCs w:val="28"/>
              </w:rPr>
              <w:t xml:space="preserve"> – причина – </w:t>
            </w:r>
            <w:proofErr w:type="spellStart"/>
            <w:r w:rsidRPr="005D6E8E">
              <w:rPr>
                <w:sz w:val="28"/>
                <w:szCs w:val="28"/>
              </w:rPr>
              <w:t>закономірність</w:t>
            </w:r>
            <w:proofErr w:type="spellEnd"/>
            <w:r w:rsidRPr="005D6E8E">
              <w:rPr>
                <w:sz w:val="28"/>
                <w:szCs w:val="28"/>
              </w:rPr>
              <w:t xml:space="preserve"> та </w:t>
            </w:r>
            <w:proofErr w:type="spellStart"/>
            <w:r w:rsidRPr="005D6E8E">
              <w:rPr>
                <w:sz w:val="28"/>
                <w:szCs w:val="28"/>
              </w:rPr>
              <w:t>об’єднуються</w:t>
            </w:r>
            <w:proofErr w:type="spellEnd"/>
            <w:r w:rsidRPr="005D6E8E">
              <w:rPr>
                <w:sz w:val="28"/>
                <w:szCs w:val="28"/>
              </w:rPr>
              <w:t xml:space="preserve"> у </w:t>
            </w:r>
            <w:proofErr w:type="spellStart"/>
            <w:r w:rsidRPr="005D6E8E">
              <w:rPr>
                <w:sz w:val="28"/>
                <w:szCs w:val="28"/>
              </w:rPr>
              <w:t>дві</w:t>
            </w:r>
            <w:proofErr w:type="spellEnd"/>
            <w:r w:rsidRPr="005D6E8E">
              <w:rPr>
                <w:sz w:val="28"/>
                <w:szCs w:val="28"/>
              </w:rPr>
              <w:t xml:space="preserve"> </w:t>
            </w:r>
            <w:proofErr w:type="spellStart"/>
            <w:r w:rsidRPr="005D6E8E">
              <w:rPr>
                <w:sz w:val="28"/>
                <w:szCs w:val="28"/>
              </w:rPr>
              <w:t>групи</w:t>
            </w:r>
            <w:proofErr w:type="spellEnd"/>
            <w:r w:rsidRPr="005D6E8E">
              <w:rPr>
                <w:sz w:val="28"/>
                <w:szCs w:val="28"/>
              </w:rPr>
              <w:t>:</w:t>
            </w:r>
          </w:p>
          <w:p w14:paraId="446EFDE4" w14:textId="77777777" w:rsidR="004A2357" w:rsidRPr="005D6E8E" w:rsidRDefault="004A2357" w:rsidP="00581891">
            <w:pPr>
              <w:spacing w:line="360" w:lineRule="auto"/>
              <w:ind w:firstLine="709"/>
              <w:rPr>
                <w:sz w:val="28"/>
                <w:szCs w:val="28"/>
              </w:rPr>
            </w:pPr>
            <w:r w:rsidRPr="005D6E8E">
              <w:rPr>
                <w:sz w:val="28"/>
                <w:szCs w:val="28"/>
              </w:rPr>
              <w:t>1) </w:t>
            </w:r>
            <w:proofErr w:type="spellStart"/>
            <w:r w:rsidRPr="005D6E8E">
              <w:rPr>
                <w:sz w:val="28"/>
                <w:szCs w:val="28"/>
              </w:rPr>
              <w:t>онтологічно-природну</w:t>
            </w:r>
            <w:proofErr w:type="spellEnd"/>
            <w:r w:rsidRPr="005D6E8E">
              <w:rPr>
                <w:sz w:val="28"/>
                <w:szCs w:val="28"/>
              </w:rPr>
              <w:t xml:space="preserve">, яка </w:t>
            </w:r>
            <w:proofErr w:type="spellStart"/>
            <w:r w:rsidRPr="005D6E8E">
              <w:rPr>
                <w:sz w:val="28"/>
                <w:szCs w:val="28"/>
              </w:rPr>
              <w:t>вміщує</w:t>
            </w:r>
            <w:proofErr w:type="spellEnd"/>
            <w:r w:rsidRPr="005D6E8E">
              <w:rPr>
                <w:sz w:val="28"/>
                <w:szCs w:val="28"/>
              </w:rPr>
              <w:t xml:space="preserve"> установки </w:t>
            </w:r>
            <w:proofErr w:type="spellStart"/>
            <w:r w:rsidRPr="005D6E8E">
              <w:rPr>
                <w:sz w:val="28"/>
                <w:szCs w:val="28"/>
              </w:rPr>
              <w:t>космічного</w:t>
            </w:r>
            <w:proofErr w:type="spellEnd"/>
            <w:r w:rsidRPr="005D6E8E">
              <w:rPr>
                <w:sz w:val="28"/>
                <w:szCs w:val="28"/>
              </w:rPr>
              <w:t xml:space="preserve"> </w:t>
            </w:r>
            <w:proofErr w:type="spellStart"/>
            <w:r w:rsidRPr="005D6E8E">
              <w:rPr>
                <w:sz w:val="28"/>
                <w:szCs w:val="28"/>
              </w:rPr>
              <w:t>детермінізму</w:t>
            </w:r>
            <w:proofErr w:type="spellEnd"/>
            <w:r w:rsidRPr="005D6E8E">
              <w:rPr>
                <w:sz w:val="28"/>
                <w:szCs w:val="28"/>
              </w:rPr>
              <w:t xml:space="preserve">, </w:t>
            </w:r>
            <w:proofErr w:type="spellStart"/>
            <w:r w:rsidRPr="005D6E8E">
              <w:rPr>
                <w:sz w:val="28"/>
                <w:szCs w:val="28"/>
              </w:rPr>
              <w:t>природні</w:t>
            </w:r>
            <w:proofErr w:type="spellEnd"/>
            <w:r w:rsidRPr="005D6E8E">
              <w:rPr>
                <w:sz w:val="28"/>
                <w:szCs w:val="28"/>
              </w:rPr>
              <w:t xml:space="preserve"> та </w:t>
            </w:r>
            <w:proofErr w:type="spellStart"/>
            <w:r w:rsidRPr="005D6E8E">
              <w:rPr>
                <w:sz w:val="28"/>
                <w:szCs w:val="28"/>
              </w:rPr>
              <w:t>специфічно</w:t>
            </w:r>
            <w:proofErr w:type="spellEnd"/>
            <w:r w:rsidRPr="005D6E8E">
              <w:rPr>
                <w:sz w:val="28"/>
                <w:szCs w:val="28"/>
              </w:rPr>
              <w:t xml:space="preserve"> </w:t>
            </w:r>
            <w:proofErr w:type="spellStart"/>
            <w:r w:rsidRPr="005D6E8E">
              <w:rPr>
                <w:sz w:val="28"/>
                <w:szCs w:val="28"/>
              </w:rPr>
              <w:t>природжені</w:t>
            </w:r>
            <w:proofErr w:type="spellEnd"/>
            <w:r w:rsidRPr="005D6E8E">
              <w:rPr>
                <w:sz w:val="28"/>
                <w:szCs w:val="28"/>
              </w:rPr>
              <w:t xml:space="preserve"> </w:t>
            </w:r>
            <w:proofErr w:type="spellStart"/>
            <w:r w:rsidRPr="005D6E8E">
              <w:rPr>
                <w:sz w:val="28"/>
                <w:szCs w:val="28"/>
              </w:rPr>
              <w:t>норми</w:t>
            </w:r>
            <w:proofErr w:type="spellEnd"/>
            <w:r w:rsidRPr="005D6E8E">
              <w:rPr>
                <w:sz w:val="28"/>
                <w:szCs w:val="28"/>
              </w:rPr>
              <w:t xml:space="preserve">, </w:t>
            </w:r>
            <w:proofErr w:type="spellStart"/>
            <w:r w:rsidRPr="005D6E8E">
              <w:rPr>
                <w:sz w:val="28"/>
                <w:szCs w:val="28"/>
              </w:rPr>
              <w:t>етнічно-родинні</w:t>
            </w:r>
            <w:proofErr w:type="spellEnd"/>
            <w:r w:rsidRPr="005D6E8E">
              <w:rPr>
                <w:sz w:val="28"/>
                <w:szCs w:val="28"/>
              </w:rPr>
              <w:t xml:space="preserve"> </w:t>
            </w:r>
            <w:proofErr w:type="spellStart"/>
            <w:r w:rsidRPr="005D6E8E">
              <w:rPr>
                <w:sz w:val="28"/>
                <w:szCs w:val="28"/>
              </w:rPr>
              <w:t>феномени</w:t>
            </w:r>
            <w:proofErr w:type="spellEnd"/>
            <w:r w:rsidRPr="005D6E8E">
              <w:rPr>
                <w:sz w:val="28"/>
                <w:szCs w:val="28"/>
              </w:rPr>
              <w:t>;</w:t>
            </w:r>
          </w:p>
          <w:p w14:paraId="710EDE4E" w14:textId="77777777" w:rsidR="004A2357" w:rsidRPr="005D6E8E" w:rsidRDefault="004A2357" w:rsidP="00581891">
            <w:pPr>
              <w:spacing w:line="360" w:lineRule="auto"/>
              <w:ind w:firstLine="709"/>
              <w:rPr>
                <w:sz w:val="28"/>
                <w:szCs w:val="28"/>
              </w:rPr>
            </w:pPr>
            <w:r w:rsidRPr="005D6E8E">
              <w:rPr>
                <w:sz w:val="28"/>
                <w:szCs w:val="28"/>
              </w:rPr>
              <w:t>2) </w:t>
            </w:r>
            <w:proofErr w:type="spellStart"/>
            <w:r w:rsidRPr="005D6E8E">
              <w:rPr>
                <w:sz w:val="28"/>
                <w:szCs w:val="28"/>
              </w:rPr>
              <w:t>деонтологічно-культурологічну</w:t>
            </w:r>
            <w:proofErr w:type="spellEnd"/>
            <w:r w:rsidRPr="005D6E8E">
              <w:rPr>
                <w:sz w:val="28"/>
                <w:szCs w:val="28"/>
              </w:rPr>
              <w:t xml:space="preserve"> – </w:t>
            </w:r>
            <w:proofErr w:type="spellStart"/>
            <w:r w:rsidRPr="005D6E8E">
              <w:rPr>
                <w:sz w:val="28"/>
                <w:szCs w:val="28"/>
              </w:rPr>
              <w:t>антропологічно-етичний</w:t>
            </w:r>
            <w:proofErr w:type="spellEnd"/>
            <w:r w:rsidRPr="005D6E8E">
              <w:rPr>
                <w:sz w:val="28"/>
                <w:szCs w:val="28"/>
              </w:rPr>
              <w:t xml:space="preserve"> </w:t>
            </w:r>
            <w:proofErr w:type="spellStart"/>
            <w:r w:rsidRPr="005D6E8E">
              <w:rPr>
                <w:sz w:val="28"/>
                <w:szCs w:val="28"/>
              </w:rPr>
              <w:t>детермінізм</w:t>
            </w:r>
            <w:proofErr w:type="spellEnd"/>
            <w:r w:rsidRPr="005D6E8E">
              <w:rPr>
                <w:sz w:val="28"/>
                <w:szCs w:val="28"/>
              </w:rPr>
              <w:t>, культурно-</w:t>
            </w:r>
            <w:proofErr w:type="spellStart"/>
            <w:r w:rsidRPr="005D6E8E">
              <w:rPr>
                <w:sz w:val="28"/>
                <w:szCs w:val="28"/>
              </w:rPr>
              <w:t>правові</w:t>
            </w:r>
            <w:proofErr w:type="spellEnd"/>
            <w:r w:rsidRPr="005D6E8E">
              <w:rPr>
                <w:sz w:val="28"/>
                <w:szCs w:val="28"/>
              </w:rPr>
              <w:t xml:space="preserve"> </w:t>
            </w:r>
            <w:proofErr w:type="spellStart"/>
            <w:r w:rsidRPr="005D6E8E">
              <w:rPr>
                <w:sz w:val="28"/>
                <w:szCs w:val="28"/>
              </w:rPr>
              <w:t>норми</w:t>
            </w:r>
            <w:proofErr w:type="spellEnd"/>
            <w:r w:rsidRPr="005D6E8E">
              <w:rPr>
                <w:sz w:val="28"/>
                <w:szCs w:val="28"/>
              </w:rPr>
              <w:t xml:space="preserve">, </w:t>
            </w:r>
            <w:proofErr w:type="spellStart"/>
            <w:r w:rsidRPr="005D6E8E">
              <w:rPr>
                <w:sz w:val="28"/>
                <w:szCs w:val="28"/>
              </w:rPr>
              <w:t>соціалізаційні</w:t>
            </w:r>
            <w:proofErr w:type="spellEnd"/>
            <w:r w:rsidRPr="005D6E8E">
              <w:rPr>
                <w:sz w:val="28"/>
                <w:szCs w:val="28"/>
              </w:rPr>
              <w:t xml:space="preserve"> </w:t>
            </w:r>
            <w:proofErr w:type="spellStart"/>
            <w:r w:rsidRPr="005D6E8E">
              <w:rPr>
                <w:sz w:val="28"/>
                <w:szCs w:val="28"/>
              </w:rPr>
              <w:t>настанови</w:t>
            </w:r>
            <w:proofErr w:type="spellEnd"/>
            <w:r w:rsidRPr="005D6E8E">
              <w:rPr>
                <w:sz w:val="28"/>
                <w:szCs w:val="28"/>
              </w:rPr>
              <w:t xml:space="preserve"> та </w:t>
            </w:r>
            <w:proofErr w:type="spellStart"/>
            <w:r w:rsidRPr="005D6E8E">
              <w:rPr>
                <w:sz w:val="28"/>
                <w:szCs w:val="28"/>
              </w:rPr>
              <w:t>закономірні</w:t>
            </w:r>
            <w:proofErr w:type="spellEnd"/>
            <w:r w:rsidRPr="005D6E8E">
              <w:rPr>
                <w:sz w:val="28"/>
                <w:szCs w:val="28"/>
              </w:rPr>
              <w:t xml:space="preserve"> </w:t>
            </w:r>
            <w:proofErr w:type="spellStart"/>
            <w:r w:rsidRPr="005D6E8E">
              <w:rPr>
                <w:sz w:val="28"/>
                <w:szCs w:val="28"/>
              </w:rPr>
              <w:t>зв’язки</w:t>
            </w:r>
            <w:proofErr w:type="spellEnd"/>
            <w:r w:rsidRPr="005D6E8E">
              <w:rPr>
                <w:sz w:val="28"/>
                <w:szCs w:val="28"/>
              </w:rPr>
              <w:t xml:space="preserve"> </w:t>
            </w:r>
            <w:proofErr w:type="spellStart"/>
            <w:r w:rsidRPr="005D6E8E">
              <w:rPr>
                <w:sz w:val="28"/>
                <w:szCs w:val="28"/>
              </w:rPr>
              <w:t>між</w:t>
            </w:r>
            <w:proofErr w:type="spellEnd"/>
            <w:r w:rsidRPr="005D6E8E">
              <w:rPr>
                <w:sz w:val="28"/>
                <w:szCs w:val="28"/>
              </w:rPr>
              <w:t xml:space="preserve"> ними.</w:t>
            </w:r>
          </w:p>
          <w:p w14:paraId="6273454E" w14:textId="77777777" w:rsidR="004A2357" w:rsidRPr="005D6E8E" w:rsidRDefault="004A2357" w:rsidP="00581891">
            <w:pPr>
              <w:spacing w:line="360" w:lineRule="auto"/>
              <w:ind w:firstLine="709"/>
              <w:rPr>
                <w:sz w:val="28"/>
                <w:szCs w:val="28"/>
              </w:rPr>
            </w:pPr>
            <w:proofErr w:type="spellStart"/>
            <w:r w:rsidRPr="005D6E8E">
              <w:rPr>
                <w:sz w:val="28"/>
                <w:szCs w:val="28"/>
              </w:rPr>
              <w:t>Масова</w:t>
            </w:r>
            <w:proofErr w:type="spellEnd"/>
            <w:r w:rsidRPr="005D6E8E">
              <w:rPr>
                <w:sz w:val="28"/>
                <w:szCs w:val="28"/>
              </w:rPr>
              <w:t xml:space="preserve"> </w:t>
            </w:r>
            <w:proofErr w:type="spellStart"/>
            <w:r w:rsidRPr="005D6E8E">
              <w:rPr>
                <w:sz w:val="28"/>
                <w:szCs w:val="28"/>
              </w:rPr>
              <w:t>правосвідомість</w:t>
            </w:r>
            <w:proofErr w:type="spellEnd"/>
            <w:r w:rsidRPr="005D6E8E">
              <w:rPr>
                <w:sz w:val="28"/>
                <w:szCs w:val="28"/>
              </w:rPr>
              <w:t xml:space="preserve"> </w:t>
            </w:r>
            <w:proofErr w:type="spellStart"/>
            <w:r w:rsidRPr="005D6E8E">
              <w:rPr>
                <w:sz w:val="28"/>
                <w:szCs w:val="28"/>
              </w:rPr>
              <w:t>найбільше</w:t>
            </w:r>
            <w:proofErr w:type="spellEnd"/>
            <w:r w:rsidRPr="005D6E8E">
              <w:rPr>
                <w:sz w:val="28"/>
                <w:szCs w:val="28"/>
              </w:rPr>
              <w:t xml:space="preserve"> </w:t>
            </w:r>
            <w:proofErr w:type="spellStart"/>
            <w:r w:rsidRPr="005D6E8E">
              <w:rPr>
                <w:sz w:val="28"/>
                <w:szCs w:val="28"/>
              </w:rPr>
              <w:t>відображає</w:t>
            </w:r>
            <w:proofErr w:type="spellEnd"/>
            <w:r w:rsidRPr="005D6E8E">
              <w:rPr>
                <w:sz w:val="28"/>
                <w:szCs w:val="28"/>
              </w:rPr>
              <w:t xml:space="preserve"> </w:t>
            </w:r>
            <w:proofErr w:type="spellStart"/>
            <w:r w:rsidRPr="005D6E8E">
              <w:rPr>
                <w:sz w:val="28"/>
                <w:szCs w:val="28"/>
              </w:rPr>
              <w:t>зміст</w:t>
            </w:r>
            <w:proofErr w:type="spellEnd"/>
            <w:r w:rsidRPr="005D6E8E">
              <w:rPr>
                <w:sz w:val="28"/>
                <w:szCs w:val="28"/>
              </w:rPr>
              <w:t xml:space="preserve"> правового </w:t>
            </w:r>
            <w:proofErr w:type="spellStart"/>
            <w:r w:rsidRPr="005D6E8E">
              <w:rPr>
                <w:sz w:val="28"/>
                <w:szCs w:val="28"/>
              </w:rPr>
              <w:t>менталітету</w:t>
            </w:r>
            <w:proofErr w:type="spellEnd"/>
            <w:r w:rsidRPr="005D6E8E">
              <w:rPr>
                <w:sz w:val="28"/>
                <w:szCs w:val="28"/>
              </w:rPr>
              <w:t xml:space="preserve">, в </w:t>
            </w:r>
            <w:proofErr w:type="spellStart"/>
            <w:r w:rsidRPr="005D6E8E">
              <w:rPr>
                <w:sz w:val="28"/>
                <w:szCs w:val="28"/>
              </w:rPr>
              <w:t>якому</w:t>
            </w:r>
            <w:proofErr w:type="spellEnd"/>
            <w:r w:rsidRPr="005D6E8E">
              <w:rPr>
                <w:sz w:val="28"/>
                <w:szCs w:val="28"/>
              </w:rPr>
              <w:t xml:space="preserve"> </w:t>
            </w:r>
            <w:proofErr w:type="spellStart"/>
            <w:r w:rsidRPr="005D6E8E">
              <w:rPr>
                <w:sz w:val="28"/>
                <w:szCs w:val="28"/>
              </w:rPr>
              <w:t>міцно</w:t>
            </w:r>
            <w:proofErr w:type="spellEnd"/>
            <w:r w:rsidRPr="005D6E8E">
              <w:rPr>
                <w:sz w:val="28"/>
                <w:szCs w:val="28"/>
              </w:rPr>
              <w:t xml:space="preserve"> </w:t>
            </w:r>
            <w:proofErr w:type="spellStart"/>
            <w:r w:rsidRPr="005D6E8E">
              <w:rPr>
                <w:sz w:val="28"/>
                <w:szCs w:val="28"/>
              </w:rPr>
              <w:t>вкорінені</w:t>
            </w:r>
            <w:proofErr w:type="spellEnd"/>
            <w:r w:rsidRPr="005D6E8E">
              <w:rPr>
                <w:sz w:val="28"/>
                <w:szCs w:val="28"/>
              </w:rPr>
              <w:t xml:space="preserve"> </w:t>
            </w:r>
            <w:proofErr w:type="spellStart"/>
            <w:r w:rsidRPr="005D6E8E">
              <w:rPr>
                <w:sz w:val="28"/>
                <w:szCs w:val="28"/>
              </w:rPr>
              <w:t>антропологічні</w:t>
            </w:r>
            <w:proofErr w:type="spellEnd"/>
            <w:r w:rsidRPr="005D6E8E">
              <w:rPr>
                <w:sz w:val="28"/>
                <w:szCs w:val="28"/>
              </w:rPr>
              <w:t xml:space="preserve"> </w:t>
            </w:r>
            <w:proofErr w:type="spellStart"/>
            <w:r w:rsidRPr="005D6E8E">
              <w:rPr>
                <w:sz w:val="28"/>
                <w:szCs w:val="28"/>
              </w:rPr>
              <w:t>властивості</w:t>
            </w:r>
            <w:proofErr w:type="spellEnd"/>
            <w:r w:rsidRPr="005D6E8E">
              <w:rPr>
                <w:sz w:val="28"/>
                <w:szCs w:val="28"/>
              </w:rPr>
              <w:t xml:space="preserve"> права. </w:t>
            </w:r>
            <w:proofErr w:type="spellStart"/>
            <w:r w:rsidRPr="005D6E8E">
              <w:rPr>
                <w:sz w:val="28"/>
                <w:szCs w:val="28"/>
              </w:rPr>
              <w:t>Ця</w:t>
            </w:r>
            <w:proofErr w:type="spellEnd"/>
            <w:r w:rsidRPr="005D6E8E">
              <w:rPr>
                <w:sz w:val="28"/>
                <w:szCs w:val="28"/>
              </w:rPr>
              <w:t xml:space="preserve"> </w:t>
            </w:r>
            <w:proofErr w:type="spellStart"/>
            <w:r w:rsidRPr="005D6E8E">
              <w:rPr>
                <w:sz w:val="28"/>
                <w:szCs w:val="28"/>
              </w:rPr>
              <w:t>вкоріненість</w:t>
            </w:r>
            <w:proofErr w:type="spellEnd"/>
            <w:r w:rsidRPr="005D6E8E">
              <w:rPr>
                <w:sz w:val="28"/>
                <w:szCs w:val="28"/>
              </w:rPr>
              <w:t xml:space="preserve"> </w:t>
            </w:r>
            <w:proofErr w:type="spellStart"/>
            <w:r w:rsidRPr="005D6E8E">
              <w:rPr>
                <w:sz w:val="28"/>
                <w:szCs w:val="28"/>
              </w:rPr>
              <w:t>виконує</w:t>
            </w:r>
            <w:proofErr w:type="spellEnd"/>
            <w:r w:rsidRPr="005D6E8E">
              <w:rPr>
                <w:sz w:val="28"/>
                <w:szCs w:val="28"/>
              </w:rPr>
              <w:t xml:space="preserve"> роль </w:t>
            </w:r>
            <w:proofErr w:type="spellStart"/>
            <w:r w:rsidRPr="005D6E8E">
              <w:rPr>
                <w:sz w:val="28"/>
                <w:szCs w:val="28"/>
              </w:rPr>
              <w:t>внутрішніх</w:t>
            </w:r>
            <w:proofErr w:type="spellEnd"/>
            <w:r w:rsidRPr="005D6E8E">
              <w:rPr>
                <w:sz w:val="28"/>
                <w:szCs w:val="28"/>
              </w:rPr>
              <w:t xml:space="preserve">, </w:t>
            </w:r>
            <w:proofErr w:type="spellStart"/>
            <w:r w:rsidRPr="005D6E8E">
              <w:rPr>
                <w:sz w:val="28"/>
                <w:szCs w:val="28"/>
              </w:rPr>
              <w:t>підсвідомих</w:t>
            </w:r>
            <w:proofErr w:type="spellEnd"/>
            <w:r w:rsidRPr="005D6E8E">
              <w:rPr>
                <w:sz w:val="28"/>
                <w:szCs w:val="28"/>
              </w:rPr>
              <w:t xml:space="preserve"> </w:t>
            </w:r>
            <w:proofErr w:type="spellStart"/>
            <w:r w:rsidRPr="005D6E8E">
              <w:rPr>
                <w:sz w:val="28"/>
                <w:szCs w:val="28"/>
              </w:rPr>
              <w:t>імперативів</w:t>
            </w:r>
            <w:proofErr w:type="spellEnd"/>
            <w:r w:rsidRPr="005D6E8E">
              <w:rPr>
                <w:sz w:val="28"/>
                <w:szCs w:val="28"/>
              </w:rPr>
              <w:t xml:space="preserve">, де </w:t>
            </w:r>
            <w:proofErr w:type="spellStart"/>
            <w:r w:rsidRPr="005D6E8E">
              <w:rPr>
                <w:sz w:val="28"/>
                <w:szCs w:val="28"/>
              </w:rPr>
              <w:t>підсвідоме</w:t>
            </w:r>
            <w:proofErr w:type="spellEnd"/>
            <w:r w:rsidRPr="005D6E8E">
              <w:rPr>
                <w:sz w:val="28"/>
                <w:szCs w:val="28"/>
              </w:rPr>
              <w:t xml:space="preserve"> право – система </w:t>
            </w:r>
            <w:proofErr w:type="spellStart"/>
            <w:r w:rsidRPr="005D6E8E">
              <w:rPr>
                <w:sz w:val="28"/>
                <w:szCs w:val="28"/>
              </w:rPr>
              <w:t>закритих</w:t>
            </w:r>
            <w:proofErr w:type="spellEnd"/>
            <w:r w:rsidRPr="005D6E8E">
              <w:rPr>
                <w:sz w:val="28"/>
                <w:szCs w:val="28"/>
              </w:rPr>
              <w:t xml:space="preserve"> </w:t>
            </w:r>
            <w:proofErr w:type="spellStart"/>
            <w:r w:rsidRPr="005D6E8E">
              <w:rPr>
                <w:sz w:val="28"/>
                <w:szCs w:val="28"/>
              </w:rPr>
              <w:t>психічних</w:t>
            </w:r>
            <w:proofErr w:type="spellEnd"/>
            <w:r w:rsidRPr="005D6E8E">
              <w:rPr>
                <w:sz w:val="28"/>
                <w:szCs w:val="28"/>
              </w:rPr>
              <w:t xml:space="preserve"> </w:t>
            </w:r>
            <w:proofErr w:type="spellStart"/>
            <w:r w:rsidRPr="005D6E8E">
              <w:rPr>
                <w:sz w:val="28"/>
                <w:szCs w:val="28"/>
              </w:rPr>
              <w:t>процесів</w:t>
            </w:r>
            <w:proofErr w:type="spellEnd"/>
            <w:r w:rsidRPr="005D6E8E">
              <w:rPr>
                <w:sz w:val="28"/>
                <w:szCs w:val="28"/>
              </w:rPr>
              <w:t xml:space="preserve">, </w:t>
            </w:r>
            <w:proofErr w:type="spellStart"/>
            <w:r w:rsidRPr="005D6E8E">
              <w:rPr>
                <w:sz w:val="28"/>
                <w:szCs w:val="28"/>
              </w:rPr>
              <w:t>які</w:t>
            </w:r>
            <w:proofErr w:type="spellEnd"/>
            <w:r w:rsidRPr="005D6E8E">
              <w:rPr>
                <w:sz w:val="28"/>
                <w:szCs w:val="28"/>
              </w:rPr>
              <w:t xml:space="preserve"> не </w:t>
            </w:r>
            <w:proofErr w:type="spellStart"/>
            <w:r w:rsidRPr="005D6E8E">
              <w:rPr>
                <w:sz w:val="28"/>
                <w:szCs w:val="28"/>
              </w:rPr>
              <w:t>перебувають</w:t>
            </w:r>
            <w:proofErr w:type="spellEnd"/>
            <w:r w:rsidRPr="005D6E8E">
              <w:rPr>
                <w:sz w:val="28"/>
                <w:szCs w:val="28"/>
              </w:rPr>
              <w:t xml:space="preserve"> у </w:t>
            </w:r>
            <w:proofErr w:type="spellStart"/>
            <w:r w:rsidRPr="005D6E8E">
              <w:rPr>
                <w:sz w:val="28"/>
                <w:szCs w:val="28"/>
              </w:rPr>
              <w:t>фокусі</w:t>
            </w:r>
            <w:proofErr w:type="spellEnd"/>
            <w:r w:rsidRPr="005D6E8E">
              <w:rPr>
                <w:sz w:val="28"/>
                <w:szCs w:val="28"/>
              </w:rPr>
              <w:t xml:space="preserve"> </w:t>
            </w:r>
            <w:proofErr w:type="spellStart"/>
            <w:r w:rsidRPr="005D6E8E">
              <w:rPr>
                <w:sz w:val="28"/>
                <w:szCs w:val="28"/>
              </w:rPr>
              <w:t>свідомості</w:t>
            </w:r>
            <w:proofErr w:type="spellEnd"/>
            <w:r w:rsidRPr="005D6E8E">
              <w:rPr>
                <w:sz w:val="28"/>
                <w:szCs w:val="28"/>
              </w:rPr>
              <w:t xml:space="preserve">, але </w:t>
            </w:r>
            <w:proofErr w:type="spellStart"/>
            <w:r w:rsidRPr="005D6E8E">
              <w:rPr>
                <w:sz w:val="28"/>
                <w:szCs w:val="28"/>
              </w:rPr>
              <w:t>впливають</w:t>
            </w:r>
            <w:proofErr w:type="spellEnd"/>
            <w:r w:rsidRPr="005D6E8E">
              <w:rPr>
                <w:sz w:val="28"/>
                <w:szCs w:val="28"/>
              </w:rPr>
              <w:t xml:space="preserve"> на </w:t>
            </w:r>
            <w:proofErr w:type="spellStart"/>
            <w:r w:rsidRPr="005D6E8E">
              <w:rPr>
                <w:sz w:val="28"/>
                <w:szCs w:val="28"/>
              </w:rPr>
              <w:t>поведінку</w:t>
            </w:r>
            <w:proofErr w:type="spellEnd"/>
            <w:r w:rsidRPr="005D6E8E">
              <w:rPr>
                <w:sz w:val="28"/>
                <w:szCs w:val="28"/>
              </w:rPr>
              <w:t xml:space="preserve"> </w:t>
            </w:r>
            <w:proofErr w:type="spellStart"/>
            <w:r w:rsidRPr="005D6E8E">
              <w:rPr>
                <w:sz w:val="28"/>
                <w:szCs w:val="28"/>
              </w:rPr>
              <w:t>людини</w:t>
            </w:r>
            <w:proofErr w:type="spellEnd"/>
            <w:r w:rsidRPr="005D6E8E">
              <w:rPr>
                <w:sz w:val="28"/>
                <w:szCs w:val="28"/>
              </w:rPr>
              <w:t xml:space="preserve"> за правилом дивного </w:t>
            </w:r>
            <w:proofErr w:type="spellStart"/>
            <w:r w:rsidRPr="005D6E8E">
              <w:rPr>
                <w:sz w:val="28"/>
                <w:szCs w:val="28"/>
              </w:rPr>
              <w:t>атрактора</w:t>
            </w:r>
            <w:proofErr w:type="spellEnd"/>
            <w:r w:rsidRPr="005D6E8E">
              <w:rPr>
                <w:sz w:val="28"/>
                <w:szCs w:val="28"/>
              </w:rPr>
              <w:t xml:space="preserve"> (</w:t>
            </w:r>
            <w:proofErr w:type="spellStart"/>
            <w:r w:rsidRPr="005D6E8E">
              <w:rPr>
                <w:sz w:val="28"/>
                <w:szCs w:val="28"/>
              </w:rPr>
              <w:t>підмножини</w:t>
            </w:r>
            <w:proofErr w:type="spellEnd"/>
            <w:r w:rsidRPr="005D6E8E">
              <w:rPr>
                <w:sz w:val="28"/>
                <w:szCs w:val="28"/>
              </w:rPr>
              <w:t xml:space="preserve">). </w:t>
            </w:r>
            <w:proofErr w:type="spellStart"/>
            <w:r w:rsidRPr="005D6E8E">
              <w:rPr>
                <w:sz w:val="28"/>
                <w:szCs w:val="28"/>
              </w:rPr>
              <w:t>Ментальність</w:t>
            </w:r>
            <w:proofErr w:type="spellEnd"/>
            <w:r w:rsidRPr="005D6E8E">
              <w:rPr>
                <w:sz w:val="28"/>
                <w:szCs w:val="28"/>
              </w:rPr>
              <w:t xml:space="preserve"> як комплексна </w:t>
            </w:r>
            <w:proofErr w:type="spellStart"/>
            <w:r w:rsidRPr="005D6E8E">
              <w:rPr>
                <w:sz w:val="28"/>
                <w:szCs w:val="28"/>
              </w:rPr>
              <w:t>соціально-психологічна</w:t>
            </w:r>
            <w:proofErr w:type="spellEnd"/>
            <w:r w:rsidRPr="005D6E8E">
              <w:rPr>
                <w:sz w:val="28"/>
                <w:szCs w:val="28"/>
              </w:rPr>
              <w:t xml:space="preserve"> </w:t>
            </w:r>
            <w:proofErr w:type="spellStart"/>
            <w:r w:rsidRPr="005D6E8E">
              <w:rPr>
                <w:sz w:val="28"/>
                <w:szCs w:val="28"/>
              </w:rPr>
              <w:t>якість</w:t>
            </w:r>
            <w:proofErr w:type="spellEnd"/>
            <w:r w:rsidRPr="005D6E8E">
              <w:rPr>
                <w:sz w:val="28"/>
                <w:szCs w:val="28"/>
              </w:rPr>
              <w:t xml:space="preserve"> </w:t>
            </w:r>
            <w:proofErr w:type="spellStart"/>
            <w:r w:rsidRPr="005D6E8E">
              <w:rPr>
                <w:sz w:val="28"/>
                <w:szCs w:val="28"/>
              </w:rPr>
              <w:t>дозволяє</w:t>
            </w:r>
            <w:proofErr w:type="spellEnd"/>
            <w:r w:rsidRPr="005D6E8E">
              <w:rPr>
                <w:sz w:val="28"/>
                <w:szCs w:val="28"/>
              </w:rPr>
              <w:t xml:space="preserve"> в </w:t>
            </w:r>
            <w:proofErr w:type="spellStart"/>
            <w:r w:rsidRPr="005D6E8E">
              <w:rPr>
                <w:sz w:val="28"/>
                <w:szCs w:val="28"/>
              </w:rPr>
              <w:t>контексті</w:t>
            </w:r>
            <w:proofErr w:type="spellEnd"/>
            <w:r w:rsidRPr="005D6E8E">
              <w:rPr>
                <w:sz w:val="28"/>
                <w:szCs w:val="28"/>
              </w:rPr>
              <w:t xml:space="preserve"> </w:t>
            </w:r>
            <w:proofErr w:type="spellStart"/>
            <w:r w:rsidRPr="005D6E8E">
              <w:rPr>
                <w:sz w:val="28"/>
                <w:szCs w:val="28"/>
              </w:rPr>
              <w:t>порушеної</w:t>
            </w:r>
            <w:proofErr w:type="spellEnd"/>
            <w:r w:rsidRPr="005D6E8E">
              <w:rPr>
                <w:sz w:val="28"/>
                <w:szCs w:val="28"/>
              </w:rPr>
              <w:t xml:space="preserve"> нами </w:t>
            </w:r>
            <w:proofErr w:type="spellStart"/>
            <w:r w:rsidRPr="005D6E8E">
              <w:rPr>
                <w:sz w:val="28"/>
                <w:szCs w:val="28"/>
              </w:rPr>
              <w:t>проблеми</w:t>
            </w:r>
            <w:proofErr w:type="spellEnd"/>
            <w:r w:rsidRPr="005D6E8E">
              <w:rPr>
                <w:sz w:val="28"/>
                <w:szCs w:val="28"/>
              </w:rPr>
              <w:t xml:space="preserve"> </w:t>
            </w:r>
            <w:proofErr w:type="spellStart"/>
            <w:r w:rsidRPr="005D6E8E">
              <w:rPr>
                <w:sz w:val="28"/>
                <w:szCs w:val="28"/>
              </w:rPr>
              <w:t>виявити</w:t>
            </w:r>
            <w:proofErr w:type="spellEnd"/>
            <w:r w:rsidRPr="005D6E8E">
              <w:rPr>
                <w:sz w:val="28"/>
                <w:szCs w:val="28"/>
              </w:rPr>
              <w:t xml:space="preserve"> </w:t>
            </w:r>
            <w:proofErr w:type="spellStart"/>
            <w:r w:rsidRPr="005D6E8E">
              <w:rPr>
                <w:sz w:val="28"/>
                <w:szCs w:val="28"/>
              </w:rPr>
              <w:t>корупційні</w:t>
            </w:r>
            <w:proofErr w:type="spellEnd"/>
            <w:r w:rsidRPr="005D6E8E">
              <w:rPr>
                <w:sz w:val="28"/>
                <w:szCs w:val="28"/>
              </w:rPr>
              <w:t xml:space="preserve"> установки («ментальна </w:t>
            </w:r>
            <w:proofErr w:type="spellStart"/>
            <w:r w:rsidRPr="005D6E8E">
              <w:rPr>
                <w:sz w:val="28"/>
                <w:szCs w:val="28"/>
              </w:rPr>
              <w:t>матриця</w:t>
            </w:r>
            <w:proofErr w:type="spellEnd"/>
            <w:r w:rsidRPr="005D6E8E">
              <w:rPr>
                <w:sz w:val="28"/>
                <w:szCs w:val="28"/>
              </w:rPr>
              <w:t xml:space="preserve">»), </w:t>
            </w:r>
            <w:proofErr w:type="spellStart"/>
            <w:r w:rsidRPr="005D6E8E">
              <w:rPr>
                <w:sz w:val="28"/>
                <w:szCs w:val="28"/>
              </w:rPr>
              <w:t>корупційні</w:t>
            </w:r>
            <w:proofErr w:type="spellEnd"/>
            <w:r w:rsidRPr="005D6E8E">
              <w:rPr>
                <w:sz w:val="28"/>
                <w:szCs w:val="28"/>
              </w:rPr>
              <w:t xml:space="preserve"> </w:t>
            </w:r>
            <w:proofErr w:type="spellStart"/>
            <w:r w:rsidRPr="005D6E8E">
              <w:rPr>
                <w:sz w:val="28"/>
                <w:szCs w:val="28"/>
              </w:rPr>
              <w:t>викривлення</w:t>
            </w:r>
            <w:proofErr w:type="spellEnd"/>
            <w:r w:rsidRPr="005D6E8E">
              <w:rPr>
                <w:sz w:val="28"/>
                <w:szCs w:val="28"/>
              </w:rPr>
              <w:t xml:space="preserve"> </w:t>
            </w:r>
            <w:proofErr w:type="spellStart"/>
            <w:r w:rsidRPr="005D6E8E">
              <w:rPr>
                <w:sz w:val="28"/>
                <w:szCs w:val="28"/>
              </w:rPr>
              <w:t>способів</w:t>
            </w:r>
            <w:proofErr w:type="spellEnd"/>
            <w:r w:rsidRPr="005D6E8E">
              <w:rPr>
                <w:sz w:val="28"/>
                <w:szCs w:val="28"/>
              </w:rPr>
              <w:t xml:space="preserve"> </w:t>
            </w:r>
            <w:proofErr w:type="spellStart"/>
            <w:r w:rsidRPr="005D6E8E">
              <w:rPr>
                <w:sz w:val="28"/>
                <w:szCs w:val="28"/>
              </w:rPr>
              <w:t>бачення</w:t>
            </w:r>
            <w:proofErr w:type="spellEnd"/>
            <w:r w:rsidRPr="005D6E8E">
              <w:rPr>
                <w:sz w:val="28"/>
                <w:szCs w:val="28"/>
              </w:rPr>
              <w:t xml:space="preserve"> </w:t>
            </w:r>
            <w:proofErr w:type="spellStart"/>
            <w:r w:rsidRPr="005D6E8E">
              <w:rPr>
                <w:sz w:val="28"/>
                <w:szCs w:val="28"/>
              </w:rPr>
              <w:t>світу</w:t>
            </w:r>
            <w:proofErr w:type="spellEnd"/>
            <w:r w:rsidRPr="005D6E8E">
              <w:rPr>
                <w:sz w:val="28"/>
                <w:szCs w:val="28"/>
              </w:rPr>
              <w:t xml:space="preserve"> («</w:t>
            </w:r>
            <w:proofErr w:type="spellStart"/>
            <w:r w:rsidRPr="005D6E8E">
              <w:rPr>
                <w:sz w:val="28"/>
                <w:szCs w:val="28"/>
              </w:rPr>
              <w:t>матриці</w:t>
            </w:r>
            <w:proofErr w:type="spellEnd"/>
            <w:r w:rsidRPr="005D6E8E">
              <w:rPr>
                <w:sz w:val="28"/>
                <w:szCs w:val="28"/>
              </w:rPr>
              <w:t xml:space="preserve"> </w:t>
            </w:r>
            <w:proofErr w:type="spellStart"/>
            <w:r w:rsidRPr="005D6E8E">
              <w:rPr>
                <w:sz w:val="28"/>
                <w:szCs w:val="28"/>
              </w:rPr>
              <w:t>сприйняття</w:t>
            </w:r>
            <w:proofErr w:type="spellEnd"/>
            <w:r w:rsidRPr="005D6E8E">
              <w:rPr>
                <w:sz w:val="28"/>
                <w:szCs w:val="28"/>
              </w:rPr>
              <w:t xml:space="preserve">») та </w:t>
            </w:r>
            <w:proofErr w:type="spellStart"/>
            <w:r w:rsidRPr="005D6E8E">
              <w:rPr>
                <w:sz w:val="28"/>
                <w:szCs w:val="28"/>
              </w:rPr>
              <w:t>уявлень</w:t>
            </w:r>
            <w:proofErr w:type="spellEnd"/>
            <w:r w:rsidRPr="005D6E8E">
              <w:rPr>
                <w:sz w:val="28"/>
                <w:szCs w:val="28"/>
              </w:rPr>
              <w:t xml:space="preserve"> людей («</w:t>
            </w:r>
            <w:proofErr w:type="spellStart"/>
            <w:r w:rsidRPr="005D6E8E">
              <w:rPr>
                <w:sz w:val="28"/>
                <w:szCs w:val="28"/>
              </w:rPr>
              <w:t>культурні</w:t>
            </w:r>
            <w:proofErr w:type="spellEnd"/>
            <w:r w:rsidRPr="005D6E8E">
              <w:rPr>
                <w:sz w:val="28"/>
                <w:szCs w:val="28"/>
              </w:rPr>
              <w:t xml:space="preserve"> </w:t>
            </w:r>
            <w:proofErr w:type="spellStart"/>
            <w:r w:rsidRPr="005D6E8E">
              <w:rPr>
                <w:sz w:val="28"/>
                <w:szCs w:val="28"/>
              </w:rPr>
              <w:t>коди</w:t>
            </w:r>
            <w:proofErr w:type="spellEnd"/>
            <w:r w:rsidRPr="005D6E8E">
              <w:rPr>
                <w:sz w:val="28"/>
                <w:szCs w:val="28"/>
              </w:rPr>
              <w:t xml:space="preserve">»), </w:t>
            </w:r>
            <w:proofErr w:type="spellStart"/>
            <w:r w:rsidRPr="005D6E8E">
              <w:rPr>
                <w:sz w:val="28"/>
                <w:szCs w:val="28"/>
              </w:rPr>
              <w:t>які</w:t>
            </w:r>
            <w:proofErr w:type="spellEnd"/>
            <w:r w:rsidRPr="005D6E8E">
              <w:rPr>
                <w:sz w:val="28"/>
                <w:szCs w:val="28"/>
              </w:rPr>
              <w:t xml:space="preserve"> </w:t>
            </w:r>
            <w:proofErr w:type="spellStart"/>
            <w:r w:rsidRPr="005D6E8E">
              <w:rPr>
                <w:sz w:val="28"/>
                <w:szCs w:val="28"/>
              </w:rPr>
              <w:t>інкорпоровані</w:t>
            </w:r>
            <w:proofErr w:type="spellEnd"/>
            <w:r w:rsidRPr="005D6E8E">
              <w:rPr>
                <w:sz w:val="28"/>
                <w:szCs w:val="28"/>
              </w:rPr>
              <w:t xml:space="preserve"> у </w:t>
            </w:r>
            <w:proofErr w:type="spellStart"/>
            <w:r w:rsidRPr="005D6E8E">
              <w:rPr>
                <w:sz w:val="28"/>
                <w:szCs w:val="28"/>
              </w:rPr>
              <w:t>соціальну</w:t>
            </w:r>
            <w:proofErr w:type="spellEnd"/>
            <w:r w:rsidRPr="005D6E8E">
              <w:rPr>
                <w:sz w:val="28"/>
                <w:szCs w:val="28"/>
              </w:rPr>
              <w:t xml:space="preserve"> </w:t>
            </w:r>
            <w:proofErr w:type="spellStart"/>
            <w:r w:rsidRPr="005D6E8E">
              <w:rPr>
                <w:sz w:val="28"/>
                <w:szCs w:val="28"/>
              </w:rPr>
              <w:t>спільноту</w:t>
            </w:r>
            <w:proofErr w:type="spellEnd"/>
            <w:r w:rsidRPr="005D6E8E">
              <w:rPr>
                <w:sz w:val="28"/>
                <w:szCs w:val="28"/>
              </w:rPr>
              <w:t xml:space="preserve">, </w:t>
            </w:r>
            <w:proofErr w:type="spellStart"/>
            <w:r w:rsidRPr="005D6E8E">
              <w:rPr>
                <w:sz w:val="28"/>
                <w:szCs w:val="28"/>
              </w:rPr>
              <w:t>зокрема</w:t>
            </w:r>
            <w:proofErr w:type="spellEnd"/>
            <w:r w:rsidRPr="005D6E8E">
              <w:rPr>
                <w:sz w:val="28"/>
                <w:szCs w:val="28"/>
              </w:rPr>
              <w:t xml:space="preserve"> </w:t>
            </w:r>
            <w:proofErr w:type="spellStart"/>
            <w:r w:rsidRPr="005D6E8E">
              <w:rPr>
                <w:sz w:val="28"/>
                <w:szCs w:val="28"/>
              </w:rPr>
              <w:t>українську</w:t>
            </w:r>
            <w:proofErr w:type="spellEnd"/>
            <w:r w:rsidRPr="005D6E8E">
              <w:rPr>
                <w:sz w:val="28"/>
                <w:szCs w:val="28"/>
              </w:rPr>
              <w:t>.</w:t>
            </w:r>
          </w:p>
          <w:p w14:paraId="7B369B9F" w14:textId="77777777" w:rsidR="004A2357" w:rsidRPr="005D6E8E" w:rsidRDefault="004A2357" w:rsidP="00581891">
            <w:pPr>
              <w:tabs>
                <w:tab w:val="left" w:pos="709"/>
              </w:tabs>
              <w:spacing w:line="360" w:lineRule="auto"/>
              <w:ind w:firstLine="709"/>
              <w:rPr>
                <w:sz w:val="28"/>
                <w:szCs w:val="28"/>
              </w:rPr>
            </w:pPr>
            <w:proofErr w:type="spellStart"/>
            <w:r w:rsidRPr="005D6E8E">
              <w:rPr>
                <w:sz w:val="28"/>
                <w:szCs w:val="28"/>
              </w:rPr>
              <w:lastRenderedPageBreak/>
              <w:t>Схильність</w:t>
            </w:r>
            <w:proofErr w:type="spellEnd"/>
            <w:r w:rsidRPr="005D6E8E">
              <w:rPr>
                <w:sz w:val="28"/>
                <w:szCs w:val="28"/>
              </w:rPr>
              <w:t xml:space="preserve"> до </w:t>
            </w:r>
            <w:proofErr w:type="spellStart"/>
            <w:r w:rsidRPr="005D6E8E">
              <w:rPr>
                <w:sz w:val="28"/>
                <w:szCs w:val="28"/>
              </w:rPr>
              <w:t>корупції</w:t>
            </w:r>
            <w:proofErr w:type="spellEnd"/>
            <w:r w:rsidRPr="005D6E8E">
              <w:rPr>
                <w:sz w:val="28"/>
                <w:szCs w:val="28"/>
              </w:rPr>
              <w:t> / </w:t>
            </w:r>
            <w:proofErr w:type="spellStart"/>
            <w:r w:rsidRPr="005D6E8E">
              <w:rPr>
                <w:sz w:val="28"/>
                <w:szCs w:val="28"/>
              </w:rPr>
              <w:t>неправомірної</w:t>
            </w:r>
            <w:proofErr w:type="spellEnd"/>
            <w:r w:rsidRPr="005D6E8E">
              <w:rPr>
                <w:sz w:val="28"/>
                <w:szCs w:val="28"/>
              </w:rPr>
              <w:t xml:space="preserve"> </w:t>
            </w:r>
            <w:proofErr w:type="spellStart"/>
            <w:r w:rsidRPr="005D6E8E">
              <w:rPr>
                <w:sz w:val="28"/>
                <w:szCs w:val="28"/>
              </w:rPr>
              <w:t>вигоди</w:t>
            </w:r>
            <w:proofErr w:type="spellEnd"/>
            <w:r w:rsidRPr="005D6E8E">
              <w:rPr>
                <w:sz w:val="28"/>
                <w:szCs w:val="28"/>
              </w:rPr>
              <w:t xml:space="preserve"> </w:t>
            </w:r>
            <w:proofErr w:type="spellStart"/>
            <w:r w:rsidRPr="005D6E8E">
              <w:rPr>
                <w:sz w:val="28"/>
                <w:szCs w:val="28"/>
              </w:rPr>
              <w:t>об’єктивно</w:t>
            </w:r>
            <w:proofErr w:type="spellEnd"/>
            <w:r w:rsidRPr="005D6E8E">
              <w:rPr>
                <w:sz w:val="28"/>
                <w:szCs w:val="28"/>
              </w:rPr>
              <w:t xml:space="preserve"> не </w:t>
            </w:r>
            <w:proofErr w:type="spellStart"/>
            <w:r w:rsidRPr="005D6E8E">
              <w:rPr>
                <w:sz w:val="28"/>
                <w:szCs w:val="28"/>
              </w:rPr>
              <w:t>властива</w:t>
            </w:r>
            <w:proofErr w:type="spellEnd"/>
            <w:r w:rsidRPr="005D6E8E">
              <w:rPr>
                <w:sz w:val="28"/>
                <w:szCs w:val="28"/>
              </w:rPr>
              <w:t xml:space="preserve"> </w:t>
            </w:r>
            <w:proofErr w:type="spellStart"/>
            <w:r w:rsidRPr="005D6E8E">
              <w:rPr>
                <w:sz w:val="28"/>
                <w:szCs w:val="28"/>
              </w:rPr>
              <w:t>природі</w:t>
            </w:r>
            <w:proofErr w:type="spellEnd"/>
            <w:r w:rsidRPr="005D6E8E">
              <w:rPr>
                <w:sz w:val="28"/>
                <w:szCs w:val="28"/>
              </w:rPr>
              <w:t xml:space="preserve"> </w:t>
            </w:r>
            <w:proofErr w:type="spellStart"/>
            <w:r w:rsidRPr="005D6E8E">
              <w:rPr>
                <w:sz w:val="28"/>
                <w:szCs w:val="28"/>
              </w:rPr>
              <w:t>людині</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w:t>
            </w:r>
            <w:proofErr w:type="spellStart"/>
            <w:r w:rsidRPr="005D6E8E">
              <w:rPr>
                <w:sz w:val="28"/>
                <w:szCs w:val="28"/>
              </w:rPr>
              <w:t>народження</w:t>
            </w:r>
            <w:proofErr w:type="spellEnd"/>
            <w:r w:rsidRPr="005D6E8E">
              <w:rPr>
                <w:sz w:val="28"/>
                <w:szCs w:val="28"/>
              </w:rPr>
              <w:t xml:space="preserve">. </w:t>
            </w:r>
            <w:proofErr w:type="spellStart"/>
            <w:r w:rsidRPr="005D6E8E">
              <w:rPr>
                <w:sz w:val="28"/>
                <w:szCs w:val="28"/>
              </w:rPr>
              <w:t>Це</w:t>
            </w:r>
            <w:proofErr w:type="spellEnd"/>
            <w:r w:rsidRPr="005D6E8E">
              <w:rPr>
                <w:sz w:val="28"/>
                <w:szCs w:val="28"/>
              </w:rPr>
              <w:t xml:space="preserve"> </w:t>
            </w:r>
            <w:proofErr w:type="spellStart"/>
            <w:r w:rsidRPr="005D6E8E">
              <w:rPr>
                <w:sz w:val="28"/>
                <w:szCs w:val="28"/>
              </w:rPr>
              <w:t>соціально</w:t>
            </w:r>
            <w:proofErr w:type="spellEnd"/>
            <w:r w:rsidRPr="005D6E8E">
              <w:rPr>
                <w:sz w:val="28"/>
                <w:szCs w:val="28"/>
              </w:rPr>
              <w:t xml:space="preserve"> </w:t>
            </w:r>
            <w:proofErr w:type="spellStart"/>
            <w:r w:rsidRPr="005D6E8E">
              <w:rPr>
                <w:sz w:val="28"/>
                <w:szCs w:val="28"/>
              </w:rPr>
              <w:t>набута</w:t>
            </w:r>
            <w:proofErr w:type="spellEnd"/>
            <w:r w:rsidRPr="005D6E8E">
              <w:rPr>
                <w:sz w:val="28"/>
                <w:szCs w:val="28"/>
              </w:rPr>
              <w:t xml:space="preserve"> </w:t>
            </w:r>
            <w:proofErr w:type="spellStart"/>
            <w:r w:rsidRPr="005D6E8E">
              <w:rPr>
                <w:sz w:val="28"/>
                <w:szCs w:val="28"/>
              </w:rPr>
              <w:t>якість</w:t>
            </w:r>
            <w:proofErr w:type="spellEnd"/>
            <w:r w:rsidRPr="005D6E8E">
              <w:rPr>
                <w:sz w:val="28"/>
                <w:szCs w:val="28"/>
              </w:rPr>
              <w:t xml:space="preserve">. Т. Джефферсон </w:t>
            </w:r>
            <w:proofErr w:type="spellStart"/>
            <w:r w:rsidRPr="005D6E8E">
              <w:rPr>
                <w:sz w:val="28"/>
                <w:szCs w:val="28"/>
              </w:rPr>
              <w:t>слушно</w:t>
            </w:r>
            <w:proofErr w:type="spellEnd"/>
            <w:r w:rsidRPr="005D6E8E">
              <w:rPr>
                <w:sz w:val="28"/>
                <w:szCs w:val="28"/>
              </w:rPr>
              <w:t xml:space="preserve"> </w:t>
            </w:r>
            <w:proofErr w:type="spellStart"/>
            <w:r w:rsidRPr="005D6E8E">
              <w:rPr>
                <w:sz w:val="28"/>
                <w:szCs w:val="28"/>
              </w:rPr>
              <w:t>наголосив</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корупція</w:t>
            </w:r>
            <w:proofErr w:type="spellEnd"/>
            <w:r w:rsidRPr="005D6E8E">
              <w:rPr>
                <w:sz w:val="28"/>
                <w:szCs w:val="28"/>
              </w:rPr>
              <w:t xml:space="preserve"> в </w:t>
            </w:r>
            <w:proofErr w:type="spellStart"/>
            <w:r w:rsidRPr="005D6E8E">
              <w:rPr>
                <w:sz w:val="28"/>
                <w:szCs w:val="28"/>
              </w:rPr>
              <w:t>цій</w:t>
            </w:r>
            <w:proofErr w:type="spellEnd"/>
            <w:r w:rsidRPr="005D6E8E">
              <w:rPr>
                <w:sz w:val="28"/>
                <w:szCs w:val="28"/>
              </w:rPr>
              <w:t xml:space="preserve"> </w:t>
            </w:r>
            <w:proofErr w:type="spellStart"/>
            <w:r w:rsidRPr="005D6E8E">
              <w:rPr>
                <w:sz w:val="28"/>
                <w:szCs w:val="28"/>
              </w:rPr>
              <w:t>країні</w:t>
            </w:r>
            <w:proofErr w:type="spellEnd"/>
            <w:r w:rsidRPr="005D6E8E">
              <w:rPr>
                <w:sz w:val="28"/>
                <w:szCs w:val="28"/>
              </w:rPr>
              <w:t xml:space="preserve">, як і в </w:t>
            </w:r>
            <w:proofErr w:type="spellStart"/>
            <w:r w:rsidRPr="005D6E8E">
              <w:rPr>
                <w:sz w:val="28"/>
                <w:szCs w:val="28"/>
              </w:rPr>
              <w:t>тій</w:t>
            </w:r>
            <w:proofErr w:type="spellEnd"/>
            <w:r w:rsidRPr="005D6E8E">
              <w:rPr>
                <w:sz w:val="28"/>
                <w:szCs w:val="28"/>
              </w:rPr>
              <w:t xml:space="preserve">, </w:t>
            </w:r>
            <w:proofErr w:type="spellStart"/>
            <w:r w:rsidRPr="005D6E8E">
              <w:rPr>
                <w:sz w:val="28"/>
                <w:szCs w:val="28"/>
              </w:rPr>
              <w:t>звідки</w:t>
            </w:r>
            <w:proofErr w:type="spellEnd"/>
            <w:r w:rsidRPr="005D6E8E">
              <w:rPr>
                <w:sz w:val="28"/>
                <w:szCs w:val="28"/>
              </w:rPr>
              <w:t xml:space="preserve"> ми </w:t>
            </w:r>
            <w:proofErr w:type="spellStart"/>
            <w:r w:rsidRPr="005D6E8E">
              <w:rPr>
                <w:sz w:val="28"/>
                <w:szCs w:val="28"/>
              </w:rPr>
              <w:t>походимо</w:t>
            </w:r>
            <w:proofErr w:type="spellEnd"/>
            <w:r w:rsidRPr="005D6E8E">
              <w:rPr>
                <w:sz w:val="28"/>
                <w:szCs w:val="28"/>
              </w:rPr>
              <w:t xml:space="preserve">, </w:t>
            </w:r>
            <w:proofErr w:type="spellStart"/>
            <w:r w:rsidRPr="005D6E8E">
              <w:rPr>
                <w:sz w:val="28"/>
                <w:szCs w:val="28"/>
              </w:rPr>
              <w:t>охопить</w:t>
            </w:r>
            <w:proofErr w:type="spellEnd"/>
            <w:r w:rsidRPr="005D6E8E">
              <w:rPr>
                <w:sz w:val="28"/>
                <w:szCs w:val="28"/>
              </w:rPr>
              <w:t xml:space="preserve"> уряд і </w:t>
            </w:r>
            <w:proofErr w:type="spellStart"/>
            <w:r w:rsidRPr="005D6E8E">
              <w:rPr>
                <w:sz w:val="28"/>
                <w:szCs w:val="28"/>
              </w:rPr>
              <w:t>пошириться</w:t>
            </w:r>
            <w:proofErr w:type="spellEnd"/>
            <w:r w:rsidRPr="005D6E8E">
              <w:rPr>
                <w:sz w:val="28"/>
                <w:szCs w:val="28"/>
              </w:rPr>
              <w:t xml:space="preserve"> на </w:t>
            </w:r>
            <w:proofErr w:type="spellStart"/>
            <w:r w:rsidRPr="005D6E8E">
              <w:rPr>
                <w:sz w:val="28"/>
                <w:szCs w:val="28"/>
              </w:rPr>
              <w:t>основну</w:t>
            </w:r>
            <w:proofErr w:type="spellEnd"/>
            <w:r w:rsidRPr="005D6E8E">
              <w:rPr>
                <w:sz w:val="28"/>
                <w:szCs w:val="28"/>
              </w:rPr>
              <w:t xml:space="preserve"> </w:t>
            </w:r>
            <w:proofErr w:type="spellStart"/>
            <w:r w:rsidRPr="005D6E8E">
              <w:rPr>
                <w:sz w:val="28"/>
                <w:szCs w:val="28"/>
              </w:rPr>
              <w:t>масу</w:t>
            </w:r>
            <w:proofErr w:type="spellEnd"/>
            <w:r w:rsidRPr="005D6E8E">
              <w:rPr>
                <w:sz w:val="28"/>
                <w:szCs w:val="28"/>
              </w:rPr>
              <w:t xml:space="preserve"> </w:t>
            </w:r>
            <w:proofErr w:type="spellStart"/>
            <w:r w:rsidRPr="005D6E8E">
              <w:rPr>
                <w:sz w:val="28"/>
                <w:szCs w:val="28"/>
              </w:rPr>
              <w:t>нашого</w:t>
            </w:r>
            <w:proofErr w:type="spellEnd"/>
            <w:r w:rsidRPr="005D6E8E">
              <w:rPr>
                <w:sz w:val="28"/>
                <w:szCs w:val="28"/>
              </w:rPr>
              <w:t xml:space="preserve"> народу; коли уряд купить голоси народу і </w:t>
            </w:r>
            <w:proofErr w:type="spellStart"/>
            <w:r w:rsidRPr="005D6E8E">
              <w:rPr>
                <w:sz w:val="28"/>
                <w:szCs w:val="28"/>
              </w:rPr>
              <w:t>змусить</w:t>
            </w:r>
            <w:proofErr w:type="spellEnd"/>
            <w:r w:rsidRPr="005D6E8E">
              <w:rPr>
                <w:sz w:val="28"/>
                <w:szCs w:val="28"/>
              </w:rPr>
              <w:t xml:space="preserve"> </w:t>
            </w:r>
            <w:proofErr w:type="spellStart"/>
            <w:r w:rsidRPr="005D6E8E">
              <w:rPr>
                <w:sz w:val="28"/>
                <w:szCs w:val="28"/>
              </w:rPr>
              <w:t>його</w:t>
            </w:r>
            <w:proofErr w:type="spellEnd"/>
            <w:r w:rsidRPr="005D6E8E">
              <w:rPr>
                <w:sz w:val="28"/>
                <w:szCs w:val="28"/>
              </w:rPr>
              <w:t xml:space="preserve"> </w:t>
            </w:r>
            <w:proofErr w:type="spellStart"/>
            <w:r w:rsidRPr="005D6E8E">
              <w:rPr>
                <w:sz w:val="28"/>
                <w:szCs w:val="28"/>
              </w:rPr>
              <w:t>заплатити</w:t>
            </w:r>
            <w:proofErr w:type="spellEnd"/>
            <w:r w:rsidRPr="005D6E8E">
              <w:rPr>
                <w:sz w:val="28"/>
                <w:szCs w:val="28"/>
              </w:rPr>
              <w:t xml:space="preserve"> </w:t>
            </w:r>
            <w:proofErr w:type="spellStart"/>
            <w:r w:rsidRPr="005D6E8E">
              <w:rPr>
                <w:sz w:val="28"/>
                <w:szCs w:val="28"/>
              </w:rPr>
              <w:t>повну</w:t>
            </w:r>
            <w:proofErr w:type="spellEnd"/>
            <w:r w:rsidRPr="005D6E8E">
              <w:rPr>
                <w:sz w:val="28"/>
                <w:szCs w:val="28"/>
              </w:rPr>
              <w:t xml:space="preserve"> </w:t>
            </w:r>
            <w:proofErr w:type="spellStart"/>
            <w:r w:rsidRPr="005D6E8E">
              <w:rPr>
                <w:sz w:val="28"/>
                <w:szCs w:val="28"/>
              </w:rPr>
              <w:t>ціну</w:t>
            </w:r>
            <w:proofErr w:type="spellEnd"/>
            <w:r w:rsidRPr="005D6E8E">
              <w:rPr>
                <w:sz w:val="28"/>
                <w:szCs w:val="28"/>
              </w:rPr>
              <w:t xml:space="preserve">. </w:t>
            </w:r>
            <w:proofErr w:type="spellStart"/>
            <w:r w:rsidRPr="005D6E8E">
              <w:rPr>
                <w:sz w:val="28"/>
                <w:szCs w:val="28"/>
              </w:rPr>
              <w:t>Людська</w:t>
            </w:r>
            <w:proofErr w:type="spellEnd"/>
            <w:r w:rsidRPr="005D6E8E">
              <w:rPr>
                <w:sz w:val="28"/>
                <w:szCs w:val="28"/>
              </w:rPr>
              <w:t xml:space="preserve"> природа </w:t>
            </w:r>
            <w:proofErr w:type="spellStart"/>
            <w:r w:rsidRPr="005D6E8E">
              <w:rPr>
                <w:sz w:val="28"/>
                <w:szCs w:val="28"/>
              </w:rPr>
              <w:t>однакова</w:t>
            </w:r>
            <w:proofErr w:type="spellEnd"/>
            <w:r w:rsidRPr="005D6E8E">
              <w:rPr>
                <w:sz w:val="28"/>
                <w:szCs w:val="28"/>
              </w:rPr>
              <w:t xml:space="preserve"> на </w:t>
            </w:r>
            <w:proofErr w:type="spellStart"/>
            <w:r w:rsidRPr="005D6E8E">
              <w:rPr>
                <w:sz w:val="28"/>
                <w:szCs w:val="28"/>
              </w:rPr>
              <w:t>обох</w:t>
            </w:r>
            <w:proofErr w:type="spellEnd"/>
            <w:r w:rsidRPr="005D6E8E">
              <w:rPr>
                <w:sz w:val="28"/>
                <w:szCs w:val="28"/>
              </w:rPr>
              <w:t xml:space="preserve"> берегах </w:t>
            </w:r>
            <w:proofErr w:type="spellStart"/>
            <w:r w:rsidRPr="005D6E8E">
              <w:rPr>
                <w:sz w:val="28"/>
                <w:szCs w:val="28"/>
              </w:rPr>
              <w:t>Атлантичного</w:t>
            </w:r>
            <w:proofErr w:type="spellEnd"/>
            <w:r w:rsidRPr="005D6E8E">
              <w:rPr>
                <w:sz w:val="28"/>
                <w:szCs w:val="28"/>
              </w:rPr>
              <w:t xml:space="preserve"> океану і </w:t>
            </w:r>
            <w:proofErr w:type="spellStart"/>
            <w:r w:rsidRPr="005D6E8E">
              <w:rPr>
                <w:sz w:val="28"/>
                <w:szCs w:val="28"/>
              </w:rPr>
              <w:t>залишиться</w:t>
            </w:r>
            <w:proofErr w:type="spellEnd"/>
            <w:r w:rsidRPr="005D6E8E">
              <w:rPr>
                <w:sz w:val="28"/>
                <w:szCs w:val="28"/>
              </w:rPr>
              <w:t xml:space="preserve"> </w:t>
            </w:r>
            <w:proofErr w:type="spellStart"/>
            <w:r w:rsidRPr="005D6E8E">
              <w:rPr>
                <w:sz w:val="28"/>
                <w:szCs w:val="28"/>
              </w:rPr>
              <w:t>однаковою</w:t>
            </w:r>
            <w:proofErr w:type="spellEnd"/>
            <w:r w:rsidRPr="005D6E8E">
              <w:rPr>
                <w:sz w:val="28"/>
                <w:szCs w:val="28"/>
              </w:rPr>
              <w:t xml:space="preserve"> </w:t>
            </w:r>
            <w:proofErr w:type="spellStart"/>
            <w:r w:rsidRPr="005D6E8E">
              <w:rPr>
                <w:sz w:val="28"/>
                <w:szCs w:val="28"/>
              </w:rPr>
              <w:t>під</w:t>
            </w:r>
            <w:proofErr w:type="spellEnd"/>
            <w:r w:rsidRPr="005D6E8E">
              <w:rPr>
                <w:sz w:val="28"/>
                <w:szCs w:val="28"/>
              </w:rPr>
              <w:t xml:space="preserve"> </w:t>
            </w:r>
            <w:proofErr w:type="spellStart"/>
            <w:r w:rsidRPr="005D6E8E">
              <w:rPr>
                <w:sz w:val="28"/>
                <w:szCs w:val="28"/>
              </w:rPr>
              <w:t>впливом</w:t>
            </w:r>
            <w:proofErr w:type="spellEnd"/>
            <w:r w:rsidRPr="005D6E8E">
              <w:rPr>
                <w:sz w:val="28"/>
                <w:szCs w:val="28"/>
              </w:rPr>
              <w:t xml:space="preserve"> одних і тих же </w:t>
            </w:r>
            <w:proofErr w:type="spellStart"/>
            <w:r w:rsidRPr="005D6E8E">
              <w:rPr>
                <w:sz w:val="28"/>
                <w:szCs w:val="28"/>
              </w:rPr>
              <w:t>обставин</w:t>
            </w:r>
            <w:proofErr w:type="spellEnd"/>
            <w:r w:rsidRPr="005D6E8E">
              <w:rPr>
                <w:sz w:val="28"/>
                <w:szCs w:val="28"/>
              </w:rPr>
              <w:t xml:space="preserve">. Настав час </w:t>
            </w:r>
            <w:proofErr w:type="spellStart"/>
            <w:r w:rsidRPr="005D6E8E">
              <w:rPr>
                <w:sz w:val="28"/>
                <w:szCs w:val="28"/>
              </w:rPr>
              <w:t>стерегтися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і </w:t>
            </w:r>
            <w:proofErr w:type="spellStart"/>
            <w:r w:rsidRPr="005D6E8E">
              <w:rPr>
                <w:sz w:val="28"/>
                <w:szCs w:val="28"/>
              </w:rPr>
              <w:t>тиранії</w:t>
            </w:r>
            <w:proofErr w:type="spellEnd"/>
            <w:r w:rsidRPr="005D6E8E">
              <w:rPr>
                <w:sz w:val="28"/>
                <w:szCs w:val="28"/>
              </w:rPr>
              <w:t xml:space="preserve">, </w:t>
            </w:r>
            <w:proofErr w:type="spellStart"/>
            <w:r w:rsidRPr="005D6E8E">
              <w:rPr>
                <w:sz w:val="28"/>
                <w:szCs w:val="28"/>
              </w:rPr>
              <w:t>поки</w:t>
            </w:r>
            <w:proofErr w:type="spellEnd"/>
            <w:r w:rsidRPr="005D6E8E">
              <w:rPr>
                <w:sz w:val="28"/>
                <w:szCs w:val="28"/>
              </w:rPr>
              <w:t xml:space="preserve"> вони не </w:t>
            </w:r>
            <w:proofErr w:type="spellStart"/>
            <w:r w:rsidRPr="005D6E8E">
              <w:rPr>
                <w:sz w:val="28"/>
                <w:szCs w:val="28"/>
              </w:rPr>
              <w:t>заволоділи</w:t>
            </w:r>
            <w:proofErr w:type="spellEnd"/>
            <w:r w:rsidRPr="005D6E8E">
              <w:rPr>
                <w:sz w:val="28"/>
                <w:szCs w:val="28"/>
              </w:rPr>
              <w:t xml:space="preserve"> нами». </w:t>
            </w:r>
            <w:proofErr w:type="spellStart"/>
            <w:r w:rsidRPr="005D6E8E">
              <w:rPr>
                <w:sz w:val="28"/>
                <w:szCs w:val="28"/>
              </w:rPr>
              <w:t>Корупційні</w:t>
            </w:r>
            <w:proofErr w:type="spellEnd"/>
            <w:r w:rsidRPr="005D6E8E">
              <w:rPr>
                <w:sz w:val="28"/>
                <w:szCs w:val="28"/>
              </w:rPr>
              <w:t xml:space="preserve"> </w:t>
            </w:r>
            <w:proofErr w:type="spellStart"/>
            <w:r w:rsidRPr="005D6E8E">
              <w:rPr>
                <w:sz w:val="28"/>
                <w:szCs w:val="28"/>
              </w:rPr>
              <w:t>психологічні</w:t>
            </w:r>
            <w:proofErr w:type="spellEnd"/>
            <w:r w:rsidRPr="005D6E8E">
              <w:rPr>
                <w:sz w:val="28"/>
                <w:szCs w:val="28"/>
              </w:rPr>
              <w:t xml:space="preserve"> характеристики </w:t>
            </w:r>
            <w:proofErr w:type="spellStart"/>
            <w:r w:rsidRPr="005D6E8E">
              <w:rPr>
                <w:sz w:val="28"/>
                <w:szCs w:val="28"/>
              </w:rPr>
              <w:t>повинні</w:t>
            </w:r>
            <w:proofErr w:type="spellEnd"/>
            <w:r w:rsidRPr="005D6E8E">
              <w:rPr>
                <w:sz w:val="28"/>
                <w:szCs w:val="28"/>
              </w:rPr>
              <w:t xml:space="preserve"> </w:t>
            </w:r>
            <w:proofErr w:type="spellStart"/>
            <w:r w:rsidRPr="005D6E8E">
              <w:rPr>
                <w:sz w:val="28"/>
                <w:szCs w:val="28"/>
              </w:rPr>
              <w:t>пояснюватися</w:t>
            </w:r>
            <w:proofErr w:type="spellEnd"/>
            <w:r w:rsidRPr="005D6E8E">
              <w:rPr>
                <w:sz w:val="28"/>
                <w:szCs w:val="28"/>
              </w:rPr>
              <w:t xml:space="preserve"> з точки </w:t>
            </w:r>
            <w:proofErr w:type="spellStart"/>
            <w:r w:rsidRPr="005D6E8E">
              <w:rPr>
                <w:sz w:val="28"/>
                <w:szCs w:val="28"/>
              </w:rPr>
              <w:t>зору</w:t>
            </w:r>
            <w:proofErr w:type="spellEnd"/>
            <w:r w:rsidRPr="005D6E8E">
              <w:rPr>
                <w:sz w:val="28"/>
                <w:szCs w:val="28"/>
              </w:rPr>
              <w:t xml:space="preserve"> </w:t>
            </w:r>
            <w:proofErr w:type="spellStart"/>
            <w:r w:rsidRPr="005D6E8E">
              <w:rPr>
                <w:sz w:val="28"/>
                <w:szCs w:val="28"/>
              </w:rPr>
              <w:t>властивостей</w:t>
            </w:r>
            <w:proofErr w:type="spellEnd"/>
            <w:r w:rsidRPr="005D6E8E">
              <w:rPr>
                <w:sz w:val="28"/>
                <w:szCs w:val="28"/>
              </w:rPr>
              <w:t xml:space="preserve"> </w:t>
            </w:r>
            <w:proofErr w:type="spellStart"/>
            <w:r w:rsidRPr="005D6E8E">
              <w:rPr>
                <w:sz w:val="28"/>
                <w:szCs w:val="28"/>
              </w:rPr>
              <w:t>соціокультурного</w:t>
            </w:r>
            <w:proofErr w:type="spellEnd"/>
            <w:r w:rsidRPr="005D6E8E">
              <w:rPr>
                <w:sz w:val="28"/>
                <w:szCs w:val="28"/>
              </w:rPr>
              <w:t xml:space="preserve"> </w:t>
            </w:r>
            <w:proofErr w:type="spellStart"/>
            <w:r w:rsidRPr="005D6E8E">
              <w:rPr>
                <w:sz w:val="28"/>
                <w:szCs w:val="28"/>
              </w:rPr>
              <w:t>взаємодії</w:t>
            </w:r>
            <w:proofErr w:type="spellEnd"/>
            <w:r w:rsidRPr="005D6E8E">
              <w:rPr>
                <w:sz w:val="28"/>
                <w:szCs w:val="28"/>
              </w:rPr>
              <w:t xml:space="preserve">, в </w:t>
            </w:r>
            <w:proofErr w:type="spellStart"/>
            <w:r w:rsidRPr="005D6E8E">
              <w:rPr>
                <w:sz w:val="28"/>
                <w:szCs w:val="28"/>
              </w:rPr>
              <w:t>матрицю</w:t>
            </w:r>
            <w:proofErr w:type="spellEnd"/>
            <w:r w:rsidRPr="005D6E8E">
              <w:rPr>
                <w:sz w:val="28"/>
                <w:szCs w:val="28"/>
              </w:rPr>
              <w:t xml:space="preserve"> </w:t>
            </w:r>
            <w:proofErr w:type="spellStart"/>
            <w:r w:rsidRPr="005D6E8E">
              <w:rPr>
                <w:sz w:val="28"/>
                <w:szCs w:val="28"/>
              </w:rPr>
              <w:t>якого</w:t>
            </w:r>
            <w:proofErr w:type="spellEnd"/>
            <w:r w:rsidRPr="005D6E8E">
              <w:rPr>
                <w:sz w:val="28"/>
                <w:szCs w:val="28"/>
              </w:rPr>
              <w:t xml:space="preserve"> вони </w:t>
            </w:r>
            <w:proofErr w:type="spellStart"/>
            <w:r w:rsidRPr="005D6E8E">
              <w:rPr>
                <w:sz w:val="28"/>
                <w:szCs w:val="28"/>
              </w:rPr>
              <w:t>закладені</w:t>
            </w:r>
            <w:proofErr w:type="spellEnd"/>
            <w:r w:rsidRPr="005D6E8E">
              <w:rPr>
                <w:sz w:val="28"/>
                <w:szCs w:val="28"/>
              </w:rPr>
              <w:t xml:space="preserve">. Без </w:t>
            </w:r>
            <w:proofErr w:type="spellStart"/>
            <w:r w:rsidRPr="005D6E8E">
              <w:rPr>
                <w:sz w:val="28"/>
                <w:szCs w:val="28"/>
              </w:rPr>
              <w:t>знання</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і </w:t>
            </w:r>
            <w:proofErr w:type="spellStart"/>
            <w:r w:rsidRPr="005D6E8E">
              <w:rPr>
                <w:sz w:val="28"/>
                <w:szCs w:val="28"/>
              </w:rPr>
              <w:t>культури</w:t>
            </w:r>
            <w:proofErr w:type="spellEnd"/>
            <w:r w:rsidRPr="005D6E8E">
              <w:rPr>
                <w:sz w:val="28"/>
                <w:szCs w:val="28"/>
              </w:rPr>
              <w:t>, в </w:t>
            </w:r>
            <w:proofErr w:type="spellStart"/>
            <w:r w:rsidRPr="005D6E8E">
              <w:rPr>
                <w:sz w:val="28"/>
                <w:szCs w:val="28"/>
              </w:rPr>
              <w:t>яких</w:t>
            </w:r>
            <w:proofErr w:type="spellEnd"/>
            <w:r w:rsidRPr="005D6E8E">
              <w:rPr>
                <w:sz w:val="28"/>
                <w:szCs w:val="28"/>
              </w:rPr>
              <w:t xml:space="preserve"> </w:t>
            </w:r>
            <w:proofErr w:type="spellStart"/>
            <w:r w:rsidRPr="005D6E8E">
              <w:rPr>
                <w:sz w:val="28"/>
                <w:szCs w:val="28"/>
              </w:rPr>
              <w:t>народжується</w:t>
            </w:r>
            <w:proofErr w:type="spellEnd"/>
            <w:r w:rsidRPr="005D6E8E">
              <w:rPr>
                <w:sz w:val="28"/>
                <w:szCs w:val="28"/>
              </w:rPr>
              <w:t xml:space="preserve"> і росте </w:t>
            </w:r>
            <w:proofErr w:type="spellStart"/>
            <w:r w:rsidRPr="005D6E8E">
              <w:rPr>
                <w:sz w:val="28"/>
                <w:szCs w:val="28"/>
              </w:rPr>
              <w:t>індивід</w:t>
            </w:r>
            <w:proofErr w:type="spellEnd"/>
            <w:r w:rsidRPr="005D6E8E">
              <w:rPr>
                <w:sz w:val="28"/>
                <w:szCs w:val="28"/>
              </w:rPr>
              <w:t xml:space="preserve">, </w:t>
            </w:r>
            <w:proofErr w:type="spellStart"/>
            <w:r w:rsidRPr="005D6E8E">
              <w:rPr>
                <w:sz w:val="28"/>
                <w:szCs w:val="28"/>
              </w:rPr>
              <w:t>ніякі</w:t>
            </w:r>
            <w:proofErr w:type="spellEnd"/>
            <w:r w:rsidRPr="005D6E8E">
              <w:rPr>
                <w:sz w:val="28"/>
                <w:szCs w:val="28"/>
              </w:rPr>
              <w:t xml:space="preserve"> </w:t>
            </w:r>
            <w:proofErr w:type="spellStart"/>
            <w:r w:rsidRPr="005D6E8E">
              <w:rPr>
                <w:sz w:val="28"/>
                <w:szCs w:val="28"/>
              </w:rPr>
              <w:t>його</w:t>
            </w:r>
            <w:proofErr w:type="spellEnd"/>
            <w:r w:rsidRPr="005D6E8E">
              <w:rPr>
                <w:sz w:val="28"/>
                <w:szCs w:val="28"/>
              </w:rPr>
              <w:t xml:space="preserve"> </w:t>
            </w:r>
            <w:proofErr w:type="spellStart"/>
            <w:r w:rsidRPr="005D6E8E">
              <w:rPr>
                <w:sz w:val="28"/>
                <w:szCs w:val="28"/>
              </w:rPr>
              <w:t>особисті</w:t>
            </w:r>
            <w:proofErr w:type="spellEnd"/>
            <w:r w:rsidRPr="005D6E8E">
              <w:rPr>
                <w:sz w:val="28"/>
                <w:szCs w:val="28"/>
              </w:rPr>
              <w:t xml:space="preserve"> </w:t>
            </w:r>
            <w:proofErr w:type="spellStart"/>
            <w:r w:rsidRPr="005D6E8E">
              <w:rPr>
                <w:sz w:val="28"/>
                <w:szCs w:val="28"/>
              </w:rPr>
              <w:t>риси</w:t>
            </w:r>
            <w:proofErr w:type="spellEnd"/>
            <w:r w:rsidRPr="005D6E8E">
              <w:rPr>
                <w:sz w:val="28"/>
                <w:szCs w:val="28"/>
              </w:rPr>
              <w:t xml:space="preserve"> – </w:t>
            </w:r>
            <w:proofErr w:type="spellStart"/>
            <w:r w:rsidRPr="005D6E8E">
              <w:rPr>
                <w:sz w:val="28"/>
                <w:szCs w:val="28"/>
              </w:rPr>
              <w:t>вірування</w:t>
            </w:r>
            <w:proofErr w:type="spellEnd"/>
            <w:r w:rsidRPr="005D6E8E">
              <w:rPr>
                <w:sz w:val="28"/>
                <w:szCs w:val="28"/>
              </w:rPr>
              <w:t xml:space="preserve">, </w:t>
            </w:r>
            <w:proofErr w:type="spellStart"/>
            <w:r w:rsidRPr="005D6E8E">
              <w:rPr>
                <w:sz w:val="28"/>
                <w:szCs w:val="28"/>
              </w:rPr>
              <w:t>ідеї</w:t>
            </w:r>
            <w:proofErr w:type="spellEnd"/>
            <w:r w:rsidRPr="005D6E8E">
              <w:rPr>
                <w:sz w:val="28"/>
                <w:szCs w:val="28"/>
              </w:rPr>
              <w:t xml:space="preserve">, </w:t>
            </w:r>
            <w:proofErr w:type="spellStart"/>
            <w:r w:rsidRPr="005D6E8E">
              <w:rPr>
                <w:sz w:val="28"/>
                <w:szCs w:val="28"/>
              </w:rPr>
              <w:t>переконання</w:t>
            </w:r>
            <w:proofErr w:type="spellEnd"/>
            <w:r w:rsidRPr="005D6E8E">
              <w:rPr>
                <w:sz w:val="28"/>
                <w:szCs w:val="28"/>
              </w:rPr>
              <w:t xml:space="preserve">, </w:t>
            </w:r>
            <w:proofErr w:type="spellStart"/>
            <w:r w:rsidRPr="005D6E8E">
              <w:rPr>
                <w:sz w:val="28"/>
                <w:szCs w:val="28"/>
              </w:rPr>
              <w:t>смаки</w:t>
            </w:r>
            <w:proofErr w:type="spellEnd"/>
            <w:r w:rsidRPr="005D6E8E">
              <w:rPr>
                <w:sz w:val="28"/>
                <w:szCs w:val="28"/>
              </w:rPr>
              <w:t xml:space="preserve">, </w:t>
            </w:r>
            <w:proofErr w:type="spellStart"/>
            <w:r w:rsidRPr="005D6E8E">
              <w:rPr>
                <w:sz w:val="28"/>
                <w:szCs w:val="28"/>
              </w:rPr>
              <w:t>пристрасті</w:t>
            </w:r>
            <w:proofErr w:type="spellEnd"/>
            <w:r w:rsidRPr="005D6E8E">
              <w:rPr>
                <w:sz w:val="28"/>
                <w:szCs w:val="28"/>
              </w:rPr>
              <w:t xml:space="preserve"> і те,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викликає</w:t>
            </w:r>
            <w:proofErr w:type="spellEnd"/>
            <w:r w:rsidRPr="005D6E8E">
              <w:rPr>
                <w:sz w:val="28"/>
                <w:szCs w:val="28"/>
              </w:rPr>
              <w:t xml:space="preserve"> неприязнь, - не </w:t>
            </w:r>
            <w:proofErr w:type="spellStart"/>
            <w:r w:rsidRPr="005D6E8E">
              <w:rPr>
                <w:sz w:val="28"/>
                <w:szCs w:val="28"/>
              </w:rPr>
              <w:t>можуть</w:t>
            </w:r>
            <w:proofErr w:type="spellEnd"/>
            <w:r w:rsidRPr="005D6E8E">
              <w:rPr>
                <w:sz w:val="28"/>
                <w:szCs w:val="28"/>
              </w:rPr>
              <w:t xml:space="preserve"> бути </w:t>
            </w:r>
            <w:proofErr w:type="spellStart"/>
            <w:r w:rsidRPr="005D6E8E">
              <w:rPr>
                <w:sz w:val="28"/>
                <w:szCs w:val="28"/>
              </w:rPr>
              <w:t>зрозумілі</w:t>
            </w:r>
            <w:proofErr w:type="spellEnd"/>
            <w:r w:rsidRPr="005D6E8E">
              <w:rPr>
                <w:sz w:val="28"/>
                <w:szCs w:val="28"/>
              </w:rPr>
              <w:t xml:space="preserve">; вся </w:t>
            </w:r>
            <w:proofErr w:type="spellStart"/>
            <w:r w:rsidRPr="005D6E8E">
              <w:rPr>
                <w:sz w:val="28"/>
                <w:szCs w:val="28"/>
              </w:rPr>
              <w:t>ментальність</w:t>
            </w:r>
            <w:proofErr w:type="spellEnd"/>
            <w:r w:rsidRPr="005D6E8E">
              <w:rPr>
                <w:sz w:val="28"/>
                <w:szCs w:val="28"/>
              </w:rPr>
              <w:t xml:space="preserve">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манери</w:t>
            </w:r>
            <w:proofErr w:type="spellEnd"/>
            <w:r w:rsidRPr="005D6E8E">
              <w:rPr>
                <w:sz w:val="28"/>
                <w:szCs w:val="28"/>
              </w:rPr>
              <w:t xml:space="preserve"> і </w:t>
            </w:r>
            <w:proofErr w:type="spellStart"/>
            <w:r w:rsidRPr="005D6E8E">
              <w:rPr>
                <w:sz w:val="28"/>
                <w:szCs w:val="28"/>
              </w:rPr>
              <w:t>звичаї</w:t>
            </w:r>
            <w:proofErr w:type="spellEnd"/>
            <w:r w:rsidRPr="005D6E8E">
              <w:rPr>
                <w:sz w:val="28"/>
                <w:szCs w:val="28"/>
              </w:rPr>
              <w:t xml:space="preserve">, </w:t>
            </w:r>
            <w:proofErr w:type="spellStart"/>
            <w:r w:rsidRPr="005D6E8E">
              <w:rPr>
                <w:sz w:val="28"/>
                <w:szCs w:val="28"/>
              </w:rPr>
              <w:t>його</w:t>
            </w:r>
            <w:proofErr w:type="spellEnd"/>
            <w:r w:rsidRPr="005D6E8E">
              <w:rPr>
                <w:sz w:val="28"/>
                <w:szCs w:val="28"/>
              </w:rPr>
              <w:t xml:space="preserve"> стиль </w:t>
            </w:r>
            <w:proofErr w:type="spellStart"/>
            <w:r w:rsidRPr="005D6E8E">
              <w:rPr>
                <w:sz w:val="28"/>
                <w:szCs w:val="28"/>
              </w:rPr>
              <w:t>поведінки</w:t>
            </w:r>
            <w:proofErr w:type="spellEnd"/>
            <w:r w:rsidRPr="005D6E8E">
              <w:rPr>
                <w:sz w:val="28"/>
                <w:szCs w:val="28"/>
              </w:rPr>
              <w:t xml:space="preserve"> і образ </w:t>
            </w:r>
            <w:proofErr w:type="spellStart"/>
            <w:r w:rsidRPr="005D6E8E">
              <w:rPr>
                <w:sz w:val="28"/>
                <w:szCs w:val="28"/>
              </w:rPr>
              <w:t>життя</w:t>
            </w:r>
            <w:proofErr w:type="spellEnd"/>
            <w:r w:rsidRPr="005D6E8E">
              <w:rPr>
                <w:sz w:val="28"/>
                <w:szCs w:val="28"/>
              </w:rPr>
              <w:t xml:space="preserve"> </w:t>
            </w:r>
            <w:proofErr w:type="spellStart"/>
            <w:r w:rsidRPr="005D6E8E">
              <w:rPr>
                <w:sz w:val="28"/>
                <w:szCs w:val="28"/>
              </w:rPr>
              <w:t>цілковито</w:t>
            </w:r>
            <w:proofErr w:type="spellEnd"/>
            <w:r w:rsidRPr="005D6E8E">
              <w:rPr>
                <w:sz w:val="28"/>
                <w:szCs w:val="28"/>
              </w:rPr>
              <w:t xml:space="preserve"> </w:t>
            </w:r>
            <w:proofErr w:type="spellStart"/>
            <w:r w:rsidRPr="005D6E8E">
              <w:rPr>
                <w:sz w:val="28"/>
                <w:szCs w:val="28"/>
              </w:rPr>
              <w:t>незбагненні</w:t>
            </w:r>
            <w:proofErr w:type="spellEnd"/>
            <w:r w:rsidRPr="005D6E8E">
              <w:rPr>
                <w:sz w:val="28"/>
                <w:szCs w:val="28"/>
              </w:rPr>
              <w:t>. Не </w:t>
            </w:r>
            <w:proofErr w:type="spellStart"/>
            <w:r w:rsidRPr="005D6E8E">
              <w:rPr>
                <w:sz w:val="28"/>
                <w:szCs w:val="28"/>
              </w:rPr>
              <w:t>тільки</w:t>
            </w:r>
            <w:proofErr w:type="spellEnd"/>
            <w:r w:rsidRPr="005D6E8E">
              <w:rPr>
                <w:sz w:val="28"/>
                <w:szCs w:val="28"/>
              </w:rPr>
              <w:t xml:space="preserve"> </w:t>
            </w:r>
            <w:proofErr w:type="spellStart"/>
            <w:r w:rsidRPr="005D6E8E">
              <w:rPr>
                <w:sz w:val="28"/>
                <w:szCs w:val="28"/>
              </w:rPr>
              <w:t>психосоціальна</w:t>
            </w:r>
            <w:proofErr w:type="spellEnd"/>
            <w:r w:rsidRPr="005D6E8E">
              <w:rPr>
                <w:sz w:val="28"/>
                <w:szCs w:val="28"/>
              </w:rPr>
              <w:t xml:space="preserve"> </w:t>
            </w:r>
            <w:proofErr w:type="spellStart"/>
            <w:r w:rsidRPr="005D6E8E">
              <w:rPr>
                <w:sz w:val="28"/>
                <w:szCs w:val="28"/>
              </w:rPr>
              <w:t>особистість</w:t>
            </w:r>
            <w:proofErr w:type="spellEnd"/>
            <w:r w:rsidRPr="005D6E8E">
              <w:rPr>
                <w:sz w:val="28"/>
                <w:szCs w:val="28"/>
              </w:rPr>
              <w:t xml:space="preserve"> у </w:t>
            </w:r>
            <w:proofErr w:type="spellStart"/>
            <w:r w:rsidRPr="005D6E8E">
              <w:rPr>
                <w:sz w:val="28"/>
                <w:szCs w:val="28"/>
              </w:rPr>
              <w:t>цілому</w:t>
            </w:r>
            <w:proofErr w:type="spellEnd"/>
            <w:r w:rsidRPr="005D6E8E">
              <w:rPr>
                <w:sz w:val="28"/>
                <w:szCs w:val="28"/>
              </w:rPr>
              <w:t xml:space="preserve">, але </w:t>
            </w:r>
            <w:proofErr w:type="spellStart"/>
            <w:r w:rsidRPr="005D6E8E">
              <w:rPr>
                <w:sz w:val="28"/>
                <w:szCs w:val="28"/>
              </w:rPr>
              <w:t>багато</w:t>
            </w:r>
            <w:proofErr w:type="spellEnd"/>
            <w:r w:rsidRPr="005D6E8E">
              <w:rPr>
                <w:sz w:val="28"/>
                <w:szCs w:val="28"/>
              </w:rPr>
              <w:t xml:space="preserve"> з </w:t>
            </w:r>
            <w:proofErr w:type="spellStart"/>
            <w:r w:rsidRPr="005D6E8E">
              <w:rPr>
                <w:sz w:val="28"/>
                <w:szCs w:val="28"/>
              </w:rPr>
              <w:t>її</w:t>
            </w:r>
            <w:proofErr w:type="spellEnd"/>
            <w:r w:rsidRPr="005D6E8E">
              <w:rPr>
                <w:sz w:val="28"/>
                <w:szCs w:val="28"/>
              </w:rPr>
              <w:t xml:space="preserve"> </w:t>
            </w:r>
            <w:proofErr w:type="spellStart"/>
            <w:r w:rsidRPr="005D6E8E">
              <w:rPr>
                <w:sz w:val="28"/>
                <w:szCs w:val="28"/>
              </w:rPr>
              <w:t>біологічних</w:t>
            </w:r>
            <w:proofErr w:type="spellEnd"/>
            <w:r w:rsidRPr="005D6E8E">
              <w:rPr>
                <w:sz w:val="28"/>
                <w:szCs w:val="28"/>
              </w:rPr>
              <w:t xml:space="preserve"> </w:t>
            </w:r>
            <w:proofErr w:type="spellStart"/>
            <w:r w:rsidRPr="005D6E8E">
              <w:rPr>
                <w:sz w:val="28"/>
                <w:szCs w:val="28"/>
              </w:rPr>
              <w:t>якостей</w:t>
            </w:r>
            <w:proofErr w:type="spellEnd"/>
            <w:r w:rsidRPr="005D6E8E">
              <w:rPr>
                <w:sz w:val="28"/>
                <w:szCs w:val="28"/>
              </w:rPr>
              <w:t xml:space="preserve"> </w:t>
            </w:r>
            <w:proofErr w:type="spellStart"/>
            <w:r w:rsidRPr="005D6E8E">
              <w:rPr>
                <w:sz w:val="28"/>
                <w:szCs w:val="28"/>
              </w:rPr>
              <w:t>ліпляться</w:t>
            </w:r>
            <w:proofErr w:type="spellEnd"/>
            <w:r w:rsidRPr="005D6E8E">
              <w:rPr>
                <w:sz w:val="28"/>
                <w:szCs w:val="28"/>
              </w:rPr>
              <w:t xml:space="preserve"> і </w:t>
            </w:r>
            <w:proofErr w:type="spellStart"/>
            <w:r w:rsidRPr="005D6E8E">
              <w:rPr>
                <w:sz w:val="28"/>
                <w:szCs w:val="28"/>
              </w:rPr>
              <w:t>обумовлюються</w:t>
            </w:r>
            <w:proofErr w:type="spellEnd"/>
            <w:r w:rsidRPr="005D6E8E">
              <w:rPr>
                <w:sz w:val="28"/>
                <w:szCs w:val="28"/>
              </w:rPr>
              <w:t xml:space="preserve"> </w:t>
            </w:r>
            <w:proofErr w:type="spellStart"/>
            <w:r w:rsidRPr="005D6E8E">
              <w:rPr>
                <w:sz w:val="28"/>
                <w:szCs w:val="28"/>
              </w:rPr>
              <w:t>соціокультурним</w:t>
            </w:r>
            <w:proofErr w:type="spellEnd"/>
            <w:r w:rsidRPr="005D6E8E">
              <w:rPr>
                <w:sz w:val="28"/>
                <w:szCs w:val="28"/>
              </w:rPr>
              <w:t xml:space="preserve"> простором, в </w:t>
            </w:r>
            <w:proofErr w:type="spellStart"/>
            <w:r w:rsidRPr="005D6E8E">
              <w:rPr>
                <w:sz w:val="28"/>
                <w:szCs w:val="28"/>
              </w:rPr>
              <w:t>якому</w:t>
            </w:r>
            <w:proofErr w:type="spellEnd"/>
            <w:r w:rsidRPr="005D6E8E">
              <w:rPr>
                <w:sz w:val="28"/>
                <w:szCs w:val="28"/>
              </w:rPr>
              <w:t xml:space="preserve"> вона </w:t>
            </w:r>
            <w:proofErr w:type="spellStart"/>
            <w:r w:rsidRPr="005D6E8E">
              <w:rPr>
                <w:sz w:val="28"/>
                <w:szCs w:val="28"/>
              </w:rPr>
              <w:t>виростає</w:t>
            </w:r>
            <w:proofErr w:type="spellEnd"/>
            <w:r w:rsidRPr="005D6E8E">
              <w:rPr>
                <w:sz w:val="28"/>
                <w:szCs w:val="28"/>
              </w:rPr>
              <w:t>.</w:t>
            </w:r>
          </w:p>
          <w:p w14:paraId="5AAB2A08" w14:textId="77777777" w:rsidR="001E6E7A" w:rsidRDefault="004A2357" w:rsidP="00581891">
            <w:pPr>
              <w:spacing w:line="360" w:lineRule="auto"/>
              <w:ind w:firstLine="709"/>
              <w:rPr>
                <w:sz w:val="28"/>
                <w:szCs w:val="28"/>
              </w:rPr>
            </w:pPr>
            <w:r w:rsidRPr="005D6E8E">
              <w:rPr>
                <w:sz w:val="28"/>
                <w:szCs w:val="28"/>
              </w:rPr>
              <w:t xml:space="preserve">Феномен </w:t>
            </w:r>
            <w:proofErr w:type="spellStart"/>
            <w:r w:rsidRPr="005D6E8E">
              <w:rPr>
                <w:sz w:val="28"/>
                <w:szCs w:val="28"/>
              </w:rPr>
              <w:t>корупції</w:t>
            </w:r>
            <w:proofErr w:type="spellEnd"/>
            <w:r w:rsidRPr="005D6E8E">
              <w:rPr>
                <w:sz w:val="28"/>
                <w:szCs w:val="28"/>
              </w:rPr>
              <w:t xml:space="preserve"> у </w:t>
            </w:r>
            <w:proofErr w:type="spellStart"/>
            <w:r w:rsidRPr="005D6E8E">
              <w:rPr>
                <w:sz w:val="28"/>
                <w:szCs w:val="28"/>
              </w:rPr>
              <w:t>сфері</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w:t>
            </w:r>
            <w:proofErr w:type="spellStart"/>
            <w:r w:rsidRPr="005D6E8E">
              <w:rPr>
                <w:sz w:val="28"/>
                <w:szCs w:val="28"/>
              </w:rPr>
              <w:t>стає</w:t>
            </w:r>
            <w:proofErr w:type="spellEnd"/>
            <w:r w:rsidRPr="005D6E8E">
              <w:rPr>
                <w:sz w:val="28"/>
                <w:szCs w:val="28"/>
              </w:rPr>
              <w:t xml:space="preserve"> </w:t>
            </w:r>
            <w:proofErr w:type="spellStart"/>
            <w:r w:rsidRPr="005D6E8E">
              <w:rPr>
                <w:sz w:val="28"/>
                <w:szCs w:val="28"/>
              </w:rPr>
              <w:t>приватним</w:t>
            </w:r>
            <w:proofErr w:type="spellEnd"/>
            <w:r w:rsidRPr="005D6E8E">
              <w:rPr>
                <w:sz w:val="28"/>
                <w:szCs w:val="28"/>
              </w:rPr>
              <w:t xml:space="preserve"> </w:t>
            </w:r>
            <w:proofErr w:type="spellStart"/>
            <w:r w:rsidRPr="005D6E8E">
              <w:rPr>
                <w:sz w:val="28"/>
                <w:szCs w:val="28"/>
              </w:rPr>
              <w:t>проявом</w:t>
            </w:r>
            <w:proofErr w:type="spellEnd"/>
            <w:r w:rsidRPr="005D6E8E">
              <w:rPr>
                <w:sz w:val="28"/>
                <w:szCs w:val="28"/>
              </w:rPr>
              <w:t xml:space="preserve"> </w:t>
            </w:r>
            <w:proofErr w:type="spellStart"/>
            <w:r w:rsidRPr="005D6E8E">
              <w:rPr>
                <w:sz w:val="28"/>
                <w:szCs w:val="28"/>
              </w:rPr>
              <w:t>поведінкового</w:t>
            </w:r>
            <w:proofErr w:type="spellEnd"/>
            <w:r w:rsidRPr="005D6E8E">
              <w:rPr>
                <w:sz w:val="28"/>
                <w:szCs w:val="28"/>
              </w:rPr>
              <w:t xml:space="preserve"> коду,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детермінує</w:t>
            </w:r>
            <w:proofErr w:type="spellEnd"/>
            <w:r w:rsidRPr="005D6E8E">
              <w:rPr>
                <w:sz w:val="28"/>
                <w:szCs w:val="28"/>
              </w:rPr>
              <w:t xml:space="preserve"> </w:t>
            </w:r>
            <w:proofErr w:type="spellStart"/>
            <w:r w:rsidRPr="005D6E8E">
              <w:rPr>
                <w:sz w:val="28"/>
                <w:szCs w:val="28"/>
              </w:rPr>
              <w:t>стійкий</w:t>
            </w:r>
            <w:proofErr w:type="spellEnd"/>
            <w:r w:rsidRPr="005D6E8E">
              <w:rPr>
                <w:sz w:val="28"/>
                <w:szCs w:val="28"/>
              </w:rPr>
              <w:t xml:space="preserve"> </w:t>
            </w:r>
            <w:proofErr w:type="spellStart"/>
            <w:r w:rsidRPr="005D6E8E">
              <w:rPr>
                <w:sz w:val="28"/>
                <w:szCs w:val="28"/>
              </w:rPr>
              <w:t>соціально-психологічний</w:t>
            </w:r>
            <w:proofErr w:type="spellEnd"/>
            <w:r w:rsidRPr="005D6E8E">
              <w:rPr>
                <w:sz w:val="28"/>
                <w:szCs w:val="28"/>
              </w:rPr>
              <w:t xml:space="preserve"> стан </w:t>
            </w:r>
            <w:proofErr w:type="spellStart"/>
            <w:r w:rsidRPr="005D6E8E">
              <w:rPr>
                <w:sz w:val="28"/>
                <w:szCs w:val="28"/>
              </w:rPr>
              <w:t>суб’єкта</w:t>
            </w:r>
            <w:proofErr w:type="spellEnd"/>
            <w:r w:rsidRPr="005D6E8E">
              <w:rPr>
                <w:sz w:val="28"/>
                <w:szCs w:val="28"/>
              </w:rPr>
              <w:t xml:space="preserve">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нації</w:t>
            </w:r>
            <w:proofErr w:type="spellEnd"/>
            <w:r w:rsidRPr="005D6E8E">
              <w:rPr>
                <w:sz w:val="28"/>
                <w:szCs w:val="28"/>
              </w:rPr>
              <w:t xml:space="preserve">, народу), </w:t>
            </w:r>
            <w:proofErr w:type="spellStart"/>
            <w:r w:rsidRPr="005D6E8E">
              <w:rPr>
                <w:sz w:val="28"/>
                <w:szCs w:val="28"/>
              </w:rPr>
              <w:t>його</w:t>
            </w:r>
            <w:proofErr w:type="spellEnd"/>
            <w:r w:rsidRPr="005D6E8E">
              <w:rPr>
                <w:sz w:val="28"/>
                <w:szCs w:val="28"/>
              </w:rPr>
              <w:t xml:space="preserve"> </w:t>
            </w:r>
            <w:proofErr w:type="spellStart"/>
            <w:r w:rsidRPr="005D6E8E">
              <w:rPr>
                <w:sz w:val="28"/>
                <w:szCs w:val="28"/>
              </w:rPr>
              <w:t>органічну</w:t>
            </w:r>
            <w:proofErr w:type="spellEnd"/>
            <w:r w:rsidRPr="005D6E8E">
              <w:rPr>
                <w:sz w:val="28"/>
                <w:szCs w:val="28"/>
              </w:rPr>
              <w:t xml:space="preserve"> </w:t>
            </w:r>
            <w:proofErr w:type="spellStart"/>
            <w:r w:rsidRPr="005D6E8E">
              <w:rPr>
                <w:sz w:val="28"/>
                <w:szCs w:val="28"/>
              </w:rPr>
              <w:t>цілісність</w:t>
            </w:r>
            <w:proofErr w:type="spellEnd"/>
            <w:r w:rsidRPr="005D6E8E">
              <w:rPr>
                <w:sz w:val="28"/>
                <w:szCs w:val="28"/>
              </w:rPr>
              <w:t xml:space="preserve"> </w:t>
            </w:r>
            <w:proofErr w:type="spellStart"/>
            <w:r w:rsidRPr="005D6E8E">
              <w:rPr>
                <w:sz w:val="28"/>
                <w:szCs w:val="28"/>
              </w:rPr>
              <w:t>соціально-психологічних</w:t>
            </w:r>
            <w:proofErr w:type="spellEnd"/>
            <w:r w:rsidRPr="005D6E8E">
              <w:rPr>
                <w:sz w:val="28"/>
                <w:szCs w:val="28"/>
              </w:rPr>
              <w:t xml:space="preserve"> </w:t>
            </w:r>
            <w:proofErr w:type="spellStart"/>
            <w:r w:rsidRPr="005D6E8E">
              <w:rPr>
                <w:sz w:val="28"/>
                <w:szCs w:val="28"/>
              </w:rPr>
              <w:t>якостей</w:t>
            </w:r>
            <w:proofErr w:type="spellEnd"/>
            <w:r w:rsidRPr="005D6E8E">
              <w:rPr>
                <w:sz w:val="28"/>
                <w:szCs w:val="28"/>
              </w:rPr>
              <w:t xml:space="preserve"> і рис, яка </w:t>
            </w:r>
            <w:proofErr w:type="spellStart"/>
            <w:r w:rsidRPr="005D6E8E">
              <w:rPr>
                <w:sz w:val="28"/>
                <w:szCs w:val="28"/>
              </w:rPr>
              <w:t>обумовлює</w:t>
            </w:r>
            <w:proofErr w:type="spellEnd"/>
            <w:r w:rsidRPr="005D6E8E">
              <w:rPr>
                <w:sz w:val="28"/>
                <w:szCs w:val="28"/>
              </w:rPr>
              <w:t xml:space="preserve"> </w:t>
            </w:r>
            <w:proofErr w:type="spellStart"/>
            <w:r w:rsidRPr="005D6E8E">
              <w:rPr>
                <w:sz w:val="28"/>
                <w:szCs w:val="28"/>
              </w:rPr>
              <w:t>конкретну</w:t>
            </w:r>
            <w:proofErr w:type="spellEnd"/>
            <w:r w:rsidRPr="005D6E8E">
              <w:rPr>
                <w:sz w:val="28"/>
                <w:szCs w:val="28"/>
              </w:rPr>
              <w:t xml:space="preserve"> </w:t>
            </w:r>
            <w:proofErr w:type="spellStart"/>
            <w:r w:rsidRPr="005D6E8E">
              <w:rPr>
                <w:sz w:val="28"/>
                <w:szCs w:val="28"/>
              </w:rPr>
              <w:t>реакцію</w:t>
            </w:r>
            <w:proofErr w:type="spellEnd"/>
            <w:r w:rsidRPr="005D6E8E">
              <w:rPr>
                <w:sz w:val="28"/>
                <w:szCs w:val="28"/>
              </w:rPr>
              <w:t xml:space="preserve"> </w:t>
            </w:r>
            <w:proofErr w:type="spellStart"/>
            <w:r w:rsidRPr="005D6E8E">
              <w:rPr>
                <w:sz w:val="28"/>
                <w:szCs w:val="28"/>
              </w:rPr>
              <w:t>суб’єкта</w:t>
            </w:r>
            <w:proofErr w:type="spellEnd"/>
            <w:r w:rsidRPr="005D6E8E">
              <w:rPr>
                <w:sz w:val="28"/>
                <w:szCs w:val="28"/>
              </w:rPr>
              <w:t xml:space="preserve"> </w:t>
            </w:r>
            <w:proofErr w:type="spellStart"/>
            <w:r w:rsidRPr="005D6E8E">
              <w:rPr>
                <w:sz w:val="28"/>
                <w:szCs w:val="28"/>
              </w:rPr>
              <w:t>менталітету</w:t>
            </w:r>
            <w:proofErr w:type="spellEnd"/>
            <w:r w:rsidRPr="005D6E8E">
              <w:rPr>
                <w:sz w:val="28"/>
                <w:szCs w:val="28"/>
              </w:rPr>
              <w:t xml:space="preserve"> на </w:t>
            </w:r>
            <w:proofErr w:type="spellStart"/>
            <w:r w:rsidRPr="005D6E8E">
              <w:rPr>
                <w:sz w:val="28"/>
                <w:szCs w:val="28"/>
              </w:rPr>
              <w:t>зміни</w:t>
            </w:r>
            <w:proofErr w:type="spellEnd"/>
            <w:r w:rsidRPr="005D6E8E">
              <w:rPr>
                <w:sz w:val="28"/>
                <w:szCs w:val="28"/>
              </w:rPr>
              <w:t xml:space="preserve"> </w:t>
            </w:r>
            <w:proofErr w:type="spellStart"/>
            <w:r w:rsidRPr="005D6E8E">
              <w:rPr>
                <w:sz w:val="28"/>
                <w:szCs w:val="28"/>
              </w:rPr>
              <w:t>навколишніх</w:t>
            </w:r>
            <w:proofErr w:type="spellEnd"/>
            <w:r w:rsidRPr="005D6E8E">
              <w:rPr>
                <w:sz w:val="28"/>
                <w:szCs w:val="28"/>
              </w:rPr>
              <w:t xml:space="preserve"> умов. </w:t>
            </w:r>
            <w:proofErr w:type="spellStart"/>
            <w:r w:rsidRPr="005D6E8E">
              <w:rPr>
                <w:sz w:val="28"/>
                <w:szCs w:val="28"/>
              </w:rPr>
              <w:t>Тоді</w:t>
            </w:r>
            <w:proofErr w:type="spellEnd"/>
            <w:r w:rsidRPr="005D6E8E">
              <w:rPr>
                <w:sz w:val="28"/>
                <w:szCs w:val="28"/>
              </w:rPr>
              <w:t xml:space="preserve"> </w:t>
            </w:r>
            <w:proofErr w:type="spellStart"/>
            <w:r w:rsidRPr="005D6E8E">
              <w:rPr>
                <w:sz w:val="28"/>
                <w:szCs w:val="28"/>
              </w:rPr>
              <w:t>професійний</w:t>
            </w:r>
            <w:proofErr w:type="spellEnd"/>
            <w:r w:rsidRPr="005D6E8E">
              <w:rPr>
                <w:sz w:val="28"/>
                <w:szCs w:val="28"/>
              </w:rPr>
              <w:t xml:space="preserve"> </w:t>
            </w:r>
            <w:proofErr w:type="spellStart"/>
            <w:r w:rsidRPr="005D6E8E">
              <w:rPr>
                <w:sz w:val="28"/>
                <w:szCs w:val="28"/>
              </w:rPr>
              <w:t>менталітет</w:t>
            </w:r>
            <w:proofErr w:type="spellEnd"/>
            <w:r w:rsidRPr="005D6E8E">
              <w:rPr>
                <w:sz w:val="28"/>
                <w:szCs w:val="28"/>
              </w:rPr>
              <w:t xml:space="preserve"> </w:t>
            </w:r>
            <w:proofErr w:type="spellStart"/>
            <w:r w:rsidRPr="005D6E8E">
              <w:rPr>
                <w:sz w:val="28"/>
                <w:szCs w:val="28"/>
              </w:rPr>
              <w:t>державних</w:t>
            </w:r>
            <w:proofErr w:type="spellEnd"/>
            <w:r w:rsidRPr="005D6E8E">
              <w:rPr>
                <w:sz w:val="28"/>
                <w:szCs w:val="28"/>
              </w:rPr>
              <w:t xml:space="preserve"> </w:t>
            </w:r>
            <w:proofErr w:type="spellStart"/>
            <w:r w:rsidRPr="005D6E8E">
              <w:rPr>
                <w:sz w:val="28"/>
                <w:szCs w:val="28"/>
              </w:rPr>
              <w:t>службовців</w:t>
            </w:r>
            <w:proofErr w:type="spellEnd"/>
            <w:r w:rsidRPr="005D6E8E">
              <w:rPr>
                <w:sz w:val="28"/>
                <w:szCs w:val="28"/>
              </w:rPr>
              <w:t xml:space="preserve"> </w:t>
            </w:r>
            <w:proofErr w:type="spellStart"/>
            <w:r w:rsidRPr="005D6E8E">
              <w:rPr>
                <w:sz w:val="28"/>
                <w:szCs w:val="28"/>
              </w:rPr>
              <w:t>уявляється</w:t>
            </w:r>
            <w:proofErr w:type="spellEnd"/>
            <w:r w:rsidRPr="005D6E8E">
              <w:rPr>
                <w:sz w:val="28"/>
                <w:szCs w:val="28"/>
              </w:rPr>
              <w:t xml:space="preserve"> як </w:t>
            </w:r>
            <w:proofErr w:type="spellStart"/>
            <w:r w:rsidRPr="005D6E8E">
              <w:rPr>
                <w:sz w:val="28"/>
                <w:szCs w:val="28"/>
              </w:rPr>
              <w:t>спосіб</w:t>
            </w:r>
            <w:proofErr w:type="spellEnd"/>
            <w:r w:rsidRPr="005D6E8E">
              <w:rPr>
                <w:sz w:val="28"/>
                <w:szCs w:val="28"/>
              </w:rPr>
              <w:t xml:space="preserve"> </w:t>
            </w:r>
            <w:proofErr w:type="spellStart"/>
            <w:r w:rsidRPr="005D6E8E">
              <w:rPr>
                <w:sz w:val="28"/>
                <w:szCs w:val="28"/>
              </w:rPr>
              <w:t>мислення</w:t>
            </w:r>
            <w:proofErr w:type="spellEnd"/>
            <w:r w:rsidRPr="005D6E8E">
              <w:rPr>
                <w:sz w:val="28"/>
                <w:szCs w:val="28"/>
              </w:rPr>
              <w:t xml:space="preserve"> та </w:t>
            </w:r>
            <w:proofErr w:type="spellStart"/>
            <w:r w:rsidRPr="005D6E8E">
              <w:rPr>
                <w:sz w:val="28"/>
                <w:szCs w:val="28"/>
              </w:rPr>
              <w:t>поведінки</w:t>
            </w:r>
            <w:proofErr w:type="spellEnd"/>
            <w:r w:rsidRPr="005D6E8E">
              <w:rPr>
                <w:sz w:val="28"/>
                <w:szCs w:val="28"/>
              </w:rPr>
              <w:t xml:space="preserve"> </w:t>
            </w:r>
            <w:proofErr w:type="spellStart"/>
            <w:r w:rsidRPr="005D6E8E">
              <w:rPr>
                <w:sz w:val="28"/>
                <w:szCs w:val="28"/>
              </w:rPr>
              <w:t>особистості</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відповідає</w:t>
            </w:r>
            <w:proofErr w:type="spellEnd"/>
            <w:r w:rsidRPr="005D6E8E">
              <w:rPr>
                <w:sz w:val="28"/>
                <w:szCs w:val="28"/>
              </w:rPr>
              <w:t xml:space="preserve"> </w:t>
            </w:r>
            <w:proofErr w:type="spellStart"/>
            <w:r w:rsidRPr="005D6E8E">
              <w:rPr>
                <w:sz w:val="28"/>
                <w:szCs w:val="28"/>
              </w:rPr>
              <w:t>критеріям</w:t>
            </w:r>
            <w:proofErr w:type="spellEnd"/>
            <w:r w:rsidRPr="005D6E8E">
              <w:rPr>
                <w:sz w:val="28"/>
                <w:szCs w:val="28"/>
              </w:rPr>
              <w:t xml:space="preserve"> </w:t>
            </w:r>
            <w:proofErr w:type="spellStart"/>
            <w:r w:rsidRPr="005D6E8E">
              <w:rPr>
                <w:sz w:val="28"/>
                <w:szCs w:val="28"/>
              </w:rPr>
              <w:t>моралі</w:t>
            </w:r>
            <w:proofErr w:type="spellEnd"/>
            <w:r w:rsidRPr="005D6E8E">
              <w:rPr>
                <w:sz w:val="28"/>
                <w:szCs w:val="28"/>
              </w:rPr>
              <w:t xml:space="preserve"> та </w:t>
            </w:r>
            <w:proofErr w:type="spellStart"/>
            <w:r w:rsidRPr="005D6E8E">
              <w:rPr>
                <w:sz w:val="28"/>
                <w:szCs w:val="28"/>
              </w:rPr>
              <w:t>вимогам</w:t>
            </w:r>
            <w:proofErr w:type="spellEnd"/>
            <w:r w:rsidRPr="005D6E8E">
              <w:rPr>
                <w:sz w:val="28"/>
                <w:szCs w:val="28"/>
              </w:rPr>
              <w:t xml:space="preserve"> </w:t>
            </w:r>
            <w:proofErr w:type="spellStart"/>
            <w:r w:rsidRPr="005D6E8E">
              <w:rPr>
                <w:sz w:val="28"/>
                <w:szCs w:val="28"/>
              </w:rPr>
              <w:t>професійного</w:t>
            </w:r>
            <w:proofErr w:type="spellEnd"/>
            <w:r w:rsidRPr="005D6E8E">
              <w:rPr>
                <w:sz w:val="28"/>
                <w:szCs w:val="28"/>
              </w:rPr>
              <w:t xml:space="preserve"> кодексу </w:t>
            </w:r>
            <w:proofErr w:type="spellStart"/>
            <w:r w:rsidRPr="005D6E8E">
              <w:rPr>
                <w:sz w:val="28"/>
                <w:szCs w:val="28"/>
              </w:rPr>
              <w:t>державних</w:t>
            </w:r>
            <w:proofErr w:type="spellEnd"/>
            <w:r w:rsidRPr="005D6E8E">
              <w:rPr>
                <w:sz w:val="28"/>
                <w:szCs w:val="28"/>
              </w:rPr>
              <w:t xml:space="preserve"> </w:t>
            </w:r>
            <w:proofErr w:type="spellStart"/>
            <w:r w:rsidRPr="005D6E8E">
              <w:rPr>
                <w:sz w:val="28"/>
                <w:szCs w:val="28"/>
              </w:rPr>
              <w:t>службовців</w:t>
            </w:r>
            <w:proofErr w:type="spellEnd"/>
            <w:r w:rsidRPr="005D6E8E">
              <w:rPr>
                <w:sz w:val="28"/>
                <w:szCs w:val="28"/>
              </w:rPr>
              <w:t xml:space="preserve"> і </w:t>
            </w:r>
            <w:proofErr w:type="spellStart"/>
            <w:r w:rsidRPr="005D6E8E">
              <w:rPr>
                <w:sz w:val="28"/>
                <w:szCs w:val="28"/>
              </w:rPr>
              <w:t>забезпечує</w:t>
            </w:r>
            <w:proofErr w:type="spellEnd"/>
            <w:r w:rsidRPr="005D6E8E">
              <w:rPr>
                <w:sz w:val="28"/>
                <w:szCs w:val="28"/>
              </w:rPr>
              <w:t xml:space="preserve"> </w:t>
            </w:r>
            <w:proofErr w:type="spellStart"/>
            <w:r w:rsidRPr="005D6E8E">
              <w:rPr>
                <w:sz w:val="28"/>
                <w:szCs w:val="28"/>
              </w:rPr>
              <w:t>належну</w:t>
            </w:r>
            <w:proofErr w:type="spellEnd"/>
            <w:r w:rsidRPr="005D6E8E">
              <w:rPr>
                <w:sz w:val="28"/>
                <w:szCs w:val="28"/>
              </w:rPr>
              <w:t xml:space="preserve"> </w:t>
            </w:r>
            <w:proofErr w:type="spellStart"/>
            <w:r w:rsidRPr="005D6E8E">
              <w:rPr>
                <w:sz w:val="28"/>
                <w:szCs w:val="28"/>
              </w:rPr>
              <w:t>ефективність</w:t>
            </w:r>
            <w:proofErr w:type="spellEnd"/>
            <w:r w:rsidRPr="005D6E8E">
              <w:rPr>
                <w:sz w:val="28"/>
                <w:szCs w:val="28"/>
              </w:rPr>
              <w:t xml:space="preserve"> </w:t>
            </w:r>
            <w:proofErr w:type="spellStart"/>
            <w:r w:rsidRPr="005D6E8E">
              <w:rPr>
                <w:sz w:val="28"/>
                <w:szCs w:val="28"/>
              </w:rPr>
              <w:t>виконання</w:t>
            </w:r>
            <w:proofErr w:type="spellEnd"/>
            <w:r w:rsidRPr="005D6E8E">
              <w:rPr>
                <w:sz w:val="28"/>
                <w:szCs w:val="28"/>
              </w:rPr>
              <w:t xml:space="preserve"> ними </w:t>
            </w:r>
            <w:proofErr w:type="spellStart"/>
            <w:r w:rsidRPr="005D6E8E">
              <w:rPr>
                <w:sz w:val="28"/>
                <w:szCs w:val="28"/>
              </w:rPr>
              <w:t>службового</w:t>
            </w:r>
            <w:proofErr w:type="spellEnd"/>
            <w:r w:rsidRPr="005D6E8E">
              <w:rPr>
                <w:sz w:val="28"/>
                <w:szCs w:val="28"/>
              </w:rPr>
              <w:t xml:space="preserve"> </w:t>
            </w:r>
            <w:proofErr w:type="spellStart"/>
            <w:r w:rsidRPr="005D6E8E">
              <w:rPr>
                <w:sz w:val="28"/>
                <w:szCs w:val="28"/>
              </w:rPr>
              <w:t>обов’язку</w:t>
            </w:r>
            <w:proofErr w:type="spellEnd"/>
            <w:r w:rsidRPr="005D6E8E">
              <w:rPr>
                <w:sz w:val="28"/>
                <w:szCs w:val="28"/>
              </w:rPr>
              <w:t xml:space="preserve"> в </w:t>
            </w:r>
            <w:proofErr w:type="spellStart"/>
            <w:r w:rsidRPr="005D6E8E">
              <w:rPr>
                <w:sz w:val="28"/>
                <w:szCs w:val="28"/>
              </w:rPr>
              <w:t>галузі</w:t>
            </w:r>
            <w:proofErr w:type="spellEnd"/>
            <w:r w:rsidRPr="005D6E8E">
              <w:rPr>
                <w:sz w:val="28"/>
                <w:szCs w:val="28"/>
              </w:rPr>
              <w:t xml:space="preserve"> </w:t>
            </w:r>
            <w:proofErr w:type="spellStart"/>
            <w:r w:rsidRPr="005D6E8E">
              <w:rPr>
                <w:sz w:val="28"/>
                <w:szCs w:val="28"/>
              </w:rPr>
              <w:t>публічного</w:t>
            </w:r>
            <w:proofErr w:type="spellEnd"/>
            <w:r w:rsidRPr="005D6E8E">
              <w:rPr>
                <w:sz w:val="28"/>
                <w:szCs w:val="28"/>
              </w:rPr>
              <w:t xml:space="preserve"> </w:t>
            </w:r>
            <w:proofErr w:type="spellStart"/>
            <w:r w:rsidRPr="005D6E8E">
              <w:rPr>
                <w:sz w:val="28"/>
                <w:szCs w:val="28"/>
              </w:rPr>
              <w:t>управління</w:t>
            </w:r>
            <w:proofErr w:type="spellEnd"/>
            <w:r w:rsidRPr="005D6E8E">
              <w:rPr>
                <w:sz w:val="28"/>
                <w:szCs w:val="28"/>
              </w:rPr>
              <w:t>. І </w:t>
            </w:r>
            <w:proofErr w:type="spellStart"/>
            <w:r w:rsidRPr="005D6E8E">
              <w:rPr>
                <w:sz w:val="28"/>
                <w:szCs w:val="28"/>
              </w:rPr>
              <w:t>розуміння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полягає</w:t>
            </w:r>
            <w:proofErr w:type="spellEnd"/>
            <w:r w:rsidRPr="005D6E8E">
              <w:rPr>
                <w:sz w:val="28"/>
                <w:szCs w:val="28"/>
              </w:rPr>
              <w:t xml:space="preserve"> не у тому </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іншому</w:t>
            </w:r>
            <w:proofErr w:type="spellEnd"/>
            <w:r w:rsidRPr="005D6E8E">
              <w:rPr>
                <w:sz w:val="28"/>
                <w:szCs w:val="28"/>
              </w:rPr>
              <w:t xml:space="preserve"> </w:t>
            </w:r>
            <w:proofErr w:type="spellStart"/>
            <w:r w:rsidRPr="005D6E8E">
              <w:rPr>
                <w:sz w:val="28"/>
                <w:szCs w:val="28"/>
              </w:rPr>
              <w:t>типі</w:t>
            </w:r>
            <w:proofErr w:type="spellEnd"/>
            <w:r w:rsidRPr="005D6E8E">
              <w:rPr>
                <w:sz w:val="28"/>
                <w:szCs w:val="28"/>
              </w:rPr>
              <w:t xml:space="preserve"> </w:t>
            </w:r>
            <w:proofErr w:type="spellStart"/>
            <w:r w:rsidRPr="005D6E8E">
              <w:rPr>
                <w:sz w:val="28"/>
                <w:szCs w:val="28"/>
              </w:rPr>
              <w:t>виокремлення</w:t>
            </w:r>
            <w:proofErr w:type="spellEnd"/>
            <w:r w:rsidRPr="005D6E8E">
              <w:rPr>
                <w:sz w:val="28"/>
                <w:szCs w:val="28"/>
              </w:rPr>
              <w:t xml:space="preserve"> </w:t>
            </w:r>
            <w:proofErr w:type="spellStart"/>
            <w:r w:rsidRPr="005D6E8E">
              <w:rPr>
                <w:sz w:val="28"/>
                <w:szCs w:val="28"/>
              </w:rPr>
              <w:t>соціальної</w:t>
            </w:r>
            <w:proofErr w:type="spellEnd"/>
            <w:r w:rsidRPr="005D6E8E">
              <w:rPr>
                <w:sz w:val="28"/>
                <w:szCs w:val="28"/>
              </w:rPr>
              <w:t xml:space="preserve"> </w:t>
            </w:r>
            <w:proofErr w:type="spellStart"/>
            <w:r w:rsidRPr="005D6E8E">
              <w:rPr>
                <w:sz w:val="28"/>
                <w:szCs w:val="28"/>
              </w:rPr>
              <w:t>взаємодії</w:t>
            </w:r>
            <w:proofErr w:type="spellEnd"/>
            <w:r w:rsidRPr="005D6E8E">
              <w:rPr>
                <w:sz w:val="28"/>
                <w:szCs w:val="28"/>
              </w:rPr>
              <w:t xml:space="preserve">, а у тому як </w:t>
            </w:r>
            <w:proofErr w:type="spellStart"/>
            <w:r w:rsidRPr="005D6E8E">
              <w:rPr>
                <w:sz w:val="28"/>
                <w:szCs w:val="28"/>
              </w:rPr>
              <w:t>цей</w:t>
            </w:r>
            <w:proofErr w:type="spellEnd"/>
            <w:r w:rsidRPr="005D6E8E">
              <w:rPr>
                <w:sz w:val="28"/>
                <w:szCs w:val="28"/>
              </w:rPr>
              <w:t xml:space="preserve"> тип </w:t>
            </w:r>
            <w:proofErr w:type="spellStart"/>
            <w:r w:rsidRPr="005D6E8E">
              <w:rPr>
                <w:sz w:val="28"/>
                <w:szCs w:val="28"/>
              </w:rPr>
              <w:t>вжито</w:t>
            </w:r>
            <w:proofErr w:type="spellEnd"/>
            <w:r w:rsidRPr="005D6E8E">
              <w:rPr>
                <w:sz w:val="28"/>
                <w:szCs w:val="28"/>
              </w:rPr>
              <w:t xml:space="preserve"> </w:t>
            </w:r>
            <w:proofErr w:type="spellStart"/>
            <w:r w:rsidRPr="005D6E8E">
              <w:rPr>
                <w:sz w:val="28"/>
                <w:szCs w:val="28"/>
              </w:rPr>
              <w:t>чи</w:t>
            </w:r>
            <w:proofErr w:type="spellEnd"/>
            <w:r w:rsidRPr="005D6E8E">
              <w:rPr>
                <w:sz w:val="28"/>
                <w:szCs w:val="28"/>
              </w:rPr>
              <w:t xml:space="preserve"> </w:t>
            </w:r>
            <w:proofErr w:type="spellStart"/>
            <w:r w:rsidRPr="005D6E8E">
              <w:rPr>
                <w:sz w:val="28"/>
                <w:szCs w:val="28"/>
              </w:rPr>
              <w:t>використано</w:t>
            </w:r>
            <w:proofErr w:type="spellEnd"/>
            <w:r w:rsidRPr="005D6E8E">
              <w:rPr>
                <w:sz w:val="28"/>
                <w:szCs w:val="28"/>
              </w:rPr>
              <w:t xml:space="preserve">. Чиновник, як і будь-яка </w:t>
            </w:r>
            <w:proofErr w:type="spellStart"/>
            <w:r w:rsidRPr="005D6E8E">
              <w:rPr>
                <w:sz w:val="28"/>
                <w:szCs w:val="28"/>
              </w:rPr>
              <w:t>людина</w:t>
            </w:r>
            <w:proofErr w:type="spellEnd"/>
            <w:r w:rsidRPr="005D6E8E">
              <w:rPr>
                <w:sz w:val="28"/>
                <w:szCs w:val="28"/>
              </w:rPr>
              <w:t xml:space="preserve">, </w:t>
            </w:r>
            <w:proofErr w:type="spellStart"/>
            <w:r w:rsidRPr="005D6E8E">
              <w:rPr>
                <w:sz w:val="28"/>
                <w:szCs w:val="28"/>
              </w:rPr>
              <w:t>мислить</w:t>
            </w:r>
            <w:proofErr w:type="spellEnd"/>
            <w:r w:rsidRPr="005D6E8E">
              <w:rPr>
                <w:sz w:val="28"/>
                <w:szCs w:val="28"/>
              </w:rPr>
              <w:t xml:space="preserve"> в межах </w:t>
            </w:r>
            <w:proofErr w:type="spellStart"/>
            <w:r w:rsidRPr="005D6E8E">
              <w:rPr>
                <w:sz w:val="28"/>
                <w:szCs w:val="28"/>
              </w:rPr>
              <w:t>загальнолюдських</w:t>
            </w:r>
            <w:proofErr w:type="spellEnd"/>
            <w:r w:rsidRPr="005D6E8E">
              <w:rPr>
                <w:sz w:val="28"/>
                <w:szCs w:val="28"/>
              </w:rPr>
              <w:t xml:space="preserve"> </w:t>
            </w:r>
            <w:proofErr w:type="spellStart"/>
            <w:r w:rsidRPr="005D6E8E">
              <w:rPr>
                <w:sz w:val="28"/>
                <w:szCs w:val="28"/>
              </w:rPr>
              <w:t>бінарних</w:t>
            </w:r>
            <w:proofErr w:type="spellEnd"/>
            <w:r w:rsidRPr="005D6E8E">
              <w:rPr>
                <w:sz w:val="28"/>
                <w:szCs w:val="28"/>
              </w:rPr>
              <w:t xml:space="preserve"> </w:t>
            </w:r>
            <w:proofErr w:type="spellStart"/>
            <w:r w:rsidRPr="005D6E8E">
              <w:rPr>
                <w:sz w:val="28"/>
                <w:szCs w:val="28"/>
              </w:rPr>
              <w:t>опозицій</w:t>
            </w:r>
            <w:proofErr w:type="spellEnd"/>
            <w:r w:rsidRPr="005D6E8E">
              <w:rPr>
                <w:sz w:val="28"/>
                <w:szCs w:val="28"/>
              </w:rPr>
              <w:t>: добро (</w:t>
            </w:r>
            <w:proofErr w:type="spellStart"/>
            <w:r w:rsidRPr="005D6E8E">
              <w:rPr>
                <w:sz w:val="28"/>
                <w:szCs w:val="28"/>
              </w:rPr>
              <w:t>чесність</w:t>
            </w:r>
            <w:proofErr w:type="spellEnd"/>
            <w:r w:rsidRPr="005D6E8E">
              <w:rPr>
                <w:sz w:val="28"/>
                <w:szCs w:val="28"/>
              </w:rPr>
              <w:t xml:space="preserve">, </w:t>
            </w:r>
            <w:proofErr w:type="spellStart"/>
            <w:r w:rsidRPr="005D6E8E">
              <w:rPr>
                <w:sz w:val="28"/>
                <w:szCs w:val="28"/>
              </w:rPr>
              <w:t>доброчесність</w:t>
            </w:r>
            <w:proofErr w:type="spellEnd"/>
            <w:r w:rsidRPr="005D6E8E">
              <w:rPr>
                <w:sz w:val="28"/>
                <w:szCs w:val="28"/>
              </w:rPr>
              <w:t xml:space="preserve">, </w:t>
            </w:r>
            <w:proofErr w:type="spellStart"/>
            <w:r w:rsidRPr="005D6E8E">
              <w:rPr>
                <w:sz w:val="28"/>
                <w:szCs w:val="28"/>
              </w:rPr>
              <w:t>справедливість</w:t>
            </w:r>
            <w:proofErr w:type="spellEnd"/>
            <w:r w:rsidRPr="005D6E8E">
              <w:rPr>
                <w:sz w:val="28"/>
                <w:szCs w:val="28"/>
              </w:rPr>
              <w:t xml:space="preserve">, </w:t>
            </w:r>
            <w:proofErr w:type="spellStart"/>
            <w:r w:rsidRPr="005D6E8E">
              <w:rPr>
                <w:sz w:val="28"/>
                <w:szCs w:val="28"/>
              </w:rPr>
              <w:t>совість</w:t>
            </w:r>
            <w:proofErr w:type="spellEnd"/>
            <w:r w:rsidRPr="005D6E8E">
              <w:rPr>
                <w:sz w:val="28"/>
                <w:szCs w:val="28"/>
              </w:rPr>
              <w:t xml:space="preserve">, </w:t>
            </w:r>
            <w:proofErr w:type="spellStart"/>
            <w:r w:rsidRPr="005D6E8E">
              <w:rPr>
                <w:sz w:val="28"/>
                <w:szCs w:val="28"/>
              </w:rPr>
              <w:t>довіра</w:t>
            </w:r>
            <w:proofErr w:type="spellEnd"/>
            <w:r w:rsidRPr="005D6E8E">
              <w:rPr>
                <w:sz w:val="28"/>
                <w:szCs w:val="28"/>
              </w:rPr>
              <w:t>) та обман (</w:t>
            </w:r>
            <w:proofErr w:type="spellStart"/>
            <w:r w:rsidRPr="005D6E8E">
              <w:rPr>
                <w:sz w:val="28"/>
                <w:szCs w:val="28"/>
              </w:rPr>
              <w:t>приховування</w:t>
            </w:r>
            <w:proofErr w:type="spellEnd"/>
            <w:r w:rsidRPr="005D6E8E">
              <w:rPr>
                <w:sz w:val="28"/>
                <w:szCs w:val="28"/>
              </w:rPr>
              <w:t xml:space="preserve"> </w:t>
            </w:r>
            <w:proofErr w:type="spellStart"/>
            <w:r w:rsidRPr="005D6E8E">
              <w:rPr>
                <w:sz w:val="28"/>
                <w:szCs w:val="28"/>
              </w:rPr>
              <w:lastRenderedPageBreak/>
              <w:t>справжнього</w:t>
            </w:r>
            <w:proofErr w:type="spellEnd"/>
            <w:r w:rsidRPr="005D6E8E">
              <w:rPr>
                <w:sz w:val="28"/>
                <w:szCs w:val="28"/>
              </w:rPr>
              <w:t xml:space="preserve"> стану справ, </w:t>
            </w:r>
            <w:proofErr w:type="spellStart"/>
            <w:r w:rsidRPr="005D6E8E">
              <w:rPr>
                <w:sz w:val="28"/>
                <w:szCs w:val="28"/>
              </w:rPr>
              <w:t>підкупність</w:t>
            </w:r>
            <w:proofErr w:type="spellEnd"/>
            <w:r w:rsidRPr="005D6E8E">
              <w:rPr>
                <w:sz w:val="28"/>
                <w:szCs w:val="28"/>
              </w:rPr>
              <w:t xml:space="preserve">, </w:t>
            </w:r>
            <w:proofErr w:type="spellStart"/>
            <w:r w:rsidRPr="005D6E8E">
              <w:rPr>
                <w:sz w:val="28"/>
                <w:szCs w:val="28"/>
              </w:rPr>
              <w:t>неправомірна</w:t>
            </w:r>
            <w:proofErr w:type="spellEnd"/>
            <w:r w:rsidRPr="005D6E8E">
              <w:rPr>
                <w:sz w:val="28"/>
                <w:szCs w:val="28"/>
              </w:rPr>
              <w:t xml:space="preserve"> </w:t>
            </w:r>
            <w:proofErr w:type="spellStart"/>
            <w:r w:rsidRPr="005D6E8E">
              <w:rPr>
                <w:sz w:val="28"/>
                <w:szCs w:val="28"/>
              </w:rPr>
              <w:t>вигода</w:t>
            </w:r>
            <w:proofErr w:type="spellEnd"/>
            <w:r w:rsidRPr="005D6E8E">
              <w:rPr>
                <w:sz w:val="28"/>
                <w:szCs w:val="28"/>
              </w:rPr>
              <w:t xml:space="preserve">, </w:t>
            </w:r>
            <w:proofErr w:type="spellStart"/>
            <w:r w:rsidRPr="005D6E8E">
              <w:rPr>
                <w:sz w:val="28"/>
                <w:szCs w:val="28"/>
              </w:rPr>
              <w:t>безчесність</w:t>
            </w:r>
            <w:proofErr w:type="spellEnd"/>
            <w:r w:rsidRPr="005D6E8E">
              <w:rPr>
                <w:sz w:val="28"/>
                <w:szCs w:val="28"/>
              </w:rPr>
              <w:t xml:space="preserve">, </w:t>
            </w:r>
            <w:proofErr w:type="spellStart"/>
            <w:r w:rsidRPr="005D6E8E">
              <w:rPr>
                <w:sz w:val="28"/>
                <w:szCs w:val="28"/>
              </w:rPr>
              <w:t>корупція</w:t>
            </w:r>
            <w:proofErr w:type="spellEnd"/>
            <w:r w:rsidRPr="005D6E8E">
              <w:rPr>
                <w:sz w:val="28"/>
                <w:szCs w:val="28"/>
              </w:rPr>
              <w:t xml:space="preserve">). </w:t>
            </w:r>
          </w:p>
          <w:p w14:paraId="6451BE1C" w14:textId="2EF7274B" w:rsidR="001E6E7A" w:rsidRDefault="004A2357" w:rsidP="00581891">
            <w:pPr>
              <w:spacing w:line="360" w:lineRule="auto"/>
              <w:ind w:firstLine="709"/>
              <w:rPr>
                <w:sz w:val="28"/>
                <w:szCs w:val="28"/>
              </w:rPr>
            </w:pPr>
            <w:proofErr w:type="spellStart"/>
            <w:r w:rsidRPr="005D6E8E">
              <w:rPr>
                <w:sz w:val="28"/>
                <w:szCs w:val="28"/>
              </w:rPr>
              <w:t>Відсутність</w:t>
            </w:r>
            <w:proofErr w:type="spellEnd"/>
            <w:r w:rsidRPr="005D6E8E">
              <w:rPr>
                <w:sz w:val="28"/>
                <w:szCs w:val="28"/>
              </w:rPr>
              <w:t xml:space="preserve"> </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недостатність</w:t>
            </w:r>
            <w:proofErr w:type="spellEnd"/>
            <w:r w:rsidRPr="005D6E8E">
              <w:rPr>
                <w:sz w:val="28"/>
                <w:szCs w:val="28"/>
              </w:rPr>
              <w:t xml:space="preserve"> </w:t>
            </w:r>
            <w:proofErr w:type="spellStart"/>
            <w:r w:rsidRPr="005D6E8E">
              <w:rPr>
                <w:sz w:val="28"/>
                <w:szCs w:val="28"/>
              </w:rPr>
              <w:t>розвитку</w:t>
            </w:r>
            <w:proofErr w:type="spellEnd"/>
            <w:r w:rsidRPr="005D6E8E">
              <w:rPr>
                <w:sz w:val="28"/>
                <w:szCs w:val="28"/>
              </w:rPr>
              <w:t xml:space="preserve"> </w:t>
            </w:r>
            <w:proofErr w:type="spellStart"/>
            <w:r w:rsidRPr="005D6E8E">
              <w:rPr>
                <w:sz w:val="28"/>
                <w:szCs w:val="28"/>
              </w:rPr>
              <w:t>правової</w:t>
            </w:r>
            <w:proofErr w:type="spellEnd"/>
            <w:r w:rsidRPr="005D6E8E">
              <w:rPr>
                <w:sz w:val="28"/>
                <w:szCs w:val="28"/>
              </w:rPr>
              <w:t xml:space="preserve"> </w:t>
            </w:r>
            <w:proofErr w:type="spellStart"/>
            <w:r w:rsidRPr="005D6E8E">
              <w:rPr>
                <w:sz w:val="28"/>
                <w:szCs w:val="28"/>
              </w:rPr>
              <w:t>культури</w:t>
            </w:r>
            <w:proofErr w:type="spellEnd"/>
            <w:r w:rsidRPr="005D6E8E">
              <w:rPr>
                <w:sz w:val="28"/>
                <w:szCs w:val="28"/>
              </w:rPr>
              <w:t xml:space="preserve">, </w:t>
            </w:r>
            <w:proofErr w:type="spellStart"/>
            <w:r w:rsidRPr="005D6E8E">
              <w:rPr>
                <w:sz w:val="28"/>
                <w:szCs w:val="28"/>
              </w:rPr>
              <w:t>органічно</w:t>
            </w:r>
            <w:proofErr w:type="spellEnd"/>
            <w:r w:rsidRPr="005D6E8E">
              <w:rPr>
                <w:sz w:val="28"/>
                <w:szCs w:val="28"/>
              </w:rPr>
              <w:t xml:space="preserve"> </w:t>
            </w:r>
            <w:proofErr w:type="spellStart"/>
            <w:r w:rsidRPr="005D6E8E">
              <w:rPr>
                <w:sz w:val="28"/>
                <w:szCs w:val="28"/>
              </w:rPr>
              <w:t>нашарованої</w:t>
            </w:r>
            <w:proofErr w:type="spellEnd"/>
            <w:r w:rsidRPr="005D6E8E">
              <w:rPr>
                <w:sz w:val="28"/>
                <w:szCs w:val="28"/>
              </w:rPr>
              <w:t xml:space="preserve"> на </w:t>
            </w:r>
            <w:proofErr w:type="spellStart"/>
            <w:r w:rsidRPr="005D6E8E">
              <w:rPr>
                <w:sz w:val="28"/>
                <w:szCs w:val="28"/>
              </w:rPr>
              <w:t>загальний</w:t>
            </w:r>
            <w:proofErr w:type="spellEnd"/>
            <w:r w:rsidRPr="005D6E8E">
              <w:rPr>
                <w:sz w:val="28"/>
                <w:szCs w:val="28"/>
              </w:rPr>
              <w:t xml:space="preserve"> </w:t>
            </w:r>
            <w:proofErr w:type="spellStart"/>
            <w:r w:rsidRPr="005D6E8E">
              <w:rPr>
                <w:sz w:val="28"/>
                <w:szCs w:val="28"/>
              </w:rPr>
              <w:t>рівень</w:t>
            </w:r>
            <w:proofErr w:type="spellEnd"/>
            <w:r w:rsidRPr="005D6E8E">
              <w:rPr>
                <w:sz w:val="28"/>
                <w:szCs w:val="28"/>
              </w:rPr>
              <w:t xml:space="preserve"> </w:t>
            </w:r>
            <w:proofErr w:type="spellStart"/>
            <w:r w:rsidRPr="005D6E8E">
              <w:rPr>
                <w:sz w:val="28"/>
                <w:szCs w:val="28"/>
              </w:rPr>
              <w:t>виховання</w:t>
            </w:r>
            <w:proofErr w:type="spellEnd"/>
            <w:r w:rsidRPr="005D6E8E">
              <w:rPr>
                <w:sz w:val="28"/>
                <w:szCs w:val="28"/>
              </w:rPr>
              <w:t xml:space="preserve">, </w:t>
            </w:r>
            <w:proofErr w:type="spellStart"/>
            <w:r w:rsidRPr="005D6E8E">
              <w:rPr>
                <w:sz w:val="28"/>
                <w:szCs w:val="28"/>
              </w:rPr>
              <w:t>схиляє</w:t>
            </w:r>
            <w:proofErr w:type="spellEnd"/>
            <w:r w:rsidRPr="005D6E8E">
              <w:rPr>
                <w:sz w:val="28"/>
                <w:szCs w:val="28"/>
              </w:rPr>
              <w:t xml:space="preserve"> </w:t>
            </w:r>
            <w:proofErr w:type="spellStart"/>
            <w:r w:rsidRPr="005D6E8E">
              <w:rPr>
                <w:sz w:val="28"/>
                <w:szCs w:val="28"/>
              </w:rPr>
              <w:t>людину</w:t>
            </w:r>
            <w:proofErr w:type="spellEnd"/>
            <w:r w:rsidRPr="005D6E8E">
              <w:rPr>
                <w:sz w:val="28"/>
                <w:szCs w:val="28"/>
              </w:rPr>
              <w:t xml:space="preserve"> до </w:t>
            </w:r>
            <w:proofErr w:type="spellStart"/>
            <w:r w:rsidRPr="005D6E8E">
              <w:rPr>
                <w:sz w:val="28"/>
                <w:szCs w:val="28"/>
              </w:rPr>
              <w:t>недоброчесних</w:t>
            </w:r>
            <w:proofErr w:type="spellEnd"/>
            <w:r w:rsidRPr="005D6E8E">
              <w:rPr>
                <w:sz w:val="28"/>
                <w:szCs w:val="28"/>
              </w:rPr>
              <w:t xml:space="preserve"> </w:t>
            </w:r>
            <w:proofErr w:type="spellStart"/>
            <w:r w:rsidRPr="005D6E8E">
              <w:rPr>
                <w:sz w:val="28"/>
                <w:szCs w:val="28"/>
              </w:rPr>
              <w:t>діянь</w:t>
            </w:r>
            <w:proofErr w:type="spellEnd"/>
            <w:r w:rsidRPr="005D6E8E">
              <w:rPr>
                <w:sz w:val="28"/>
                <w:szCs w:val="28"/>
              </w:rPr>
              <w:t xml:space="preserve">. </w:t>
            </w:r>
          </w:p>
          <w:p w14:paraId="78FD1E3E" w14:textId="1305E5E8" w:rsidR="004A2357" w:rsidRPr="005D6E8E" w:rsidRDefault="004A2357" w:rsidP="00581891">
            <w:pPr>
              <w:spacing w:line="360" w:lineRule="auto"/>
              <w:ind w:firstLine="709"/>
              <w:rPr>
                <w:sz w:val="28"/>
                <w:szCs w:val="28"/>
              </w:rPr>
            </w:pPr>
            <w:proofErr w:type="spellStart"/>
            <w:r w:rsidRPr="005D6E8E">
              <w:rPr>
                <w:sz w:val="28"/>
                <w:szCs w:val="28"/>
              </w:rPr>
              <w:t>Домінування</w:t>
            </w:r>
            <w:proofErr w:type="spellEnd"/>
            <w:r w:rsidRPr="005D6E8E">
              <w:rPr>
                <w:sz w:val="28"/>
                <w:szCs w:val="28"/>
              </w:rPr>
              <w:t xml:space="preserve"> у </w:t>
            </w:r>
            <w:proofErr w:type="spellStart"/>
            <w:r w:rsidRPr="005D6E8E">
              <w:rPr>
                <w:sz w:val="28"/>
                <w:szCs w:val="28"/>
              </w:rPr>
              <w:t>свідомості</w:t>
            </w:r>
            <w:proofErr w:type="spellEnd"/>
            <w:r w:rsidRPr="005D6E8E">
              <w:rPr>
                <w:sz w:val="28"/>
                <w:szCs w:val="28"/>
              </w:rPr>
              <w:t xml:space="preserve">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зажерливості</w:t>
            </w:r>
            <w:proofErr w:type="spellEnd"/>
            <w:r w:rsidRPr="005D6E8E">
              <w:rPr>
                <w:sz w:val="28"/>
                <w:szCs w:val="28"/>
              </w:rPr>
              <w:t xml:space="preserve">, </w:t>
            </w:r>
            <w:proofErr w:type="spellStart"/>
            <w:r w:rsidRPr="005D6E8E">
              <w:rPr>
                <w:sz w:val="28"/>
                <w:szCs w:val="28"/>
              </w:rPr>
              <w:t>наприклад</w:t>
            </w:r>
            <w:proofErr w:type="spellEnd"/>
            <w:r w:rsidRPr="005D6E8E">
              <w:rPr>
                <w:sz w:val="28"/>
                <w:szCs w:val="28"/>
              </w:rPr>
              <w:t xml:space="preserve"> </w:t>
            </w:r>
            <w:proofErr w:type="spellStart"/>
            <w:r w:rsidRPr="005D6E8E">
              <w:rPr>
                <w:sz w:val="28"/>
                <w:szCs w:val="28"/>
              </w:rPr>
              <w:t>демонструють</w:t>
            </w:r>
            <w:proofErr w:type="spellEnd"/>
            <w:r w:rsidRPr="005D6E8E">
              <w:rPr>
                <w:sz w:val="28"/>
                <w:szCs w:val="28"/>
              </w:rPr>
              <w:t xml:space="preserve"> чиновники,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збагатилися</w:t>
            </w:r>
            <w:proofErr w:type="spellEnd"/>
            <w:r w:rsidRPr="005D6E8E">
              <w:rPr>
                <w:sz w:val="28"/>
                <w:szCs w:val="28"/>
              </w:rPr>
              <w:t xml:space="preserve"> не </w:t>
            </w:r>
            <w:proofErr w:type="spellStart"/>
            <w:r w:rsidRPr="005D6E8E">
              <w:rPr>
                <w:sz w:val="28"/>
                <w:szCs w:val="28"/>
              </w:rPr>
              <w:t>правовим</w:t>
            </w:r>
            <w:proofErr w:type="spellEnd"/>
            <w:r w:rsidRPr="005D6E8E">
              <w:rPr>
                <w:sz w:val="28"/>
                <w:szCs w:val="28"/>
              </w:rPr>
              <w:t xml:space="preserve"> шляхом, коли вони не </w:t>
            </w:r>
            <w:proofErr w:type="spellStart"/>
            <w:r w:rsidRPr="005D6E8E">
              <w:rPr>
                <w:sz w:val="28"/>
                <w:szCs w:val="28"/>
              </w:rPr>
              <w:t>можуть</w:t>
            </w:r>
            <w:proofErr w:type="spellEnd"/>
            <w:r w:rsidRPr="005D6E8E">
              <w:rPr>
                <w:sz w:val="28"/>
                <w:szCs w:val="28"/>
              </w:rPr>
              <w:t xml:space="preserve"> </w:t>
            </w:r>
            <w:proofErr w:type="spellStart"/>
            <w:r w:rsidRPr="005D6E8E">
              <w:rPr>
                <w:sz w:val="28"/>
                <w:szCs w:val="28"/>
              </w:rPr>
              <w:t>пояснити</w:t>
            </w:r>
            <w:proofErr w:type="spellEnd"/>
            <w:r w:rsidRPr="005D6E8E">
              <w:rPr>
                <w:sz w:val="28"/>
                <w:szCs w:val="28"/>
              </w:rPr>
              <w:t xml:space="preserve"> і/</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обґрунтувати</w:t>
            </w:r>
            <w:proofErr w:type="spellEnd"/>
            <w:r w:rsidRPr="005D6E8E">
              <w:rPr>
                <w:sz w:val="28"/>
                <w:szCs w:val="28"/>
              </w:rPr>
              <w:t xml:space="preserve"> </w:t>
            </w:r>
            <w:proofErr w:type="spellStart"/>
            <w:r w:rsidRPr="005D6E8E">
              <w:rPr>
                <w:sz w:val="28"/>
                <w:szCs w:val="28"/>
              </w:rPr>
              <w:t>наявні</w:t>
            </w:r>
            <w:proofErr w:type="spellEnd"/>
            <w:r w:rsidRPr="005D6E8E">
              <w:rPr>
                <w:sz w:val="28"/>
                <w:szCs w:val="28"/>
              </w:rPr>
              <w:t xml:space="preserve"> у них (</w:t>
            </w:r>
            <w:proofErr w:type="spellStart"/>
            <w:r w:rsidRPr="005D6E8E">
              <w:rPr>
                <w:sz w:val="28"/>
                <w:szCs w:val="28"/>
              </w:rPr>
              <w:t>їхніх</w:t>
            </w:r>
            <w:proofErr w:type="spellEnd"/>
            <w:r w:rsidRPr="005D6E8E">
              <w:rPr>
                <w:sz w:val="28"/>
                <w:szCs w:val="28"/>
              </w:rPr>
              <w:t xml:space="preserve"> </w:t>
            </w:r>
            <w:proofErr w:type="spellStart"/>
            <w:r w:rsidRPr="005D6E8E">
              <w:rPr>
                <w:sz w:val="28"/>
                <w:szCs w:val="28"/>
              </w:rPr>
              <w:t>родичів</w:t>
            </w:r>
            <w:proofErr w:type="spellEnd"/>
            <w:r w:rsidRPr="005D6E8E">
              <w:rPr>
                <w:sz w:val="28"/>
                <w:szCs w:val="28"/>
              </w:rPr>
              <w:t xml:space="preserve">, </w:t>
            </w:r>
            <w:proofErr w:type="spellStart"/>
            <w:r w:rsidRPr="005D6E8E">
              <w:rPr>
                <w:sz w:val="28"/>
                <w:szCs w:val="28"/>
              </w:rPr>
              <w:t>близьких</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w:t>
            </w:r>
            <w:proofErr w:type="spellStart"/>
            <w:r w:rsidRPr="005D6E8E">
              <w:rPr>
                <w:sz w:val="28"/>
                <w:szCs w:val="28"/>
              </w:rPr>
              <w:t>статки</w:t>
            </w:r>
            <w:proofErr w:type="spellEnd"/>
            <w:r w:rsidRPr="005D6E8E">
              <w:rPr>
                <w:sz w:val="28"/>
                <w:szCs w:val="28"/>
              </w:rPr>
              <w:t xml:space="preserve">. </w:t>
            </w:r>
            <w:proofErr w:type="spellStart"/>
            <w:r w:rsidRPr="005D6E8E">
              <w:rPr>
                <w:sz w:val="28"/>
                <w:szCs w:val="28"/>
              </w:rPr>
              <w:t>Цей</w:t>
            </w:r>
            <w:proofErr w:type="spellEnd"/>
            <w:r w:rsidRPr="005D6E8E">
              <w:rPr>
                <w:sz w:val="28"/>
                <w:szCs w:val="28"/>
              </w:rPr>
              <w:t xml:space="preserve"> </w:t>
            </w:r>
            <w:proofErr w:type="spellStart"/>
            <w:r w:rsidRPr="005D6E8E">
              <w:rPr>
                <w:sz w:val="28"/>
                <w:szCs w:val="28"/>
              </w:rPr>
              <w:t>недолік</w:t>
            </w:r>
            <w:proofErr w:type="spellEnd"/>
            <w:r w:rsidRPr="005D6E8E">
              <w:rPr>
                <w:sz w:val="28"/>
                <w:szCs w:val="28"/>
              </w:rPr>
              <w:t xml:space="preserve"> </w:t>
            </w:r>
            <w:proofErr w:type="spellStart"/>
            <w:r w:rsidRPr="005D6E8E">
              <w:rPr>
                <w:sz w:val="28"/>
                <w:szCs w:val="28"/>
              </w:rPr>
              <w:t>їхньої</w:t>
            </w:r>
            <w:proofErr w:type="spellEnd"/>
            <w:r w:rsidRPr="005D6E8E">
              <w:rPr>
                <w:sz w:val="28"/>
                <w:szCs w:val="28"/>
              </w:rPr>
              <w:t xml:space="preserve"> </w:t>
            </w:r>
            <w:proofErr w:type="spellStart"/>
            <w:r w:rsidRPr="005D6E8E">
              <w:rPr>
                <w:sz w:val="28"/>
                <w:szCs w:val="28"/>
              </w:rPr>
              <w:t>природи</w:t>
            </w:r>
            <w:proofErr w:type="spellEnd"/>
            <w:r w:rsidRPr="005D6E8E">
              <w:rPr>
                <w:sz w:val="28"/>
                <w:szCs w:val="28"/>
              </w:rPr>
              <w:t xml:space="preserve"> </w:t>
            </w:r>
            <w:proofErr w:type="spellStart"/>
            <w:r w:rsidRPr="005D6E8E">
              <w:rPr>
                <w:sz w:val="28"/>
                <w:szCs w:val="28"/>
              </w:rPr>
              <w:t>маркує</w:t>
            </w:r>
            <w:proofErr w:type="spellEnd"/>
            <w:r w:rsidRPr="005D6E8E">
              <w:rPr>
                <w:sz w:val="28"/>
                <w:szCs w:val="28"/>
              </w:rPr>
              <w:t xml:space="preserve"> </w:t>
            </w:r>
            <w:proofErr w:type="spellStart"/>
            <w:r w:rsidRPr="005D6E8E">
              <w:rPr>
                <w:sz w:val="28"/>
                <w:szCs w:val="28"/>
              </w:rPr>
              <w:t>екзестенційну</w:t>
            </w:r>
            <w:proofErr w:type="spellEnd"/>
            <w:r w:rsidRPr="005D6E8E">
              <w:rPr>
                <w:sz w:val="28"/>
                <w:szCs w:val="28"/>
              </w:rPr>
              <w:t xml:space="preserve"> </w:t>
            </w:r>
            <w:proofErr w:type="spellStart"/>
            <w:r w:rsidRPr="005D6E8E">
              <w:rPr>
                <w:sz w:val="28"/>
                <w:szCs w:val="28"/>
              </w:rPr>
              <w:t>посередність</w:t>
            </w:r>
            <w:proofErr w:type="spellEnd"/>
            <w:r w:rsidRPr="005D6E8E">
              <w:rPr>
                <w:sz w:val="28"/>
                <w:szCs w:val="28"/>
              </w:rPr>
              <w:t xml:space="preserve">, </w:t>
            </w:r>
            <w:proofErr w:type="spellStart"/>
            <w:r w:rsidRPr="005D6E8E">
              <w:rPr>
                <w:sz w:val="28"/>
                <w:szCs w:val="28"/>
              </w:rPr>
              <w:t>низьку</w:t>
            </w:r>
            <w:proofErr w:type="spellEnd"/>
            <w:r w:rsidRPr="005D6E8E">
              <w:rPr>
                <w:sz w:val="28"/>
                <w:szCs w:val="28"/>
              </w:rPr>
              <w:t xml:space="preserve"> </w:t>
            </w:r>
            <w:proofErr w:type="spellStart"/>
            <w:r w:rsidRPr="005D6E8E">
              <w:rPr>
                <w:sz w:val="28"/>
                <w:szCs w:val="28"/>
              </w:rPr>
              <w:t>якість</w:t>
            </w:r>
            <w:proofErr w:type="spellEnd"/>
            <w:r w:rsidRPr="005D6E8E">
              <w:rPr>
                <w:sz w:val="28"/>
                <w:szCs w:val="28"/>
              </w:rPr>
              <w:t xml:space="preserve"> </w:t>
            </w:r>
            <w:proofErr w:type="spellStart"/>
            <w:r w:rsidRPr="005D6E8E">
              <w:rPr>
                <w:sz w:val="28"/>
                <w:szCs w:val="28"/>
              </w:rPr>
              <w:t>духовних</w:t>
            </w:r>
            <w:proofErr w:type="spellEnd"/>
            <w:r w:rsidRPr="005D6E8E">
              <w:rPr>
                <w:sz w:val="28"/>
                <w:szCs w:val="28"/>
              </w:rPr>
              <w:t xml:space="preserve"> рис, </w:t>
            </w:r>
            <w:proofErr w:type="spellStart"/>
            <w:r w:rsidRPr="005D6E8E">
              <w:rPr>
                <w:sz w:val="28"/>
                <w:szCs w:val="28"/>
              </w:rPr>
              <w:t>характеризуючи</w:t>
            </w:r>
            <w:proofErr w:type="spellEnd"/>
            <w:r w:rsidRPr="005D6E8E">
              <w:rPr>
                <w:sz w:val="28"/>
                <w:szCs w:val="28"/>
              </w:rPr>
              <w:t xml:space="preserve"> </w:t>
            </w:r>
            <w:proofErr w:type="spellStart"/>
            <w:r w:rsidRPr="005D6E8E">
              <w:rPr>
                <w:sz w:val="28"/>
                <w:szCs w:val="28"/>
              </w:rPr>
              <w:t>їх</w:t>
            </w:r>
            <w:proofErr w:type="spellEnd"/>
            <w:r w:rsidRPr="005D6E8E">
              <w:rPr>
                <w:sz w:val="28"/>
                <w:szCs w:val="28"/>
              </w:rPr>
              <w:t xml:space="preserve"> </w:t>
            </w:r>
            <w:proofErr w:type="spellStart"/>
            <w:r w:rsidRPr="005D6E8E">
              <w:rPr>
                <w:sz w:val="28"/>
                <w:szCs w:val="28"/>
              </w:rPr>
              <w:t>сукупно</w:t>
            </w:r>
            <w:proofErr w:type="spellEnd"/>
            <w:r w:rsidRPr="005D6E8E">
              <w:rPr>
                <w:sz w:val="28"/>
                <w:szCs w:val="28"/>
              </w:rPr>
              <w:t xml:space="preserve"> як </w:t>
            </w:r>
            <w:proofErr w:type="spellStart"/>
            <w:r w:rsidRPr="005D6E8E">
              <w:rPr>
                <w:sz w:val="28"/>
                <w:szCs w:val="28"/>
              </w:rPr>
              <w:t>представників</w:t>
            </w:r>
            <w:proofErr w:type="spellEnd"/>
            <w:r w:rsidRPr="005D6E8E">
              <w:rPr>
                <w:sz w:val="28"/>
                <w:szCs w:val="28"/>
              </w:rPr>
              <w:t xml:space="preserve"> </w:t>
            </w:r>
            <w:proofErr w:type="spellStart"/>
            <w:r w:rsidRPr="005D6E8E">
              <w:rPr>
                <w:sz w:val="28"/>
                <w:szCs w:val="28"/>
              </w:rPr>
              <w:t>закритого</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Члени такого </w:t>
            </w:r>
            <w:proofErr w:type="spellStart"/>
            <w:r w:rsidRPr="005D6E8E">
              <w:rPr>
                <w:sz w:val="28"/>
                <w:szCs w:val="28"/>
              </w:rPr>
              <w:t>суспільства</w:t>
            </w:r>
            <w:proofErr w:type="spellEnd"/>
            <w:r w:rsidRPr="005D6E8E">
              <w:rPr>
                <w:sz w:val="28"/>
                <w:szCs w:val="28"/>
              </w:rPr>
              <w:t xml:space="preserve"> </w:t>
            </w:r>
            <w:proofErr w:type="spellStart"/>
            <w:r w:rsidRPr="005D6E8E">
              <w:rPr>
                <w:sz w:val="28"/>
                <w:szCs w:val="28"/>
              </w:rPr>
              <w:t>нездатні</w:t>
            </w:r>
            <w:proofErr w:type="spellEnd"/>
            <w:r w:rsidRPr="005D6E8E">
              <w:rPr>
                <w:sz w:val="28"/>
                <w:szCs w:val="28"/>
              </w:rPr>
              <w:t xml:space="preserve"> </w:t>
            </w:r>
            <w:proofErr w:type="spellStart"/>
            <w:r w:rsidRPr="005D6E8E">
              <w:rPr>
                <w:sz w:val="28"/>
                <w:szCs w:val="28"/>
              </w:rPr>
              <w:t>інтегруватися</w:t>
            </w:r>
            <w:proofErr w:type="spellEnd"/>
            <w:r w:rsidRPr="005D6E8E">
              <w:rPr>
                <w:sz w:val="28"/>
                <w:szCs w:val="28"/>
              </w:rPr>
              <w:t xml:space="preserve"> до </w:t>
            </w:r>
            <w:proofErr w:type="spellStart"/>
            <w:r w:rsidRPr="005D6E8E">
              <w:rPr>
                <w:sz w:val="28"/>
                <w:szCs w:val="28"/>
              </w:rPr>
              <w:t>спільнот</w:t>
            </w:r>
            <w:proofErr w:type="spellEnd"/>
            <w:r w:rsidRPr="005D6E8E">
              <w:rPr>
                <w:sz w:val="28"/>
                <w:szCs w:val="28"/>
              </w:rPr>
              <w:t xml:space="preserve"> </w:t>
            </w:r>
            <w:proofErr w:type="spellStart"/>
            <w:r w:rsidRPr="005D6E8E">
              <w:rPr>
                <w:sz w:val="28"/>
                <w:szCs w:val="28"/>
              </w:rPr>
              <w:t>відкритих</w:t>
            </w:r>
            <w:proofErr w:type="spellEnd"/>
            <w:r w:rsidRPr="005D6E8E">
              <w:rPr>
                <w:sz w:val="28"/>
                <w:szCs w:val="28"/>
              </w:rPr>
              <w:t xml:space="preserve"> </w:t>
            </w:r>
            <w:proofErr w:type="spellStart"/>
            <w:r w:rsidRPr="005D6E8E">
              <w:rPr>
                <w:sz w:val="28"/>
                <w:szCs w:val="28"/>
              </w:rPr>
              <w:t>суспільств</w:t>
            </w:r>
            <w:proofErr w:type="spellEnd"/>
            <w:r w:rsidRPr="005D6E8E">
              <w:rPr>
                <w:sz w:val="28"/>
                <w:szCs w:val="28"/>
              </w:rPr>
              <w:t xml:space="preserve">, </w:t>
            </w:r>
            <w:proofErr w:type="spellStart"/>
            <w:r w:rsidRPr="005D6E8E">
              <w:rPr>
                <w:sz w:val="28"/>
                <w:szCs w:val="28"/>
              </w:rPr>
              <w:t>незалежно</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w:t>
            </w:r>
            <w:proofErr w:type="spellStart"/>
            <w:r w:rsidRPr="005D6E8E">
              <w:rPr>
                <w:sz w:val="28"/>
                <w:szCs w:val="28"/>
              </w:rPr>
              <w:t>приналежності</w:t>
            </w:r>
            <w:proofErr w:type="spellEnd"/>
            <w:r w:rsidRPr="005D6E8E">
              <w:rPr>
                <w:sz w:val="28"/>
                <w:szCs w:val="28"/>
              </w:rPr>
              <w:t xml:space="preserve"> </w:t>
            </w:r>
            <w:proofErr w:type="spellStart"/>
            <w:r w:rsidRPr="005D6E8E">
              <w:rPr>
                <w:sz w:val="28"/>
                <w:szCs w:val="28"/>
              </w:rPr>
              <w:t>останніх</w:t>
            </w:r>
            <w:proofErr w:type="spellEnd"/>
            <w:r w:rsidRPr="005D6E8E">
              <w:rPr>
                <w:sz w:val="28"/>
                <w:szCs w:val="28"/>
              </w:rPr>
              <w:t xml:space="preserve"> до </w:t>
            </w:r>
            <w:proofErr w:type="spellStart"/>
            <w:r w:rsidRPr="005D6E8E">
              <w:rPr>
                <w:sz w:val="28"/>
                <w:szCs w:val="28"/>
              </w:rPr>
              <w:t>Східної</w:t>
            </w:r>
            <w:proofErr w:type="spellEnd"/>
            <w:r w:rsidRPr="005D6E8E">
              <w:rPr>
                <w:sz w:val="28"/>
                <w:szCs w:val="28"/>
              </w:rPr>
              <w:t xml:space="preserve">, </w:t>
            </w:r>
            <w:proofErr w:type="spellStart"/>
            <w:r w:rsidRPr="005D6E8E">
              <w:rPr>
                <w:sz w:val="28"/>
                <w:szCs w:val="28"/>
              </w:rPr>
              <w:t>Західної</w:t>
            </w:r>
            <w:proofErr w:type="spellEnd"/>
            <w:r w:rsidRPr="005D6E8E">
              <w:rPr>
                <w:sz w:val="28"/>
                <w:szCs w:val="28"/>
              </w:rPr>
              <w:t xml:space="preserve">, </w:t>
            </w:r>
            <w:proofErr w:type="spellStart"/>
            <w:r w:rsidRPr="005D6E8E">
              <w:rPr>
                <w:sz w:val="28"/>
                <w:szCs w:val="28"/>
              </w:rPr>
              <w:t>Мусульманської</w:t>
            </w:r>
            <w:proofErr w:type="spellEnd"/>
            <w:r w:rsidRPr="005D6E8E">
              <w:rPr>
                <w:sz w:val="28"/>
                <w:szCs w:val="28"/>
              </w:rPr>
              <w:t xml:space="preserve">, </w:t>
            </w:r>
            <w:proofErr w:type="spellStart"/>
            <w:r w:rsidRPr="005D6E8E">
              <w:rPr>
                <w:sz w:val="28"/>
                <w:szCs w:val="28"/>
              </w:rPr>
              <w:t>Іудейської</w:t>
            </w:r>
            <w:proofErr w:type="spellEnd"/>
            <w:r w:rsidRPr="005D6E8E">
              <w:rPr>
                <w:sz w:val="28"/>
                <w:szCs w:val="28"/>
              </w:rPr>
              <w:t xml:space="preserve"> </w:t>
            </w:r>
            <w:proofErr w:type="spellStart"/>
            <w:r w:rsidRPr="005D6E8E">
              <w:rPr>
                <w:sz w:val="28"/>
                <w:szCs w:val="28"/>
              </w:rPr>
              <w:t>чи</w:t>
            </w:r>
            <w:proofErr w:type="spellEnd"/>
            <w:r w:rsidRPr="005D6E8E">
              <w:rPr>
                <w:sz w:val="28"/>
                <w:szCs w:val="28"/>
              </w:rPr>
              <w:t xml:space="preserve"> </w:t>
            </w:r>
            <w:proofErr w:type="spellStart"/>
            <w:r w:rsidRPr="005D6E8E">
              <w:rPr>
                <w:sz w:val="28"/>
                <w:szCs w:val="28"/>
              </w:rPr>
              <w:t>інших</w:t>
            </w:r>
            <w:proofErr w:type="spellEnd"/>
            <w:r w:rsidRPr="005D6E8E">
              <w:rPr>
                <w:sz w:val="28"/>
                <w:szCs w:val="28"/>
              </w:rPr>
              <w:t xml:space="preserve"> систем </w:t>
            </w:r>
            <w:proofErr w:type="spellStart"/>
            <w:r w:rsidRPr="005D6E8E">
              <w:rPr>
                <w:sz w:val="28"/>
                <w:szCs w:val="28"/>
              </w:rPr>
              <w:t>правових</w:t>
            </w:r>
            <w:proofErr w:type="spellEnd"/>
            <w:r w:rsidRPr="005D6E8E">
              <w:rPr>
                <w:sz w:val="28"/>
                <w:szCs w:val="28"/>
              </w:rPr>
              <w:t xml:space="preserve"> </w:t>
            </w:r>
            <w:proofErr w:type="spellStart"/>
            <w:r w:rsidRPr="005D6E8E">
              <w:rPr>
                <w:sz w:val="28"/>
                <w:szCs w:val="28"/>
              </w:rPr>
              <w:t>цінностей</w:t>
            </w:r>
            <w:proofErr w:type="spellEnd"/>
            <w:r w:rsidRPr="005D6E8E">
              <w:rPr>
                <w:sz w:val="28"/>
                <w:szCs w:val="28"/>
              </w:rPr>
              <w:t>.</w:t>
            </w:r>
          </w:p>
          <w:p w14:paraId="395F2B1E" w14:textId="77777777" w:rsidR="001E6E7A" w:rsidRDefault="004A2357" w:rsidP="00581891">
            <w:pPr>
              <w:spacing w:line="360" w:lineRule="auto"/>
              <w:ind w:firstLine="709"/>
              <w:rPr>
                <w:sz w:val="28"/>
                <w:szCs w:val="28"/>
              </w:rPr>
            </w:pPr>
            <w:r w:rsidRPr="005D6E8E">
              <w:rPr>
                <w:sz w:val="28"/>
                <w:szCs w:val="28"/>
              </w:rPr>
              <w:t xml:space="preserve">Для </w:t>
            </w:r>
            <w:proofErr w:type="spellStart"/>
            <w:r w:rsidRPr="005D6E8E">
              <w:rPr>
                <w:sz w:val="28"/>
                <w:szCs w:val="28"/>
              </w:rPr>
              <w:t>української</w:t>
            </w:r>
            <w:proofErr w:type="spellEnd"/>
            <w:r w:rsidRPr="005D6E8E">
              <w:rPr>
                <w:sz w:val="28"/>
                <w:szCs w:val="28"/>
              </w:rPr>
              <w:t xml:space="preserve"> </w:t>
            </w:r>
            <w:proofErr w:type="spellStart"/>
            <w:r w:rsidRPr="005D6E8E">
              <w:rPr>
                <w:sz w:val="28"/>
                <w:szCs w:val="28"/>
              </w:rPr>
              <w:t>нації</w:t>
            </w:r>
            <w:proofErr w:type="spellEnd"/>
            <w:r w:rsidRPr="005D6E8E">
              <w:rPr>
                <w:sz w:val="28"/>
                <w:szCs w:val="28"/>
              </w:rPr>
              <w:t xml:space="preserve"> </w:t>
            </w:r>
            <w:proofErr w:type="spellStart"/>
            <w:r w:rsidRPr="005D6E8E">
              <w:rPr>
                <w:sz w:val="28"/>
                <w:szCs w:val="28"/>
              </w:rPr>
              <w:t>створення</w:t>
            </w:r>
            <w:proofErr w:type="spellEnd"/>
            <w:r w:rsidRPr="005D6E8E">
              <w:rPr>
                <w:sz w:val="28"/>
                <w:szCs w:val="28"/>
              </w:rPr>
              <w:t xml:space="preserve"> </w:t>
            </w:r>
            <w:proofErr w:type="spellStart"/>
            <w:r w:rsidRPr="005D6E8E">
              <w:rPr>
                <w:sz w:val="28"/>
                <w:szCs w:val="28"/>
              </w:rPr>
              <w:t>ефективних</w:t>
            </w:r>
            <w:proofErr w:type="spellEnd"/>
            <w:r w:rsidRPr="005D6E8E">
              <w:rPr>
                <w:sz w:val="28"/>
                <w:szCs w:val="28"/>
              </w:rPr>
              <w:t xml:space="preserve"> </w:t>
            </w:r>
            <w:proofErr w:type="spellStart"/>
            <w:r w:rsidRPr="005D6E8E">
              <w:rPr>
                <w:sz w:val="28"/>
                <w:szCs w:val="28"/>
              </w:rPr>
              <w:t>органів</w:t>
            </w:r>
            <w:proofErr w:type="spellEnd"/>
            <w:r w:rsidRPr="005D6E8E">
              <w:rPr>
                <w:sz w:val="28"/>
                <w:szCs w:val="28"/>
              </w:rPr>
              <w:t xml:space="preserve"> правопорядку в </w:t>
            </w:r>
            <w:proofErr w:type="spellStart"/>
            <w:r w:rsidRPr="005D6E8E">
              <w:rPr>
                <w:sz w:val="28"/>
                <w:szCs w:val="28"/>
              </w:rPr>
              <w:t>сфері</w:t>
            </w:r>
            <w:proofErr w:type="spellEnd"/>
            <w:r w:rsidRPr="005D6E8E">
              <w:rPr>
                <w:sz w:val="28"/>
                <w:szCs w:val="28"/>
              </w:rPr>
              <w:t xml:space="preserve">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є </w:t>
            </w:r>
            <w:proofErr w:type="spellStart"/>
            <w:r w:rsidRPr="005D6E8E">
              <w:rPr>
                <w:sz w:val="28"/>
                <w:szCs w:val="28"/>
              </w:rPr>
              <w:t>доказом</w:t>
            </w:r>
            <w:proofErr w:type="spellEnd"/>
            <w:r w:rsidRPr="005D6E8E">
              <w:rPr>
                <w:sz w:val="28"/>
                <w:szCs w:val="28"/>
              </w:rPr>
              <w:t xml:space="preserve"> </w:t>
            </w:r>
            <w:proofErr w:type="spellStart"/>
            <w:r w:rsidRPr="005D6E8E">
              <w:rPr>
                <w:sz w:val="28"/>
                <w:szCs w:val="28"/>
              </w:rPr>
              <w:t>щирого</w:t>
            </w:r>
            <w:proofErr w:type="spellEnd"/>
            <w:r w:rsidRPr="005D6E8E">
              <w:rPr>
                <w:sz w:val="28"/>
                <w:szCs w:val="28"/>
              </w:rPr>
              <w:t xml:space="preserve"> </w:t>
            </w:r>
            <w:proofErr w:type="spellStart"/>
            <w:r w:rsidRPr="005D6E8E">
              <w:rPr>
                <w:sz w:val="28"/>
                <w:szCs w:val="28"/>
              </w:rPr>
              <w:t>прагнення</w:t>
            </w:r>
            <w:proofErr w:type="spellEnd"/>
            <w:r w:rsidRPr="005D6E8E">
              <w:rPr>
                <w:sz w:val="28"/>
                <w:szCs w:val="28"/>
              </w:rPr>
              <w:t xml:space="preserve"> </w:t>
            </w:r>
            <w:proofErr w:type="spellStart"/>
            <w:r w:rsidRPr="005D6E8E">
              <w:rPr>
                <w:sz w:val="28"/>
                <w:szCs w:val="28"/>
              </w:rPr>
              <w:t>інтегруватися</w:t>
            </w:r>
            <w:proofErr w:type="spellEnd"/>
            <w:r w:rsidRPr="005D6E8E">
              <w:rPr>
                <w:sz w:val="28"/>
                <w:szCs w:val="28"/>
              </w:rPr>
              <w:t xml:space="preserve"> до </w:t>
            </w:r>
            <w:proofErr w:type="spellStart"/>
            <w:r w:rsidRPr="005D6E8E">
              <w:rPr>
                <w:sz w:val="28"/>
                <w:szCs w:val="28"/>
              </w:rPr>
              <w:t>кращих</w:t>
            </w:r>
            <w:proofErr w:type="spellEnd"/>
            <w:r w:rsidRPr="005D6E8E">
              <w:rPr>
                <w:sz w:val="28"/>
                <w:szCs w:val="28"/>
              </w:rPr>
              <w:t xml:space="preserve"> і </w:t>
            </w:r>
            <w:proofErr w:type="spellStart"/>
            <w:r w:rsidRPr="005D6E8E">
              <w:rPr>
                <w:sz w:val="28"/>
                <w:szCs w:val="28"/>
              </w:rPr>
              <w:t>підходящих</w:t>
            </w:r>
            <w:proofErr w:type="spellEnd"/>
            <w:r w:rsidRPr="005D6E8E">
              <w:rPr>
                <w:sz w:val="28"/>
                <w:szCs w:val="28"/>
              </w:rPr>
              <w:t xml:space="preserve"> </w:t>
            </w:r>
            <w:proofErr w:type="spellStart"/>
            <w:r w:rsidRPr="005D6E8E">
              <w:rPr>
                <w:sz w:val="28"/>
                <w:szCs w:val="28"/>
              </w:rPr>
              <w:t>пасіонарним</w:t>
            </w:r>
            <w:proofErr w:type="spellEnd"/>
            <w:r w:rsidRPr="005D6E8E">
              <w:rPr>
                <w:sz w:val="28"/>
                <w:szCs w:val="28"/>
              </w:rPr>
              <w:t xml:space="preserve"> </w:t>
            </w:r>
            <w:proofErr w:type="spellStart"/>
            <w:r w:rsidRPr="005D6E8E">
              <w:rPr>
                <w:sz w:val="28"/>
                <w:szCs w:val="28"/>
              </w:rPr>
              <w:t>особливостям</w:t>
            </w:r>
            <w:proofErr w:type="spellEnd"/>
            <w:r w:rsidRPr="005D6E8E">
              <w:rPr>
                <w:sz w:val="28"/>
                <w:szCs w:val="28"/>
              </w:rPr>
              <w:t xml:space="preserve"> </w:t>
            </w:r>
            <w:proofErr w:type="spellStart"/>
            <w:r w:rsidRPr="005D6E8E">
              <w:rPr>
                <w:sz w:val="28"/>
                <w:szCs w:val="28"/>
              </w:rPr>
              <w:t>української</w:t>
            </w:r>
            <w:proofErr w:type="spellEnd"/>
            <w:r w:rsidRPr="005D6E8E">
              <w:rPr>
                <w:sz w:val="28"/>
                <w:szCs w:val="28"/>
              </w:rPr>
              <w:t xml:space="preserve"> </w:t>
            </w:r>
            <w:proofErr w:type="spellStart"/>
            <w:r w:rsidRPr="005D6E8E">
              <w:rPr>
                <w:sz w:val="28"/>
                <w:szCs w:val="28"/>
              </w:rPr>
              <w:t>нації</w:t>
            </w:r>
            <w:proofErr w:type="spellEnd"/>
            <w:r w:rsidRPr="005D6E8E">
              <w:rPr>
                <w:sz w:val="28"/>
                <w:szCs w:val="28"/>
              </w:rPr>
              <w:t xml:space="preserve"> </w:t>
            </w:r>
            <w:proofErr w:type="spellStart"/>
            <w:r w:rsidRPr="005D6E8E">
              <w:rPr>
                <w:sz w:val="28"/>
                <w:szCs w:val="28"/>
              </w:rPr>
              <w:t>цивілізаційних</w:t>
            </w:r>
            <w:proofErr w:type="spellEnd"/>
            <w:r w:rsidRPr="005D6E8E">
              <w:rPr>
                <w:sz w:val="28"/>
                <w:szCs w:val="28"/>
              </w:rPr>
              <w:t xml:space="preserve"> </w:t>
            </w:r>
            <w:proofErr w:type="spellStart"/>
            <w:r w:rsidRPr="005D6E8E">
              <w:rPr>
                <w:sz w:val="28"/>
                <w:szCs w:val="28"/>
              </w:rPr>
              <w:t>стандартів</w:t>
            </w:r>
            <w:proofErr w:type="spellEnd"/>
            <w:r w:rsidRPr="005D6E8E">
              <w:rPr>
                <w:sz w:val="28"/>
                <w:szCs w:val="28"/>
              </w:rPr>
              <w:t xml:space="preserve"> ЄС. </w:t>
            </w:r>
            <w:proofErr w:type="spellStart"/>
            <w:r w:rsidRPr="005D6E8E">
              <w:rPr>
                <w:sz w:val="28"/>
                <w:szCs w:val="28"/>
              </w:rPr>
              <w:t>Цей</w:t>
            </w:r>
            <w:proofErr w:type="spellEnd"/>
            <w:r w:rsidRPr="005D6E8E">
              <w:rPr>
                <w:sz w:val="28"/>
                <w:szCs w:val="28"/>
              </w:rPr>
              <w:t xml:space="preserve"> </w:t>
            </w:r>
            <w:proofErr w:type="spellStart"/>
            <w:r w:rsidRPr="005D6E8E">
              <w:rPr>
                <w:sz w:val="28"/>
                <w:szCs w:val="28"/>
              </w:rPr>
              <w:t>крок</w:t>
            </w:r>
            <w:proofErr w:type="spellEnd"/>
            <w:r w:rsidRPr="005D6E8E">
              <w:rPr>
                <w:sz w:val="28"/>
                <w:szCs w:val="28"/>
              </w:rPr>
              <w:t xml:space="preserve">, </w:t>
            </w:r>
            <w:proofErr w:type="spellStart"/>
            <w:r w:rsidRPr="005D6E8E">
              <w:rPr>
                <w:sz w:val="28"/>
                <w:szCs w:val="28"/>
              </w:rPr>
              <w:t>звісно</w:t>
            </w:r>
            <w:proofErr w:type="spellEnd"/>
            <w:r w:rsidRPr="005D6E8E">
              <w:rPr>
                <w:sz w:val="28"/>
                <w:szCs w:val="28"/>
              </w:rPr>
              <w:t xml:space="preserve"> </w:t>
            </w:r>
            <w:proofErr w:type="spellStart"/>
            <w:r w:rsidRPr="005D6E8E">
              <w:rPr>
                <w:sz w:val="28"/>
                <w:szCs w:val="28"/>
              </w:rPr>
              <w:t>залишиться</w:t>
            </w:r>
            <w:proofErr w:type="spellEnd"/>
            <w:r w:rsidRPr="005D6E8E">
              <w:rPr>
                <w:sz w:val="28"/>
                <w:szCs w:val="28"/>
              </w:rPr>
              <w:t xml:space="preserve"> </w:t>
            </w:r>
            <w:proofErr w:type="spellStart"/>
            <w:r w:rsidRPr="005D6E8E">
              <w:rPr>
                <w:sz w:val="28"/>
                <w:szCs w:val="28"/>
              </w:rPr>
              <w:t>змістовно</w:t>
            </w:r>
            <w:proofErr w:type="spellEnd"/>
            <w:r w:rsidRPr="005D6E8E">
              <w:rPr>
                <w:sz w:val="28"/>
                <w:szCs w:val="28"/>
              </w:rPr>
              <w:t xml:space="preserve"> пустим, </w:t>
            </w:r>
            <w:proofErr w:type="spellStart"/>
            <w:r w:rsidRPr="005D6E8E">
              <w:rPr>
                <w:sz w:val="28"/>
                <w:szCs w:val="28"/>
              </w:rPr>
              <w:t>якщо</w:t>
            </w:r>
            <w:proofErr w:type="spellEnd"/>
            <w:r w:rsidRPr="005D6E8E">
              <w:rPr>
                <w:sz w:val="28"/>
                <w:szCs w:val="28"/>
              </w:rPr>
              <w:t xml:space="preserve"> не </w:t>
            </w:r>
            <w:proofErr w:type="spellStart"/>
            <w:r w:rsidRPr="005D6E8E">
              <w:rPr>
                <w:sz w:val="28"/>
                <w:szCs w:val="28"/>
              </w:rPr>
              <w:t>відбуватиметься</w:t>
            </w:r>
            <w:proofErr w:type="spellEnd"/>
            <w:r w:rsidRPr="005D6E8E">
              <w:rPr>
                <w:sz w:val="28"/>
                <w:szCs w:val="28"/>
              </w:rPr>
              <w:t xml:space="preserve"> </w:t>
            </w:r>
            <w:proofErr w:type="spellStart"/>
            <w:r w:rsidRPr="005D6E8E">
              <w:rPr>
                <w:sz w:val="28"/>
                <w:szCs w:val="28"/>
              </w:rPr>
              <w:t>якісна</w:t>
            </w:r>
            <w:proofErr w:type="spellEnd"/>
            <w:r w:rsidRPr="005D6E8E">
              <w:rPr>
                <w:sz w:val="28"/>
                <w:szCs w:val="28"/>
              </w:rPr>
              <w:t xml:space="preserve"> </w:t>
            </w:r>
            <w:proofErr w:type="spellStart"/>
            <w:r w:rsidRPr="005D6E8E">
              <w:rPr>
                <w:sz w:val="28"/>
                <w:szCs w:val="28"/>
              </w:rPr>
              <w:t>соціалізація</w:t>
            </w:r>
            <w:proofErr w:type="spellEnd"/>
            <w:r w:rsidRPr="005D6E8E">
              <w:rPr>
                <w:sz w:val="28"/>
                <w:szCs w:val="28"/>
              </w:rPr>
              <w:t xml:space="preserve"> </w:t>
            </w:r>
            <w:proofErr w:type="spellStart"/>
            <w:r w:rsidRPr="005D6E8E">
              <w:rPr>
                <w:sz w:val="28"/>
                <w:szCs w:val="28"/>
              </w:rPr>
              <w:t>більшості</w:t>
            </w:r>
            <w:proofErr w:type="spellEnd"/>
            <w:r w:rsidRPr="005D6E8E">
              <w:rPr>
                <w:sz w:val="28"/>
                <w:szCs w:val="28"/>
              </w:rPr>
              <w:t xml:space="preserve"> </w:t>
            </w:r>
            <w:proofErr w:type="spellStart"/>
            <w:r w:rsidRPr="005D6E8E">
              <w:rPr>
                <w:sz w:val="28"/>
                <w:szCs w:val="28"/>
              </w:rPr>
              <w:t>населення</w:t>
            </w:r>
            <w:proofErr w:type="spellEnd"/>
            <w:r w:rsidRPr="005D6E8E">
              <w:rPr>
                <w:sz w:val="28"/>
                <w:szCs w:val="28"/>
              </w:rPr>
              <w:t xml:space="preserve">, у т. ч. через </w:t>
            </w:r>
            <w:proofErr w:type="spellStart"/>
            <w:r w:rsidRPr="005D6E8E">
              <w:rPr>
                <w:sz w:val="28"/>
                <w:szCs w:val="28"/>
              </w:rPr>
              <w:t>покращення</w:t>
            </w:r>
            <w:proofErr w:type="spellEnd"/>
            <w:r w:rsidRPr="005D6E8E">
              <w:rPr>
                <w:sz w:val="28"/>
                <w:szCs w:val="28"/>
              </w:rPr>
              <w:t xml:space="preserve"> </w:t>
            </w:r>
            <w:proofErr w:type="spellStart"/>
            <w:r w:rsidRPr="005D6E8E">
              <w:rPr>
                <w:sz w:val="28"/>
                <w:szCs w:val="28"/>
              </w:rPr>
              <w:t>існуючого</w:t>
            </w:r>
            <w:proofErr w:type="spellEnd"/>
            <w:r w:rsidRPr="005D6E8E">
              <w:rPr>
                <w:sz w:val="28"/>
                <w:szCs w:val="28"/>
              </w:rPr>
              <w:t xml:space="preserve"> стану </w:t>
            </w:r>
            <w:proofErr w:type="spellStart"/>
            <w:r w:rsidRPr="005D6E8E">
              <w:rPr>
                <w:sz w:val="28"/>
                <w:szCs w:val="28"/>
              </w:rPr>
              <w:t>ментальності</w:t>
            </w:r>
            <w:proofErr w:type="spellEnd"/>
            <w:r w:rsidRPr="005D6E8E">
              <w:rPr>
                <w:sz w:val="28"/>
                <w:szCs w:val="28"/>
              </w:rPr>
              <w:t xml:space="preserve">. </w:t>
            </w:r>
          </w:p>
          <w:p w14:paraId="217E178D" w14:textId="5136AB87" w:rsidR="004A2357" w:rsidRPr="005D6E8E" w:rsidRDefault="004A2357" w:rsidP="00581891">
            <w:pPr>
              <w:spacing w:line="360" w:lineRule="auto"/>
              <w:ind w:firstLine="709"/>
              <w:rPr>
                <w:sz w:val="28"/>
                <w:szCs w:val="28"/>
              </w:rPr>
            </w:pPr>
            <w:proofErr w:type="spellStart"/>
            <w:r w:rsidRPr="005D6E8E">
              <w:rPr>
                <w:sz w:val="28"/>
                <w:szCs w:val="28"/>
              </w:rPr>
              <w:t>Еволюція</w:t>
            </w:r>
            <w:proofErr w:type="spellEnd"/>
            <w:r w:rsidRPr="005D6E8E">
              <w:rPr>
                <w:sz w:val="28"/>
                <w:szCs w:val="28"/>
              </w:rPr>
              <w:t xml:space="preserve"> </w:t>
            </w:r>
            <w:proofErr w:type="spellStart"/>
            <w:r w:rsidRPr="005D6E8E">
              <w:rPr>
                <w:sz w:val="28"/>
                <w:szCs w:val="28"/>
              </w:rPr>
              <w:t>ментальності</w:t>
            </w:r>
            <w:proofErr w:type="spellEnd"/>
            <w:r w:rsidRPr="005D6E8E">
              <w:rPr>
                <w:sz w:val="28"/>
                <w:szCs w:val="28"/>
              </w:rPr>
              <w:t xml:space="preserve"> - </w:t>
            </w:r>
            <w:proofErr w:type="spellStart"/>
            <w:r w:rsidRPr="005D6E8E">
              <w:rPr>
                <w:sz w:val="28"/>
                <w:szCs w:val="28"/>
              </w:rPr>
              <w:t>повільний</w:t>
            </w:r>
            <w:proofErr w:type="spellEnd"/>
            <w:r w:rsidRPr="005D6E8E">
              <w:rPr>
                <w:sz w:val="28"/>
                <w:szCs w:val="28"/>
              </w:rPr>
              <w:t xml:space="preserve"> </w:t>
            </w:r>
            <w:proofErr w:type="spellStart"/>
            <w:r w:rsidRPr="005D6E8E">
              <w:rPr>
                <w:sz w:val="28"/>
                <w:szCs w:val="28"/>
              </w:rPr>
              <w:t>історичний</w:t>
            </w:r>
            <w:proofErr w:type="spellEnd"/>
            <w:r w:rsidRPr="005D6E8E">
              <w:rPr>
                <w:sz w:val="28"/>
                <w:szCs w:val="28"/>
              </w:rPr>
              <w:t xml:space="preserve"> </w:t>
            </w:r>
            <w:proofErr w:type="spellStart"/>
            <w:r w:rsidRPr="005D6E8E">
              <w:rPr>
                <w:sz w:val="28"/>
                <w:szCs w:val="28"/>
              </w:rPr>
              <w:t>процес</w:t>
            </w:r>
            <w:proofErr w:type="spellEnd"/>
            <w:r w:rsidRPr="005D6E8E">
              <w:rPr>
                <w:sz w:val="28"/>
                <w:szCs w:val="28"/>
              </w:rPr>
              <w:t xml:space="preserve">, </w:t>
            </w:r>
            <w:proofErr w:type="spellStart"/>
            <w:r w:rsidRPr="005D6E8E">
              <w:rPr>
                <w:sz w:val="28"/>
                <w:szCs w:val="28"/>
              </w:rPr>
              <w:t>хоча</w:t>
            </w:r>
            <w:proofErr w:type="spellEnd"/>
            <w:r w:rsidRPr="005D6E8E">
              <w:rPr>
                <w:sz w:val="28"/>
                <w:szCs w:val="28"/>
              </w:rPr>
              <w:t xml:space="preserve"> у </w:t>
            </w:r>
            <w:proofErr w:type="spellStart"/>
            <w:r w:rsidRPr="005D6E8E">
              <w:rPr>
                <w:sz w:val="28"/>
                <w:szCs w:val="28"/>
              </w:rPr>
              <w:t>ситуаціях</w:t>
            </w:r>
            <w:proofErr w:type="spellEnd"/>
            <w:r w:rsidRPr="005D6E8E">
              <w:rPr>
                <w:sz w:val="28"/>
                <w:szCs w:val="28"/>
              </w:rPr>
              <w:t xml:space="preserve"> </w:t>
            </w:r>
            <w:proofErr w:type="spellStart"/>
            <w:r w:rsidRPr="005D6E8E">
              <w:rPr>
                <w:sz w:val="28"/>
                <w:szCs w:val="28"/>
              </w:rPr>
              <w:t>виклику</w:t>
            </w:r>
            <w:proofErr w:type="spellEnd"/>
            <w:r w:rsidRPr="005D6E8E">
              <w:rPr>
                <w:sz w:val="28"/>
                <w:szCs w:val="28"/>
              </w:rPr>
              <w:t xml:space="preserve"> (</w:t>
            </w:r>
            <w:proofErr w:type="spellStart"/>
            <w:r w:rsidRPr="005D6E8E">
              <w:rPr>
                <w:sz w:val="28"/>
                <w:szCs w:val="28"/>
              </w:rPr>
              <w:t>наприклад</w:t>
            </w:r>
            <w:proofErr w:type="spellEnd"/>
            <w:r w:rsidRPr="005D6E8E">
              <w:rPr>
                <w:sz w:val="28"/>
                <w:szCs w:val="28"/>
              </w:rPr>
              <w:t xml:space="preserve">, </w:t>
            </w:r>
            <w:proofErr w:type="spellStart"/>
            <w:r w:rsidRPr="005D6E8E">
              <w:rPr>
                <w:sz w:val="28"/>
                <w:szCs w:val="28"/>
              </w:rPr>
              <w:t>дієвих</w:t>
            </w:r>
            <w:proofErr w:type="spellEnd"/>
            <w:r w:rsidRPr="005D6E8E">
              <w:rPr>
                <w:sz w:val="28"/>
                <w:szCs w:val="28"/>
              </w:rPr>
              <w:t xml:space="preserve"> </w:t>
            </w:r>
            <w:proofErr w:type="spellStart"/>
            <w:r w:rsidRPr="005D6E8E">
              <w:rPr>
                <w:sz w:val="28"/>
                <w:szCs w:val="28"/>
              </w:rPr>
              <w:t>конструктивних</w:t>
            </w:r>
            <w:proofErr w:type="spellEnd"/>
            <w:r w:rsidRPr="005D6E8E">
              <w:rPr>
                <w:sz w:val="28"/>
                <w:szCs w:val="28"/>
              </w:rPr>
              <w:t xml:space="preserve"> </w:t>
            </w:r>
            <w:proofErr w:type="spellStart"/>
            <w:r w:rsidRPr="005D6E8E">
              <w:rPr>
                <w:sz w:val="28"/>
                <w:szCs w:val="28"/>
              </w:rPr>
              <w:t>протестів</w:t>
            </w:r>
            <w:proofErr w:type="spellEnd"/>
            <w:r w:rsidRPr="005D6E8E">
              <w:rPr>
                <w:sz w:val="28"/>
                <w:szCs w:val="28"/>
              </w:rPr>
              <w:t xml:space="preserve"> </w:t>
            </w:r>
            <w:proofErr w:type="spellStart"/>
            <w:r w:rsidRPr="005D6E8E">
              <w:rPr>
                <w:sz w:val="28"/>
                <w:szCs w:val="28"/>
              </w:rPr>
              <w:t>громадян</w:t>
            </w:r>
            <w:proofErr w:type="spellEnd"/>
            <w:r w:rsidRPr="005D6E8E">
              <w:rPr>
                <w:sz w:val="28"/>
                <w:szCs w:val="28"/>
              </w:rPr>
              <w:t xml:space="preserve"> </w:t>
            </w:r>
            <w:proofErr w:type="spellStart"/>
            <w:r w:rsidRPr="005D6E8E">
              <w:rPr>
                <w:sz w:val="28"/>
                <w:szCs w:val="28"/>
              </w:rPr>
              <w:t>проти</w:t>
            </w:r>
            <w:proofErr w:type="spellEnd"/>
            <w:r w:rsidRPr="005D6E8E">
              <w:rPr>
                <w:sz w:val="28"/>
                <w:szCs w:val="28"/>
              </w:rPr>
              <w:t xml:space="preserve"> </w:t>
            </w:r>
            <w:proofErr w:type="spellStart"/>
            <w:r w:rsidRPr="005D6E8E">
              <w:rPr>
                <w:sz w:val="28"/>
                <w:szCs w:val="28"/>
              </w:rPr>
              <w:t>актів</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відбуваються</w:t>
            </w:r>
            <w:proofErr w:type="spellEnd"/>
            <w:r w:rsidRPr="005D6E8E">
              <w:rPr>
                <w:sz w:val="28"/>
                <w:szCs w:val="28"/>
              </w:rPr>
              <w:t xml:space="preserve"> </w:t>
            </w:r>
            <w:proofErr w:type="spellStart"/>
            <w:r w:rsidRPr="005D6E8E">
              <w:rPr>
                <w:sz w:val="28"/>
                <w:szCs w:val="28"/>
              </w:rPr>
              <w:t>швидкі</w:t>
            </w:r>
            <w:proofErr w:type="spellEnd"/>
            <w:r w:rsidRPr="005D6E8E">
              <w:rPr>
                <w:sz w:val="28"/>
                <w:szCs w:val="28"/>
              </w:rPr>
              <w:t xml:space="preserve"> </w:t>
            </w:r>
            <w:proofErr w:type="spellStart"/>
            <w:r w:rsidRPr="005D6E8E">
              <w:rPr>
                <w:sz w:val="28"/>
                <w:szCs w:val="28"/>
              </w:rPr>
              <w:t>адаптаційні</w:t>
            </w:r>
            <w:proofErr w:type="spellEnd"/>
            <w:r w:rsidRPr="005D6E8E">
              <w:rPr>
                <w:sz w:val="28"/>
                <w:szCs w:val="28"/>
              </w:rPr>
              <w:t xml:space="preserve"> </w:t>
            </w:r>
            <w:proofErr w:type="spellStart"/>
            <w:r w:rsidRPr="005D6E8E">
              <w:rPr>
                <w:sz w:val="28"/>
                <w:szCs w:val="28"/>
              </w:rPr>
              <w:t>зміни</w:t>
            </w:r>
            <w:proofErr w:type="spellEnd"/>
            <w:r w:rsidRPr="005D6E8E">
              <w:rPr>
                <w:sz w:val="28"/>
                <w:szCs w:val="28"/>
              </w:rPr>
              <w:t xml:space="preserve"> </w:t>
            </w:r>
            <w:proofErr w:type="spellStart"/>
            <w:r w:rsidRPr="005D6E8E">
              <w:rPr>
                <w:sz w:val="28"/>
                <w:szCs w:val="28"/>
              </w:rPr>
              <w:t>ментальності</w:t>
            </w:r>
            <w:proofErr w:type="spellEnd"/>
            <w:r w:rsidRPr="005D6E8E">
              <w:rPr>
                <w:sz w:val="28"/>
                <w:szCs w:val="28"/>
              </w:rPr>
              <w:t xml:space="preserve"> – </w:t>
            </w:r>
            <w:proofErr w:type="spellStart"/>
            <w:r w:rsidRPr="005D6E8E">
              <w:rPr>
                <w:sz w:val="28"/>
                <w:szCs w:val="28"/>
              </w:rPr>
              <w:t>ментальні</w:t>
            </w:r>
            <w:proofErr w:type="spellEnd"/>
            <w:r w:rsidRPr="005D6E8E">
              <w:rPr>
                <w:sz w:val="28"/>
                <w:szCs w:val="28"/>
              </w:rPr>
              <w:t xml:space="preserve"> </w:t>
            </w:r>
            <w:proofErr w:type="spellStart"/>
            <w:r w:rsidRPr="005D6E8E">
              <w:rPr>
                <w:sz w:val="28"/>
                <w:szCs w:val="28"/>
              </w:rPr>
              <w:t>революції</w:t>
            </w:r>
            <w:proofErr w:type="spellEnd"/>
            <w:r w:rsidRPr="005D6E8E">
              <w:rPr>
                <w:sz w:val="28"/>
                <w:szCs w:val="28"/>
              </w:rPr>
              <w:t>.</w:t>
            </w:r>
          </w:p>
          <w:p w14:paraId="326B15F8" w14:textId="77777777" w:rsidR="001E6E7A" w:rsidRDefault="004A2357" w:rsidP="00581891">
            <w:pPr>
              <w:pStyle w:val="ae"/>
              <w:spacing w:line="360" w:lineRule="auto"/>
              <w:ind w:firstLine="738"/>
              <w:rPr>
                <w:sz w:val="28"/>
                <w:szCs w:val="28"/>
              </w:rPr>
            </w:pPr>
            <w:r w:rsidRPr="005D6E8E">
              <w:rPr>
                <w:sz w:val="28"/>
                <w:szCs w:val="28"/>
              </w:rPr>
              <w:t xml:space="preserve">На додаток до духовно-культурних передумов зараховуємо соціально-економічні чинники. Світова практика переконує, що розвиток економічних відносин і розростання апарату публічної влади зумовило концентрацію і централізацію корупції в формі корупційних мереж. Така форма кримінальної діяльності є менш прозорою, ніж індивідуальна корупція, має більше </w:t>
            </w:r>
            <w:r w:rsidRPr="005D6E8E">
              <w:rPr>
                <w:sz w:val="28"/>
                <w:szCs w:val="28"/>
              </w:rPr>
              <w:lastRenderedPageBreak/>
              <w:t xml:space="preserve">можливостей в отриманні підтримки впливових держструктур, які беруть участь в отриманні хабарів безпосередньо або опосередковано через своїх помічників, членів сімейного клану. </w:t>
            </w:r>
          </w:p>
          <w:p w14:paraId="4FF64F69" w14:textId="525F707C" w:rsidR="001E6E7A" w:rsidRDefault="004A2357" w:rsidP="00581891">
            <w:pPr>
              <w:pStyle w:val="ae"/>
              <w:spacing w:line="360" w:lineRule="auto"/>
              <w:ind w:firstLine="738"/>
              <w:rPr>
                <w:sz w:val="28"/>
                <w:szCs w:val="28"/>
              </w:rPr>
            </w:pPr>
            <w:r w:rsidRPr="005D6E8E">
              <w:rPr>
                <w:sz w:val="28"/>
                <w:szCs w:val="28"/>
              </w:rPr>
              <w:t>За Р. </w:t>
            </w:r>
            <w:proofErr w:type="spellStart"/>
            <w:r w:rsidRPr="005D6E8E">
              <w:rPr>
                <w:sz w:val="28"/>
                <w:szCs w:val="28"/>
              </w:rPr>
              <w:t>Грінберг</w:t>
            </w:r>
            <w:proofErr w:type="spellEnd"/>
            <w:r w:rsidRPr="005D6E8E">
              <w:rPr>
                <w:sz w:val="28"/>
                <w:szCs w:val="28"/>
              </w:rPr>
              <w:t xml:space="preserve">, корупція, це явище шкідливе і в соціальному, і в моральному, і в кримінальному плані. Але треба зрозуміти: щоб викорінити корупцію, потрібні не стільки кримінальні справи, скільки нормальний перерозподіл благ. А це одне з головних призначень держави. </w:t>
            </w:r>
          </w:p>
          <w:p w14:paraId="44783393" w14:textId="77777777" w:rsidR="001E6E7A" w:rsidRDefault="004A2357" w:rsidP="00581891">
            <w:pPr>
              <w:pStyle w:val="ae"/>
              <w:spacing w:line="360" w:lineRule="auto"/>
              <w:ind w:firstLine="738"/>
              <w:rPr>
                <w:sz w:val="28"/>
                <w:szCs w:val="28"/>
              </w:rPr>
            </w:pPr>
            <w:r w:rsidRPr="005D6E8E">
              <w:rPr>
                <w:sz w:val="28"/>
                <w:szCs w:val="28"/>
              </w:rPr>
              <w:t xml:space="preserve">В умовах катастрофічної соціальної нерівності корупція – це один із способів перерозподілу доходів, що у певному сенсі і у якійсь мірі знижує напругу в суспільстві. </w:t>
            </w:r>
          </w:p>
          <w:p w14:paraId="4A224A88" w14:textId="3751495D" w:rsidR="001E6E7A" w:rsidRDefault="004A2357" w:rsidP="00581891">
            <w:pPr>
              <w:pStyle w:val="ae"/>
              <w:spacing w:line="360" w:lineRule="auto"/>
              <w:ind w:firstLine="738"/>
              <w:rPr>
                <w:sz w:val="28"/>
                <w:szCs w:val="28"/>
              </w:rPr>
            </w:pPr>
            <w:r w:rsidRPr="005D6E8E">
              <w:rPr>
                <w:sz w:val="28"/>
                <w:szCs w:val="28"/>
              </w:rPr>
              <w:t xml:space="preserve">У країнах, які не обрали прийнятний для себе тип економічної системи (капіталістичний, соціалістичний, змішаний тощо) проблеми корупції живляться невизначеністю стратегії економічного розвитку, його хиткістю, у т. ч. за рахунок правової незахищеності інвестицій підприємців. Це транзитивна економіка, яка поширена в Україні та інших закритих за показником рівня корупції суспільствах. </w:t>
            </w:r>
          </w:p>
          <w:p w14:paraId="1FBDF3F8" w14:textId="77777777" w:rsidR="001E6E7A" w:rsidRDefault="004A2357" w:rsidP="00581891">
            <w:pPr>
              <w:pStyle w:val="ae"/>
              <w:spacing w:line="360" w:lineRule="auto"/>
              <w:ind w:firstLine="738"/>
              <w:rPr>
                <w:sz w:val="28"/>
                <w:szCs w:val="28"/>
              </w:rPr>
            </w:pPr>
            <w:r w:rsidRPr="005D6E8E">
              <w:rPr>
                <w:sz w:val="28"/>
                <w:szCs w:val="28"/>
              </w:rPr>
              <w:t>Відзначається, що природною спадщиною комуністичного режиму зосталася посадова корупція й злочинність як генетична залежність еволюції інституцій від заздалегідь обраної траєкторії (</w:t>
            </w:r>
            <w:proofErr w:type="spellStart"/>
            <w:r w:rsidRPr="005D6E8E">
              <w:rPr>
                <w:sz w:val="28"/>
                <w:szCs w:val="28"/>
              </w:rPr>
              <w:t>path</w:t>
            </w:r>
            <w:proofErr w:type="spellEnd"/>
            <w:r w:rsidRPr="005D6E8E">
              <w:rPr>
                <w:sz w:val="28"/>
                <w:szCs w:val="28"/>
              </w:rPr>
              <w:t xml:space="preserve"> </w:t>
            </w:r>
            <w:proofErr w:type="spellStart"/>
            <w:r w:rsidRPr="005D6E8E">
              <w:rPr>
                <w:sz w:val="28"/>
                <w:szCs w:val="28"/>
              </w:rPr>
              <w:t>dependence</w:t>
            </w:r>
            <w:proofErr w:type="spellEnd"/>
            <w:r w:rsidRPr="005D6E8E">
              <w:rPr>
                <w:sz w:val="28"/>
                <w:szCs w:val="28"/>
              </w:rPr>
              <w:t xml:space="preserve">) із повним запереченням побудови </w:t>
            </w:r>
            <w:proofErr w:type="spellStart"/>
            <w:r w:rsidRPr="005D6E8E">
              <w:rPr>
                <w:sz w:val="28"/>
                <w:szCs w:val="28"/>
              </w:rPr>
              <w:t>меритократичного</w:t>
            </w:r>
            <w:proofErr w:type="spellEnd"/>
            <w:r w:rsidRPr="005D6E8E">
              <w:rPr>
                <w:sz w:val="28"/>
                <w:szCs w:val="28"/>
              </w:rPr>
              <w:t xml:space="preserve"> суспільства. </w:t>
            </w:r>
          </w:p>
          <w:p w14:paraId="586DA8A6" w14:textId="77777777" w:rsidR="001E6E7A" w:rsidRDefault="004A2357" w:rsidP="00581891">
            <w:pPr>
              <w:pStyle w:val="ae"/>
              <w:spacing w:line="360" w:lineRule="auto"/>
              <w:ind w:firstLine="738"/>
              <w:rPr>
                <w:sz w:val="28"/>
                <w:szCs w:val="28"/>
              </w:rPr>
            </w:pPr>
            <w:r w:rsidRPr="005D6E8E">
              <w:rPr>
                <w:sz w:val="28"/>
                <w:szCs w:val="28"/>
              </w:rPr>
              <w:t xml:space="preserve">Традиційні аксіологічні норми поведінки представників органів державної влади знаходяться поза межами легітимних суспільних відносин в Україні, ставлячи себе «над» соціумом. </w:t>
            </w:r>
          </w:p>
          <w:p w14:paraId="7D5A4CC4" w14:textId="55452372" w:rsidR="004A2357" w:rsidRPr="005D6E8E" w:rsidRDefault="004A2357" w:rsidP="00581891">
            <w:pPr>
              <w:pStyle w:val="ae"/>
              <w:spacing w:line="360" w:lineRule="auto"/>
              <w:ind w:firstLine="738"/>
              <w:rPr>
                <w:color w:val="231F20"/>
                <w:sz w:val="28"/>
                <w:szCs w:val="28"/>
              </w:rPr>
            </w:pPr>
            <w:r w:rsidRPr="005D6E8E">
              <w:rPr>
                <w:sz w:val="28"/>
                <w:szCs w:val="28"/>
              </w:rPr>
              <w:t>Вони зумовлюють значну величину трансакційних витрат та втрат під тиском таких явищ, як корупція, рейдерство, лобізм та інше не лише від самої опортуністичної поведінки, а й від втрат на запобігання.</w:t>
            </w:r>
          </w:p>
        </w:tc>
      </w:tr>
    </w:tbl>
    <w:p w14:paraId="3E3B14D2" w14:textId="3112DBF3" w:rsidR="001F68F8" w:rsidRPr="00F45785" w:rsidRDefault="001F68F8" w:rsidP="00C332B8">
      <w:pPr>
        <w:pStyle w:val="titulo2"/>
        <w:spacing w:before="960" w:beforeAutospacing="0" w:after="960" w:afterAutospacing="0" w:line="360" w:lineRule="auto"/>
        <w:jc w:val="center"/>
        <w:rPr>
          <w:b/>
          <w:bCs/>
          <w:sz w:val="28"/>
          <w:szCs w:val="28"/>
        </w:rPr>
      </w:pPr>
      <w:r w:rsidRPr="00F45785">
        <w:rPr>
          <w:b/>
          <w:bCs/>
          <w:sz w:val="28"/>
          <w:szCs w:val="28"/>
        </w:rPr>
        <w:lastRenderedPageBreak/>
        <w:t xml:space="preserve">Види </w:t>
      </w:r>
      <w:r w:rsidR="00F45785" w:rsidRPr="00F45785">
        <w:rPr>
          <w:b/>
          <w:bCs/>
          <w:sz w:val="28"/>
          <w:szCs w:val="28"/>
        </w:rPr>
        <w:t>напрямів уніфікації</w:t>
      </w:r>
      <w:r w:rsidR="00C332B8">
        <w:rPr>
          <w:b/>
          <w:bCs/>
          <w:sz w:val="28"/>
          <w:szCs w:val="28"/>
        </w:rPr>
        <w:t xml:space="preserve"> </w:t>
      </w:r>
      <w:r w:rsidR="00F45785" w:rsidRPr="00F45785">
        <w:rPr>
          <w:b/>
          <w:bCs/>
          <w:sz w:val="28"/>
          <w:szCs w:val="28"/>
        </w:rPr>
        <w:t>вітчизняного антикорупційного законодавства</w:t>
      </w:r>
      <w:r w:rsidR="00C332B8">
        <w:rPr>
          <w:b/>
          <w:bCs/>
          <w:sz w:val="28"/>
          <w:szCs w:val="28"/>
        </w:rPr>
        <w:t>, відповідно до традицій права</w:t>
      </w:r>
      <w:r w:rsidR="00F45785" w:rsidRPr="00F45785">
        <w:rPr>
          <w:b/>
          <w:bCs/>
          <w:sz w:val="28"/>
          <w:szCs w:val="28"/>
        </w:rPr>
        <w:t xml:space="preserve"> країн Європейського Союзу</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EC1847" w:rsidRPr="00A00A84" w14:paraId="0CE8EAA1" w14:textId="77777777" w:rsidTr="00126139">
        <w:tc>
          <w:tcPr>
            <w:tcW w:w="817" w:type="dxa"/>
            <w:shd w:val="clear" w:color="auto" w:fill="D9D9D9" w:themeFill="background1" w:themeFillShade="D9"/>
          </w:tcPr>
          <w:p w14:paraId="1C857FA0" w14:textId="77777777" w:rsidR="00EC1847" w:rsidRPr="005D6E8E" w:rsidRDefault="00EC1847" w:rsidP="00126139">
            <w:pPr>
              <w:ind w:firstLine="142"/>
              <w:rPr>
                <w:bCs/>
                <w:sz w:val="28"/>
                <w:szCs w:val="28"/>
                <w:lang w:val="uk-UA"/>
              </w:rPr>
            </w:pPr>
            <w:r w:rsidRPr="005D6E8E">
              <w:rPr>
                <w:bCs/>
                <w:sz w:val="28"/>
                <w:szCs w:val="28"/>
                <w:lang w:val="uk-UA"/>
              </w:rPr>
              <w:t>№</w:t>
            </w:r>
          </w:p>
          <w:p w14:paraId="487DE5F5" w14:textId="77777777" w:rsidR="00EC1847" w:rsidRPr="005D6E8E" w:rsidRDefault="00EC1847" w:rsidP="00126139">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345EA5E8" w14:textId="1C5732BF" w:rsidR="00D05C99" w:rsidRPr="008527D3" w:rsidRDefault="008527D3" w:rsidP="008527D3">
            <w:pPr>
              <w:pStyle w:val="titulo2"/>
              <w:spacing w:before="0" w:beforeAutospacing="0" w:after="0" w:afterAutospacing="0" w:line="360" w:lineRule="auto"/>
              <w:jc w:val="center"/>
              <w:rPr>
                <w:b/>
                <w:bCs/>
                <w:sz w:val="28"/>
                <w:szCs w:val="28"/>
              </w:rPr>
            </w:pPr>
            <w:r w:rsidRPr="00F45785">
              <w:rPr>
                <w:b/>
                <w:bCs/>
                <w:sz w:val="28"/>
                <w:szCs w:val="28"/>
              </w:rPr>
              <w:t>Види напрямів уніфікації</w:t>
            </w:r>
            <w:r w:rsidR="001D179E">
              <w:rPr>
                <w:sz w:val="28"/>
                <w:szCs w:val="28"/>
              </w:rPr>
              <w:t>,</w:t>
            </w:r>
            <w:r w:rsidR="00D05C99">
              <w:rPr>
                <w:sz w:val="28"/>
                <w:szCs w:val="28"/>
              </w:rPr>
              <w:t xml:space="preserve"> </w:t>
            </w:r>
          </w:p>
          <w:p w14:paraId="20EBB0C3" w14:textId="780E1F1F" w:rsidR="001D179E" w:rsidRPr="00D25BEE" w:rsidRDefault="00D05C99" w:rsidP="00D05C99">
            <w:pPr>
              <w:pStyle w:val="titulo2"/>
              <w:spacing w:before="0" w:beforeAutospacing="0" w:after="0" w:afterAutospacing="0" w:line="360" w:lineRule="auto"/>
              <w:jc w:val="center"/>
              <w:rPr>
                <w:sz w:val="28"/>
                <w:szCs w:val="28"/>
              </w:rPr>
            </w:pPr>
            <w:r>
              <w:rPr>
                <w:sz w:val="28"/>
                <w:szCs w:val="28"/>
              </w:rPr>
              <w:t xml:space="preserve">що </w:t>
            </w:r>
            <w:r w:rsidR="001D179E" w:rsidRPr="00804B5D">
              <w:rPr>
                <w:sz w:val="28"/>
                <w:szCs w:val="28"/>
              </w:rPr>
              <w:t>розкриваються через опосередковані силою права</w:t>
            </w:r>
            <w:r>
              <w:rPr>
                <w:sz w:val="28"/>
                <w:szCs w:val="28"/>
              </w:rPr>
              <w:t xml:space="preserve"> сфери </w:t>
            </w:r>
            <w:r w:rsidR="007922AE">
              <w:rPr>
                <w:sz w:val="28"/>
                <w:szCs w:val="28"/>
              </w:rPr>
              <w:t>суспільних відносин</w:t>
            </w:r>
            <w:r w:rsidR="00B97FDA">
              <w:rPr>
                <w:sz w:val="28"/>
                <w:szCs w:val="28"/>
              </w:rPr>
              <w:t>, їхні просторові та часові виміри</w:t>
            </w:r>
          </w:p>
        </w:tc>
      </w:tr>
      <w:tr w:rsidR="00EC1847" w:rsidRPr="004615A9" w14:paraId="5B8BA7E9" w14:textId="77777777" w:rsidTr="00126139">
        <w:tc>
          <w:tcPr>
            <w:tcW w:w="817" w:type="dxa"/>
          </w:tcPr>
          <w:p w14:paraId="5E7DE865" w14:textId="77777777" w:rsidR="00EC1847" w:rsidRPr="005D6E8E" w:rsidRDefault="00EC1847" w:rsidP="00C332B8">
            <w:pPr>
              <w:pStyle w:val="aa"/>
              <w:numPr>
                <w:ilvl w:val="0"/>
                <w:numId w:val="33"/>
              </w:numPr>
              <w:spacing w:line="360" w:lineRule="auto"/>
              <w:rPr>
                <w:sz w:val="28"/>
                <w:szCs w:val="28"/>
                <w:lang w:val="uk-UA"/>
              </w:rPr>
            </w:pPr>
          </w:p>
        </w:tc>
        <w:tc>
          <w:tcPr>
            <w:tcW w:w="9356" w:type="dxa"/>
          </w:tcPr>
          <w:p w14:paraId="1F495697" w14:textId="34D1FDE8" w:rsidR="00EC1847" w:rsidRPr="00A82914" w:rsidRDefault="00B97FDA" w:rsidP="00126139">
            <w:pPr>
              <w:pStyle w:val="titulo2"/>
              <w:spacing w:before="0" w:beforeAutospacing="0" w:after="0" w:afterAutospacing="0" w:line="360" w:lineRule="auto"/>
              <w:jc w:val="both"/>
              <w:rPr>
                <w:sz w:val="28"/>
                <w:szCs w:val="28"/>
              </w:rPr>
            </w:pPr>
            <w:r w:rsidRPr="00804B5D">
              <w:rPr>
                <w:sz w:val="28"/>
                <w:szCs w:val="28"/>
              </w:rPr>
              <w:t>духовно-культурні (</w:t>
            </w:r>
            <w:proofErr w:type="spellStart"/>
            <w:r w:rsidRPr="00804B5D">
              <w:rPr>
                <w:sz w:val="28"/>
                <w:szCs w:val="28"/>
              </w:rPr>
              <w:t>мовні</w:t>
            </w:r>
            <w:proofErr w:type="spellEnd"/>
            <w:r w:rsidRPr="00804B5D">
              <w:rPr>
                <w:sz w:val="28"/>
                <w:szCs w:val="28"/>
              </w:rPr>
              <w:t>, ідеологічні та ін.)</w:t>
            </w:r>
          </w:p>
        </w:tc>
      </w:tr>
      <w:tr w:rsidR="00EC1847" w:rsidRPr="00A00A84" w14:paraId="7822B9A7" w14:textId="77777777" w:rsidTr="00126139">
        <w:tc>
          <w:tcPr>
            <w:tcW w:w="817" w:type="dxa"/>
          </w:tcPr>
          <w:p w14:paraId="17B5734F" w14:textId="77777777" w:rsidR="00EC1847" w:rsidRPr="005D6E8E" w:rsidRDefault="00EC1847" w:rsidP="00C332B8">
            <w:pPr>
              <w:pStyle w:val="aa"/>
              <w:numPr>
                <w:ilvl w:val="0"/>
                <w:numId w:val="33"/>
              </w:numPr>
              <w:spacing w:line="360" w:lineRule="auto"/>
              <w:rPr>
                <w:sz w:val="28"/>
                <w:szCs w:val="28"/>
                <w:lang w:val="uk-UA"/>
              </w:rPr>
            </w:pPr>
          </w:p>
        </w:tc>
        <w:tc>
          <w:tcPr>
            <w:tcW w:w="9356" w:type="dxa"/>
          </w:tcPr>
          <w:p w14:paraId="27155320" w14:textId="7DE5A648" w:rsidR="00EC1847" w:rsidRPr="005D6E8E" w:rsidRDefault="00B97FDA" w:rsidP="00126139">
            <w:pPr>
              <w:pStyle w:val="titulo2"/>
              <w:spacing w:before="0" w:beforeAutospacing="0" w:after="0" w:afterAutospacing="0" w:line="360" w:lineRule="auto"/>
              <w:jc w:val="both"/>
              <w:rPr>
                <w:sz w:val="28"/>
                <w:szCs w:val="28"/>
              </w:rPr>
            </w:pPr>
            <w:r w:rsidRPr="00804B5D">
              <w:rPr>
                <w:sz w:val="28"/>
                <w:szCs w:val="28"/>
              </w:rPr>
              <w:t>комунікативні (політичні, інформаційно-цифрові та ін.)</w:t>
            </w:r>
          </w:p>
        </w:tc>
      </w:tr>
      <w:tr w:rsidR="00EC1847" w:rsidRPr="002115EC" w14:paraId="3CDD6EE7" w14:textId="77777777" w:rsidTr="00126139">
        <w:tc>
          <w:tcPr>
            <w:tcW w:w="817" w:type="dxa"/>
          </w:tcPr>
          <w:p w14:paraId="6739435C" w14:textId="77777777" w:rsidR="00EC1847" w:rsidRPr="005D6E8E" w:rsidRDefault="00EC1847" w:rsidP="00C332B8">
            <w:pPr>
              <w:pStyle w:val="aa"/>
              <w:numPr>
                <w:ilvl w:val="0"/>
                <w:numId w:val="33"/>
              </w:numPr>
              <w:spacing w:line="360" w:lineRule="auto"/>
              <w:rPr>
                <w:sz w:val="28"/>
                <w:szCs w:val="28"/>
                <w:lang w:val="uk-UA"/>
              </w:rPr>
            </w:pPr>
          </w:p>
        </w:tc>
        <w:tc>
          <w:tcPr>
            <w:tcW w:w="9356" w:type="dxa"/>
          </w:tcPr>
          <w:p w14:paraId="1ADA1ED4" w14:textId="480F85FA" w:rsidR="00EC1847" w:rsidRPr="005D6E8E" w:rsidRDefault="00B97FDA" w:rsidP="00126139">
            <w:pPr>
              <w:pStyle w:val="titulo2"/>
              <w:spacing w:before="0" w:beforeAutospacing="0" w:after="0" w:afterAutospacing="0" w:line="360" w:lineRule="auto"/>
              <w:jc w:val="both"/>
              <w:rPr>
                <w:sz w:val="28"/>
                <w:szCs w:val="28"/>
              </w:rPr>
            </w:pPr>
            <w:proofErr w:type="spellStart"/>
            <w:r w:rsidRPr="00804B5D">
              <w:rPr>
                <w:sz w:val="28"/>
                <w:szCs w:val="28"/>
              </w:rPr>
              <w:t>соціалізуючі</w:t>
            </w:r>
            <w:proofErr w:type="spellEnd"/>
            <w:r w:rsidRPr="00804B5D">
              <w:rPr>
                <w:sz w:val="28"/>
                <w:szCs w:val="28"/>
              </w:rPr>
              <w:t xml:space="preserve"> (організаційні, управлінські)</w:t>
            </w:r>
          </w:p>
        </w:tc>
      </w:tr>
      <w:tr w:rsidR="00EC1847" w:rsidRPr="00A00A84" w14:paraId="14752078" w14:textId="77777777" w:rsidTr="00126139">
        <w:tc>
          <w:tcPr>
            <w:tcW w:w="817" w:type="dxa"/>
          </w:tcPr>
          <w:p w14:paraId="15F45D20" w14:textId="77777777" w:rsidR="00EC1847" w:rsidRPr="005D6E8E" w:rsidRDefault="00EC1847" w:rsidP="00C332B8">
            <w:pPr>
              <w:pStyle w:val="aa"/>
              <w:numPr>
                <w:ilvl w:val="0"/>
                <w:numId w:val="33"/>
              </w:numPr>
              <w:spacing w:line="360" w:lineRule="auto"/>
              <w:rPr>
                <w:sz w:val="28"/>
                <w:szCs w:val="28"/>
                <w:lang w:val="uk-UA"/>
              </w:rPr>
            </w:pPr>
          </w:p>
        </w:tc>
        <w:tc>
          <w:tcPr>
            <w:tcW w:w="9356" w:type="dxa"/>
          </w:tcPr>
          <w:p w14:paraId="5AA559DC" w14:textId="100A17B4" w:rsidR="00EC1847" w:rsidRPr="004615A9" w:rsidRDefault="00B97FDA" w:rsidP="00126139">
            <w:pPr>
              <w:pStyle w:val="titulo2"/>
              <w:spacing w:before="0" w:beforeAutospacing="0" w:after="0" w:afterAutospacing="0" w:line="360" w:lineRule="auto"/>
              <w:jc w:val="both"/>
              <w:rPr>
                <w:sz w:val="28"/>
                <w:szCs w:val="28"/>
              </w:rPr>
            </w:pPr>
            <w:r w:rsidRPr="00804B5D">
              <w:rPr>
                <w:sz w:val="28"/>
                <w:szCs w:val="28"/>
              </w:rPr>
              <w:t>економічні (монетарні, фіскальні, бюджетні та ін.)</w:t>
            </w:r>
          </w:p>
        </w:tc>
      </w:tr>
      <w:tr w:rsidR="00EC1847" w:rsidRPr="002115EC" w14:paraId="446E0474" w14:textId="77777777" w:rsidTr="00126139">
        <w:tc>
          <w:tcPr>
            <w:tcW w:w="817" w:type="dxa"/>
          </w:tcPr>
          <w:p w14:paraId="6C6B635F" w14:textId="77777777" w:rsidR="00EC1847" w:rsidRPr="005D6E8E" w:rsidRDefault="00EC1847" w:rsidP="00C332B8">
            <w:pPr>
              <w:pStyle w:val="aa"/>
              <w:numPr>
                <w:ilvl w:val="0"/>
                <w:numId w:val="33"/>
              </w:numPr>
              <w:spacing w:line="360" w:lineRule="auto"/>
              <w:rPr>
                <w:sz w:val="28"/>
                <w:szCs w:val="28"/>
                <w:lang w:val="uk-UA"/>
              </w:rPr>
            </w:pPr>
          </w:p>
        </w:tc>
        <w:tc>
          <w:tcPr>
            <w:tcW w:w="9356" w:type="dxa"/>
          </w:tcPr>
          <w:p w14:paraId="6ED03429" w14:textId="7DAF3E66" w:rsidR="00EC1847" w:rsidRPr="004615A9" w:rsidRDefault="00B97FDA" w:rsidP="00126139">
            <w:pPr>
              <w:pStyle w:val="titulo2"/>
              <w:spacing w:before="0" w:beforeAutospacing="0" w:after="0" w:afterAutospacing="0" w:line="360" w:lineRule="auto"/>
              <w:jc w:val="both"/>
              <w:rPr>
                <w:sz w:val="28"/>
                <w:szCs w:val="28"/>
              </w:rPr>
            </w:pPr>
            <w:r w:rsidRPr="00804B5D">
              <w:rPr>
                <w:sz w:val="28"/>
                <w:szCs w:val="28"/>
              </w:rPr>
              <w:t>військові виміри</w:t>
            </w:r>
          </w:p>
        </w:tc>
      </w:tr>
      <w:tr w:rsidR="00EC1847" w:rsidRPr="002115EC" w14:paraId="70D4EE68" w14:textId="77777777" w:rsidTr="00126139">
        <w:tc>
          <w:tcPr>
            <w:tcW w:w="817" w:type="dxa"/>
          </w:tcPr>
          <w:p w14:paraId="4BAD9DD9" w14:textId="77777777" w:rsidR="00EC1847" w:rsidRPr="005D6E8E" w:rsidRDefault="00EC1847" w:rsidP="00C332B8">
            <w:pPr>
              <w:pStyle w:val="aa"/>
              <w:numPr>
                <w:ilvl w:val="0"/>
                <w:numId w:val="33"/>
              </w:numPr>
              <w:spacing w:line="360" w:lineRule="auto"/>
              <w:rPr>
                <w:sz w:val="28"/>
                <w:szCs w:val="28"/>
                <w:lang w:val="uk-UA"/>
              </w:rPr>
            </w:pPr>
          </w:p>
        </w:tc>
        <w:tc>
          <w:tcPr>
            <w:tcW w:w="9356" w:type="dxa"/>
          </w:tcPr>
          <w:p w14:paraId="5E8D6127" w14:textId="0ADE05C4" w:rsidR="00EC1847" w:rsidRPr="004615A9" w:rsidRDefault="00B97FDA" w:rsidP="00126139">
            <w:pPr>
              <w:pStyle w:val="titulo2"/>
              <w:spacing w:before="0" w:beforeAutospacing="0" w:after="0" w:afterAutospacing="0" w:line="360" w:lineRule="auto"/>
              <w:jc w:val="both"/>
              <w:rPr>
                <w:sz w:val="28"/>
                <w:szCs w:val="28"/>
              </w:rPr>
            </w:pPr>
            <w:r w:rsidRPr="00804B5D">
              <w:rPr>
                <w:sz w:val="28"/>
                <w:szCs w:val="28"/>
              </w:rPr>
              <w:t>юридичн</w:t>
            </w:r>
            <w:r>
              <w:rPr>
                <w:sz w:val="28"/>
                <w:szCs w:val="28"/>
              </w:rPr>
              <w:t>і</w:t>
            </w:r>
            <w:r w:rsidRPr="00804B5D">
              <w:rPr>
                <w:sz w:val="28"/>
                <w:szCs w:val="28"/>
              </w:rPr>
              <w:t xml:space="preserve"> практик</w:t>
            </w:r>
            <w:r>
              <w:rPr>
                <w:sz w:val="28"/>
                <w:szCs w:val="28"/>
              </w:rPr>
              <w:t>и</w:t>
            </w:r>
            <w:r w:rsidRPr="00804B5D">
              <w:rPr>
                <w:sz w:val="28"/>
                <w:szCs w:val="28"/>
              </w:rPr>
              <w:t xml:space="preserve"> у реальному житті</w:t>
            </w:r>
          </w:p>
        </w:tc>
      </w:tr>
      <w:tr w:rsidR="00EC1847" w:rsidRPr="002115EC" w14:paraId="6158B4C2" w14:textId="77777777" w:rsidTr="00126139">
        <w:tc>
          <w:tcPr>
            <w:tcW w:w="817" w:type="dxa"/>
          </w:tcPr>
          <w:p w14:paraId="33CAF26F" w14:textId="77777777" w:rsidR="00EC1847" w:rsidRPr="005D6E8E" w:rsidRDefault="00EC1847" w:rsidP="00C332B8">
            <w:pPr>
              <w:pStyle w:val="aa"/>
              <w:numPr>
                <w:ilvl w:val="0"/>
                <w:numId w:val="33"/>
              </w:numPr>
              <w:spacing w:line="360" w:lineRule="auto"/>
              <w:rPr>
                <w:sz w:val="28"/>
                <w:szCs w:val="28"/>
                <w:lang w:val="uk-UA"/>
              </w:rPr>
            </w:pPr>
          </w:p>
        </w:tc>
        <w:tc>
          <w:tcPr>
            <w:tcW w:w="9356" w:type="dxa"/>
          </w:tcPr>
          <w:p w14:paraId="0BC36079" w14:textId="618862ED" w:rsidR="00EC1847" w:rsidRPr="004615A9" w:rsidRDefault="00B97FDA" w:rsidP="00126139">
            <w:pPr>
              <w:pStyle w:val="titulo2"/>
              <w:spacing w:before="0" w:beforeAutospacing="0" w:after="0" w:afterAutospacing="0" w:line="360" w:lineRule="auto"/>
              <w:jc w:val="both"/>
              <w:rPr>
                <w:sz w:val="28"/>
                <w:szCs w:val="28"/>
              </w:rPr>
            </w:pPr>
            <w:r w:rsidRPr="00804B5D">
              <w:rPr>
                <w:sz w:val="28"/>
                <w:szCs w:val="28"/>
              </w:rPr>
              <w:t xml:space="preserve">у межах </w:t>
            </w:r>
            <w:r>
              <w:rPr>
                <w:sz w:val="28"/>
                <w:szCs w:val="28"/>
              </w:rPr>
              <w:t xml:space="preserve">людства, </w:t>
            </w:r>
            <w:r w:rsidRPr="00804B5D">
              <w:rPr>
                <w:sz w:val="28"/>
                <w:szCs w:val="28"/>
              </w:rPr>
              <w:t>власної нації</w:t>
            </w:r>
            <w:r>
              <w:rPr>
                <w:sz w:val="28"/>
                <w:szCs w:val="28"/>
              </w:rPr>
              <w:t>,</w:t>
            </w:r>
            <w:r w:rsidRPr="00804B5D">
              <w:rPr>
                <w:sz w:val="28"/>
                <w:szCs w:val="28"/>
              </w:rPr>
              <w:t xml:space="preserve"> місцевої соціальної спільноти</w:t>
            </w:r>
          </w:p>
        </w:tc>
      </w:tr>
      <w:tr w:rsidR="00EC1847" w:rsidRPr="002115EC" w14:paraId="2B75ACF2" w14:textId="77777777" w:rsidTr="00126139">
        <w:tc>
          <w:tcPr>
            <w:tcW w:w="817" w:type="dxa"/>
          </w:tcPr>
          <w:p w14:paraId="231B5629" w14:textId="77777777" w:rsidR="00EC1847" w:rsidRPr="005D6E8E" w:rsidRDefault="00EC1847" w:rsidP="00C332B8">
            <w:pPr>
              <w:pStyle w:val="aa"/>
              <w:numPr>
                <w:ilvl w:val="0"/>
                <w:numId w:val="33"/>
              </w:numPr>
              <w:spacing w:line="360" w:lineRule="auto"/>
              <w:rPr>
                <w:sz w:val="28"/>
                <w:szCs w:val="28"/>
                <w:lang w:val="uk-UA"/>
              </w:rPr>
            </w:pPr>
          </w:p>
        </w:tc>
        <w:tc>
          <w:tcPr>
            <w:tcW w:w="9356" w:type="dxa"/>
          </w:tcPr>
          <w:p w14:paraId="6AC53B02" w14:textId="0B860766" w:rsidR="00EC1847" w:rsidRPr="004615A9" w:rsidRDefault="008527D3" w:rsidP="00126139">
            <w:pPr>
              <w:pStyle w:val="titulo2"/>
              <w:spacing w:before="0" w:beforeAutospacing="0" w:after="0" w:afterAutospacing="0" w:line="360" w:lineRule="auto"/>
              <w:jc w:val="both"/>
              <w:rPr>
                <w:sz w:val="28"/>
                <w:szCs w:val="28"/>
              </w:rPr>
            </w:pPr>
            <w:r>
              <w:rPr>
                <w:sz w:val="28"/>
                <w:szCs w:val="28"/>
              </w:rPr>
              <w:t>с</w:t>
            </w:r>
            <w:r w:rsidR="00C375BE">
              <w:rPr>
                <w:sz w:val="28"/>
                <w:szCs w:val="28"/>
              </w:rPr>
              <w:t>тійкі й тимчасові</w:t>
            </w:r>
          </w:p>
        </w:tc>
      </w:tr>
    </w:tbl>
    <w:p w14:paraId="42644D8E" w14:textId="7B9A8BC9" w:rsidR="00294325" w:rsidRDefault="00AD6EA7" w:rsidP="00294325">
      <w:pPr>
        <w:pStyle w:val="titulo2"/>
        <w:spacing w:before="960" w:beforeAutospacing="0" w:after="960" w:afterAutospacing="0" w:line="360" w:lineRule="auto"/>
        <w:ind w:firstLine="709"/>
        <w:jc w:val="center"/>
        <w:rPr>
          <w:b/>
          <w:bCs/>
          <w:sz w:val="28"/>
          <w:szCs w:val="28"/>
        </w:rPr>
      </w:pPr>
      <w:r>
        <w:rPr>
          <w:b/>
          <w:bCs/>
          <w:sz w:val="28"/>
          <w:szCs w:val="28"/>
        </w:rPr>
        <w:t>Критерії для к</w:t>
      </w:r>
      <w:r w:rsidR="00294325">
        <w:rPr>
          <w:b/>
          <w:bCs/>
          <w:sz w:val="28"/>
          <w:szCs w:val="28"/>
        </w:rPr>
        <w:t>ласифікаці</w:t>
      </w:r>
      <w:r>
        <w:rPr>
          <w:b/>
          <w:bCs/>
          <w:sz w:val="28"/>
          <w:szCs w:val="28"/>
        </w:rPr>
        <w:t>ї</w:t>
      </w:r>
      <w:r w:rsidR="00294325">
        <w:rPr>
          <w:b/>
          <w:bCs/>
          <w:sz w:val="28"/>
          <w:szCs w:val="28"/>
        </w:rPr>
        <w:t xml:space="preserve"> видів корупції</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AD6EA7" w:rsidRPr="005D6E8E" w14:paraId="155F3FE4" w14:textId="77777777" w:rsidTr="00D0647F">
        <w:tc>
          <w:tcPr>
            <w:tcW w:w="817" w:type="dxa"/>
            <w:shd w:val="clear" w:color="auto" w:fill="D9D9D9" w:themeFill="background1" w:themeFillShade="D9"/>
          </w:tcPr>
          <w:p w14:paraId="641B3ED1" w14:textId="77777777" w:rsidR="00AD6EA7" w:rsidRPr="005D6E8E" w:rsidRDefault="00AD6EA7" w:rsidP="00D0647F">
            <w:pPr>
              <w:ind w:firstLine="142"/>
              <w:rPr>
                <w:bCs/>
                <w:sz w:val="28"/>
                <w:szCs w:val="28"/>
                <w:lang w:val="uk-UA"/>
              </w:rPr>
            </w:pPr>
            <w:r w:rsidRPr="005D6E8E">
              <w:rPr>
                <w:bCs/>
                <w:sz w:val="28"/>
                <w:szCs w:val="28"/>
                <w:lang w:val="uk-UA"/>
              </w:rPr>
              <w:t>№</w:t>
            </w:r>
          </w:p>
          <w:p w14:paraId="0445CE77" w14:textId="77777777" w:rsidR="00AD6EA7" w:rsidRPr="005D6E8E" w:rsidRDefault="00AD6EA7" w:rsidP="00D0647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050E6C59" w14:textId="0C79CE0D" w:rsidR="00AD6EA7" w:rsidRPr="00E9067C" w:rsidRDefault="00AD6EA7" w:rsidP="00AD6EA7">
            <w:pPr>
              <w:pStyle w:val="titulo2"/>
              <w:spacing w:before="0" w:beforeAutospacing="0" w:after="0" w:afterAutospacing="0" w:line="360" w:lineRule="auto"/>
              <w:jc w:val="center"/>
              <w:rPr>
                <w:sz w:val="28"/>
                <w:szCs w:val="28"/>
              </w:rPr>
            </w:pPr>
            <w:r w:rsidRPr="00E9067C">
              <w:rPr>
                <w:sz w:val="28"/>
                <w:szCs w:val="28"/>
              </w:rPr>
              <w:t xml:space="preserve">Назва </w:t>
            </w:r>
            <w:r>
              <w:rPr>
                <w:sz w:val="28"/>
                <w:szCs w:val="28"/>
              </w:rPr>
              <w:t>к</w:t>
            </w:r>
            <w:r w:rsidRPr="00AD6EA7">
              <w:rPr>
                <w:sz w:val="28"/>
                <w:szCs w:val="28"/>
              </w:rPr>
              <w:t>ритері</w:t>
            </w:r>
            <w:r>
              <w:rPr>
                <w:sz w:val="28"/>
                <w:szCs w:val="28"/>
              </w:rPr>
              <w:t>ю</w:t>
            </w:r>
            <w:r w:rsidRPr="00AD6EA7">
              <w:rPr>
                <w:sz w:val="28"/>
                <w:szCs w:val="28"/>
              </w:rPr>
              <w:t xml:space="preserve"> для </w:t>
            </w:r>
            <w:r>
              <w:rPr>
                <w:sz w:val="28"/>
                <w:szCs w:val="28"/>
              </w:rPr>
              <w:t>виокремлення</w:t>
            </w:r>
            <w:r w:rsidRPr="00AD6EA7">
              <w:rPr>
                <w:sz w:val="28"/>
                <w:szCs w:val="28"/>
              </w:rPr>
              <w:t xml:space="preserve"> </w:t>
            </w:r>
            <w:r>
              <w:rPr>
                <w:sz w:val="28"/>
                <w:szCs w:val="28"/>
              </w:rPr>
              <w:t>різно</w:t>
            </w:r>
            <w:r w:rsidRPr="00AD6EA7">
              <w:rPr>
                <w:sz w:val="28"/>
                <w:szCs w:val="28"/>
              </w:rPr>
              <w:t>видів корупції</w:t>
            </w:r>
            <w:r>
              <w:rPr>
                <w:sz w:val="28"/>
                <w:szCs w:val="28"/>
              </w:rPr>
              <w:t xml:space="preserve"> (за О. Ю. Бусол)</w:t>
            </w:r>
          </w:p>
        </w:tc>
      </w:tr>
      <w:tr w:rsidR="00AD6EA7" w:rsidRPr="004615A9" w14:paraId="68A390A0" w14:textId="77777777" w:rsidTr="00D0647F">
        <w:tc>
          <w:tcPr>
            <w:tcW w:w="817" w:type="dxa"/>
          </w:tcPr>
          <w:p w14:paraId="0222D218"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3533A21A" w14:textId="77777777" w:rsidR="00AD6EA7" w:rsidRDefault="00AD6EA7" w:rsidP="00AD6EA7">
            <w:pPr>
              <w:pStyle w:val="titulo2"/>
              <w:spacing w:before="0" w:beforeAutospacing="0" w:after="0" w:afterAutospacing="0" w:line="360" w:lineRule="auto"/>
              <w:jc w:val="both"/>
              <w:rPr>
                <w:sz w:val="28"/>
                <w:szCs w:val="28"/>
              </w:rPr>
            </w:pPr>
            <w:r w:rsidRPr="004F5333">
              <w:rPr>
                <w:sz w:val="28"/>
                <w:szCs w:val="28"/>
              </w:rPr>
              <w:t>за сферами діяльності</w:t>
            </w:r>
            <w:r>
              <w:rPr>
                <w:sz w:val="28"/>
                <w:szCs w:val="28"/>
              </w:rPr>
              <w:t xml:space="preserve">: </w:t>
            </w:r>
          </w:p>
          <w:p w14:paraId="2DBCC1ED" w14:textId="77777777" w:rsidR="00AD6EA7" w:rsidRDefault="00AD6EA7" w:rsidP="00AD6EA7">
            <w:pPr>
              <w:pStyle w:val="titulo2"/>
              <w:spacing w:before="0" w:beforeAutospacing="0" w:after="0" w:afterAutospacing="0" w:line="360" w:lineRule="auto"/>
              <w:ind w:firstLine="2583"/>
              <w:jc w:val="both"/>
              <w:rPr>
                <w:sz w:val="28"/>
                <w:szCs w:val="28"/>
              </w:rPr>
            </w:pPr>
            <w:r w:rsidRPr="004F5333">
              <w:rPr>
                <w:sz w:val="28"/>
                <w:szCs w:val="28"/>
              </w:rPr>
              <w:t xml:space="preserve">1) корупція у сфері національних інтересів; </w:t>
            </w:r>
          </w:p>
          <w:p w14:paraId="6BB44132" w14:textId="77777777" w:rsidR="00AD6EA7" w:rsidRDefault="00AD6EA7" w:rsidP="00AD6EA7">
            <w:pPr>
              <w:pStyle w:val="titulo2"/>
              <w:spacing w:before="0" w:beforeAutospacing="0" w:after="0" w:afterAutospacing="0" w:line="360" w:lineRule="auto"/>
              <w:ind w:firstLine="2583"/>
              <w:jc w:val="both"/>
              <w:rPr>
                <w:sz w:val="28"/>
                <w:szCs w:val="28"/>
              </w:rPr>
            </w:pPr>
            <w:r w:rsidRPr="004F5333">
              <w:rPr>
                <w:sz w:val="28"/>
                <w:szCs w:val="28"/>
              </w:rPr>
              <w:t xml:space="preserve">2) на державній службі; </w:t>
            </w:r>
          </w:p>
          <w:p w14:paraId="1B77C85B" w14:textId="77777777" w:rsidR="00AD6EA7" w:rsidRDefault="00AD6EA7" w:rsidP="00AD6EA7">
            <w:pPr>
              <w:pStyle w:val="titulo2"/>
              <w:spacing w:before="0" w:beforeAutospacing="0" w:after="0" w:afterAutospacing="0" w:line="360" w:lineRule="auto"/>
              <w:ind w:firstLine="2583"/>
              <w:jc w:val="both"/>
              <w:rPr>
                <w:sz w:val="28"/>
                <w:szCs w:val="28"/>
              </w:rPr>
            </w:pPr>
            <w:r w:rsidRPr="004F5333">
              <w:rPr>
                <w:sz w:val="28"/>
                <w:szCs w:val="28"/>
              </w:rPr>
              <w:t xml:space="preserve">3) олігархічна; </w:t>
            </w:r>
          </w:p>
          <w:p w14:paraId="14EE16A6" w14:textId="77777777" w:rsidR="00AD6EA7" w:rsidRDefault="00AD6EA7" w:rsidP="00AD6EA7">
            <w:pPr>
              <w:pStyle w:val="titulo2"/>
              <w:spacing w:before="0" w:beforeAutospacing="0" w:after="0" w:afterAutospacing="0" w:line="360" w:lineRule="auto"/>
              <w:ind w:firstLine="2583"/>
              <w:jc w:val="both"/>
              <w:rPr>
                <w:sz w:val="28"/>
                <w:szCs w:val="28"/>
              </w:rPr>
            </w:pPr>
            <w:r w:rsidRPr="004F5333">
              <w:rPr>
                <w:sz w:val="28"/>
                <w:szCs w:val="28"/>
              </w:rPr>
              <w:t xml:space="preserve">4) політична; </w:t>
            </w:r>
          </w:p>
          <w:p w14:paraId="0CE2820B" w14:textId="5D4E03A1" w:rsidR="00AD6EA7" w:rsidRPr="005D6E8E" w:rsidRDefault="00AD6EA7" w:rsidP="00AD6EA7">
            <w:pPr>
              <w:pStyle w:val="titulo2"/>
              <w:spacing w:before="0" w:beforeAutospacing="0" w:after="0" w:afterAutospacing="0" w:line="360" w:lineRule="auto"/>
              <w:ind w:firstLine="2583"/>
              <w:jc w:val="both"/>
              <w:rPr>
                <w:sz w:val="28"/>
                <w:szCs w:val="28"/>
              </w:rPr>
            </w:pPr>
            <w:r w:rsidRPr="004F5333">
              <w:rPr>
                <w:sz w:val="28"/>
                <w:szCs w:val="28"/>
              </w:rPr>
              <w:t>5) у сфері бізнесу</w:t>
            </w:r>
          </w:p>
        </w:tc>
      </w:tr>
      <w:tr w:rsidR="00AD6EA7" w:rsidRPr="00EB028D" w14:paraId="18A3D882" w14:textId="77777777" w:rsidTr="00D0647F">
        <w:tc>
          <w:tcPr>
            <w:tcW w:w="817" w:type="dxa"/>
          </w:tcPr>
          <w:p w14:paraId="65F03689"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4B691051" w14:textId="7C10D991" w:rsidR="00AD6EA7" w:rsidRPr="005D6E8E"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типами взаємодіючих суб’єктів; </w:t>
            </w:r>
          </w:p>
        </w:tc>
      </w:tr>
      <w:tr w:rsidR="00AD6EA7" w:rsidRPr="004615A9" w14:paraId="17805C59" w14:textId="77777777" w:rsidTr="00D0647F">
        <w:tc>
          <w:tcPr>
            <w:tcW w:w="817" w:type="dxa"/>
          </w:tcPr>
          <w:p w14:paraId="60B5A7F9"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33F9F6DD" w14:textId="2D777F2C" w:rsidR="00AD6EA7" w:rsidRPr="005D6E8E"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видом суспільних відносин; </w:t>
            </w:r>
          </w:p>
        </w:tc>
      </w:tr>
      <w:tr w:rsidR="00AD6EA7" w:rsidRPr="004615A9" w14:paraId="1D15EB0F" w14:textId="77777777" w:rsidTr="00D0647F">
        <w:tc>
          <w:tcPr>
            <w:tcW w:w="817" w:type="dxa"/>
          </w:tcPr>
          <w:p w14:paraId="32637090"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2BE220ED" w14:textId="5C567940"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способом взаємодії суб’єктів; </w:t>
            </w:r>
          </w:p>
        </w:tc>
      </w:tr>
      <w:tr w:rsidR="00AD6EA7" w:rsidRPr="004615A9" w14:paraId="63AFBE43" w14:textId="77777777" w:rsidTr="00D0647F">
        <w:tc>
          <w:tcPr>
            <w:tcW w:w="817" w:type="dxa"/>
          </w:tcPr>
          <w:p w14:paraId="6CE75272"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0152E1DE" w14:textId="7C7663EA"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видом очікуваної чи отриманої вигоди; </w:t>
            </w:r>
          </w:p>
        </w:tc>
      </w:tr>
      <w:tr w:rsidR="00AD6EA7" w:rsidRPr="004615A9" w14:paraId="6B92CA2C" w14:textId="77777777" w:rsidTr="00D0647F">
        <w:tc>
          <w:tcPr>
            <w:tcW w:w="817" w:type="dxa"/>
          </w:tcPr>
          <w:p w14:paraId="68230E85"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23F0E520" w14:textId="64E3F5C7"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спрямованістю; </w:t>
            </w:r>
          </w:p>
        </w:tc>
      </w:tr>
      <w:tr w:rsidR="00AD6EA7" w:rsidRPr="004615A9" w14:paraId="62CFC27C" w14:textId="77777777" w:rsidTr="00D0647F">
        <w:tc>
          <w:tcPr>
            <w:tcW w:w="817" w:type="dxa"/>
          </w:tcPr>
          <w:p w14:paraId="7962FA1C"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6521F563" w14:textId="1858B12E"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метою; </w:t>
            </w:r>
          </w:p>
        </w:tc>
      </w:tr>
      <w:tr w:rsidR="00AD6EA7" w:rsidRPr="004615A9" w14:paraId="72808F79" w14:textId="77777777" w:rsidTr="00D0647F">
        <w:tc>
          <w:tcPr>
            <w:tcW w:w="817" w:type="dxa"/>
          </w:tcPr>
          <w:p w14:paraId="576501FC"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590A12D0" w14:textId="1D91FC0B"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залежно від мотивації вчинення; </w:t>
            </w:r>
          </w:p>
        </w:tc>
      </w:tr>
      <w:tr w:rsidR="00AD6EA7" w:rsidRPr="004615A9" w14:paraId="0BECB0B0" w14:textId="77777777" w:rsidTr="00D0647F">
        <w:tc>
          <w:tcPr>
            <w:tcW w:w="817" w:type="dxa"/>
          </w:tcPr>
          <w:p w14:paraId="490D13F6"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15C399B7" w14:textId="047EECAB"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залежно від способу задоволення корисливих інтересів; </w:t>
            </w:r>
          </w:p>
        </w:tc>
      </w:tr>
      <w:tr w:rsidR="00AD6EA7" w:rsidRPr="004615A9" w14:paraId="651D50D3" w14:textId="77777777" w:rsidTr="00D0647F">
        <w:tc>
          <w:tcPr>
            <w:tcW w:w="817" w:type="dxa"/>
          </w:tcPr>
          <w:p w14:paraId="1243140D"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3264EE78" w14:textId="144A1837"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залежно від характеру застосовуваного виду відповідальності; </w:t>
            </w:r>
          </w:p>
        </w:tc>
      </w:tr>
      <w:tr w:rsidR="00AD6EA7" w:rsidRPr="004615A9" w14:paraId="024ECFE5" w14:textId="77777777" w:rsidTr="00D0647F">
        <w:tc>
          <w:tcPr>
            <w:tcW w:w="817" w:type="dxa"/>
          </w:tcPr>
          <w:p w14:paraId="1A3218E9"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0EF2590C" w14:textId="556649AB" w:rsidR="00AD6EA7" w:rsidRPr="004F5333"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ступенем централізації; </w:t>
            </w:r>
          </w:p>
        </w:tc>
      </w:tr>
      <w:tr w:rsidR="00AD6EA7" w:rsidRPr="004615A9" w14:paraId="782BE3BA" w14:textId="77777777" w:rsidTr="00D0647F">
        <w:tc>
          <w:tcPr>
            <w:tcW w:w="817" w:type="dxa"/>
          </w:tcPr>
          <w:p w14:paraId="12B3FD67"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1E0D1D5B" w14:textId="2BC5915C" w:rsidR="00AD6EA7" w:rsidRPr="004F5333"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місцем вчинення та характером корупційних дій; </w:t>
            </w:r>
          </w:p>
        </w:tc>
      </w:tr>
      <w:tr w:rsidR="00AD6EA7" w:rsidRPr="004615A9" w14:paraId="6B37C600" w14:textId="77777777" w:rsidTr="00D0647F">
        <w:tc>
          <w:tcPr>
            <w:tcW w:w="817" w:type="dxa"/>
          </w:tcPr>
          <w:p w14:paraId="584DEC5F"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4071DCFE" w14:textId="7E375505" w:rsidR="00AD6EA7" w:rsidRPr="004F5333" w:rsidRDefault="00AD6EA7" w:rsidP="00AD6EA7">
            <w:pPr>
              <w:pStyle w:val="titulo2"/>
              <w:spacing w:before="0" w:beforeAutospacing="0" w:after="0" w:afterAutospacing="0" w:line="360" w:lineRule="auto"/>
              <w:ind w:firstLine="709"/>
              <w:jc w:val="both"/>
              <w:rPr>
                <w:sz w:val="28"/>
                <w:szCs w:val="28"/>
              </w:rPr>
            </w:pPr>
            <w:r w:rsidRPr="004F5333">
              <w:rPr>
                <w:sz w:val="28"/>
                <w:szCs w:val="28"/>
              </w:rPr>
              <w:t>за професійною ознакою</w:t>
            </w:r>
          </w:p>
        </w:tc>
      </w:tr>
    </w:tbl>
    <w:p w14:paraId="40414D2B" w14:textId="6C8DCC15" w:rsidR="007513BF" w:rsidRPr="007513BF" w:rsidRDefault="007513BF" w:rsidP="007513BF">
      <w:pPr>
        <w:pStyle w:val="titulo2"/>
        <w:spacing w:before="960" w:beforeAutospacing="0" w:after="960" w:afterAutospacing="0" w:line="360" w:lineRule="auto"/>
        <w:ind w:firstLine="709"/>
        <w:jc w:val="center"/>
        <w:rPr>
          <w:b/>
          <w:bCs/>
          <w:sz w:val="28"/>
          <w:szCs w:val="28"/>
        </w:rPr>
      </w:pPr>
      <w:r w:rsidRPr="007513BF">
        <w:rPr>
          <w:b/>
          <w:bCs/>
          <w:sz w:val="28"/>
          <w:szCs w:val="28"/>
        </w:rPr>
        <w:t xml:space="preserve">Рекомендації міжнародних </w:t>
      </w:r>
      <w:proofErr w:type="spellStart"/>
      <w:r w:rsidRPr="007513BF">
        <w:rPr>
          <w:b/>
          <w:bCs/>
          <w:sz w:val="28"/>
          <w:szCs w:val="28"/>
        </w:rPr>
        <w:t>антикорпуційних</w:t>
      </w:r>
      <w:proofErr w:type="spellEnd"/>
      <w:r w:rsidRPr="007513BF">
        <w:rPr>
          <w:b/>
          <w:bCs/>
          <w:sz w:val="28"/>
          <w:szCs w:val="28"/>
        </w:rPr>
        <w:t xml:space="preserve"> </w:t>
      </w:r>
      <w:proofErr w:type="spellStart"/>
      <w:r w:rsidRPr="007513BF">
        <w:rPr>
          <w:b/>
          <w:bCs/>
          <w:sz w:val="28"/>
          <w:szCs w:val="28"/>
        </w:rPr>
        <w:t>інституів</w:t>
      </w:r>
      <w:proofErr w:type="spellEnd"/>
      <w:r w:rsidRPr="007513BF">
        <w:rPr>
          <w:b/>
          <w:bCs/>
          <w:sz w:val="28"/>
          <w:szCs w:val="28"/>
        </w:rPr>
        <w:t xml:space="preserve"> з</w:t>
      </w:r>
      <w:r>
        <w:rPr>
          <w:b/>
          <w:bCs/>
          <w:sz w:val="28"/>
          <w:szCs w:val="28"/>
          <w:lang w:val="ru-RU"/>
        </w:rPr>
        <w:t> </w:t>
      </w:r>
      <w:r>
        <w:rPr>
          <w:b/>
          <w:bCs/>
          <w:sz w:val="28"/>
          <w:szCs w:val="28"/>
        </w:rPr>
        <w:t>переліку о</w:t>
      </w:r>
      <w:r w:rsidRPr="007513BF">
        <w:rPr>
          <w:b/>
          <w:bCs/>
          <w:sz w:val="28"/>
          <w:szCs w:val="28"/>
        </w:rPr>
        <w:t>снов</w:t>
      </w:r>
      <w:r>
        <w:rPr>
          <w:b/>
          <w:bCs/>
          <w:sz w:val="28"/>
          <w:szCs w:val="28"/>
        </w:rPr>
        <w:t>них</w:t>
      </w:r>
      <w:r w:rsidRPr="007513BF">
        <w:rPr>
          <w:b/>
          <w:bCs/>
          <w:sz w:val="28"/>
          <w:szCs w:val="28"/>
        </w:rPr>
        <w:t xml:space="preserve"> заход</w:t>
      </w:r>
      <w:r>
        <w:rPr>
          <w:b/>
          <w:bCs/>
          <w:sz w:val="28"/>
          <w:szCs w:val="28"/>
        </w:rPr>
        <w:t>ів</w:t>
      </w:r>
      <w:r w:rsidRPr="007513BF">
        <w:rPr>
          <w:b/>
          <w:bCs/>
          <w:sz w:val="28"/>
          <w:szCs w:val="28"/>
        </w:rPr>
        <w:t xml:space="preserve"> щодо </w:t>
      </w:r>
      <w:r>
        <w:rPr>
          <w:b/>
          <w:bCs/>
          <w:sz w:val="28"/>
          <w:szCs w:val="28"/>
        </w:rPr>
        <w:t xml:space="preserve">забезпечення </w:t>
      </w:r>
      <w:proofErr w:type="spellStart"/>
      <w:r>
        <w:rPr>
          <w:b/>
          <w:bCs/>
          <w:sz w:val="28"/>
          <w:szCs w:val="28"/>
        </w:rPr>
        <w:t>доброчсності</w:t>
      </w:r>
      <w:proofErr w:type="spellEnd"/>
      <w:r>
        <w:rPr>
          <w:b/>
          <w:bCs/>
          <w:sz w:val="28"/>
          <w:szCs w:val="28"/>
        </w:rPr>
        <w:t xml:space="preserve"> у публічно-правовій сфері</w:t>
      </w:r>
      <w:r w:rsidRPr="007513BF">
        <w:rPr>
          <w:b/>
          <w:bCs/>
          <w:sz w:val="28"/>
          <w:szCs w:val="28"/>
        </w:rPr>
        <w:t>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7513BF" w:rsidRPr="005D6E8E" w14:paraId="1AEAD21B" w14:textId="77777777" w:rsidTr="00D0647F">
        <w:tc>
          <w:tcPr>
            <w:tcW w:w="817" w:type="dxa"/>
            <w:shd w:val="clear" w:color="auto" w:fill="D9D9D9" w:themeFill="background1" w:themeFillShade="D9"/>
          </w:tcPr>
          <w:p w14:paraId="714A76C2" w14:textId="77777777" w:rsidR="007513BF" w:rsidRPr="005D6E8E" w:rsidRDefault="007513BF" w:rsidP="00D0647F">
            <w:pPr>
              <w:ind w:firstLine="142"/>
              <w:rPr>
                <w:bCs/>
                <w:sz w:val="28"/>
                <w:szCs w:val="28"/>
                <w:lang w:val="uk-UA"/>
              </w:rPr>
            </w:pPr>
            <w:r w:rsidRPr="005D6E8E">
              <w:rPr>
                <w:bCs/>
                <w:sz w:val="28"/>
                <w:szCs w:val="28"/>
                <w:lang w:val="uk-UA"/>
              </w:rPr>
              <w:t>№</w:t>
            </w:r>
          </w:p>
          <w:p w14:paraId="50BAE118" w14:textId="77777777" w:rsidR="007513BF" w:rsidRPr="005D6E8E" w:rsidRDefault="007513BF" w:rsidP="00D0647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2C5A2FDC" w14:textId="2A60A561" w:rsidR="007513BF" w:rsidRPr="00E9067C" w:rsidRDefault="007513BF" w:rsidP="00D0647F">
            <w:pPr>
              <w:pStyle w:val="titulo2"/>
              <w:spacing w:before="0" w:beforeAutospacing="0" w:after="0" w:afterAutospacing="0" w:line="360" w:lineRule="auto"/>
              <w:jc w:val="center"/>
              <w:rPr>
                <w:sz w:val="28"/>
                <w:szCs w:val="28"/>
              </w:rPr>
            </w:pPr>
            <w:r>
              <w:rPr>
                <w:sz w:val="28"/>
                <w:szCs w:val="28"/>
              </w:rPr>
              <w:t xml:space="preserve">Назва та зміст </w:t>
            </w:r>
            <w:proofErr w:type="spellStart"/>
            <w:r>
              <w:rPr>
                <w:sz w:val="28"/>
                <w:szCs w:val="28"/>
              </w:rPr>
              <w:t>атикорупційного</w:t>
            </w:r>
            <w:proofErr w:type="spellEnd"/>
            <w:r>
              <w:rPr>
                <w:sz w:val="28"/>
                <w:szCs w:val="28"/>
              </w:rPr>
              <w:t xml:space="preserve"> заходу</w:t>
            </w:r>
          </w:p>
        </w:tc>
      </w:tr>
      <w:tr w:rsidR="007513BF" w:rsidRPr="004615A9" w14:paraId="6D7F114A" w14:textId="77777777" w:rsidTr="00D0647F">
        <w:tc>
          <w:tcPr>
            <w:tcW w:w="817" w:type="dxa"/>
          </w:tcPr>
          <w:p w14:paraId="3D8B1EB7"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2610CC6C" w14:textId="29022311" w:rsidR="007513BF" w:rsidRPr="00A82914" w:rsidRDefault="00A82914" w:rsidP="00A82914">
            <w:pPr>
              <w:pStyle w:val="titulo2"/>
              <w:spacing w:before="0" w:beforeAutospacing="0" w:after="0" w:afterAutospacing="0" w:line="360" w:lineRule="auto"/>
              <w:jc w:val="both"/>
              <w:rPr>
                <w:sz w:val="28"/>
                <w:szCs w:val="28"/>
              </w:rPr>
            </w:pPr>
            <w:r w:rsidRPr="00A82914">
              <w:rPr>
                <w:sz w:val="28"/>
                <w:szCs w:val="28"/>
              </w:rPr>
              <w:t xml:space="preserve">Формування скоординованої політики, а саме </w:t>
            </w:r>
            <w:r>
              <w:rPr>
                <w:sz w:val="28"/>
                <w:szCs w:val="28"/>
              </w:rPr>
              <w:t>–</w:t>
            </w:r>
            <w:r w:rsidRPr="00A82914">
              <w:rPr>
                <w:sz w:val="28"/>
                <w:szCs w:val="28"/>
              </w:rPr>
              <w:t xml:space="preserve"> встановлення й заохочення ефективних практик для запобігання і протидії корупції, які періодично переглядаються.</w:t>
            </w:r>
          </w:p>
        </w:tc>
      </w:tr>
      <w:tr w:rsidR="007513BF" w:rsidRPr="00EB028D" w14:paraId="5A9BD72E" w14:textId="77777777" w:rsidTr="00D0647F">
        <w:tc>
          <w:tcPr>
            <w:tcW w:w="817" w:type="dxa"/>
          </w:tcPr>
          <w:p w14:paraId="3EC73DB7"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7C977CCE" w14:textId="396E87F7" w:rsidR="007513BF" w:rsidRPr="005D6E8E" w:rsidRDefault="00A82914" w:rsidP="00D0647F">
            <w:pPr>
              <w:pStyle w:val="titulo2"/>
              <w:spacing w:before="0" w:beforeAutospacing="0" w:after="0" w:afterAutospacing="0" w:line="360" w:lineRule="auto"/>
              <w:jc w:val="both"/>
              <w:rPr>
                <w:sz w:val="28"/>
                <w:szCs w:val="28"/>
              </w:rPr>
            </w:pPr>
            <w:r w:rsidRPr="00D0647F">
              <w:rPr>
                <w:sz w:val="28"/>
                <w:szCs w:val="28"/>
              </w:rPr>
              <w:t xml:space="preserve">Створення органу або органів із запобігання корупції, які формують та </w:t>
            </w:r>
            <w:proofErr w:type="spellStart"/>
            <w:r w:rsidRPr="00D0647F">
              <w:rPr>
                <w:sz w:val="28"/>
                <w:szCs w:val="28"/>
              </w:rPr>
              <w:t>імплементують</w:t>
            </w:r>
            <w:proofErr w:type="spellEnd"/>
            <w:r w:rsidRPr="00D0647F">
              <w:rPr>
                <w:sz w:val="28"/>
                <w:szCs w:val="28"/>
              </w:rPr>
              <w:t xml:space="preserve"> таку політику</w:t>
            </w:r>
          </w:p>
        </w:tc>
      </w:tr>
      <w:tr w:rsidR="007513BF" w:rsidRPr="00A00A84" w14:paraId="0EA470D9" w14:textId="77777777" w:rsidTr="00D0647F">
        <w:tc>
          <w:tcPr>
            <w:tcW w:w="817" w:type="dxa"/>
          </w:tcPr>
          <w:p w14:paraId="279AF2BA"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7E5E9C70" w14:textId="2805DB26" w:rsidR="007513BF" w:rsidRPr="005D6E8E" w:rsidRDefault="00D0647F" w:rsidP="00D0647F">
            <w:pPr>
              <w:pStyle w:val="titulo2"/>
              <w:spacing w:before="0" w:beforeAutospacing="0" w:after="0" w:afterAutospacing="0" w:line="360" w:lineRule="auto"/>
              <w:jc w:val="both"/>
              <w:rPr>
                <w:sz w:val="28"/>
                <w:szCs w:val="28"/>
              </w:rPr>
            </w:pPr>
            <w:r w:rsidRPr="00D0647F">
              <w:rPr>
                <w:sz w:val="28"/>
                <w:szCs w:val="28"/>
              </w:rPr>
              <w:t>Формування доброчесної публічної служби </w:t>
            </w:r>
            <w:r>
              <w:rPr>
                <w:sz w:val="28"/>
                <w:szCs w:val="28"/>
              </w:rPr>
              <w:t>–</w:t>
            </w:r>
            <w:r w:rsidRPr="00A82914">
              <w:rPr>
                <w:sz w:val="28"/>
                <w:szCs w:val="28"/>
              </w:rPr>
              <w:t xml:space="preserve"> </w:t>
            </w:r>
            <w:r w:rsidRPr="00D0647F">
              <w:rPr>
                <w:sz w:val="28"/>
                <w:szCs w:val="28"/>
              </w:rPr>
              <w:t xml:space="preserve">це включає прозорі конкурси, достатнє фінансове забезпечення, фокусування на таких критеріях, як </w:t>
            </w:r>
            <w:r w:rsidRPr="00D0647F">
              <w:rPr>
                <w:sz w:val="28"/>
                <w:szCs w:val="28"/>
              </w:rPr>
              <w:lastRenderedPageBreak/>
              <w:t>бездоганність роботи, справедливість і здібності</w:t>
            </w:r>
          </w:p>
        </w:tc>
      </w:tr>
      <w:tr w:rsidR="007513BF" w:rsidRPr="00D0647F" w14:paraId="5ECF22FE" w14:textId="77777777" w:rsidTr="00D0647F">
        <w:tc>
          <w:tcPr>
            <w:tcW w:w="817" w:type="dxa"/>
          </w:tcPr>
          <w:p w14:paraId="5589E78F"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268531AB" w14:textId="542E103C"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 xml:space="preserve">Етичні стандарти поведінки на державній службі, а саме </w:t>
            </w:r>
            <w:r>
              <w:rPr>
                <w:sz w:val="28"/>
                <w:szCs w:val="28"/>
              </w:rPr>
              <w:t>–</w:t>
            </w:r>
            <w:r w:rsidRPr="00A82914">
              <w:rPr>
                <w:sz w:val="28"/>
                <w:szCs w:val="28"/>
              </w:rPr>
              <w:t xml:space="preserve"> </w:t>
            </w:r>
            <w:r w:rsidRPr="00D0647F">
              <w:rPr>
                <w:sz w:val="28"/>
                <w:szCs w:val="28"/>
              </w:rPr>
              <w:t>заохочення непідкупності, чесності та відповідальності серед держслужбовців, створення визначених стандартів поведінки</w:t>
            </w:r>
          </w:p>
        </w:tc>
      </w:tr>
      <w:tr w:rsidR="007513BF" w:rsidRPr="00A00A84" w14:paraId="75556D13" w14:textId="77777777" w:rsidTr="00D0647F">
        <w:tc>
          <w:tcPr>
            <w:tcW w:w="817" w:type="dxa"/>
          </w:tcPr>
          <w:p w14:paraId="4B7E5B1D"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497A5681" w14:textId="3C998BA0"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 xml:space="preserve">Прозорі державні закупівлі й управління фінансами, а це </w:t>
            </w:r>
            <w:r>
              <w:rPr>
                <w:sz w:val="28"/>
                <w:szCs w:val="28"/>
              </w:rPr>
              <w:t>–</w:t>
            </w:r>
            <w:r w:rsidRPr="00A82914">
              <w:rPr>
                <w:sz w:val="28"/>
                <w:szCs w:val="28"/>
              </w:rPr>
              <w:t xml:space="preserve"> </w:t>
            </w:r>
            <w:r w:rsidRPr="00D0647F">
              <w:rPr>
                <w:sz w:val="28"/>
                <w:szCs w:val="28"/>
              </w:rPr>
              <w:t>публічне поширення інформації про закупівельні процедури, зрозумілі та прозорі критерії участі та відбору, ефективні механізми контролю</w:t>
            </w:r>
          </w:p>
        </w:tc>
      </w:tr>
      <w:tr w:rsidR="007513BF" w:rsidRPr="00A00A84" w14:paraId="76A16BFF" w14:textId="77777777" w:rsidTr="00D0647F">
        <w:tc>
          <w:tcPr>
            <w:tcW w:w="817" w:type="dxa"/>
          </w:tcPr>
          <w:p w14:paraId="6946666A"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4CD3DBBB" w14:textId="37924AC9"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Державну звітність, що дозволяє суспільству отримувати інформацію про механізм прийняття рішень у державі, спрощення адміністративних процедур, публікацію інформації про корупційні ризики в держсекторі</w:t>
            </w:r>
          </w:p>
        </w:tc>
      </w:tr>
      <w:tr w:rsidR="007513BF" w:rsidRPr="00A00A84" w14:paraId="610C5DD5" w14:textId="77777777" w:rsidTr="00D0647F">
        <w:tc>
          <w:tcPr>
            <w:tcW w:w="817" w:type="dxa"/>
          </w:tcPr>
          <w:p w14:paraId="29B91863"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3CE96675" w14:textId="78EF5634"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Незалежність магістратів (суддів та прокурорів), що передбачає забезпечення незалежності, зміцнення чесності та непідкупності, запобігання корупції в середині органів</w:t>
            </w:r>
          </w:p>
        </w:tc>
      </w:tr>
      <w:tr w:rsidR="007513BF" w:rsidRPr="00A00A84" w14:paraId="7D16CB3B" w14:textId="77777777" w:rsidTr="00D0647F">
        <w:tc>
          <w:tcPr>
            <w:tcW w:w="817" w:type="dxa"/>
          </w:tcPr>
          <w:p w14:paraId="3278B196"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5B418EF9" w14:textId="2429789E"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Доброчесність приватного сектору, що виражається в співпраці бізнесу та правоохоронних органів, розробці стандартів доброчесності для бізнесу, запобіганні конфлікту інтересів у випадку колишніх держслужбовців, які приходять у бізнес</w:t>
            </w:r>
          </w:p>
        </w:tc>
      </w:tr>
      <w:tr w:rsidR="007513BF" w:rsidRPr="00A00A84" w14:paraId="7E041AC3" w14:textId="77777777" w:rsidTr="00D0647F">
        <w:tc>
          <w:tcPr>
            <w:tcW w:w="817" w:type="dxa"/>
          </w:tcPr>
          <w:p w14:paraId="6E7FA266"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1BCE0F4A" w14:textId="77777777" w:rsidR="007513BF" w:rsidRDefault="00D0647F" w:rsidP="00D0647F">
            <w:pPr>
              <w:pStyle w:val="titulo2"/>
              <w:spacing w:before="0" w:beforeAutospacing="0" w:after="0" w:afterAutospacing="0" w:line="360" w:lineRule="auto"/>
              <w:jc w:val="both"/>
              <w:rPr>
                <w:sz w:val="28"/>
                <w:szCs w:val="28"/>
              </w:rPr>
            </w:pPr>
            <w:r w:rsidRPr="00D0647F">
              <w:rPr>
                <w:sz w:val="28"/>
                <w:szCs w:val="28"/>
              </w:rPr>
              <w:t xml:space="preserve">Участь суспільства, а саме </w:t>
            </w:r>
            <w:r>
              <w:rPr>
                <w:sz w:val="28"/>
                <w:szCs w:val="28"/>
              </w:rPr>
              <w:t>–</w:t>
            </w:r>
            <w:r w:rsidRPr="00A82914">
              <w:rPr>
                <w:sz w:val="28"/>
                <w:szCs w:val="28"/>
              </w:rPr>
              <w:t xml:space="preserve"> </w:t>
            </w:r>
            <w:r w:rsidRPr="00D0647F">
              <w:rPr>
                <w:sz w:val="28"/>
                <w:szCs w:val="28"/>
              </w:rPr>
              <w:t>посилення прозорості та залучення громадян у процес прийняття рішень, доступ до інформації, формування атмосфери несприйняття корупції, повага, заохочення та захист свободи пошуку й поширення інформації про корупцію</w:t>
            </w:r>
          </w:p>
          <w:p w14:paraId="31860895" w14:textId="449824F1" w:rsidR="001E6E7A" w:rsidRPr="004615A9" w:rsidRDefault="001E6E7A" w:rsidP="00D0647F">
            <w:pPr>
              <w:pStyle w:val="titulo2"/>
              <w:spacing w:before="0" w:beforeAutospacing="0" w:after="0" w:afterAutospacing="0" w:line="360" w:lineRule="auto"/>
              <w:jc w:val="both"/>
              <w:rPr>
                <w:sz w:val="28"/>
                <w:szCs w:val="28"/>
              </w:rPr>
            </w:pPr>
          </w:p>
        </w:tc>
      </w:tr>
      <w:tr w:rsidR="007513BF" w:rsidRPr="00A00A84" w14:paraId="0BED363E" w14:textId="77777777" w:rsidTr="00D0647F">
        <w:tc>
          <w:tcPr>
            <w:tcW w:w="817" w:type="dxa"/>
          </w:tcPr>
          <w:p w14:paraId="7E83947C"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6C34E73E" w14:textId="77777777" w:rsidR="007513BF" w:rsidRDefault="00D0647F" w:rsidP="00D0647F">
            <w:pPr>
              <w:pStyle w:val="titulo2"/>
              <w:spacing w:before="0" w:beforeAutospacing="0" w:after="0" w:afterAutospacing="0" w:line="360" w:lineRule="auto"/>
              <w:jc w:val="both"/>
              <w:rPr>
                <w:sz w:val="28"/>
                <w:szCs w:val="28"/>
              </w:rPr>
            </w:pPr>
            <w:r w:rsidRPr="00D0647F">
              <w:rPr>
                <w:sz w:val="28"/>
                <w:szCs w:val="28"/>
              </w:rPr>
              <w:t>Запобігання відмиванню коштів </w:t>
            </w:r>
            <w:r>
              <w:rPr>
                <w:sz w:val="28"/>
                <w:szCs w:val="28"/>
              </w:rPr>
              <w:t xml:space="preserve">– </w:t>
            </w:r>
            <w:r w:rsidRPr="00D0647F">
              <w:rPr>
                <w:sz w:val="28"/>
                <w:szCs w:val="28"/>
              </w:rPr>
              <w:t>регулювання та моніторинг банків та небанківських фінансових установ, щоб запобігти відмиванню коштів у всіх формах</w:t>
            </w:r>
          </w:p>
          <w:p w14:paraId="18E45DBF" w14:textId="7378612D" w:rsidR="001E6E7A" w:rsidRPr="004615A9" w:rsidRDefault="001E6E7A" w:rsidP="00D0647F">
            <w:pPr>
              <w:pStyle w:val="titulo2"/>
              <w:spacing w:before="0" w:beforeAutospacing="0" w:after="0" w:afterAutospacing="0" w:line="360" w:lineRule="auto"/>
              <w:jc w:val="both"/>
              <w:rPr>
                <w:sz w:val="28"/>
                <w:szCs w:val="28"/>
              </w:rPr>
            </w:pPr>
          </w:p>
        </w:tc>
      </w:tr>
    </w:tbl>
    <w:p w14:paraId="168C2214" w14:textId="43959D4A" w:rsidR="009A7FB7" w:rsidRPr="00284ADF" w:rsidRDefault="009A7FB7" w:rsidP="00F04781">
      <w:pPr>
        <w:spacing w:before="960" w:after="960" w:line="360" w:lineRule="auto"/>
        <w:ind w:firstLine="709"/>
        <w:jc w:val="center"/>
        <w:rPr>
          <w:b/>
          <w:bCs/>
          <w:sz w:val="28"/>
          <w:szCs w:val="28"/>
          <w:lang w:val="en-US"/>
        </w:rPr>
      </w:pPr>
      <w:proofErr w:type="spellStart"/>
      <w:r w:rsidRPr="00BF3B14">
        <w:rPr>
          <w:b/>
          <w:bCs/>
          <w:sz w:val="28"/>
          <w:szCs w:val="28"/>
        </w:rPr>
        <w:lastRenderedPageBreak/>
        <w:t>Індекс</w:t>
      </w:r>
      <w:proofErr w:type="spellEnd"/>
      <w:r w:rsidRPr="00284ADF">
        <w:rPr>
          <w:b/>
          <w:bCs/>
          <w:sz w:val="28"/>
          <w:szCs w:val="28"/>
          <w:lang w:val="en-US"/>
        </w:rPr>
        <w:t xml:space="preserve"> </w:t>
      </w:r>
      <w:r w:rsidRPr="00BF3B14">
        <w:rPr>
          <w:b/>
          <w:bCs/>
          <w:sz w:val="28"/>
          <w:szCs w:val="28"/>
        </w:rPr>
        <w:t>верховенства</w:t>
      </w:r>
      <w:r w:rsidRPr="00284ADF">
        <w:rPr>
          <w:b/>
          <w:bCs/>
          <w:sz w:val="28"/>
          <w:szCs w:val="28"/>
          <w:lang w:val="en-US"/>
        </w:rPr>
        <w:t xml:space="preserve"> </w:t>
      </w:r>
      <w:r w:rsidRPr="00BF3B14">
        <w:rPr>
          <w:b/>
          <w:bCs/>
          <w:sz w:val="28"/>
          <w:szCs w:val="28"/>
        </w:rPr>
        <w:t>права</w:t>
      </w:r>
      <w:r w:rsidRPr="00284ADF">
        <w:rPr>
          <w:b/>
          <w:bCs/>
          <w:sz w:val="28"/>
          <w:szCs w:val="28"/>
          <w:lang w:val="en-US"/>
        </w:rPr>
        <w:t xml:space="preserve"> (World Justice Project Rule of Law Index)</w:t>
      </w:r>
    </w:p>
    <w:p w14:paraId="47E11732" w14:textId="07C217CD" w:rsidR="003F2943" w:rsidRDefault="009A7FB7" w:rsidP="009A7FB7">
      <w:pPr>
        <w:spacing w:line="360" w:lineRule="auto"/>
      </w:pPr>
      <w:r>
        <w:rPr>
          <w:sz w:val="28"/>
          <w:szCs w:val="28"/>
          <w:lang w:val="uk-UA"/>
        </w:rPr>
        <w:t xml:space="preserve">– </w:t>
      </w:r>
      <w:r w:rsidRPr="009A7FB7">
        <w:rPr>
          <w:sz w:val="28"/>
          <w:szCs w:val="28"/>
          <w:lang w:val="uk-UA"/>
        </w:rPr>
        <w:t>заснований на національних опитуваннях більше 130 000 домашніх господарств і</w:t>
      </w:r>
      <w:r>
        <w:rPr>
          <w:sz w:val="28"/>
          <w:szCs w:val="28"/>
          <w:lang w:val="uk-UA"/>
        </w:rPr>
        <w:t> </w:t>
      </w:r>
      <w:r w:rsidR="00F87F38" w:rsidRPr="00F87F38">
        <w:rPr>
          <w:sz w:val="28"/>
          <w:szCs w:val="28"/>
        </w:rPr>
        <w:t>40</w:t>
      </w:r>
      <w:r w:rsidRPr="009A7FB7">
        <w:rPr>
          <w:sz w:val="28"/>
          <w:szCs w:val="28"/>
          <w:lang w:val="uk-UA"/>
        </w:rPr>
        <w:t>00 експертів у всьому світі.</w:t>
      </w:r>
      <w:r w:rsidR="003F2943" w:rsidRPr="003F2943">
        <w:t xml:space="preserve">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3F2943" w:rsidRPr="005D6E8E" w14:paraId="7D9D68E4" w14:textId="77777777" w:rsidTr="0084405F">
        <w:tc>
          <w:tcPr>
            <w:tcW w:w="817" w:type="dxa"/>
            <w:shd w:val="clear" w:color="auto" w:fill="D9D9D9" w:themeFill="background1" w:themeFillShade="D9"/>
          </w:tcPr>
          <w:p w14:paraId="5474119E" w14:textId="77777777" w:rsidR="003F2943" w:rsidRPr="005D6E8E" w:rsidRDefault="003F2943" w:rsidP="0084405F">
            <w:pPr>
              <w:ind w:firstLine="142"/>
              <w:rPr>
                <w:bCs/>
                <w:sz w:val="28"/>
                <w:szCs w:val="28"/>
                <w:lang w:val="uk-UA"/>
              </w:rPr>
            </w:pPr>
            <w:r w:rsidRPr="005D6E8E">
              <w:rPr>
                <w:bCs/>
                <w:sz w:val="28"/>
                <w:szCs w:val="28"/>
                <w:lang w:val="uk-UA"/>
              </w:rPr>
              <w:t>№</w:t>
            </w:r>
          </w:p>
          <w:p w14:paraId="03D4B4D7" w14:textId="77777777" w:rsidR="003F2943" w:rsidRPr="005D6E8E" w:rsidRDefault="003F2943" w:rsidP="0084405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122A58CD" w14:textId="1F9AE8C5" w:rsidR="003F2943" w:rsidRPr="003F2943" w:rsidRDefault="003F2943" w:rsidP="0084405F">
            <w:pPr>
              <w:pStyle w:val="titulo2"/>
              <w:spacing w:before="0" w:beforeAutospacing="0" w:after="0" w:afterAutospacing="0" w:line="360" w:lineRule="auto"/>
              <w:jc w:val="center"/>
              <w:rPr>
                <w:sz w:val="28"/>
                <w:szCs w:val="28"/>
              </w:rPr>
            </w:pPr>
            <w:r w:rsidRPr="003F2943">
              <w:rPr>
                <w:sz w:val="28"/>
                <w:szCs w:val="28"/>
              </w:rPr>
              <w:t>Параметри визначення 44 показників</w:t>
            </w:r>
            <w:r w:rsidRPr="003F2943">
              <w:rPr>
                <w:sz w:val="28"/>
                <w:szCs w:val="28"/>
                <w:lang w:val="ru-RU"/>
              </w:rPr>
              <w:t xml:space="preserve"> </w:t>
            </w:r>
            <w:proofErr w:type="spellStart"/>
            <w:r w:rsidRPr="003F2943">
              <w:rPr>
                <w:sz w:val="28"/>
                <w:szCs w:val="28"/>
                <w:lang w:val="ru-RU"/>
              </w:rPr>
              <w:t>Індексу</w:t>
            </w:r>
            <w:proofErr w:type="spellEnd"/>
            <w:r w:rsidRPr="003F2943">
              <w:rPr>
                <w:sz w:val="28"/>
                <w:szCs w:val="28"/>
                <w:lang w:val="ru-RU"/>
              </w:rPr>
              <w:t xml:space="preserve"> верховенства права</w:t>
            </w:r>
          </w:p>
        </w:tc>
      </w:tr>
      <w:tr w:rsidR="003F2943" w:rsidRPr="004615A9" w14:paraId="2EC9E6E8" w14:textId="77777777" w:rsidTr="0084405F">
        <w:tc>
          <w:tcPr>
            <w:tcW w:w="817" w:type="dxa"/>
          </w:tcPr>
          <w:p w14:paraId="1ACDEA6B"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783BF243" w14:textId="0E96B93E" w:rsidR="003F2943" w:rsidRPr="005D6E8E" w:rsidRDefault="003F2943" w:rsidP="00230853">
            <w:pPr>
              <w:pStyle w:val="titulo2"/>
              <w:spacing w:before="0" w:beforeAutospacing="0" w:after="0" w:afterAutospacing="0" w:line="360" w:lineRule="auto"/>
              <w:jc w:val="both"/>
              <w:rPr>
                <w:sz w:val="28"/>
                <w:szCs w:val="28"/>
              </w:rPr>
            </w:pPr>
            <w:r w:rsidRPr="003F2943">
              <w:rPr>
                <w:sz w:val="28"/>
                <w:szCs w:val="28"/>
              </w:rPr>
              <w:t>обмеження державних повноважень</w:t>
            </w:r>
          </w:p>
        </w:tc>
      </w:tr>
      <w:tr w:rsidR="003F2943" w:rsidRPr="00EB028D" w14:paraId="2FC1FF4E" w14:textId="77777777" w:rsidTr="0084405F">
        <w:tc>
          <w:tcPr>
            <w:tcW w:w="817" w:type="dxa"/>
          </w:tcPr>
          <w:p w14:paraId="12AC21C9"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7098C4C7" w14:textId="60A2DF3A" w:rsidR="003F2943" w:rsidRPr="005D6E8E" w:rsidRDefault="003F2943" w:rsidP="00230853">
            <w:pPr>
              <w:pStyle w:val="titulo2"/>
              <w:spacing w:before="0" w:beforeAutospacing="0" w:after="0" w:afterAutospacing="0" w:line="360" w:lineRule="auto"/>
              <w:jc w:val="both"/>
              <w:rPr>
                <w:sz w:val="28"/>
                <w:szCs w:val="28"/>
              </w:rPr>
            </w:pPr>
            <w:r w:rsidRPr="003F2943">
              <w:rPr>
                <w:sz w:val="28"/>
                <w:szCs w:val="28"/>
              </w:rPr>
              <w:t>відсутність корупції</w:t>
            </w:r>
          </w:p>
        </w:tc>
      </w:tr>
      <w:tr w:rsidR="003F2943" w:rsidRPr="004615A9" w14:paraId="5A5FEA81" w14:textId="77777777" w:rsidTr="0084405F">
        <w:tc>
          <w:tcPr>
            <w:tcW w:w="817" w:type="dxa"/>
          </w:tcPr>
          <w:p w14:paraId="406C144D"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0D5393F6" w14:textId="30734461" w:rsidR="003F2943" w:rsidRPr="005D6E8E" w:rsidRDefault="003F2943" w:rsidP="00230853">
            <w:pPr>
              <w:pStyle w:val="titulo2"/>
              <w:spacing w:before="0" w:beforeAutospacing="0" w:after="0" w:afterAutospacing="0" w:line="360" w:lineRule="auto"/>
              <w:jc w:val="both"/>
              <w:rPr>
                <w:sz w:val="28"/>
                <w:szCs w:val="28"/>
              </w:rPr>
            </w:pPr>
            <w:r w:rsidRPr="003F2943">
              <w:rPr>
                <w:sz w:val="28"/>
                <w:szCs w:val="28"/>
              </w:rPr>
              <w:t>відкритий уряд</w:t>
            </w:r>
          </w:p>
        </w:tc>
      </w:tr>
      <w:tr w:rsidR="003F2943" w:rsidRPr="004615A9" w14:paraId="2FA60EBA" w14:textId="77777777" w:rsidTr="0084405F">
        <w:tc>
          <w:tcPr>
            <w:tcW w:w="817" w:type="dxa"/>
          </w:tcPr>
          <w:p w14:paraId="2CB44229"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1A5AFCEF" w14:textId="2CADA7C7" w:rsidR="003F2943" w:rsidRPr="004615A9" w:rsidRDefault="00230853" w:rsidP="00230853">
            <w:pPr>
              <w:pStyle w:val="titulo2"/>
              <w:spacing w:before="0" w:beforeAutospacing="0" w:after="0" w:afterAutospacing="0" w:line="360" w:lineRule="auto"/>
              <w:jc w:val="both"/>
              <w:rPr>
                <w:sz w:val="28"/>
                <w:szCs w:val="28"/>
              </w:rPr>
            </w:pPr>
            <w:r>
              <w:rPr>
                <w:sz w:val="28"/>
                <w:szCs w:val="28"/>
              </w:rPr>
              <w:t>з</w:t>
            </w:r>
            <w:r w:rsidR="003F2943">
              <w:rPr>
                <w:sz w:val="28"/>
                <w:szCs w:val="28"/>
              </w:rPr>
              <w:t xml:space="preserve">абезпечення </w:t>
            </w:r>
            <w:r w:rsidR="003F2943" w:rsidRPr="003F2943">
              <w:rPr>
                <w:sz w:val="28"/>
                <w:szCs w:val="28"/>
              </w:rPr>
              <w:t>основн</w:t>
            </w:r>
            <w:r w:rsidR="003F2943">
              <w:rPr>
                <w:sz w:val="28"/>
                <w:szCs w:val="28"/>
              </w:rPr>
              <w:t>их</w:t>
            </w:r>
            <w:r w:rsidR="003F2943" w:rsidRPr="003F2943">
              <w:rPr>
                <w:sz w:val="28"/>
                <w:szCs w:val="28"/>
              </w:rPr>
              <w:t xml:space="preserve"> прав</w:t>
            </w:r>
            <w:r w:rsidR="003F2943">
              <w:rPr>
                <w:sz w:val="28"/>
                <w:szCs w:val="28"/>
              </w:rPr>
              <w:t xml:space="preserve"> людини</w:t>
            </w:r>
          </w:p>
        </w:tc>
      </w:tr>
      <w:tr w:rsidR="003F2943" w:rsidRPr="004615A9" w14:paraId="475C20D9" w14:textId="77777777" w:rsidTr="0084405F">
        <w:tc>
          <w:tcPr>
            <w:tcW w:w="817" w:type="dxa"/>
          </w:tcPr>
          <w:p w14:paraId="108FCE5D"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77EC82A0" w14:textId="7495900D" w:rsidR="003F2943" w:rsidRPr="004615A9" w:rsidRDefault="003F2943" w:rsidP="00230853">
            <w:pPr>
              <w:pStyle w:val="titulo2"/>
              <w:spacing w:before="0" w:beforeAutospacing="0" w:after="0" w:afterAutospacing="0" w:line="360" w:lineRule="auto"/>
              <w:jc w:val="both"/>
              <w:rPr>
                <w:sz w:val="28"/>
                <w:szCs w:val="28"/>
              </w:rPr>
            </w:pPr>
            <w:r>
              <w:rPr>
                <w:sz w:val="28"/>
                <w:szCs w:val="28"/>
              </w:rPr>
              <w:t>право</w:t>
            </w:r>
            <w:r w:rsidRPr="003F2943">
              <w:rPr>
                <w:sz w:val="28"/>
                <w:szCs w:val="28"/>
              </w:rPr>
              <w:t>порядок та безпека</w:t>
            </w:r>
          </w:p>
        </w:tc>
      </w:tr>
      <w:tr w:rsidR="003F2943" w:rsidRPr="004615A9" w14:paraId="69DCD669" w14:textId="77777777" w:rsidTr="0084405F">
        <w:tc>
          <w:tcPr>
            <w:tcW w:w="817" w:type="dxa"/>
          </w:tcPr>
          <w:p w14:paraId="3464EDE3"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1F06FB21" w14:textId="12FC536F" w:rsidR="003F2943" w:rsidRPr="004615A9" w:rsidRDefault="00230853" w:rsidP="00230853">
            <w:pPr>
              <w:pStyle w:val="titulo2"/>
              <w:spacing w:before="0" w:beforeAutospacing="0" w:after="0" w:afterAutospacing="0" w:line="360" w:lineRule="auto"/>
              <w:jc w:val="both"/>
              <w:rPr>
                <w:sz w:val="28"/>
                <w:szCs w:val="28"/>
              </w:rPr>
            </w:pPr>
            <w:r>
              <w:rPr>
                <w:sz w:val="28"/>
                <w:szCs w:val="28"/>
              </w:rPr>
              <w:t>правозастосування</w:t>
            </w:r>
          </w:p>
        </w:tc>
      </w:tr>
      <w:tr w:rsidR="003F2943" w:rsidRPr="004615A9" w14:paraId="754F7F31" w14:textId="77777777" w:rsidTr="0084405F">
        <w:tc>
          <w:tcPr>
            <w:tcW w:w="817" w:type="dxa"/>
          </w:tcPr>
          <w:p w14:paraId="581A678A"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0802FA78" w14:textId="09029EFE" w:rsidR="003F2943" w:rsidRPr="004615A9" w:rsidRDefault="00230853" w:rsidP="00230853">
            <w:pPr>
              <w:pStyle w:val="titulo2"/>
              <w:spacing w:before="0" w:beforeAutospacing="0" w:after="0" w:afterAutospacing="0" w:line="360" w:lineRule="auto"/>
              <w:jc w:val="both"/>
              <w:rPr>
                <w:sz w:val="28"/>
                <w:szCs w:val="28"/>
              </w:rPr>
            </w:pPr>
            <w:r w:rsidRPr="003F2943">
              <w:rPr>
                <w:sz w:val="28"/>
                <w:szCs w:val="28"/>
              </w:rPr>
              <w:t>цивільне судочинство</w:t>
            </w:r>
          </w:p>
        </w:tc>
      </w:tr>
      <w:tr w:rsidR="003F2943" w:rsidRPr="004615A9" w14:paraId="24F5DBC1" w14:textId="77777777" w:rsidTr="0084405F">
        <w:tc>
          <w:tcPr>
            <w:tcW w:w="817" w:type="dxa"/>
          </w:tcPr>
          <w:p w14:paraId="05CF8473"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0518D6D2" w14:textId="50DDAC2D" w:rsidR="003F2943" w:rsidRPr="004615A9" w:rsidRDefault="00230853" w:rsidP="00230853">
            <w:pPr>
              <w:pStyle w:val="titulo2"/>
              <w:spacing w:before="0" w:beforeAutospacing="0" w:after="0" w:afterAutospacing="0" w:line="360" w:lineRule="auto"/>
              <w:jc w:val="both"/>
              <w:rPr>
                <w:sz w:val="28"/>
                <w:szCs w:val="28"/>
              </w:rPr>
            </w:pPr>
            <w:r w:rsidRPr="003F2943">
              <w:rPr>
                <w:sz w:val="28"/>
                <w:szCs w:val="28"/>
              </w:rPr>
              <w:t>кримінальне правосуддя</w:t>
            </w:r>
          </w:p>
        </w:tc>
      </w:tr>
      <w:tr w:rsidR="00FC4469" w:rsidRPr="004615A9" w14:paraId="6BA46CBC" w14:textId="77777777" w:rsidTr="0084405F">
        <w:tc>
          <w:tcPr>
            <w:tcW w:w="817" w:type="dxa"/>
          </w:tcPr>
          <w:p w14:paraId="7DA157DA" w14:textId="77777777" w:rsidR="00FC4469" w:rsidRPr="005D6E8E" w:rsidRDefault="00FC4469" w:rsidP="00FC4469">
            <w:pPr>
              <w:pStyle w:val="aa"/>
              <w:spacing w:line="360" w:lineRule="auto"/>
              <w:ind w:left="644"/>
              <w:rPr>
                <w:sz w:val="28"/>
                <w:szCs w:val="28"/>
                <w:lang w:val="uk-UA"/>
              </w:rPr>
            </w:pPr>
          </w:p>
        </w:tc>
        <w:tc>
          <w:tcPr>
            <w:tcW w:w="9356" w:type="dxa"/>
          </w:tcPr>
          <w:p w14:paraId="31B44413" w14:textId="4BAEB212" w:rsidR="00FC4469" w:rsidRPr="003F2943" w:rsidRDefault="00FC4469" w:rsidP="00FC4469">
            <w:pPr>
              <w:pStyle w:val="titulo2"/>
              <w:spacing w:before="0" w:beforeAutospacing="0" w:after="0" w:afterAutospacing="0" w:line="360" w:lineRule="auto"/>
              <w:jc w:val="center"/>
              <w:rPr>
                <w:sz w:val="28"/>
                <w:szCs w:val="28"/>
              </w:rPr>
            </w:pPr>
            <w:r>
              <w:rPr>
                <w:sz w:val="28"/>
                <w:szCs w:val="28"/>
              </w:rPr>
              <w:t>ДОДАТКОВІ фактори</w:t>
            </w:r>
          </w:p>
        </w:tc>
      </w:tr>
      <w:tr w:rsidR="00FC4469" w:rsidRPr="00A00A84" w14:paraId="79B423E5" w14:textId="77777777" w:rsidTr="0084405F">
        <w:tc>
          <w:tcPr>
            <w:tcW w:w="817" w:type="dxa"/>
          </w:tcPr>
          <w:p w14:paraId="7F207D45"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1C72C31E" w14:textId="339FAEC5" w:rsidR="00FC4469" w:rsidRPr="003F2943" w:rsidRDefault="00FC4469" w:rsidP="005E2EA3">
            <w:pPr>
              <w:pStyle w:val="titulo2"/>
              <w:spacing w:before="0" w:beforeAutospacing="0" w:after="0" w:afterAutospacing="0" w:line="360" w:lineRule="auto"/>
              <w:jc w:val="both"/>
              <w:rPr>
                <w:sz w:val="28"/>
                <w:szCs w:val="28"/>
              </w:rPr>
            </w:pPr>
            <w:r w:rsidRPr="00FC4469">
              <w:rPr>
                <w:sz w:val="28"/>
                <w:szCs w:val="28"/>
              </w:rPr>
              <w:t xml:space="preserve">повноваження </w:t>
            </w:r>
            <w:r w:rsidR="005E2EA3">
              <w:rPr>
                <w:sz w:val="28"/>
                <w:szCs w:val="28"/>
              </w:rPr>
              <w:t>публічної адміністрації реально збалансовані діяльністю парламенту</w:t>
            </w:r>
          </w:p>
        </w:tc>
      </w:tr>
      <w:tr w:rsidR="00FC4469" w:rsidRPr="004615A9" w14:paraId="3D4DB5D9" w14:textId="77777777" w:rsidTr="0084405F">
        <w:tc>
          <w:tcPr>
            <w:tcW w:w="817" w:type="dxa"/>
          </w:tcPr>
          <w:p w14:paraId="011BC43B"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2143B399" w14:textId="4A817945" w:rsidR="00FC4469" w:rsidRPr="003F2943" w:rsidRDefault="005E2EA3" w:rsidP="00230853">
            <w:pPr>
              <w:pStyle w:val="titulo2"/>
              <w:spacing w:before="0" w:beforeAutospacing="0" w:after="0" w:afterAutospacing="0" w:line="360" w:lineRule="auto"/>
              <w:jc w:val="both"/>
              <w:rPr>
                <w:sz w:val="28"/>
                <w:szCs w:val="28"/>
              </w:rPr>
            </w:pPr>
            <w:r w:rsidRPr="00FC4469">
              <w:rPr>
                <w:sz w:val="28"/>
                <w:szCs w:val="28"/>
              </w:rPr>
              <w:t xml:space="preserve">повноваження </w:t>
            </w:r>
            <w:r>
              <w:rPr>
                <w:sz w:val="28"/>
                <w:szCs w:val="28"/>
              </w:rPr>
              <w:t xml:space="preserve">публічної адміністрації </w:t>
            </w:r>
            <w:r w:rsidRPr="00FC4469">
              <w:rPr>
                <w:sz w:val="28"/>
                <w:szCs w:val="28"/>
              </w:rPr>
              <w:t>фактично обмежуються судовою владою</w:t>
            </w:r>
          </w:p>
        </w:tc>
      </w:tr>
      <w:tr w:rsidR="00FC4469" w:rsidRPr="004615A9" w14:paraId="7028A0B7" w14:textId="77777777" w:rsidTr="0084405F">
        <w:tc>
          <w:tcPr>
            <w:tcW w:w="817" w:type="dxa"/>
          </w:tcPr>
          <w:p w14:paraId="6A6AEF7B"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23723A05" w14:textId="3C5AFC2B" w:rsidR="00FC4469" w:rsidRPr="003F2943" w:rsidRDefault="005E2EA3" w:rsidP="005E2EA3">
            <w:pPr>
              <w:pStyle w:val="titulo2"/>
              <w:spacing w:before="0" w:beforeAutospacing="0" w:after="0" w:afterAutospacing="0" w:line="360" w:lineRule="auto"/>
              <w:jc w:val="both"/>
              <w:rPr>
                <w:sz w:val="28"/>
                <w:szCs w:val="28"/>
              </w:rPr>
            </w:pPr>
            <w:r w:rsidRPr="00FC4469">
              <w:rPr>
                <w:sz w:val="28"/>
                <w:szCs w:val="28"/>
              </w:rPr>
              <w:t xml:space="preserve">повноваження </w:t>
            </w:r>
            <w:r>
              <w:rPr>
                <w:sz w:val="28"/>
                <w:szCs w:val="28"/>
              </w:rPr>
              <w:t xml:space="preserve">публічної адміністрації </w:t>
            </w:r>
            <w:r w:rsidRPr="00FC4469">
              <w:rPr>
                <w:sz w:val="28"/>
                <w:szCs w:val="28"/>
              </w:rPr>
              <w:t>фактично обмежуються незалежним</w:t>
            </w:r>
            <w:r>
              <w:rPr>
                <w:sz w:val="28"/>
                <w:szCs w:val="28"/>
              </w:rPr>
              <w:t>и</w:t>
            </w:r>
            <w:r w:rsidRPr="00FC4469">
              <w:rPr>
                <w:sz w:val="28"/>
                <w:szCs w:val="28"/>
              </w:rPr>
              <w:t xml:space="preserve"> аудитом та </w:t>
            </w:r>
            <w:r>
              <w:rPr>
                <w:sz w:val="28"/>
                <w:szCs w:val="28"/>
              </w:rPr>
              <w:t>перевірками</w:t>
            </w:r>
          </w:p>
        </w:tc>
      </w:tr>
      <w:tr w:rsidR="00FC4469" w:rsidRPr="004615A9" w14:paraId="1AF01733" w14:textId="77777777" w:rsidTr="0084405F">
        <w:tc>
          <w:tcPr>
            <w:tcW w:w="817" w:type="dxa"/>
          </w:tcPr>
          <w:p w14:paraId="47061847"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4FDE36FB" w14:textId="2FBCF039" w:rsidR="00FC4469" w:rsidRPr="003F2943" w:rsidRDefault="005E2EA3" w:rsidP="005E2EA3">
            <w:pPr>
              <w:pStyle w:val="titulo2"/>
              <w:spacing w:before="0" w:beforeAutospacing="0" w:after="0" w:afterAutospacing="0" w:line="360" w:lineRule="auto"/>
              <w:jc w:val="both"/>
              <w:rPr>
                <w:sz w:val="28"/>
                <w:szCs w:val="28"/>
              </w:rPr>
            </w:pPr>
            <w:r>
              <w:rPr>
                <w:sz w:val="28"/>
                <w:szCs w:val="28"/>
              </w:rPr>
              <w:t>Посадові особи органів публічної влади несуть покарання за </w:t>
            </w:r>
            <w:r w:rsidRPr="00FC4469">
              <w:rPr>
                <w:sz w:val="28"/>
                <w:szCs w:val="28"/>
              </w:rPr>
              <w:t>неправомірні ді</w:t>
            </w:r>
            <w:r>
              <w:rPr>
                <w:sz w:val="28"/>
                <w:szCs w:val="28"/>
              </w:rPr>
              <w:t>яння</w:t>
            </w:r>
          </w:p>
        </w:tc>
      </w:tr>
      <w:tr w:rsidR="00FC4469" w:rsidRPr="004615A9" w14:paraId="20B967D9" w14:textId="77777777" w:rsidTr="0084405F">
        <w:tc>
          <w:tcPr>
            <w:tcW w:w="817" w:type="dxa"/>
          </w:tcPr>
          <w:p w14:paraId="68E16A98"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2AC3484C" w14:textId="6423F020" w:rsidR="00FC4469" w:rsidRPr="003F2943" w:rsidRDefault="00FC4469" w:rsidP="00230853">
            <w:pPr>
              <w:pStyle w:val="titulo2"/>
              <w:spacing w:before="0" w:beforeAutospacing="0" w:after="0" w:afterAutospacing="0" w:line="360" w:lineRule="auto"/>
              <w:jc w:val="both"/>
              <w:rPr>
                <w:sz w:val="28"/>
                <w:szCs w:val="28"/>
              </w:rPr>
            </w:pPr>
            <w:r>
              <w:rPr>
                <w:sz w:val="28"/>
                <w:szCs w:val="28"/>
              </w:rPr>
              <w:t>Публічна адміністрація перебуває під контролем інститутів відкритого громадянського суспільства</w:t>
            </w:r>
          </w:p>
        </w:tc>
      </w:tr>
      <w:tr w:rsidR="00FC4469" w:rsidRPr="004615A9" w14:paraId="3C167720" w14:textId="77777777" w:rsidTr="0084405F">
        <w:tc>
          <w:tcPr>
            <w:tcW w:w="817" w:type="dxa"/>
          </w:tcPr>
          <w:p w14:paraId="668C893E"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387A04C9" w14:textId="2F4B1C24" w:rsidR="00FC4469" w:rsidRPr="003F2943" w:rsidRDefault="00FC4469" w:rsidP="00230853">
            <w:pPr>
              <w:pStyle w:val="titulo2"/>
              <w:spacing w:before="0" w:beforeAutospacing="0" w:after="0" w:afterAutospacing="0" w:line="360" w:lineRule="auto"/>
              <w:jc w:val="both"/>
              <w:rPr>
                <w:sz w:val="28"/>
                <w:szCs w:val="28"/>
              </w:rPr>
            </w:pPr>
            <w:r w:rsidRPr="00FC4469">
              <w:rPr>
                <w:sz w:val="28"/>
                <w:szCs w:val="28"/>
              </w:rPr>
              <w:t xml:space="preserve">Перехід </w:t>
            </w:r>
            <w:r>
              <w:rPr>
                <w:sz w:val="28"/>
                <w:szCs w:val="28"/>
              </w:rPr>
              <w:t xml:space="preserve">публічної </w:t>
            </w:r>
            <w:r w:rsidRPr="00FC4469">
              <w:rPr>
                <w:sz w:val="28"/>
                <w:szCs w:val="28"/>
              </w:rPr>
              <w:t xml:space="preserve">влади </w:t>
            </w:r>
            <w:r>
              <w:rPr>
                <w:sz w:val="28"/>
                <w:szCs w:val="28"/>
              </w:rPr>
              <w:t>відбувається у межах</w:t>
            </w:r>
            <w:r w:rsidRPr="00FC4469">
              <w:rPr>
                <w:sz w:val="28"/>
                <w:szCs w:val="28"/>
              </w:rPr>
              <w:t xml:space="preserve"> закон</w:t>
            </w:r>
            <w:r>
              <w:rPr>
                <w:sz w:val="28"/>
                <w:szCs w:val="28"/>
              </w:rPr>
              <w:t>у</w:t>
            </w:r>
          </w:p>
        </w:tc>
      </w:tr>
    </w:tbl>
    <w:p w14:paraId="79EC6C42" w14:textId="18024F8D" w:rsidR="0045341E" w:rsidRPr="0045341E" w:rsidRDefault="0045341E" w:rsidP="0045341E">
      <w:pPr>
        <w:spacing w:before="960" w:after="960" w:line="360" w:lineRule="auto"/>
        <w:ind w:firstLine="709"/>
        <w:rPr>
          <w:b/>
          <w:bCs/>
          <w:sz w:val="28"/>
          <w:szCs w:val="28"/>
          <w:lang w:val="uk-UA"/>
        </w:rPr>
      </w:pPr>
      <w:r w:rsidRPr="0045341E">
        <w:rPr>
          <w:b/>
          <w:bCs/>
          <w:sz w:val="28"/>
          <w:szCs w:val="28"/>
          <w:lang w:val="uk-UA"/>
        </w:rPr>
        <w:lastRenderedPageBreak/>
        <w:t xml:space="preserve">Складові параметру «відсутність корупції» в Індексі верховенства права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45341E" w:rsidRPr="005D6E8E" w14:paraId="148E17D0" w14:textId="77777777" w:rsidTr="0084405F">
        <w:tc>
          <w:tcPr>
            <w:tcW w:w="817" w:type="dxa"/>
            <w:shd w:val="clear" w:color="auto" w:fill="D9D9D9" w:themeFill="background1" w:themeFillShade="D9"/>
          </w:tcPr>
          <w:p w14:paraId="42BC6AFB" w14:textId="77777777" w:rsidR="0045341E" w:rsidRPr="005D6E8E" w:rsidRDefault="0045341E" w:rsidP="0084405F">
            <w:pPr>
              <w:ind w:firstLine="142"/>
              <w:rPr>
                <w:bCs/>
                <w:sz w:val="28"/>
                <w:szCs w:val="28"/>
                <w:lang w:val="uk-UA"/>
              </w:rPr>
            </w:pPr>
            <w:r w:rsidRPr="005D6E8E">
              <w:rPr>
                <w:bCs/>
                <w:sz w:val="28"/>
                <w:szCs w:val="28"/>
                <w:lang w:val="uk-UA"/>
              </w:rPr>
              <w:t>№</w:t>
            </w:r>
          </w:p>
          <w:p w14:paraId="51610742" w14:textId="77777777" w:rsidR="0045341E" w:rsidRPr="005D6E8E" w:rsidRDefault="0045341E" w:rsidP="0084405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15742B30" w14:textId="77777777" w:rsidR="0045341E" w:rsidRPr="0045341E" w:rsidRDefault="0045341E" w:rsidP="0084405F">
            <w:pPr>
              <w:pStyle w:val="titulo2"/>
              <w:spacing w:before="0" w:beforeAutospacing="0" w:after="0" w:afterAutospacing="0" w:line="360" w:lineRule="auto"/>
              <w:jc w:val="center"/>
              <w:rPr>
                <w:sz w:val="28"/>
                <w:szCs w:val="28"/>
              </w:rPr>
            </w:pPr>
            <w:r w:rsidRPr="0045341E">
              <w:rPr>
                <w:sz w:val="28"/>
                <w:szCs w:val="28"/>
              </w:rPr>
              <w:t xml:space="preserve">Назва елементу параметру «відсутність корупції» </w:t>
            </w:r>
          </w:p>
          <w:p w14:paraId="12605448" w14:textId="0691764D" w:rsidR="0045341E" w:rsidRPr="0045341E" w:rsidRDefault="0045341E" w:rsidP="0084405F">
            <w:pPr>
              <w:pStyle w:val="titulo2"/>
              <w:spacing w:before="0" w:beforeAutospacing="0" w:after="0" w:afterAutospacing="0" w:line="360" w:lineRule="auto"/>
              <w:jc w:val="center"/>
              <w:rPr>
                <w:sz w:val="28"/>
                <w:szCs w:val="28"/>
              </w:rPr>
            </w:pPr>
            <w:r w:rsidRPr="0045341E">
              <w:rPr>
                <w:sz w:val="28"/>
                <w:szCs w:val="28"/>
              </w:rPr>
              <w:t>в Індексі верховенства права</w:t>
            </w:r>
          </w:p>
        </w:tc>
      </w:tr>
      <w:tr w:rsidR="0045341E" w:rsidRPr="002F1306" w14:paraId="0AC27FAC" w14:textId="77777777" w:rsidTr="0084405F">
        <w:tc>
          <w:tcPr>
            <w:tcW w:w="817" w:type="dxa"/>
          </w:tcPr>
          <w:p w14:paraId="2A344F3F"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577DA8D3" w14:textId="5EA6A721" w:rsidR="0045341E" w:rsidRPr="005D6E8E" w:rsidRDefault="002F1306" w:rsidP="002F1306">
            <w:pPr>
              <w:pStyle w:val="titulo2"/>
              <w:spacing w:before="0" w:beforeAutospacing="0" w:after="0" w:afterAutospacing="0" w:line="360" w:lineRule="auto"/>
              <w:jc w:val="both"/>
              <w:rPr>
                <w:sz w:val="28"/>
                <w:szCs w:val="28"/>
              </w:rPr>
            </w:pPr>
            <w:r>
              <w:rPr>
                <w:sz w:val="28"/>
                <w:szCs w:val="28"/>
              </w:rPr>
              <w:t>п</w:t>
            </w:r>
            <w:r w:rsidRPr="002F1306">
              <w:rPr>
                <w:sz w:val="28"/>
                <w:szCs w:val="28"/>
              </w:rPr>
              <w:t>ідкуп</w:t>
            </w:r>
            <w:r>
              <w:rPr>
                <w:sz w:val="28"/>
                <w:szCs w:val="28"/>
              </w:rPr>
              <w:t xml:space="preserve"> – </w:t>
            </w:r>
            <w:r w:rsidRPr="002F1306">
              <w:rPr>
                <w:sz w:val="28"/>
                <w:szCs w:val="28"/>
              </w:rPr>
              <w:t>від дрібного підкупу до основних видів шахрайства</w:t>
            </w:r>
          </w:p>
        </w:tc>
      </w:tr>
      <w:tr w:rsidR="0045341E" w:rsidRPr="002F1306" w14:paraId="2BEEBBD5" w14:textId="77777777" w:rsidTr="0084405F">
        <w:tc>
          <w:tcPr>
            <w:tcW w:w="817" w:type="dxa"/>
          </w:tcPr>
          <w:p w14:paraId="62A894DE"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7863E901" w14:textId="6E6B695A" w:rsidR="0045341E" w:rsidRPr="005D6E8E" w:rsidRDefault="002F1306" w:rsidP="002F1306">
            <w:pPr>
              <w:pStyle w:val="titulo2"/>
              <w:spacing w:before="0" w:beforeAutospacing="0" w:after="0" w:afterAutospacing="0" w:line="360" w:lineRule="auto"/>
              <w:jc w:val="both"/>
              <w:rPr>
                <w:sz w:val="28"/>
                <w:szCs w:val="28"/>
              </w:rPr>
            </w:pPr>
            <w:r w:rsidRPr="002F1306">
              <w:rPr>
                <w:sz w:val="28"/>
                <w:szCs w:val="28"/>
              </w:rPr>
              <w:t>неналежний вплив державних чи приватних інтересів</w:t>
            </w:r>
          </w:p>
        </w:tc>
      </w:tr>
      <w:tr w:rsidR="0045341E" w:rsidRPr="002F1306" w14:paraId="0F101CBF" w14:textId="77777777" w:rsidTr="0084405F">
        <w:tc>
          <w:tcPr>
            <w:tcW w:w="817" w:type="dxa"/>
          </w:tcPr>
          <w:p w14:paraId="00A8A696"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610B718D" w14:textId="40E0FE5E" w:rsidR="0045341E" w:rsidRPr="005D6E8E" w:rsidRDefault="002F1306" w:rsidP="002F1306">
            <w:pPr>
              <w:pStyle w:val="titulo2"/>
              <w:spacing w:before="0" w:beforeAutospacing="0" w:after="0" w:afterAutospacing="0" w:line="360" w:lineRule="auto"/>
              <w:jc w:val="both"/>
              <w:rPr>
                <w:sz w:val="28"/>
                <w:szCs w:val="28"/>
              </w:rPr>
            </w:pPr>
            <w:r w:rsidRPr="002F1306">
              <w:rPr>
                <w:sz w:val="28"/>
                <w:szCs w:val="28"/>
              </w:rPr>
              <w:t xml:space="preserve">привласнення державних коштів чи інших </w:t>
            </w:r>
            <w:r>
              <w:rPr>
                <w:sz w:val="28"/>
                <w:szCs w:val="28"/>
              </w:rPr>
              <w:t xml:space="preserve">публічних </w:t>
            </w:r>
            <w:r w:rsidRPr="002F1306">
              <w:rPr>
                <w:sz w:val="28"/>
                <w:szCs w:val="28"/>
              </w:rPr>
              <w:t>ресурсів</w:t>
            </w:r>
          </w:p>
        </w:tc>
      </w:tr>
      <w:tr w:rsidR="0045341E" w:rsidRPr="002F1306" w14:paraId="0355A54D" w14:textId="77777777" w:rsidTr="0084405F">
        <w:tc>
          <w:tcPr>
            <w:tcW w:w="817" w:type="dxa"/>
          </w:tcPr>
          <w:p w14:paraId="782B8740"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38F0A779" w14:textId="7AEFA622" w:rsidR="0045341E" w:rsidRPr="004615A9" w:rsidRDefault="002F1306" w:rsidP="002F1306">
            <w:pPr>
              <w:pStyle w:val="titulo2"/>
              <w:spacing w:before="0" w:beforeAutospacing="0" w:after="0" w:afterAutospacing="0" w:line="360" w:lineRule="auto"/>
              <w:jc w:val="both"/>
              <w:rPr>
                <w:sz w:val="28"/>
                <w:szCs w:val="28"/>
              </w:rPr>
            </w:pPr>
            <w:r w:rsidRPr="002F1306">
              <w:rPr>
                <w:sz w:val="28"/>
                <w:szCs w:val="28"/>
              </w:rPr>
              <w:t xml:space="preserve">у </w:t>
            </w:r>
            <w:r>
              <w:rPr>
                <w:sz w:val="28"/>
                <w:szCs w:val="28"/>
              </w:rPr>
              <w:t xml:space="preserve">публічній </w:t>
            </w:r>
            <w:r w:rsidRPr="002F1306">
              <w:rPr>
                <w:sz w:val="28"/>
                <w:szCs w:val="28"/>
              </w:rPr>
              <w:t>виконавчій владі</w:t>
            </w:r>
          </w:p>
        </w:tc>
      </w:tr>
      <w:tr w:rsidR="0045341E" w:rsidRPr="002F1306" w14:paraId="19569988" w14:textId="77777777" w:rsidTr="0084405F">
        <w:tc>
          <w:tcPr>
            <w:tcW w:w="817" w:type="dxa"/>
          </w:tcPr>
          <w:p w14:paraId="07B3345F"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00ECD93D" w14:textId="57C90612" w:rsidR="0045341E" w:rsidRPr="004615A9" w:rsidRDefault="002F1306" w:rsidP="002F1306">
            <w:pPr>
              <w:pStyle w:val="titulo2"/>
              <w:spacing w:before="0" w:beforeAutospacing="0" w:after="0" w:afterAutospacing="0" w:line="360" w:lineRule="auto"/>
              <w:jc w:val="both"/>
              <w:rPr>
                <w:sz w:val="28"/>
                <w:szCs w:val="28"/>
              </w:rPr>
            </w:pPr>
            <w:r>
              <w:rPr>
                <w:sz w:val="28"/>
                <w:szCs w:val="28"/>
              </w:rPr>
              <w:t>у </w:t>
            </w:r>
            <w:r w:rsidRPr="002F1306">
              <w:rPr>
                <w:sz w:val="28"/>
                <w:szCs w:val="28"/>
              </w:rPr>
              <w:t>судовій системі</w:t>
            </w:r>
          </w:p>
        </w:tc>
      </w:tr>
      <w:tr w:rsidR="0045341E" w:rsidRPr="002F1306" w14:paraId="32CC4B3A" w14:textId="77777777" w:rsidTr="0084405F">
        <w:tc>
          <w:tcPr>
            <w:tcW w:w="817" w:type="dxa"/>
          </w:tcPr>
          <w:p w14:paraId="2A4CBBDE"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5CD0013C" w14:textId="0A229B16" w:rsidR="0045341E" w:rsidRPr="004615A9" w:rsidRDefault="002F1306" w:rsidP="002F1306">
            <w:pPr>
              <w:pStyle w:val="titulo2"/>
              <w:spacing w:before="0" w:beforeAutospacing="0" w:after="0" w:afterAutospacing="0" w:line="360" w:lineRule="auto"/>
              <w:jc w:val="both"/>
              <w:rPr>
                <w:sz w:val="28"/>
                <w:szCs w:val="28"/>
              </w:rPr>
            </w:pPr>
            <w:r>
              <w:rPr>
                <w:sz w:val="28"/>
                <w:szCs w:val="28"/>
              </w:rPr>
              <w:t>у </w:t>
            </w:r>
            <w:r w:rsidRPr="002F1306">
              <w:rPr>
                <w:sz w:val="28"/>
                <w:szCs w:val="28"/>
              </w:rPr>
              <w:t xml:space="preserve">законодавчій владі </w:t>
            </w:r>
          </w:p>
        </w:tc>
      </w:tr>
      <w:tr w:rsidR="0045341E" w:rsidRPr="002F1306" w14:paraId="3D2644DD" w14:textId="77777777" w:rsidTr="0084405F">
        <w:tc>
          <w:tcPr>
            <w:tcW w:w="817" w:type="dxa"/>
          </w:tcPr>
          <w:p w14:paraId="626ECBEE"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4F925DD3" w14:textId="21637E03" w:rsidR="0045341E" w:rsidRPr="004615A9" w:rsidRDefault="002F1306" w:rsidP="002F1306">
            <w:pPr>
              <w:pStyle w:val="titulo2"/>
              <w:spacing w:before="0" w:beforeAutospacing="0" w:after="0" w:afterAutospacing="0" w:line="360" w:lineRule="auto"/>
              <w:jc w:val="both"/>
              <w:rPr>
                <w:sz w:val="28"/>
                <w:szCs w:val="28"/>
              </w:rPr>
            </w:pPr>
            <w:r w:rsidRPr="002F1306">
              <w:rPr>
                <w:sz w:val="28"/>
                <w:szCs w:val="28"/>
              </w:rPr>
              <w:t>військов</w:t>
            </w:r>
            <w:r>
              <w:rPr>
                <w:sz w:val="28"/>
                <w:szCs w:val="28"/>
              </w:rPr>
              <w:t>ими</w:t>
            </w:r>
            <w:r w:rsidRPr="002F1306">
              <w:rPr>
                <w:sz w:val="28"/>
                <w:szCs w:val="28"/>
              </w:rPr>
              <w:t xml:space="preserve"> та поліцейськ</w:t>
            </w:r>
            <w:r>
              <w:rPr>
                <w:sz w:val="28"/>
                <w:szCs w:val="28"/>
              </w:rPr>
              <w:t>ими</w:t>
            </w:r>
          </w:p>
        </w:tc>
      </w:tr>
      <w:tr w:rsidR="0045341E" w:rsidRPr="002F1306" w14:paraId="625B0C2F" w14:textId="77777777" w:rsidTr="0084405F">
        <w:tc>
          <w:tcPr>
            <w:tcW w:w="817" w:type="dxa"/>
          </w:tcPr>
          <w:p w14:paraId="002CAAA1" w14:textId="77777777" w:rsidR="0045341E" w:rsidRPr="005D6E8E" w:rsidRDefault="0045341E" w:rsidP="002F1306">
            <w:pPr>
              <w:pStyle w:val="aa"/>
              <w:spacing w:line="360" w:lineRule="auto"/>
              <w:ind w:left="644"/>
              <w:rPr>
                <w:sz w:val="28"/>
                <w:szCs w:val="28"/>
                <w:lang w:val="uk-UA"/>
              </w:rPr>
            </w:pPr>
          </w:p>
        </w:tc>
        <w:tc>
          <w:tcPr>
            <w:tcW w:w="9356" w:type="dxa"/>
          </w:tcPr>
          <w:p w14:paraId="4C9A9BE2" w14:textId="285DD9A6" w:rsidR="0045341E" w:rsidRPr="004615A9" w:rsidRDefault="002F1306" w:rsidP="002F1306">
            <w:pPr>
              <w:pStyle w:val="titulo2"/>
              <w:spacing w:before="0" w:beforeAutospacing="0" w:after="0" w:afterAutospacing="0" w:line="360" w:lineRule="auto"/>
              <w:ind w:firstLine="709"/>
              <w:jc w:val="center"/>
              <w:rPr>
                <w:sz w:val="28"/>
                <w:szCs w:val="28"/>
              </w:rPr>
            </w:pPr>
            <w:r>
              <w:rPr>
                <w:sz w:val="28"/>
                <w:szCs w:val="28"/>
              </w:rPr>
              <w:t>Додаткові критерії стосуються використання службових повноважень (посадового становища) у власних цілях (інтересах)</w:t>
            </w:r>
          </w:p>
        </w:tc>
      </w:tr>
      <w:tr w:rsidR="0045341E" w:rsidRPr="002F1306" w14:paraId="7FB0FF81" w14:textId="77777777" w:rsidTr="0084405F">
        <w:tc>
          <w:tcPr>
            <w:tcW w:w="817" w:type="dxa"/>
          </w:tcPr>
          <w:p w14:paraId="59EF628E"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4FA4C89D" w14:textId="65AD4FF5" w:rsidR="0045341E" w:rsidRPr="004615A9" w:rsidRDefault="002F1306" w:rsidP="002F1306">
            <w:pPr>
              <w:pStyle w:val="titulo2"/>
              <w:spacing w:before="0" w:beforeAutospacing="0" w:after="0" w:afterAutospacing="0" w:line="360" w:lineRule="auto"/>
              <w:jc w:val="both"/>
              <w:rPr>
                <w:sz w:val="28"/>
                <w:szCs w:val="28"/>
              </w:rPr>
            </w:pPr>
            <w:r>
              <w:rPr>
                <w:sz w:val="28"/>
                <w:szCs w:val="28"/>
              </w:rPr>
              <w:t>публічної адміністрації</w:t>
            </w:r>
          </w:p>
        </w:tc>
      </w:tr>
      <w:tr w:rsidR="0045341E" w:rsidRPr="002F1306" w14:paraId="57F11E80" w14:textId="77777777" w:rsidTr="0084405F">
        <w:tc>
          <w:tcPr>
            <w:tcW w:w="817" w:type="dxa"/>
          </w:tcPr>
          <w:p w14:paraId="4446FB36"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7220307D" w14:textId="5E5E4B2F" w:rsidR="0045341E" w:rsidRPr="004615A9" w:rsidRDefault="002F1306" w:rsidP="002F1306">
            <w:pPr>
              <w:pStyle w:val="titulo2"/>
              <w:spacing w:before="0" w:beforeAutospacing="0" w:after="0" w:afterAutospacing="0" w:line="360" w:lineRule="auto"/>
              <w:jc w:val="both"/>
              <w:rPr>
                <w:sz w:val="28"/>
                <w:szCs w:val="28"/>
              </w:rPr>
            </w:pPr>
            <w:r>
              <w:rPr>
                <w:sz w:val="28"/>
                <w:szCs w:val="28"/>
              </w:rPr>
              <w:t>суду</w:t>
            </w:r>
          </w:p>
        </w:tc>
      </w:tr>
      <w:tr w:rsidR="0045341E" w:rsidRPr="002F1306" w14:paraId="0531EA30" w14:textId="77777777" w:rsidTr="0084405F">
        <w:tc>
          <w:tcPr>
            <w:tcW w:w="817" w:type="dxa"/>
          </w:tcPr>
          <w:p w14:paraId="582BEE56"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28635147" w14:textId="2B1AB6EA" w:rsidR="0045341E" w:rsidRPr="004F5333" w:rsidRDefault="002F1306" w:rsidP="002F1306">
            <w:pPr>
              <w:pStyle w:val="titulo2"/>
              <w:spacing w:before="0" w:beforeAutospacing="0" w:after="0" w:afterAutospacing="0" w:line="360" w:lineRule="auto"/>
              <w:jc w:val="both"/>
              <w:rPr>
                <w:sz w:val="28"/>
                <w:szCs w:val="28"/>
              </w:rPr>
            </w:pPr>
            <w:r>
              <w:rPr>
                <w:sz w:val="28"/>
                <w:szCs w:val="28"/>
              </w:rPr>
              <w:t>органів поліції та збройних сил</w:t>
            </w:r>
          </w:p>
        </w:tc>
      </w:tr>
      <w:tr w:rsidR="0045341E" w:rsidRPr="002F1306" w14:paraId="57317F8C" w14:textId="77777777" w:rsidTr="0084405F">
        <w:tc>
          <w:tcPr>
            <w:tcW w:w="817" w:type="dxa"/>
          </w:tcPr>
          <w:p w14:paraId="66F1DB4C"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6776E4B9" w14:textId="17B2E15A" w:rsidR="0045341E" w:rsidRPr="004F5333" w:rsidRDefault="002F1306" w:rsidP="002F1306">
            <w:pPr>
              <w:pStyle w:val="titulo2"/>
              <w:spacing w:before="0" w:beforeAutospacing="0" w:after="0" w:afterAutospacing="0" w:line="360" w:lineRule="auto"/>
              <w:jc w:val="both"/>
              <w:rPr>
                <w:sz w:val="28"/>
                <w:szCs w:val="28"/>
              </w:rPr>
            </w:pPr>
            <w:r>
              <w:rPr>
                <w:sz w:val="28"/>
                <w:szCs w:val="28"/>
              </w:rPr>
              <w:t>парламенту</w:t>
            </w:r>
          </w:p>
        </w:tc>
      </w:tr>
    </w:tbl>
    <w:p w14:paraId="390740FF" w14:textId="1DDDDCCA" w:rsidR="0033643F" w:rsidRPr="0033643F" w:rsidRDefault="0033643F" w:rsidP="0033643F">
      <w:pPr>
        <w:spacing w:before="960" w:after="960" w:line="360" w:lineRule="auto"/>
        <w:ind w:firstLine="709"/>
        <w:jc w:val="center"/>
        <w:rPr>
          <w:b/>
          <w:bCs/>
          <w:sz w:val="28"/>
          <w:szCs w:val="28"/>
          <w:lang w:val="uk-UA"/>
        </w:rPr>
      </w:pPr>
      <w:r w:rsidRPr="0033643F">
        <w:rPr>
          <w:b/>
          <w:bCs/>
          <w:sz w:val="28"/>
          <w:szCs w:val="28"/>
          <w:lang w:val="uk-UA"/>
        </w:rPr>
        <w:t xml:space="preserve">Рейтинг України </w:t>
      </w:r>
      <w:r w:rsidRPr="0045341E">
        <w:rPr>
          <w:b/>
          <w:bCs/>
          <w:sz w:val="28"/>
          <w:szCs w:val="28"/>
          <w:lang w:val="uk-UA"/>
        </w:rPr>
        <w:t>в Індексі верховенства права</w:t>
      </w:r>
      <w:r>
        <w:rPr>
          <w:b/>
          <w:bCs/>
          <w:sz w:val="28"/>
          <w:szCs w:val="28"/>
          <w:lang w:val="uk-UA"/>
        </w:rPr>
        <w:t xml:space="preserve"> за 2020 р.</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668"/>
        <w:gridCol w:w="8505"/>
      </w:tblGrid>
      <w:tr w:rsidR="00BF5E55" w:rsidRPr="005D6E8E" w14:paraId="6C3209F2" w14:textId="77777777" w:rsidTr="0084405F">
        <w:tc>
          <w:tcPr>
            <w:tcW w:w="10173" w:type="dxa"/>
            <w:gridSpan w:val="2"/>
            <w:shd w:val="clear" w:color="auto" w:fill="D9D9D9" w:themeFill="background1" w:themeFillShade="D9"/>
          </w:tcPr>
          <w:p w14:paraId="7DA5B7C9" w14:textId="4AB6D960" w:rsidR="00BF5E55" w:rsidRDefault="00BF5E55" w:rsidP="0084405F">
            <w:pPr>
              <w:pStyle w:val="titulo2"/>
              <w:spacing w:before="0" w:beforeAutospacing="0" w:after="0" w:afterAutospacing="0" w:line="360" w:lineRule="auto"/>
              <w:jc w:val="center"/>
              <w:rPr>
                <w:sz w:val="28"/>
                <w:szCs w:val="28"/>
              </w:rPr>
            </w:pPr>
            <w:r>
              <w:rPr>
                <w:sz w:val="28"/>
                <w:szCs w:val="28"/>
              </w:rPr>
              <w:t>Вибірка по Україні з р</w:t>
            </w:r>
            <w:r w:rsidRPr="0003680B">
              <w:rPr>
                <w:sz w:val="28"/>
                <w:szCs w:val="28"/>
              </w:rPr>
              <w:t>ейтинг</w:t>
            </w:r>
            <w:r>
              <w:rPr>
                <w:sz w:val="28"/>
                <w:szCs w:val="28"/>
              </w:rPr>
              <w:t>у</w:t>
            </w:r>
            <w:r w:rsidRPr="0003680B">
              <w:rPr>
                <w:sz w:val="28"/>
                <w:szCs w:val="28"/>
              </w:rPr>
              <w:t xml:space="preserve"> за Індексом верховенства права у 2020 р.</w:t>
            </w:r>
          </w:p>
          <w:p w14:paraId="7E32569F" w14:textId="4DC91A1D" w:rsidR="00BF5E55" w:rsidRPr="0003680B" w:rsidRDefault="00BF5E55" w:rsidP="0084405F">
            <w:pPr>
              <w:pStyle w:val="titulo2"/>
              <w:spacing w:before="0" w:beforeAutospacing="0" w:after="0" w:afterAutospacing="0" w:line="360" w:lineRule="auto"/>
              <w:jc w:val="center"/>
              <w:rPr>
                <w:sz w:val="28"/>
                <w:szCs w:val="28"/>
              </w:rPr>
            </w:pPr>
            <w:r>
              <w:rPr>
                <w:sz w:val="28"/>
                <w:szCs w:val="28"/>
              </w:rPr>
              <w:t>(</w:t>
            </w:r>
            <w:proofErr w:type="spellStart"/>
            <w:r>
              <w:rPr>
                <w:sz w:val="28"/>
                <w:szCs w:val="28"/>
              </w:rPr>
              <w:t>кампаративно</w:t>
            </w:r>
            <w:proofErr w:type="spellEnd"/>
            <w:r>
              <w:rPr>
                <w:sz w:val="28"/>
                <w:szCs w:val="28"/>
              </w:rPr>
              <w:t>-правовий аналіз), кількість балів (місце)</w:t>
            </w:r>
          </w:p>
        </w:tc>
      </w:tr>
      <w:tr w:rsidR="00BF5E55" w:rsidRPr="00BF5E55" w14:paraId="28833697" w14:textId="77777777" w:rsidTr="00AA36F9">
        <w:tc>
          <w:tcPr>
            <w:tcW w:w="1668" w:type="dxa"/>
          </w:tcPr>
          <w:p w14:paraId="228ACA2E" w14:textId="423344B3" w:rsidR="00BF5E55" w:rsidRPr="00BF5E55" w:rsidRDefault="00AA36F9" w:rsidP="00BF5E55">
            <w:pPr>
              <w:pStyle w:val="titulo2"/>
              <w:spacing w:before="0" w:beforeAutospacing="0" w:after="0" w:afterAutospacing="0" w:line="360" w:lineRule="auto"/>
              <w:jc w:val="both"/>
              <w:rPr>
                <w:sz w:val="28"/>
                <w:szCs w:val="28"/>
              </w:rPr>
            </w:pPr>
            <w:r>
              <w:rPr>
                <w:sz w:val="28"/>
                <w:szCs w:val="28"/>
              </w:rPr>
              <w:t>по</w:t>
            </w:r>
            <w:r w:rsidR="00BF5E55">
              <w:rPr>
                <w:sz w:val="28"/>
                <w:szCs w:val="28"/>
              </w:rPr>
              <w:t>перед</w:t>
            </w:r>
            <w:r>
              <w:rPr>
                <w:sz w:val="28"/>
                <w:szCs w:val="28"/>
              </w:rPr>
              <w:t>у</w:t>
            </w:r>
            <w:r w:rsidR="00BF5E55">
              <w:rPr>
                <w:sz w:val="28"/>
                <w:szCs w:val="28"/>
              </w:rPr>
              <w:t xml:space="preserve"> </w:t>
            </w:r>
          </w:p>
        </w:tc>
        <w:tc>
          <w:tcPr>
            <w:tcW w:w="8505" w:type="dxa"/>
          </w:tcPr>
          <w:p w14:paraId="2E7D4DEA" w14:textId="6D0B08E5" w:rsidR="00BF5E55" w:rsidRPr="00BF5E55" w:rsidRDefault="00BF5E55" w:rsidP="00BF5E55">
            <w:pPr>
              <w:pStyle w:val="titulo2"/>
              <w:spacing w:before="0" w:beforeAutospacing="0" w:after="0" w:afterAutospacing="0" w:line="360" w:lineRule="auto"/>
              <w:jc w:val="both"/>
              <w:rPr>
                <w:sz w:val="28"/>
                <w:szCs w:val="28"/>
              </w:rPr>
            </w:pPr>
            <w:r>
              <w:rPr>
                <w:sz w:val="28"/>
                <w:szCs w:val="28"/>
              </w:rPr>
              <w:t>Республіка Білорусь –</w:t>
            </w:r>
            <w:r w:rsidRPr="00BF5E55">
              <w:rPr>
                <w:sz w:val="28"/>
                <w:szCs w:val="28"/>
              </w:rPr>
              <w:t xml:space="preserve"> 0.51 (68</w:t>
            </w:r>
            <w:r>
              <w:rPr>
                <w:sz w:val="28"/>
                <w:szCs w:val="28"/>
              </w:rPr>
              <w:t>)</w:t>
            </w:r>
          </w:p>
          <w:p w14:paraId="1822E2BA" w14:textId="38461315" w:rsidR="00BF5E55" w:rsidRPr="00BF5E55" w:rsidRDefault="00BF5E55" w:rsidP="00BF5E55">
            <w:pPr>
              <w:pStyle w:val="titulo2"/>
              <w:spacing w:before="0" w:beforeAutospacing="0" w:after="0" w:afterAutospacing="0" w:line="360" w:lineRule="auto"/>
              <w:jc w:val="both"/>
              <w:rPr>
                <w:sz w:val="28"/>
                <w:szCs w:val="28"/>
              </w:rPr>
            </w:pPr>
            <w:r>
              <w:rPr>
                <w:sz w:val="28"/>
                <w:szCs w:val="28"/>
              </w:rPr>
              <w:t xml:space="preserve">Індія – </w:t>
            </w:r>
            <w:r w:rsidRPr="00BF5E55">
              <w:rPr>
                <w:sz w:val="28"/>
                <w:szCs w:val="28"/>
              </w:rPr>
              <w:t xml:space="preserve"> 0.51 </w:t>
            </w:r>
            <w:r>
              <w:rPr>
                <w:sz w:val="28"/>
                <w:szCs w:val="28"/>
              </w:rPr>
              <w:t>(</w:t>
            </w:r>
            <w:r w:rsidRPr="00BF5E55">
              <w:rPr>
                <w:sz w:val="28"/>
                <w:szCs w:val="28"/>
              </w:rPr>
              <w:t>69</w:t>
            </w:r>
            <w:r>
              <w:rPr>
                <w:sz w:val="28"/>
                <w:szCs w:val="28"/>
              </w:rPr>
              <w:t>)</w:t>
            </w:r>
            <w:r w:rsidRPr="00BF5E55">
              <w:rPr>
                <w:sz w:val="28"/>
                <w:szCs w:val="28"/>
              </w:rPr>
              <w:t xml:space="preserve"> </w:t>
            </w:r>
          </w:p>
          <w:p w14:paraId="0D60AF72" w14:textId="11FF7BA0" w:rsidR="00BF5E55" w:rsidRPr="00BF5E55" w:rsidRDefault="00BF5E55" w:rsidP="00BF5E55">
            <w:pPr>
              <w:pStyle w:val="titulo2"/>
              <w:spacing w:before="0" w:beforeAutospacing="0" w:after="0" w:afterAutospacing="0" w:line="360" w:lineRule="auto"/>
              <w:jc w:val="both"/>
              <w:rPr>
                <w:sz w:val="28"/>
                <w:szCs w:val="28"/>
              </w:rPr>
            </w:pPr>
            <w:r>
              <w:rPr>
                <w:sz w:val="28"/>
                <w:szCs w:val="28"/>
              </w:rPr>
              <w:lastRenderedPageBreak/>
              <w:t>Буркіна-Фасо</w:t>
            </w:r>
            <w:r w:rsidRPr="00BF5E55">
              <w:rPr>
                <w:sz w:val="28"/>
                <w:szCs w:val="28"/>
              </w:rPr>
              <w:t xml:space="preserve"> </w:t>
            </w:r>
            <w:r>
              <w:rPr>
                <w:sz w:val="28"/>
                <w:szCs w:val="28"/>
              </w:rPr>
              <w:t xml:space="preserve">– </w:t>
            </w:r>
            <w:r w:rsidRPr="00BF5E55">
              <w:rPr>
                <w:sz w:val="28"/>
                <w:szCs w:val="28"/>
              </w:rPr>
              <w:t xml:space="preserve">0.51 </w:t>
            </w:r>
            <w:r>
              <w:rPr>
                <w:sz w:val="28"/>
                <w:szCs w:val="28"/>
              </w:rPr>
              <w:t>(</w:t>
            </w:r>
            <w:r w:rsidRPr="00BF5E55">
              <w:rPr>
                <w:sz w:val="28"/>
                <w:szCs w:val="28"/>
              </w:rPr>
              <w:t>70</w:t>
            </w:r>
            <w:r>
              <w:rPr>
                <w:sz w:val="28"/>
                <w:szCs w:val="28"/>
              </w:rPr>
              <w:t>)</w:t>
            </w:r>
            <w:r w:rsidRPr="00BF5E55">
              <w:rPr>
                <w:sz w:val="28"/>
                <w:szCs w:val="28"/>
              </w:rPr>
              <w:t xml:space="preserve"> </w:t>
            </w:r>
          </w:p>
          <w:p w14:paraId="417B0BDF" w14:textId="48DAB7F5" w:rsidR="00BF5E55" w:rsidRPr="00BF5E55" w:rsidRDefault="00BF5E55" w:rsidP="00BF5E55">
            <w:pPr>
              <w:pStyle w:val="titulo2"/>
              <w:spacing w:before="0" w:beforeAutospacing="0" w:after="0" w:afterAutospacing="0" w:line="360" w:lineRule="auto"/>
              <w:jc w:val="both"/>
              <w:rPr>
                <w:sz w:val="28"/>
                <w:szCs w:val="28"/>
              </w:rPr>
            </w:pPr>
            <w:r>
              <w:rPr>
                <w:sz w:val="28"/>
                <w:szCs w:val="28"/>
              </w:rPr>
              <w:t xml:space="preserve">Тайланд – </w:t>
            </w:r>
            <w:r w:rsidRPr="00BF5E55">
              <w:rPr>
                <w:sz w:val="28"/>
                <w:szCs w:val="28"/>
              </w:rPr>
              <w:t xml:space="preserve">0.51 </w:t>
            </w:r>
            <w:r>
              <w:rPr>
                <w:sz w:val="28"/>
                <w:szCs w:val="28"/>
              </w:rPr>
              <w:t>(</w:t>
            </w:r>
            <w:r w:rsidRPr="00BF5E55">
              <w:rPr>
                <w:sz w:val="28"/>
                <w:szCs w:val="28"/>
              </w:rPr>
              <w:t>71</w:t>
            </w:r>
            <w:r>
              <w:rPr>
                <w:sz w:val="28"/>
                <w:szCs w:val="28"/>
              </w:rPr>
              <w:t>)</w:t>
            </w:r>
          </w:p>
        </w:tc>
      </w:tr>
      <w:tr w:rsidR="00BF5E55" w:rsidRPr="00BF5E55" w14:paraId="2399ABB8" w14:textId="77777777" w:rsidTr="0084405F">
        <w:tc>
          <w:tcPr>
            <w:tcW w:w="10173" w:type="dxa"/>
            <w:gridSpan w:val="2"/>
          </w:tcPr>
          <w:p w14:paraId="6674A2E2" w14:textId="7804344A" w:rsidR="00BF5E55" w:rsidRPr="00BF5E55" w:rsidRDefault="00BF5E55" w:rsidP="00BF5E55">
            <w:pPr>
              <w:pStyle w:val="titulo2"/>
              <w:spacing w:before="0" w:beforeAutospacing="0" w:after="0" w:afterAutospacing="0" w:line="360" w:lineRule="auto"/>
              <w:jc w:val="center"/>
              <w:rPr>
                <w:sz w:val="28"/>
                <w:szCs w:val="28"/>
              </w:rPr>
            </w:pPr>
            <w:r w:rsidRPr="00BF5E55">
              <w:rPr>
                <w:sz w:val="28"/>
                <w:szCs w:val="28"/>
              </w:rPr>
              <w:lastRenderedPageBreak/>
              <w:t xml:space="preserve">Україна </w:t>
            </w:r>
            <w:r>
              <w:rPr>
                <w:sz w:val="28"/>
                <w:szCs w:val="28"/>
              </w:rPr>
              <w:t xml:space="preserve">– </w:t>
            </w:r>
            <w:r w:rsidRPr="00BF5E55">
              <w:rPr>
                <w:sz w:val="28"/>
                <w:szCs w:val="28"/>
              </w:rPr>
              <w:t xml:space="preserve">0.51 </w:t>
            </w:r>
            <w:r>
              <w:rPr>
                <w:sz w:val="28"/>
                <w:szCs w:val="28"/>
              </w:rPr>
              <w:t>(</w:t>
            </w:r>
            <w:r w:rsidRPr="00BF5E55">
              <w:rPr>
                <w:sz w:val="28"/>
                <w:szCs w:val="28"/>
              </w:rPr>
              <w:t>72</w:t>
            </w:r>
            <w:r>
              <w:rPr>
                <w:sz w:val="28"/>
                <w:szCs w:val="28"/>
              </w:rPr>
              <w:t>)</w:t>
            </w:r>
          </w:p>
        </w:tc>
      </w:tr>
      <w:tr w:rsidR="00BF5E55" w:rsidRPr="002115EC" w14:paraId="2EEAE611" w14:textId="77777777" w:rsidTr="00AA36F9">
        <w:tc>
          <w:tcPr>
            <w:tcW w:w="1668" w:type="dxa"/>
          </w:tcPr>
          <w:p w14:paraId="18D1832B" w14:textId="2682A67A" w:rsidR="00BF5E55" w:rsidRPr="00BF5E55" w:rsidRDefault="00AA36F9" w:rsidP="00BF5E55">
            <w:pPr>
              <w:pStyle w:val="titulo2"/>
              <w:spacing w:before="0" w:beforeAutospacing="0" w:after="0" w:afterAutospacing="0" w:line="360" w:lineRule="auto"/>
              <w:jc w:val="both"/>
              <w:rPr>
                <w:sz w:val="28"/>
                <w:szCs w:val="28"/>
              </w:rPr>
            </w:pPr>
            <w:r>
              <w:rPr>
                <w:sz w:val="28"/>
                <w:szCs w:val="28"/>
              </w:rPr>
              <w:t>наступні</w:t>
            </w:r>
            <w:r w:rsidR="00BF5E55">
              <w:rPr>
                <w:sz w:val="28"/>
                <w:szCs w:val="28"/>
              </w:rPr>
              <w:t xml:space="preserve"> </w:t>
            </w:r>
          </w:p>
        </w:tc>
        <w:tc>
          <w:tcPr>
            <w:tcW w:w="8505" w:type="dxa"/>
          </w:tcPr>
          <w:p w14:paraId="169B19F8" w14:textId="0E6E24F9" w:rsidR="00BF5E55" w:rsidRDefault="003B3FEC" w:rsidP="00BF5E55">
            <w:pPr>
              <w:pStyle w:val="titulo2"/>
              <w:spacing w:before="0" w:beforeAutospacing="0" w:after="0" w:afterAutospacing="0" w:line="360" w:lineRule="auto"/>
              <w:jc w:val="both"/>
              <w:rPr>
                <w:sz w:val="28"/>
                <w:szCs w:val="28"/>
              </w:rPr>
            </w:pPr>
            <w:r>
              <w:rPr>
                <w:sz w:val="28"/>
                <w:szCs w:val="28"/>
              </w:rPr>
              <w:t>Гайна</w:t>
            </w:r>
            <w:r w:rsidR="00BF5E55" w:rsidRPr="00BF5E55">
              <w:rPr>
                <w:sz w:val="28"/>
                <w:szCs w:val="28"/>
              </w:rPr>
              <w:t xml:space="preserve"> </w:t>
            </w:r>
            <w:r w:rsidR="00BF5E55">
              <w:rPr>
                <w:sz w:val="28"/>
                <w:szCs w:val="28"/>
              </w:rPr>
              <w:t xml:space="preserve">– </w:t>
            </w:r>
            <w:r w:rsidR="00BF5E55" w:rsidRPr="00BF5E55">
              <w:rPr>
                <w:sz w:val="28"/>
                <w:szCs w:val="28"/>
              </w:rPr>
              <w:t xml:space="preserve">0.50 </w:t>
            </w:r>
            <w:r w:rsidR="00BF5E55">
              <w:rPr>
                <w:sz w:val="28"/>
                <w:szCs w:val="28"/>
              </w:rPr>
              <w:t>(</w:t>
            </w:r>
            <w:r w:rsidR="00BF5E55" w:rsidRPr="00BF5E55">
              <w:rPr>
                <w:sz w:val="28"/>
                <w:szCs w:val="28"/>
              </w:rPr>
              <w:t>73</w:t>
            </w:r>
            <w:r w:rsidR="00BF5E55">
              <w:rPr>
                <w:sz w:val="28"/>
                <w:szCs w:val="28"/>
              </w:rPr>
              <w:t>)</w:t>
            </w:r>
            <w:r w:rsidR="00BF5E55" w:rsidRPr="00BF5E55">
              <w:rPr>
                <w:sz w:val="28"/>
                <w:szCs w:val="28"/>
              </w:rPr>
              <w:t xml:space="preserve"> </w:t>
            </w:r>
          </w:p>
          <w:p w14:paraId="4C88B9DB" w14:textId="70EB8C1D" w:rsidR="00BF5E55" w:rsidRDefault="003B3FEC" w:rsidP="00BF5E55">
            <w:pPr>
              <w:pStyle w:val="titulo2"/>
              <w:spacing w:before="0" w:beforeAutospacing="0" w:after="0" w:afterAutospacing="0" w:line="360" w:lineRule="auto"/>
              <w:jc w:val="both"/>
              <w:rPr>
                <w:sz w:val="28"/>
                <w:szCs w:val="28"/>
              </w:rPr>
            </w:pPr>
            <w:r>
              <w:rPr>
                <w:sz w:val="28"/>
                <w:szCs w:val="28"/>
              </w:rPr>
              <w:t>Гамбія</w:t>
            </w:r>
            <w:r w:rsidR="00BF5E55" w:rsidRPr="00BF5E55">
              <w:rPr>
                <w:sz w:val="28"/>
                <w:szCs w:val="28"/>
              </w:rPr>
              <w:t xml:space="preserve"> </w:t>
            </w:r>
            <w:r w:rsidR="00BF5E55">
              <w:rPr>
                <w:sz w:val="28"/>
                <w:szCs w:val="28"/>
              </w:rPr>
              <w:t xml:space="preserve">– </w:t>
            </w:r>
            <w:r w:rsidR="00BF5E55" w:rsidRPr="00BF5E55">
              <w:rPr>
                <w:sz w:val="28"/>
                <w:szCs w:val="28"/>
              </w:rPr>
              <w:t xml:space="preserve">0.50 </w:t>
            </w:r>
            <w:r w:rsidR="00BF5E55">
              <w:rPr>
                <w:sz w:val="28"/>
                <w:szCs w:val="28"/>
              </w:rPr>
              <w:t>(</w:t>
            </w:r>
            <w:r w:rsidR="00BF5E55" w:rsidRPr="00BF5E55">
              <w:rPr>
                <w:sz w:val="28"/>
                <w:szCs w:val="28"/>
              </w:rPr>
              <w:t>74</w:t>
            </w:r>
            <w:r w:rsidR="00BF5E55">
              <w:rPr>
                <w:sz w:val="28"/>
                <w:szCs w:val="28"/>
              </w:rPr>
              <w:t>)</w:t>
            </w:r>
            <w:r w:rsidR="00BF5E55" w:rsidRPr="00BF5E55">
              <w:rPr>
                <w:sz w:val="28"/>
                <w:szCs w:val="28"/>
              </w:rPr>
              <w:t xml:space="preserve"> </w:t>
            </w:r>
          </w:p>
          <w:p w14:paraId="5395BD1C" w14:textId="22C93C46" w:rsidR="00BF5E55" w:rsidRDefault="003B3FEC" w:rsidP="00BF5E55">
            <w:pPr>
              <w:pStyle w:val="titulo2"/>
              <w:spacing w:before="0" w:beforeAutospacing="0" w:after="0" w:afterAutospacing="0" w:line="360" w:lineRule="auto"/>
              <w:jc w:val="both"/>
              <w:rPr>
                <w:sz w:val="28"/>
                <w:szCs w:val="28"/>
              </w:rPr>
            </w:pPr>
            <w:r>
              <w:rPr>
                <w:sz w:val="28"/>
                <w:szCs w:val="28"/>
              </w:rPr>
              <w:t>Сербія</w:t>
            </w:r>
            <w:r w:rsidR="00BF5E55" w:rsidRPr="00BF5E55">
              <w:rPr>
                <w:sz w:val="28"/>
                <w:szCs w:val="28"/>
              </w:rPr>
              <w:t xml:space="preserve"> </w:t>
            </w:r>
            <w:r w:rsidR="00BF5E55">
              <w:rPr>
                <w:sz w:val="28"/>
                <w:szCs w:val="28"/>
              </w:rPr>
              <w:t xml:space="preserve">– </w:t>
            </w:r>
            <w:r w:rsidR="00BF5E55" w:rsidRPr="00BF5E55">
              <w:rPr>
                <w:sz w:val="28"/>
                <w:szCs w:val="28"/>
              </w:rPr>
              <w:t xml:space="preserve">0.50 </w:t>
            </w:r>
            <w:r w:rsidR="00BF5E55">
              <w:rPr>
                <w:sz w:val="28"/>
                <w:szCs w:val="28"/>
              </w:rPr>
              <w:t>(</w:t>
            </w:r>
            <w:r w:rsidR="00BF5E55" w:rsidRPr="00BF5E55">
              <w:rPr>
                <w:sz w:val="28"/>
                <w:szCs w:val="28"/>
              </w:rPr>
              <w:t>75</w:t>
            </w:r>
            <w:r w:rsidR="00BF5E55">
              <w:rPr>
                <w:sz w:val="28"/>
                <w:szCs w:val="28"/>
              </w:rPr>
              <w:t>)</w:t>
            </w:r>
            <w:r w:rsidR="00BF5E55" w:rsidRPr="00BF5E55">
              <w:rPr>
                <w:sz w:val="28"/>
                <w:szCs w:val="28"/>
              </w:rPr>
              <w:t xml:space="preserve"> </w:t>
            </w:r>
          </w:p>
          <w:p w14:paraId="38A1B6B4" w14:textId="4B94752E" w:rsidR="00BF5E55" w:rsidRPr="00BF5E55" w:rsidRDefault="003B3FEC" w:rsidP="00BF5E55">
            <w:pPr>
              <w:pStyle w:val="titulo2"/>
              <w:spacing w:before="0" w:beforeAutospacing="0" w:after="0" w:afterAutospacing="0" w:line="360" w:lineRule="auto"/>
              <w:jc w:val="both"/>
              <w:rPr>
                <w:sz w:val="28"/>
                <w:szCs w:val="28"/>
              </w:rPr>
            </w:pPr>
            <w:proofErr w:type="spellStart"/>
            <w:r>
              <w:rPr>
                <w:sz w:val="28"/>
                <w:szCs w:val="28"/>
              </w:rPr>
              <w:t>Сурінам</w:t>
            </w:r>
            <w:proofErr w:type="spellEnd"/>
            <w:r w:rsidR="00BF5E55" w:rsidRPr="00BF5E55">
              <w:rPr>
                <w:sz w:val="28"/>
                <w:szCs w:val="28"/>
              </w:rPr>
              <w:t xml:space="preserve"> </w:t>
            </w:r>
            <w:r w:rsidR="00BF5E55">
              <w:rPr>
                <w:sz w:val="28"/>
                <w:szCs w:val="28"/>
              </w:rPr>
              <w:t xml:space="preserve">– </w:t>
            </w:r>
            <w:r w:rsidR="00BF5E55" w:rsidRPr="00BF5E55">
              <w:rPr>
                <w:sz w:val="28"/>
                <w:szCs w:val="28"/>
              </w:rPr>
              <w:t xml:space="preserve">0.50 </w:t>
            </w:r>
            <w:r w:rsidR="00BF5E55">
              <w:rPr>
                <w:sz w:val="28"/>
                <w:szCs w:val="28"/>
              </w:rPr>
              <w:t>(</w:t>
            </w:r>
            <w:r w:rsidR="00BF5E55" w:rsidRPr="00BF5E55">
              <w:rPr>
                <w:sz w:val="28"/>
                <w:szCs w:val="28"/>
              </w:rPr>
              <w:t>76</w:t>
            </w:r>
            <w:r w:rsidR="00BF5E55">
              <w:rPr>
                <w:sz w:val="28"/>
                <w:szCs w:val="28"/>
              </w:rPr>
              <w:t>)</w:t>
            </w:r>
          </w:p>
        </w:tc>
      </w:tr>
      <w:tr w:rsidR="00BF5E55" w:rsidRPr="00BF5E55" w14:paraId="61CD2EB0" w14:textId="77777777" w:rsidTr="0084405F">
        <w:tc>
          <w:tcPr>
            <w:tcW w:w="10173" w:type="dxa"/>
            <w:gridSpan w:val="2"/>
          </w:tcPr>
          <w:p w14:paraId="0542769E" w14:textId="36D6ACB1" w:rsidR="00BF5E55" w:rsidRDefault="00BF5E55" w:rsidP="00173D1D">
            <w:pPr>
              <w:pStyle w:val="titulo2"/>
              <w:spacing w:before="0" w:beforeAutospacing="0" w:after="0" w:afterAutospacing="0" w:line="360" w:lineRule="auto"/>
              <w:jc w:val="center"/>
            </w:pPr>
            <w:r w:rsidRPr="00BF5E55">
              <w:rPr>
                <w:sz w:val="28"/>
                <w:szCs w:val="28"/>
              </w:rPr>
              <w:t>За критерієм «відсутність корупції»</w:t>
            </w:r>
            <w:r w:rsidRPr="0003680B">
              <w:rPr>
                <w:sz w:val="28"/>
                <w:szCs w:val="28"/>
              </w:rPr>
              <w:t xml:space="preserve"> Індекс</w:t>
            </w:r>
            <w:r>
              <w:rPr>
                <w:sz w:val="28"/>
                <w:szCs w:val="28"/>
              </w:rPr>
              <w:t>у</w:t>
            </w:r>
            <w:r w:rsidRPr="0003680B">
              <w:rPr>
                <w:sz w:val="28"/>
                <w:szCs w:val="28"/>
              </w:rPr>
              <w:t xml:space="preserve"> верховенства права у 2020 р.</w:t>
            </w:r>
            <w:r>
              <w:rPr>
                <w:sz w:val="28"/>
                <w:szCs w:val="28"/>
              </w:rPr>
              <w:t xml:space="preserve"> вибірка по Україні з р</w:t>
            </w:r>
            <w:r w:rsidRPr="0003680B">
              <w:rPr>
                <w:sz w:val="28"/>
                <w:szCs w:val="28"/>
              </w:rPr>
              <w:t>ейтинг</w:t>
            </w:r>
            <w:r>
              <w:rPr>
                <w:sz w:val="28"/>
                <w:szCs w:val="28"/>
              </w:rPr>
              <w:t>у</w:t>
            </w:r>
            <w:r w:rsidRPr="0003680B">
              <w:rPr>
                <w:sz w:val="28"/>
                <w:szCs w:val="28"/>
              </w:rPr>
              <w:t xml:space="preserve"> </w:t>
            </w:r>
            <w:r>
              <w:rPr>
                <w:sz w:val="28"/>
                <w:szCs w:val="28"/>
              </w:rPr>
              <w:t>(</w:t>
            </w:r>
            <w:proofErr w:type="spellStart"/>
            <w:r>
              <w:rPr>
                <w:sz w:val="28"/>
                <w:szCs w:val="28"/>
              </w:rPr>
              <w:t>кампаративно</w:t>
            </w:r>
            <w:proofErr w:type="spellEnd"/>
            <w:r>
              <w:rPr>
                <w:sz w:val="28"/>
                <w:szCs w:val="28"/>
              </w:rPr>
              <w:t>-правовий аналіз), кількість балів (місце)</w:t>
            </w:r>
          </w:p>
        </w:tc>
      </w:tr>
      <w:tr w:rsidR="00B141CB" w:rsidRPr="002F1306" w14:paraId="29970036" w14:textId="77777777" w:rsidTr="00AA36F9">
        <w:tc>
          <w:tcPr>
            <w:tcW w:w="1668" w:type="dxa"/>
          </w:tcPr>
          <w:p w14:paraId="25DBBFC3" w14:textId="6DC330E7" w:rsidR="00B141CB" w:rsidRPr="00BF5E55" w:rsidRDefault="00AA36F9" w:rsidP="0013087B">
            <w:pPr>
              <w:pStyle w:val="titulo2"/>
              <w:spacing w:before="0" w:beforeAutospacing="0" w:after="0" w:afterAutospacing="0" w:line="360" w:lineRule="auto"/>
              <w:jc w:val="both"/>
              <w:rPr>
                <w:sz w:val="28"/>
                <w:szCs w:val="28"/>
              </w:rPr>
            </w:pPr>
            <w:r>
              <w:rPr>
                <w:sz w:val="28"/>
                <w:szCs w:val="28"/>
              </w:rPr>
              <w:t>попереду</w:t>
            </w:r>
          </w:p>
        </w:tc>
        <w:tc>
          <w:tcPr>
            <w:tcW w:w="8505" w:type="dxa"/>
          </w:tcPr>
          <w:p w14:paraId="6A9D80B7" w14:textId="57266361" w:rsidR="0013087B" w:rsidRPr="0013087B" w:rsidRDefault="003B3FEC" w:rsidP="0013087B">
            <w:pPr>
              <w:pStyle w:val="titulo2"/>
              <w:spacing w:before="0" w:beforeAutospacing="0" w:after="0" w:afterAutospacing="0" w:line="360" w:lineRule="auto"/>
              <w:jc w:val="both"/>
              <w:rPr>
                <w:sz w:val="28"/>
                <w:szCs w:val="28"/>
              </w:rPr>
            </w:pPr>
            <w:r>
              <w:rPr>
                <w:sz w:val="28"/>
                <w:szCs w:val="28"/>
              </w:rPr>
              <w:t>Молдавія</w:t>
            </w:r>
            <w:r w:rsidR="0013087B" w:rsidRPr="0013087B">
              <w:rPr>
                <w:sz w:val="28"/>
                <w:szCs w:val="28"/>
              </w:rPr>
              <w:t xml:space="preserve"> </w:t>
            </w:r>
            <w:r w:rsidR="0013087B">
              <w:rPr>
                <w:sz w:val="28"/>
                <w:szCs w:val="28"/>
              </w:rPr>
              <w:t xml:space="preserve">– </w:t>
            </w:r>
            <w:r w:rsidR="0013087B" w:rsidRPr="0013087B">
              <w:rPr>
                <w:sz w:val="28"/>
                <w:szCs w:val="28"/>
              </w:rPr>
              <w:t xml:space="preserve">0.34 </w:t>
            </w:r>
            <w:r w:rsidR="0013087B">
              <w:rPr>
                <w:sz w:val="28"/>
                <w:szCs w:val="28"/>
              </w:rPr>
              <w:t>(</w:t>
            </w:r>
            <w:r w:rsidR="0013087B" w:rsidRPr="0013087B">
              <w:rPr>
                <w:sz w:val="28"/>
                <w:szCs w:val="28"/>
              </w:rPr>
              <w:t>106</w:t>
            </w:r>
            <w:r w:rsidR="0013087B">
              <w:rPr>
                <w:sz w:val="28"/>
                <w:szCs w:val="28"/>
              </w:rPr>
              <w:t>)</w:t>
            </w:r>
            <w:r w:rsidR="0013087B" w:rsidRPr="0013087B">
              <w:rPr>
                <w:sz w:val="28"/>
                <w:szCs w:val="28"/>
              </w:rPr>
              <w:t xml:space="preserve"> </w:t>
            </w:r>
          </w:p>
          <w:p w14:paraId="740DDE01" w14:textId="518DB056" w:rsidR="0013087B" w:rsidRPr="0013087B" w:rsidRDefault="003B3FEC" w:rsidP="0013087B">
            <w:pPr>
              <w:pStyle w:val="titulo2"/>
              <w:spacing w:before="0" w:beforeAutospacing="0" w:after="0" w:afterAutospacing="0" w:line="360" w:lineRule="auto"/>
              <w:jc w:val="both"/>
              <w:rPr>
                <w:sz w:val="28"/>
                <w:szCs w:val="28"/>
              </w:rPr>
            </w:pPr>
            <w:r>
              <w:rPr>
                <w:sz w:val="28"/>
                <w:szCs w:val="28"/>
              </w:rPr>
              <w:t>Малі</w:t>
            </w:r>
            <w:r w:rsidR="0013087B" w:rsidRPr="0013087B">
              <w:rPr>
                <w:sz w:val="28"/>
                <w:szCs w:val="28"/>
              </w:rPr>
              <w:t xml:space="preserve"> </w:t>
            </w:r>
            <w:r w:rsidR="0013087B">
              <w:rPr>
                <w:sz w:val="28"/>
                <w:szCs w:val="28"/>
              </w:rPr>
              <w:t xml:space="preserve">– </w:t>
            </w:r>
            <w:r w:rsidR="0013087B" w:rsidRPr="0013087B">
              <w:rPr>
                <w:sz w:val="28"/>
                <w:szCs w:val="28"/>
              </w:rPr>
              <w:t xml:space="preserve">0.34 </w:t>
            </w:r>
            <w:r w:rsidR="0013087B">
              <w:rPr>
                <w:sz w:val="28"/>
                <w:szCs w:val="28"/>
              </w:rPr>
              <w:t>(</w:t>
            </w:r>
            <w:r w:rsidR="0013087B" w:rsidRPr="0013087B">
              <w:rPr>
                <w:sz w:val="28"/>
                <w:szCs w:val="28"/>
              </w:rPr>
              <w:t>107</w:t>
            </w:r>
            <w:r w:rsidR="0013087B">
              <w:rPr>
                <w:sz w:val="28"/>
                <w:szCs w:val="28"/>
              </w:rPr>
              <w:t>)</w:t>
            </w:r>
            <w:r w:rsidR="0013087B" w:rsidRPr="0013087B">
              <w:rPr>
                <w:sz w:val="28"/>
                <w:szCs w:val="28"/>
              </w:rPr>
              <w:t xml:space="preserve"> </w:t>
            </w:r>
          </w:p>
          <w:p w14:paraId="5FBB6F68" w14:textId="3D06AE37" w:rsidR="0013087B" w:rsidRPr="0013087B" w:rsidRDefault="003B3FEC" w:rsidP="0013087B">
            <w:pPr>
              <w:pStyle w:val="titulo2"/>
              <w:spacing w:before="0" w:beforeAutospacing="0" w:after="0" w:afterAutospacing="0" w:line="360" w:lineRule="auto"/>
              <w:jc w:val="both"/>
              <w:rPr>
                <w:sz w:val="28"/>
                <w:szCs w:val="28"/>
              </w:rPr>
            </w:pPr>
            <w:r>
              <w:rPr>
                <w:sz w:val="28"/>
                <w:szCs w:val="28"/>
              </w:rPr>
              <w:t>Гватемала</w:t>
            </w:r>
            <w:r w:rsidR="0013087B" w:rsidRPr="0013087B">
              <w:rPr>
                <w:sz w:val="28"/>
                <w:szCs w:val="28"/>
              </w:rPr>
              <w:t xml:space="preserve"> </w:t>
            </w:r>
            <w:r w:rsidR="0013087B">
              <w:rPr>
                <w:sz w:val="28"/>
                <w:szCs w:val="28"/>
              </w:rPr>
              <w:t xml:space="preserve">– </w:t>
            </w:r>
            <w:r w:rsidR="0013087B" w:rsidRPr="0013087B">
              <w:rPr>
                <w:sz w:val="28"/>
                <w:szCs w:val="28"/>
              </w:rPr>
              <w:t xml:space="preserve">0.34 </w:t>
            </w:r>
            <w:r w:rsidR="0013087B">
              <w:rPr>
                <w:sz w:val="28"/>
                <w:szCs w:val="28"/>
              </w:rPr>
              <w:t>(</w:t>
            </w:r>
            <w:r w:rsidR="0013087B" w:rsidRPr="0013087B">
              <w:rPr>
                <w:sz w:val="28"/>
                <w:szCs w:val="28"/>
              </w:rPr>
              <w:t>108</w:t>
            </w:r>
            <w:r w:rsidR="0013087B">
              <w:rPr>
                <w:sz w:val="28"/>
                <w:szCs w:val="28"/>
              </w:rPr>
              <w:t>)</w:t>
            </w:r>
            <w:r w:rsidR="0013087B" w:rsidRPr="0013087B">
              <w:rPr>
                <w:sz w:val="28"/>
                <w:szCs w:val="28"/>
              </w:rPr>
              <w:t xml:space="preserve"> </w:t>
            </w:r>
          </w:p>
          <w:p w14:paraId="7A5853E2" w14:textId="1FBD699C" w:rsidR="00B141CB" w:rsidRPr="005D6E8E" w:rsidRDefault="003B3FEC" w:rsidP="0013087B">
            <w:pPr>
              <w:pStyle w:val="titulo2"/>
              <w:spacing w:before="0" w:beforeAutospacing="0" w:after="0" w:afterAutospacing="0" w:line="360" w:lineRule="auto"/>
              <w:jc w:val="both"/>
              <w:rPr>
                <w:sz w:val="28"/>
                <w:szCs w:val="28"/>
              </w:rPr>
            </w:pPr>
            <w:r>
              <w:rPr>
                <w:sz w:val="28"/>
                <w:szCs w:val="28"/>
              </w:rPr>
              <w:t>Нігерія</w:t>
            </w:r>
            <w:r w:rsidR="0013087B" w:rsidRPr="0013087B">
              <w:rPr>
                <w:sz w:val="28"/>
                <w:szCs w:val="28"/>
              </w:rPr>
              <w:t xml:space="preserve"> </w:t>
            </w:r>
            <w:r w:rsidR="0013087B">
              <w:rPr>
                <w:sz w:val="28"/>
                <w:szCs w:val="28"/>
              </w:rPr>
              <w:t xml:space="preserve">– </w:t>
            </w:r>
            <w:r w:rsidR="0013087B" w:rsidRPr="0013087B">
              <w:rPr>
                <w:sz w:val="28"/>
                <w:szCs w:val="28"/>
              </w:rPr>
              <w:t xml:space="preserve">0.33 </w:t>
            </w:r>
            <w:r w:rsidR="0013087B">
              <w:rPr>
                <w:sz w:val="28"/>
                <w:szCs w:val="28"/>
              </w:rPr>
              <w:t>(</w:t>
            </w:r>
            <w:r w:rsidR="0013087B" w:rsidRPr="0013087B">
              <w:rPr>
                <w:sz w:val="28"/>
                <w:szCs w:val="28"/>
              </w:rPr>
              <w:t>109</w:t>
            </w:r>
            <w:r w:rsidR="0013087B">
              <w:rPr>
                <w:sz w:val="28"/>
                <w:szCs w:val="28"/>
              </w:rPr>
              <w:t>)</w:t>
            </w:r>
            <w:r w:rsidR="0013087B" w:rsidRPr="0013087B">
              <w:rPr>
                <w:sz w:val="28"/>
                <w:szCs w:val="28"/>
              </w:rPr>
              <w:t xml:space="preserve"> </w:t>
            </w:r>
          </w:p>
        </w:tc>
      </w:tr>
      <w:tr w:rsidR="0013087B" w:rsidRPr="002F1306" w14:paraId="3790623A" w14:textId="77777777" w:rsidTr="0084405F">
        <w:tc>
          <w:tcPr>
            <w:tcW w:w="10173" w:type="dxa"/>
            <w:gridSpan w:val="2"/>
          </w:tcPr>
          <w:p w14:paraId="2CD30C6C" w14:textId="0CBFB95F" w:rsidR="0013087B" w:rsidRPr="005D6E8E" w:rsidRDefault="003B3FEC" w:rsidP="0013087B">
            <w:pPr>
              <w:pStyle w:val="titulo2"/>
              <w:spacing w:before="0" w:beforeAutospacing="0" w:after="0" w:afterAutospacing="0" w:line="360" w:lineRule="auto"/>
              <w:jc w:val="center"/>
              <w:rPr>
                <w:sz w:val="28"/>
                <w:szCs w:val="28"/>
              </w:rPr>
            </w:pPr>
            <w:r>
              <w:rPr>
                <w:sz w:val="28"/>
                <w:szCs w:val="28"/>
              </w:rPr>
              <w:t>Україна</w:t>
            </w:r>
            <w:r w:rsidR="0013087B" w:rsidRPr="0013087B">
              <w:rPr>
                <w:sz w:val="28"/>
                <w:szCs w:val="28"/>
              </w:rPr>
              <w:t xml:space="preserve"> </w:t>
            </w:r>
            <w:r w:rsidR="0013087B">
              <w:rPr>
                <w:sz w:val="28"/>
                <w:szCs w:val="28"/>
              </w:rPr>
              <w:t xml:space="preserve">– </w:t>
            </w:r>
            <w:r w:rsidR="0013087B" w:rsidRPr="0013087B">
              <w:rPr>
                <w:sz w:val="28"/>
                <w:szCs w:val="28"/>
              </w:rPr>
              <w:t xml:space="preserve">0.33 </w:t>
            </w:r>
            <w:r w:rsidR="00A96DFE">
              <w:rPr>
                <w:sz w:val="28"/>
                <w:szCs w:val="28"/>
              </w:rPr>
              <w:t>(</w:t>
            </w:r>
            <w:r w:rsidR="0013087B" w:rsidRPr="0013087B">
              <w:rPr>
                <w:sz w:val="28"/>
                <w:szCs w:val="28"/>
              </w:rPr>
              <w:t>110</w:t>
            </w:r>
            <w:r w:rsidR="00A96DFE">
              <w:rPr>
                <w:sz w:val="28"/>
                <w:szCs w:val="28"/>
              </w:rPr>
              <w:t>)</w:t>
            </w:r>
          </w:p>
        </w:tc>
      </w:tr>
      <w:tr w:rsidR="00B141CB" w:rsidRPr="0075656A" w14:paraId="704B2543" w14:textId="77777777" w:rsidTr="00AA36F9">
        <w:tc>
          <w:tcPr>
            <w:tcW w:w="1668" w:type="dxa"/>
          </w:tcPr>
          <w:p w14:paraId="3915207D" w14:textId="28F18537" w:rsidR="00B141CB" w:rsidRPr="00BF5E55" w:rsidRDefault="00AA36F9" w:rsidP="0013087B">
            <w:pPr>
              <w:pStyle w:val="titulo2"/>
              <w:spacing w:before="0" w:beforeAutospacing="0" w:after="0" w:afterAutospacing="0" w:line="360" w:lineRule="auto"/>
              <w:jc w:val="both"/>
              <w:rPr>
                <w:sz w:val="28"/>
                <w:szCs w:val="28"/>
              </w:rPr>
            </w:pPr>
            <w:r>
              <w:rPr>
                <w:sz w:val="28"/>
                <w:szCs w:val="28"/>
              </w:rPr>
              <w:t>наступні</w:t>
            </w:r>
          </w:p>
        </w:tc>
        <w:tc>
          <w:tcPr>
            <w:tcW w:w="8505" w:type="dxa"/>
          </w:tcPr>
          <w:p w14:paraId="79A8D1C2" w14:textId="32C0F015" w:rsidR="0013087B" w:rsidRPr="0013087B" w:rsidRDefault="003B3FEC" w:rsidP="0013087B">
            <w:pPr>
              <w:pStyle w:val="titulo2"/>
              <w:spacing w:before="0" w:beforeAutospacing="0" w:after="0" w:afterAutospacing="0" w:line="360" w:lineRule="auto"/>
              <w:jc w:val="both"/>
              <w:rPr>
                <w:sz w:val="28"/>
                <w:szCs w:val="28"/>
              </w:rPr>
            </w:pPr>
            <w:r>
              <w:rPr>
                <w:sz w:val="28"/>
                <w:szCs w:val="28"/>
              </w:rPr>
              <w:t>Перу</w:t>
            </w:r>
            <w:r w:rsidR="0013087B" w:rsidRPr="0013087B">
              <w:rPr>
                <w:sz w:val="28"/>
                <w:szCs w:val="28"/>
              </w:rPr>
              <w:t xml:space="preserve"> </w:t>
            </w:r>
            <w:r w:rsidR="0013087B">
              <w:rPr>
                <w:sz w:val="28"/>
                <w:szCs w:val="28"/>
              </w:rPr>
              <w:t xml:space="preserve">– </w:t>
            </w:r>
            <w:r w:rsidR="0013087B" w:rsidRPr="0013087B">
              <w:rPr>
                <w:sz w:val="28"/>
                <w:szCs w:val="28"/>
              </w:rPr>
              <w:t xml:space="preserve">0.33 </w:t>
            </w:r>
            <w:r w:rsidR="0013087B">
              <w:rPr>
                <w:sz w:val="28"/>
                <w:szCs w:val="28"/>
              </w:rPr>
              <w:t>(</w:t>
            </w:r>
            <w:r w:rsidR="0013087B" w:rsidRPr="0013087B">
              <w:rPr>
                <w:sz w:val="28"/>
                <w:szCs w:val="28"/>
              </w:rPr>
              <w:t>111</w:t>
            </w:r>
            <w:r w:rsidR="0013087B">
              <w:rPr>
                <w:sz w:val="28"/>
                <w:szCs w:val="28"/>
              </w:rPr>
              <w:t>)</w:t>
            </w:r>
            <w:r w:rsidR="0013087B" w:rsidRPr="0013087B">
              <w:rPr>
                <w:sz w:val="28"/>
                <w:szCs w:val="28"/>
              </w:rPr>
              <w:t xml:space="preserve"> </w:t>
            </w:r>
          </w:p>
          <w:p w14:paraId="4C42A6FF" w14:textId="7A04A5CE" w:rsidR="0013087B" w:rsidRPr="0013087B" w:rsidRDefault="003B3FEC" w:rsidP="0013087B">
            <w:pPr>
              <w:pStyle w:val="titulo2"/>
              <w:spacing w:before="0" w:beforeAutospacing="0" w:after="0" w:afterAutospacing="0" w:line="360" w:lineRule="auto"/>
              <w:jc w:val="both"/>
              <w:rPr>
                <w:sz w:val="28"/>
                <w:szCs w:val="28"/>
              </w:rPr>
            </w:pPr>
            <w:r>
              <w:rPr>
                <w:sz w:val="28"/>
                <w:szCs w:val="28"/>
              </w:rPr>
              <w:t>Ліберія</w:t>
            </w:r>
            <w:r w:rsidR="0013087B" w:rsidRPr="0013087B">
              <w:rPr>
                <w:sz w:val="28"/>
                <w:szCs w:val="28"/>
              </w:rPr>
              <w:t xml:space="preserve"> </w:t>
            </w:r>
            <w:r w:rsidR="0013087B">
              <w:rPr>
                <w:sz w:val="28"/>
                <w:szCs w:val="28"/>
              </w:rPr>
              <w:t xml:space="preserve">– </w:t>
            </w:r>
            <w:r w:rsidR="0013087B" w:rsidRPr="0013087B">
              <w:rPr>
                <w:sz w:val="28"/>
                <w:szCs w:val="28"/>
              </w:rPr>
              <w:t xml:space="preserve">0.32 </w:t>
            </w:r>
            <w:r w:rsidR="0013087B">
              <w:rPr>
                <w:sz w:val="28"/>
                <w:szCs w:val="28"/>
              </w:rPr>
              <w:t>(</w:t>
            </w:r>
            <w:r w:rsidR="0013087B" w:rsidRPr="0013087B">
              <w:rPr>
                <w:sz w:val="28"/>
                <w:szCs w:val="28"/>
              </w:rPr>
              <w:t>112</w:t>
            </w:r>
            <w:r w:rsidR="0013087B">
              <w:rPr>
                <w:sz w:val="28"/>
                <w:szCs w:val="28"/>
              </w:rPr>
              <w:t>)</w:t>
            </w:r>
            <w:r w:rsidR="0013087B" w:rsidRPr="0013087B">
              <w:rPr>
                <w:sz w:val="28"/>
                <w:szCs w:val="28"/>
              </w:rPr>
              <w:t xml:space="preserve"> </w:t>
            </w:r>
          </w:p>
          <w:p w14:paraId="7FA66339" w14:textId="3DA3A5FA" w:rsidR="0013087B" w:rsidRPr="0013087B" w:rsidRDefault="003B3FEC" w:rsidP="0013087B">
            <w:pPr>
              <w:pStyle w:val="titulo2"/>
              <w:spacing w:before="0" w:beforeAutospacing="0" w:after="0" w:afterAutospacing="0" w:line="360" w:lineRule="auto"/>
              <w:jc w:val="both"/>
              <w:rPr>
                <w:sz w:val="28"/>
                <w:szCs w:val="28"/>
              </w:rPr>
            </w:pPr>
            <w:proofErr w:type="spellStart"/>
            <w:r>
              <w:rPr>
                <w:sz w:val="28"/>
                <w:szCs w:val="28"/>
              </w:rPr>
              <w:t>Республика</w:t>
            </w:r>
            <w:proofErr w:type="spellEnd"/>
            <w:r>
              <w:rPr>
                <w:sz w:val="28"/>
                <w:szCs w:val="28"/>
              </w:rPr>
              <w:t xml:space="preserve"> </w:t>
            </w:r>
            <w:proofErr w:type="spellStart"/>
            <w:r>
              <w:rPr>
                <w:sz w:val="28"/>
                <w:szCs w:val="28"/>
              </w:rPr>
              <w:t>Киргизия</w:t>
            </w:r>
            <w:proofErr w:type="spellEnd"/>
            <w:r w:rsidR="0013087B" w:rsidRPr="0013087B">
              <w:rPr>
                <w:sz w:val="28"/>
                <w:szCs w:val="28"/>
              </w:rPr>
              <w:t xml:space="preserve"> </w:t>
            </w:r>
            <w:r w:rsidR="0013087B">
              <w:rPr>
                <w:sz w:val="28"/>
                <w:szCs w:val="28"/>
              </w:rPr>
              <w:t xml:space="preserve">– </w:t>
            </w:r>
            <w:r w:rsidR="0013087B" w:rsidRPr="0013087B">
              <w:rPr>
                <w:sz w:val="28"/>
                <w:szCs w:val="28"/>
              </w:rPr>
              <w:t xml:space="preserve">0.32 </w:t>
            </w:r>
            <w:r w:rsidR="0013087B">
              <w:rPr>
                <w:sz w:val="28"/>
                <w:szCs w:val="28"/>
              </w:rPr>
              <w:t>(</w:t>
            </w:r>
            <w:r w:rsidR="0013087B" w:rsidRPr="0013087B">
              <w:rPr>
                <w:sz w:val="28"/>
                <w:szCs w:val="28"/>
              </w:rPr>
              <w:t>113</w:t>
            </w:r>
            <w:r w:rsidR="0013087B">
              <w:rPr>
                <w:sz w:val="28"/>
                <w:szCs w:val="28"/>
              </w:rPr>
              <w:t>)</w:t>
            </w:r>
          </w:p>
          <w:p w14:paraId="7A8C37F1" w14:textId="3ABEC3FB" w:rsidR="00B141CB" w:rsidRPr="004615A9" w:rsidRDefault="006860FB" w:rsidP="0013087B">
            <w:pPr>
              <w:pStyle w:val="titulo2"/>
              <w:spacing w:before="0" w:beforeAutospacing="0" w:after="0" w:afterAutospacing="0" w:line="360" w:lineRule="auto"/>
              <w:jc w:val="both"/>
              <w:rPr>
                <w:sz w:val="28"/>
                <w:szCs w:val="28"/>
              </w:rPr>
            </w:pPr>
            <w:r>
              <w:rPr>
                <w:sz w:val="28"/>
                <w:szCs w:val="28"/>
              </w:rPr>
              <w:t>Гондурас</w:t>
            </w:r>
            <w:r w:rsidR="0013087B" w:rsidRPr="0013087B">
              <w:rPr>
                <w:sz w:val="28"/>
                <w:szCs w:val="28"/>
              </w:rPr>
              <w:t xml:space="preserve"> </w:t>
            </w:r>
            <w:r w:rsidR="0013087B">
              <w:rPr>
                <w:sz w:val="28"/>
                <w:szCs w:val="28"/>
              </w:rPr>
              <w:t xml:space="preserve">– </w:t>
            </w:r>
            <w:r w:rsidR="0013087B" w:rsidRPr="0013087B">
              <w:rPr>
                <w:sz w:val="28"/>
                <w:szCs w:val="28"/>
              </w:rPr>
              <w:t xml:space="preserve">0.32 </w:t>
            </w:r>
            <w:r w:rsidR="0013087B">
              <w:rPr>
                <w:sz w:val="28"/>
                <w:szCs w:val="28"/>
              </w:rPr>
              <w:t>(</w:t>
            </w:r>
            <w:r w:rsidR="0013087B" w:rsidRPr="0013087B">
              <w:rPr>
                <w:sz w:val="28"/>
                <w:szCs w:val="28"/>
              </w:rPr>
              <w:t>114</w:t>
            </w:r>
            <w:r w:rsidR="0013087B">
              <w:rPr>
                <w:sz w:val="28"/>
                <w:szCs w:val="28"/>
              </w:rPr>
              <w:t>)</w:t>
            </w:r>
          </w:p>
        </w:tc>
      </w:tr>
    </w:tbl>
    <w:p w14:paraId="7922F999" w14:textId="2F3E223E" w:rsidR="00284ADF" w:rsidRPr="00284ADF" w:rsidRDefault="00284ADF" w:rsidP="001E094B">
      <w:pPr>
        <w:spacing w:before="960" w:after="960" w:line="360" w:lineRule="auto"/>
        <w:ind w:firstLine="709"/>
        <w:jc w:val="center"/>
        <w:rPr>
          <w:b/>
          <w:bCs/>
          <w:sz w:val="28"/>
          <w:szCs w:val="28"/>
          <w:lang w:val="uk-UA"/>
        </w:rPr>
      </w:pPr>
      <w:r w:rsidRPr="00284ADF">
        <w:rPr>
          <w:b/>
          <w:bCs/>
          <w:sz w:val="28"/>
          <w:szCs w:val="28"/>
          <w:lang w:val="uk-UA"/>
        </w:rPr>
        <w:t>Індексі сприйняття корупції (СРІ)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526"/>
        <w:gridCol w:w="8647"/>
      </w:tblGrid>
      <w:tr w:rsidR="001E094B" w:rsidRPr="00395DFA" w14:paraId="7CF91BF8" w14:textId="77777777" w:rsidTr="001E094B">
        <w:tc>
          <w:tcPr>
            <w:tcW w:w="1526" w:type="dxa"/>
            <w:shd w:val="clear" w:color="auto" w:fill="D9D9D9" w:themeFill="background1" w:themeFillShade="D9"/>
          </w:tcPr>
          <w:p w14:paraId="28F1EEE6" w14:textId="466BA600" w:rsidR="001E094B" w:rsidRPr="005D6E8E" w:rsidRDefault="001E094B" w:rsidP="00126139">
            <w:pPr>
              <w:ind w:firstLine="142"/>
              <w:rPr>
                <w:sz w:val="28"/>
                <w:szCs w:val="28"/>
                <w:lang w:val="uk-UA"/>
              </w:rPr>
            </w:pPr>
            <w:r>
              <w:rPr>
                <w:bCs/>
                <w:sz w:val="28"/>
                <w:szCs w:val="28"/>
                <w:lang w:val="uk-UA"/>
              </w:rPr>
              <w:t>рік</w:t>
            </w:r>
          </w:p>
        </w:tc>
        <w:tc>
          <w:tcPr>
            <w:tcW w:w="8647" w:type="dxa"/>
            <w:shd w:val="clear" w:color="auto" w:fill="D9D9D9" w:themeFill="background1" w:themeFillShade="D9"/>
          </w:tcPr>
          <w:p w14:paraId="51E5EE70" w14:textId="6E395C45" w:rsidR="001E094B" w:rsidRPr="001E094B" w:rsidRDefault="001E094B" w:rsidP="00126139">
            <w:pPr>
              <w:pStyle w:val="titulo2"/>
              <w:spacing w:before="0" w:beforeAutospacing="0" w:after="0" w:afterAutospacing="0" w:line="360" w:lineRule="auto"/>
              <w:jc w:val="center"/>
              <w:rPr>
                <w:sz w:val="28"/>
                <w:szCs w:val="28"/>
              </w:rPr>
            </w:pPr>
            <w:r w:rsidRPr="001E094B">
              <w:rPr>
                <w:sz w:val="28"/>
                <w:szCs w:val="28"/>
              </w:rPr>
              <w:t>Місце України в рейтингу СРІ та отримані бали</w:t>
            </w:r>
          </w:p>
        </w:tc>
      </w:tr>
      <w:tr w:rsidR="001E094B" w:rsidRPr="00A00A84" w14:paraId="0DD938C3" w14:textId="77777777" w:rsidTr="001E094B">
        <w:tc>
          <w:tcPr>
            <w:tcW w:w="1526" w:type="dxa"/>
          </w:tcPr>
          <w:p w14:paraId="7BB2FEC3" w14:textId="04FDA5D0" w:rsidR="001E094B" w:rsidRPr="001E094B" w:rsidRDefault="001E094B" w:rsidP="001E094B">
            <w:pPr>
              <w:spacing w:line="360" w:lineRule="auto"/>
              <w:rPr>
                <w:sz w:val="28"/>
                <w:szCs w:val="28"/>
                <w:lang w:val="uk-UA"/>
              </w:rPr>
            </w:pPr>
            <w:r w:rsidRPr="001E094B">
              <w:rPr>
                <w:sz w:val="28"/>
                <w:szCs w:val="28"/>
                <w:lang w:val="uk-UA"/>
              </w:rPr>
              <w:t>2019</w:t>
            </w:r>
          </w:p>
        </w:tc>
        <w:tc>
          <w:tcPr>
            <w:tcW w:w="8647" w:type="dxa"/>
          </w:tcPr>
          <w:p w14:paraId="052F97A5" w14:textId="277C08BA" w:rsidR="001E094B" w:rsidRPr="001E094B" w:rsidRDefault="001E094B" w:rsidP="001E094B">
            <w:pPr>
              <w:pStyle w:val="titulo2"/>
              <w:spacing w:before="0" w:beforeAutospacing="0" w:after="0" w:afterAutospacing="0" w:line="360" w:lineRule="auto"/>
              <w:ind w:firstLine="567"/>
              <w:jc w:val="both"/>
              <w:rPr>
                <w:sz w:val="28"/>
                <w:szCs w:val="28"/>
              </w:rPr>
            </w:pPr>
            <w:r w:rsidRPr="001E094B">
              <w:rPr>
                <w:sz w:val="28"/>
                <w:szCs w:val="28"/>
              </w:rPr>
              <w:t>126 місце у рейтингу (зі 198 країн світу) разом з Республікою Азербайджан, Республікою Джибуті та Республікою Киргизстан</w:t>
            </w:r>
            <w:r>
              <w:rPr>
                <w:sz w:val="28"/>
                <w:szCs w:val="28"/>
              </w:rPr>
              <w:t xml:space="preserve">; </w:t>
            </w:r>
            <w:r w:rsidRPr="001E094B">
              <w:rPr>
                <w:sz w:val="28"/>
                <w:szCs w:val="28"/>
              </w:rPr>
              <w:t>30</w:t>
            </w:r>
            <w:r>
              <w:rPr>
                <w:sz w:val="28"/>
                <w:szCs w:val="28"/>
              </w:rPr>
              <w:t> </w:t>
            </w:r>
            <w:r w:rsidRPr="001E094B">
              <w:rPr>
                <w:sz w:val="28"/>
                <w:szCs w:val="28"/>
              </w:rPr>
              <w:t>балів зі 100 можливих</w:t>
            </w:r>
          </w:p>
        </w:tc>
      </w:tr>
      <w:tr w:rsidR="001E094B" w:rsidRPr="00A00A84" w14:paraId="5EE2C34F" w14:textId="77777777" w:rsidTr="001E094B">
        <w:trPr>
          <w:trHeight w:val="20"/>
        </w:trPr>
        <w:tc>
          <w:tcPr>
            <w:tcW w:w="1526" w:type="dxa"/>
          </w:tcPr>
          <w:p w14:paraId="61633D92" w14:textId="03A5804C" w:rsidR="001E094B" w:rsidRPr="001E094B" w:rsidRDefault="001E094B" w:rsidP="001E094B">
            <w:pPr>
              <w:spacing w:line="360" w:lineRule="auto"/>
              <w:rPr>
                <w:sz w:val="28"/>
                <w:szCs w:val="28"/>
                <w:lang w:val="uk-UA"/>
              </w:rPr>
            </w:pPr>
            <w:r>
              <w:rPr>
                <w:sz w:val="28"/>
                <w:szCs w:val="28"/>
                <w:lang w:val="uk-UA"/>
              </w:rPr>
              <w:t>2018</w:t>
            </w:r>
          </w:p>
        </w:tc>
        <w:tc>
          <w:tcPr>
            <w:tcW w:w="8647" w:type="dxa"/>
          </w:tcPr>
          <w:p w14:paraId="373DF4BD" w14:textId="4087E6FE" w:rsidR="001E094B" w:rsidRPr="005D6E8E" w:rsidRDefault="001E094B" w:rsidP="001E094B">
            <w:pPr>
              <w:pStyle w:val="titulo2"/>
              <w:spacing w:before="0" w:beforeAutospacing="0" w:after="0" w:afterAutospacing="0" w:line="360" w:lineRule="auto"/>
              <w:ind w:firstLine="567"/>
              <w:jc w:val="both"/>
              <w:rPr>
                <w:sz w:val="28"/>
                <w:szCs w:val="28"/>
              </w:rPr>
            </w:pPr>
            <w:r w:rsidRPr="001E094B">
              <w:rPr>
                <w:sz w:val="28"/>
                <w:szCs w:val="28"/>
              </w:rPr>
              <w:t>120 місце</w:t>
            </w:r>
            <w:r>
              <w:rPr>
                <w:sz w:val="28"/>
                <w:szCs w:val="28"/>
              </w:rPr>
              <w:t xml:space="preserve"> </w:t>
            </w:r>
            <w:r w:rsidRPr="001E094B">
              <w:rPr>
                <w:sz w:val="28"/>
                <w:szCs w:val="28"/>
              </w:rPr>
              <w:t>(зі 180 країн світу)</w:t>
            </w:r>
            <w:r>
              <w:rPr>
                <w:sz w:val="28"/>
                <w:szCs w:val="28"/>
              </w:rPr>
              <w:t xml:space="preserve">; </w:t>
            </w:r>
            <w:r w:rsidRPr="001E094B">
              <w:rPr>
                <w:sz w:val="28"/>
                <w:szCs w:val="28"/>
              </w:rPr>
              <w:t>32 бали</w:t>
            </w:r>
          </w:p>
        </w:tc>
      </w:tr>
      <w:tr w:rsidR="001E094B" w:rsidRPr="00A00A84" w14:paraId="1ACFF642" w14:textId="77777777" w:rsidTr="001E094B">
        <w:tc>
          <w:tcPr>
            <w:tcW w:w="1526" w:type="dxa"/>
          </w:tcPr>
          <w:p w14:paraId="3C6BA6EF" w14:textId="0825AA21" w:rsidR="001E094B" w:rsidRPr="001E094B" w:rsidRDefault="001E094B" w:rsidP="001E094B">
            <w:pPr>
              <w:spacing w:line="360" w:lineRule="auto"/>
              <w:rPr>
                <w:sz w:val="28"/>
                <w:szCs w:val="28"/>
                <w:lang w:val="uk-UA"/>
              </w:rPr>
            </w:pPr>
            <w:r>
              <w:rPr>
                <w:sz w:val="28"/>
                <w:szCs w:val="28"/>
                <w:lang w:val="uk-UA"/>
              </w:rPr>
              <w:lastRenderedPageBreak/>
              <w:t>2017</w:t>
            </w:r>
          </w:p>
        </w:tc>
        <w:tc>
          <w:tcPr>
            <w:tcW w:w="8647" w:type="dxa"/>
          </w:tcPr>
          <w:p w14:paraId="78882A69" w14:textId="7D7EEF2E" w:rsidR="001E094B" w:rsidRPr="005D6E8E" w:rsidRDefault="001E094B" w:rsidP="001E094B">
            <w:pPr>
              <w:pStyle w:val="titulo2"/>
              <w:spacing w:before="0" w:beforeAutospacing="0" w:after="0" w:afterAutospacing="0" w:line="360" w:lineRule="auto"/>
              <w:ind w:firstLine="567"/>
              <w:jc w:val="both"/>
              <w:rPr>
                <w:sz w:val="28"/>
                <w:szCs w:val="28"/>
              </w:rPr>
            </w:pPr>
            <w:r w:rsidRPr="001E094B">
              <w:rPr>
                <w:sz w:val="28"/>
                <w:szCs w:val="28"/>
              </w:rPr>
              <w:t>130</w:t>
            </w:r>
            <w:r>
              <w:rPr>
                <w:sz w:val="28"/>
                <w:szCs w:val="28"/>
              </w:rPr>
              <w:t xml:space="preserve"> </w:t>
            </w:r>
            <w:r w:rsidRPr="001E094B">
              <w:rPr>
                <w:sz w:val="28"/>
                <w:szCs w:val="28"/>
              </w:rPr>
              <w:t>місце</w:t>
            </w:r>
            <w:r>
              <w:rPr>
                <w:sz w:val="28"/>
                <w:szCs w:val="28"/>
              </w:rPr>
              <w:t xml:space="preserve"> </w:t>
            </w:r>
            <w:r w:rsidRPr="001E094B">
              <w:rPr>
                <w:sz w:val="28"/>
                <w:szCs w:val="28"/>
              </w:rPr>
              <w:t>(зі 180 країн світу)</w:t>
            </w:r>
            <w:r>
              <w:rPr>
                <w:sz w:val="28"/>
                <w:szCs w:val="28"/>
              </w:rPr>
              <w:t>;</w:t>
            </w:r>
            <w:r w:rsidRPr="001E094B">
              <w:rPr>
                <w:sz w:val="28"/>
                <w:szCs w:val="28"/>
              </w:rPr>
              <w:t xml:space="preserve"> 30 балів</w:t>
            </w:r>
          </w:p>
        </w:tc>
      </w:tr>
      <w:tr w:rsidR="001E094B" w:rsidRPr="002F1306" w14:paraId="34624F55" w14:textId="77777777" w:rsidTr="001E094B">
        <w:tc>
          <w:tcPr>
            <w:tcW w:w="1526" w:type="dxa"/>
          </w:tcPr>
          <w:p w14:paraId="3726FC0C" w14:textId="7E59B5B7" w:rsidR="001E094B" w:rsidRPr="001E094B" w:rsidRDefault="001E094B" w:rsidP="001E094B">
            <w:pPr>
              <w:spacing w:line="360" w:lineRule="auto"/>
              <w:rPr>
                <w:sz w:val="28"/>
                <w:szCs w:val="28"/>
                <w:lang w:val="uk-UA"/>
              </w:rPr>
            </w:pPr>
            <w:r>
              <w:rPr>
                <w:sz w:val="28"/>
                <w:szCs w:val="28"/>
                <w:lang w:val="uk-UA"/>
              </w:rPr>
              <w:t>2016</w:t>
            </w:r>
          </w:p>
        </w:tc>
        <w:tc>
          <w:tcPr>
            <w:tcW w:w="8647" w:type="dxa"/>
          </w:tcPr>
          <w:p w14:paraId="6DA0296E" w14:textId="240E890D" w:rsidR="001E094B" w:rsidRPr="004615A9" w:rsidRDefault="001E094B" w:rsidP="001E094B">
            <w:pPr>
              <w:pStyle w:val="titulo2"/>
              <w:spacing w:before="0" w:beforeAutospacing="0" w:after="0" w:afterAutospacing="0" w:line="360" w:lineRule="auto"/>
              <w:ind w:firstLine="567"/>
              <w:jc w:val="both"/>
              <w:rPr>
                <w:sz w:val="28"/>
                <w:szCs w:val="28"/>
              </w:rPr>
            </w:pPr>
            <w:r w:rsidRPr="001E094B">
              <w:rPr>
                <w:sz w:val="28"/>
                <w:szCs w:val="28"/>
              </w:rPr>
              <w:t>131 (зі 176 країн) разом з Казахстаном, РФ, Непалом та Іраном</w:t>
            </w:r>
            <w:r>
              <w:rPr>
                <w:sz w:val="28"/>
                <w:szCs w:val="28"/>
              </w:rPr>
              <w:t xml:space="preserve">; </w:t>
            </w:r>
            <w:r w:rsidRPr="001E094B">
              <w:rPr>
                <w:sz w:val="28"/>
                <w:szCs w:val="28"/>
              </w:rPr>
              <w:t>29 балів</w:t>
            </w:r>
          </w:p>
        </w:tc>
      </w:tr>
    </w:tbl>
    <w:p w14:paraId="47020AD8" w14:textId="73869A3F" w:rsidR="00782117" w:rsidRPr="00AF172E" w:rsidRDefault="00782117" w:rsidP="00782117">
      <w:pPr>
        <w:pStyle w:val="1"/>
        <w:spacing w:before="960" w:after="960" w:line="360" w:lineRule="auto"/>
        <w:ind w:firstLine="709"/>
        <w:jc w:val="both"/>
        <w:rPr>
          <w:rFonts w:ascii="Times New Roman" w:hAnsi="Times New Roman" w:cs="Times New Roman"/>
          <w:b w:val="0"/>
          <w:bCs w:val="0"/>
          <w:kern w:val="0"/>
          <w:sz w:val="28"/>
          <w:szCs w:val="28"/>
        </w:rPr>
      </w:pPr>
      <w:r w:rsidRPr="00AF172E">
        <w:rPr>
          <w:rFonts w:ascii="Times New Roman" w:hAnsi="Times New Roman" w:cs="Times New Roman"/>
          <w:b w:val="0"/>
          <w:bCs w:val="0"/>
          <w:kern w:val="0"/>
          <w:sz w:val="28"/>
          <w:szCs w:val="28"/>
        </w:rPr>
        <w:t xml:space="preserve">2.3 </w:t>
      </w:r>
      <w:r w:rsidR="00AF172E" w:rsidRPr="00AF172E">
        <w:rPr>
          <w:rFonts w:ascii="Times New Roman" w:hAnsi="Times New Roman" w:cs="Times New Roman"/>
          <w:b w:val="0"/>
          <w:bCs w:val="0"/>
          <w:sz w:val="28"/>
          <w:szCs w:val="28"/>
        </w:rPr>
        <w:t>Конвергенція європейського та азійського правового досвіду поширення доброчесності у країнах Азії</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652172" w:rsidRPr="005D6E8E" w14:paraId="684EAC43" w14:textId="77777777" w:rsidTr="00581891">
        <w:tc>
          <w:tcPr>
            <w:tcW w:w="675" w:type="dxa"/>
          </w:tcPr>
          <w:p w14:paraId="6F27E13D" w14:textId="77777777" w:rsidR="00652172" w:rsidRPr="005D6E8E" w:rsidRDefault="00652172" w:rsidP="00581891">
            <w:pPr>
              <w:spacing w:line="360" w:lineRule="auto"/>
              <w:rPr>
                <w:sz w:val="28"/>
                <w:szCs w:val="28"/>
                <w:lang w:val="uk-UA"/>
              </w:rPr>
            </w:pPr>
          </w:p>
        </w:tc>
        <w:tc>
          <w:tcPr>
            <w:tcW w:w="9746" w:type="dxa"/>
          </w:tcPr>
          <w:p w14:paraId="67F8E1BC" w14:textId="77777777" w:rsidR="00652172" w:rsidRPr="005D6E8E" w:rsidRDefault="00652172" w:rsidP="00581891">
            <w:pPr>
              <w:spacing w:line="360" w:lineRule="auto"/>
              <w:ind w:firstLine="709"/>
              <w:rPr>
                <w:sz w:val="28"/>
                <w:szCs w:val="28"/>
              </w:rPr>
            </w:pPr>
            <w:r w:rsidRPr="005D6E8E">
              <w:rPr>
                <w:sz w:val="28"/>
                <w:szCs w:val="28"/>
                <w:lang w:val="uk-UA"/>
              </w:rPr>
              <w:t xml:space="preserve">Феномен корупції характерний для усіх етапів розвитку людської цивілізації від стародавніх часів до сьогодення. </w:t>
            </w:r>
            <w:proofErr w:type="spellStart"/>
            <w:r w:rsidRPr="005D6E8E">
              <w:rPr>
                <w:sz w:val="28"/>
                <w:szCs w:val="28"/>
              </w:rPr>
              <w:t>Відповідно</w:t>
            </w:r>
            <w:proofErr w:type="spellEnd"/>
            <w:r w:rsidRPr="005D6E8E">
              <w:rPr>
                <w:sz w:val="28"/>
                <w:szCs w:val="28"/>
              </w:rPr>
              <w:t xml:space="preserve"> </w:t>
            </w:r>
            <w:proofErr w:type="spellStart"/>
            <w:r w:rsidRPr="005D6E8E">
              <w:rPr>
                <w:sz w:val="28"/>
                <w:szCs w:val="28"/>
              </w:rPr>
              <w:t>він</w:t>
            </w:r>
            <w:proofErr w:type="spellEnd"/>
            <w:r w:rsidRPr="005D6E8E">
              <w:rPr>
                <w:sz w:val="28"/>
                <w:szCs w:val="28"/>
              </w:rPr>
              <w:t xml:space="preserve"> </w:t>
            </w:r>
            <w:proofErr w:type="spellStart"/>
            <w:r w:rsidRPr="005D6E8E">
              <w:rPr>
                <w:sz w:val="28"/>
                <w:szCs w:val="28"/>
              </w:rPr>
              <w:t>являє</w:t>
            </w:r>
            <w:proofErr w:type="spellEnd"/>
            <w:r w:rsidRPr="005D6E8E">
              <w:rPr>
                <w:sz w:val="28"/>
                <w:szCs w:val="28"/>
              </w:rPr>
              <w:t xml:space="preserve"> собою </w:t>
            </w:r>
            <w:proofErr w:type="spellStart"/>
            <w:r w:rsidRPr="005D6E8E">
              <w:rPr>
                <w:sz w:val="28"/>
                <w:szCs w:val="28"/>
              </w:rPr>
              <w:t>закономірність</w:t>
            </w:r>
            <w:proofErr w:type="spellEnd"/>
            <w:r w:rsidRPr="005D6E8E">
              <w:rPr>
                <w:sz w:val="28"/>
                <w:szCs w:val="28"/>
              </w:rPr>
              <w:t xml:space="preserve"> </w:t>
            </w:r>
            <w:proofErr w:type="spellStart"/>
            <w:r w:rsidRPr="005D6E8E">
              <w:rPr>
                <w:sz w:val="28"/>
                <w:szCs w:val="28"/>
              </w:rPr>
              <w:t>соціального</w:t>
            </w:r>
            <w:proofErr w:type="spellEnd"/>
            <w:r w:rsidRPr="005D6E8E">
              <w:rPr>
                <w:sz w:val="28"/>
                <w:szCs w:val="28"/>
              </w:rPr>
              <w:t xml:space="preserve"> </w:t>
            </w:r>
            <w:proofErr w:type="spellStart"/>
            <w:r w:rsidRPr="005D6E8E">
              <w:rPr>
                <w:sz w:val="28"/>
                <w:szCs w:val="28"/>
              </w:rPr>
              <w:t>прогресу</w:t>
            </w:r>
            <w:proofErr w:type="spellEnd"/>
            <w:r w:rsidRPr="005D6E8E">
              <w:rPr>
                <w:sz w:val="28"/>
                <w:szCs w:val="28"/>
              </w:rPr>
              <w:t xml:space="preserve">. Проблема </w:t>
            </w:r>
            <w:proofErr w:type="spellStart"/>
            <w:r w:rsidRPr="005D6E8E">
              <w:rPr>
                <w:sz w:val="28"/>
                <w:szCs w:val="28"/>
              </w:rPr>
              <w:t>полягає</w:t>
            </w:r>
            <w:proofErr w:type="spellEnd"/>
            <w:r w:rsidRPr="005D6E8E">
              <w:rPr>
                <w:sz w:val="28"/>
                <w:szCs w:val="28"/>
              </w:rPr>
              <w:t xml:space="preserve"> у </w:t>
            </w:r>
            <w:proofErr w:type="spellStart"/>
            <w:r w:rsidRPr="005D6E8E">
              <w:rPr>
                <w:sz w:val="28"/>
                <w:szCs w:val="28"/>
              </w:rPr>
              <w:t>ступені</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який</w:t>
            </w:r>
            <w:proofErr w:type="spellEnd"/>
            <w:r w:rsidRPr="005D6E8E">
              <w:rPr>
                <w:sz w:val="28"/>
                <w:szCs w:val="28"/>
              </w:rPr>
              <w:t xml:space="preserve"> </w:t>
            </w:r>
            <w:proofErr w:type="spellStart"/>
            <w:r w:rsidRPr="005D6E8E">
              <w:rPr>
                <w:sz w:val="28"/>
                <w:szCs w:val="28"/>
              </w:rPr>
              <w:t>уможливлює</w:t>
            </w:r>
            <w:proofErr w:type="spellEnd"/>
            <w:r w:rsidRPr="005D6E8E">
              <w:rPr>
                <w:sz w:val="28"/>
                <w:szCs w:val="28"/>
              </w:rPr>
              <w:t xml:space="preserve"> </w:t>
            </w:r>
            <w:proofErr w:type="spellStart"/>
            <w:r w:rsidRPr="005D6E8E">
              <w:rPr>
                <w:sz w:val="28"/>
                <w:szCs w:val="28"/>
              </w:rPr>
              <w:t>розвиток</w:t>
            </w:r>
            <w:proofErr w:type="spellEnd"/>
            <w:r w:rsidRPr="005D6E8E">
              <w:rPr>
                <w:sz w:val="28"/>
                <w:szCs w:val="28"/>
              </w:rPr>
              <w:t>. З </w:t>
            </w:r>
            <w:proofErr w:type="spellStart"/>
            <w:r w:rsidRPr="005D6E8E">
              <w:rPr>
                <w:sz w:val="28"/>
                <w:szCs w:val="28"/>
              </w:rPr>
              <w:t>однієї</w:t>
            </w:r>
            <w:proofErr w:type="spellEnd"/>
            <w:r w:rsidRPr="005D6E8E">
              <w:rPr>
                <w:sz w:val="28"/>
                <w:szCs w:val="28"/>
              </w:rPr>
              <w:t xml:space="preserve"> </w:t>
            </w:r>
            <w:proofErr w:type="spellStart"/>
            <w:r w:rsidRPr="005D6E8E">
              <w:rPr>
                <w:sz w:val="28"/>
                <w:szCs w:val="28"/>
              </w:rPr>
              <w:t>сторони</w:t>
            </w:r>
            <w:proofErr w:type="spellEnd"/>
            <w:r w:rsidRPr="005D6E8E">
              <w:rPr>
                <w:sz w:val="28"/>
                <w:szCs w:val="28"/>
              </w:rPr>
              <w:t xml:space="preserve">, </w:t>
            </w:r>
            <w:proofErr w:type="spellStart"/>
            <w:r w:rsidRPr="005D6E8E">
              <w:rPr>
                <w:sz w:val="28"/>
                <w:szCs w:val="28"/>
              </w:rPr>
              <w:t>корупція</w:t>
            </w:r>
            <w:proofErr w:type="spellEnd"/>
            <w:r w:rsidRPr="005D6E8E">
              <w:rPr>
                <w:sz w:val="28"/>
                <w:szCs w:val="28"/>
              </w:rPr>
              <w:t xml:space="preserve"> </w:t>
            </w:r>
            <w:proofErr w:type="spellStart"/>
            <w:r w:rsidRPr="005D6E8E">
              <w:rPr>
                <w:sz w:val="28"/>
                <w:szCs w:val="28"/>
              </w:rPr>
              <w:t>покращує</w:t>
            </w:r>
            <w:proofErr w:type="spellEnd"/>
            <w:r w:rsidRPr="005D6E8E">
              <w:rPr>
                <w:sz w:val="28"/>
                <w:szCs w:val="28"/>
              </w:rPr>
              <w:t xml:space="preserve"> роботу </w:t>
            </w:r>
            <w:proofErr w:type="spellStart"/>
            <w:r w:rsidRPr="005D6E8E">
              <w:rPr>
                <w:sz w:val="28"/>
                <w:szCs w:val="28"/>
              </w:rPr>
              <w:t>бюрократичної</w:t>
            </w:r>
            <w:proofErr w:type="spellEnd"/>
            <w:r w:rsidRPr="005D6E8E">
              <w:rPr>
                <w:sz w:val="28"/>
                <w:szCs w:val="28"/>
              </w:rPr>
              <w:t xml:space="preserve"> </w:t>
            </w:r>
            <w:proofErr w:type="spellStart"/>
            <w:r w:rsidRPr="005D6E8E">
              <w:rPr>
                <w:sz w:val="28"/>
                <w:szCs w:val="28"/>
              </w:rPr>
              <w:t>системи</w:t>
            </w:r>
            <w:proofErr w:type="spellEnd"/>
            <w:r w:rsidRPr="005D6E8E">
              <w:rPr>
                <w:sz w:val="28"/>
                <w:szCs w:val="28"/>
              </w:rPr>
              <w:t xml:space="preserve"> в </w:t>
            </w:r>
            <w:proofErr w:type="spellStart"/>
            <w:r w:rsidRPr="005D6E8E">
              <w:rPr>
                <w:sz w:val="28"/>
                <w:szCs w:val="28"/>
              </w:rPr>
              <w:t>умовах</w:t>
            </w:r>
            <w:proofErr w:type="spellEnd"/>
            <w:r w:rsidRPr="005D6E8E">
              <w:rPr>
                <w:sz w:val="28"/>
                <w:szCs w:val="28"/>
              </w:rPr>
              <w:t xml:space="preserve"> </w:t>
            </w:r>
            <w:proofErr w:type="spellStart"/>
            <w:r w:rsidRPr="005D6E8E">
              <w:rPr>
                <w:sz w:val="28"/>
                <w:szCs w:val="28"/>
              </w:rPr>
              <w:t>об’єктивно</w:t>
            </w:r>
            <w:proofErr w:type="spellEnd"/>
            <w:r w:rsidRPr="005D6E8E">
              <w:rPr>
                <w:sz w:val="28"/>
                <w:szCs w:val="28"/>
              </w:rPr>
              <w:t xml:space="preserve"> перманентно </w:t>
            </w:r>
            <w:proofErr w:type="spellStart"/>
            <w:r w:rsidRPr="005D6E8E">
              <w:rPr>
                <w:sz w:val="28"/>
                <w:szCs w:val="28"/>
              </w:rPr>
              <w:t>недосконалого</w:t>
            </w:r>
            <w:proofErr w:type="spellEnd"/>
            <w:r w:rsidRPr="005D6E8E">
              <w:rPr>
                <w:sz w:val="28"/>
                <w:szCs w:val="28"/>
              </w:rPr>
              <w:t xml:space="preserve"> </w:t>
            </w:r>
            <w:proofErr w:type="spellStart"/>
            <w:r w:rsidRPr="005D6E8E">
              <w:rPr>
                <w:sz w:val="28"/>
                <w:szCs w:val="28"/>
              </w:rPr>
              <w:t>законодавства</w:t>
            </w:r>
            <w:proofErr w:type="spellEnd"/>
            <w:r w:rsidRPr="005D6E8E">
              <w:rPr>
                <w:sz w:val="28"/>
                <w:szCs w:val="28"/>
              </w:rPr>
              <w:t xml:space="preserve">, </w:t>
            </w:r>
            <w:proofErr w:type="spellStart"/>
            <w:r w:rsidRPr="005D6E8E">
              <w:rPr>
                <w:sz w:val="28"/>
                <w:szCs w:val="28"/>
              </w:rPr>
              <w:t>виконуючи</w:t>
            </w:r>
            <w:proofErr w:type="spellEnd"/>
            <w:r w:rsidRPr="005D6E8E">
              <w:rPr>
                <w:sz w:val="28"/>
                <w:szCs w:val="28"/>
              </w:rPr>
              <w:t xml:space="preserve"> роль компенсатора прогалин, </w:t>
            </w:r>
            <w:proofErr w:type="spellStart"/>
            <w:r w:rsidRPr="005D6E8E">
              <w:rPr>
                <w:sz w:val="28"/>
                <w:szCs w:val="28"/>
              </w:rPr>
              <w:t>кострубатості</w:t>
            </w:r>
            <w:proofErr w:type="spellEnd"/>
            <w:r w:rsidRPr="005D6E8E">
              <w:rPr>
                <w:sz w:val="28"/>
                <w:szCs w:val="28"/>
              </w:rPr>
              <w:t xml:space="preserve">, </w:t>
            </w:r>
            <w:proofErr w:type="spellStart"/>
            <w:r w:rsidRPr="005D6E8E">
              <w:rPr>
                <w:sz w:val="28"/>
                <w:szCs w:val="28"/>
              </w:rPr>
              <w:t>архаїчності</w:t>
            </w:r>
            <w:proofErr w:type="spellEnd"/>
            <w:r w:rsidRPr="005D6E8E">
              <w:rPr>
                <w:sz w:val="28"/>
                <w:szCs w:val="28"/>
              </w:rPr>
              <w:t xml:space="preserve">, </w:t>
            </w:r>
            <w:proofErr w:type="spellStart"/>
            <w:r w:rsidRPr="005D6E8E">
              <w:rPr>
                <w:sz w:val="28"/>
                <w:szCs w:val="28"/>
              </w:rPr>
              <w:t>штучності</w:t>
            </w:r>
            <w:proofErr w:type="spellEnd"/>
            <w:r w:rsidRPr="005D6E8E">
              <w:rPr>
                <w:sz w:val="28"/>
                <w:szCs w:val="28"/>
              </w:rPr>
              <w:t xml:space="preserve">, </w:t>
            </w:r>
            <w:proofErr w:type="spellStart"/>
            <w:r w:rsidRPr="005D6E8E">
              <w:rPr>
                <w:sz w:val="28"/>
                <w:szCs w:val="28"/>
              </w:rPr>
              <w:t>політизованості</w:t>
            </w:r>
            <w:proofErr w:type="spellEnd"/>
            <w:r w:rsidRPr="005D6E8E">
              <w:rPr>
                <w:sz w:val="28"/>
                <w:szCs w:val="28"/>
              </w:rPr>
              <w:t xml:space="preserve"> </w:t>
            </w:r>
            <w:proofErr w:type="spellStart"/>
            <w:r w:rsidRPr="005D6E8E">
              <w:rPr>
                <w:sz w:val="28"/>
                <w:szCs w:val="28"/>
              </w:rPr>
              <w:t>правових</w:t>
            </w:r>
            <w:proofErr w:type="spellEnd"/>
            <w:r w:rsidRPr="005D6E8E">
              <w:rPr>
                <w:sz w:val="28"/>
                <w:szCs w:val="28"/>
              </w:rPr>
              <w:t xml:space="preserve"> норм. З </w:t>
            </w:r>
            <w:proofErr w:type="spellStart"/>
            <w:r w:rsidRPr="005D6E8E">
              <w:rPr>
                <w:sz w:val="28"/>
                <w:szCs w:val="28"/>
              </w:rPr>
              <w:t>іншої</w:t>
            </w:r>
            <w:proofErr w:type="spellEnd"/>
            <w:r w:rsidRPr="005D6E8E">
              <w:rPr>
                <w:sz w:val="28"/>
                <w:szCs w:val="28"/>
              </w:rPr>
              <w:t xml:space="preserve"> </w:t>
            </w:r>
            <w:proofErr w:type="spellStart"/>
            <w:r w:rsidRPr="005D6E8E">
              <w:rPr>
                <w:sz w:val="28"/>
                <w:szCs w:val="28"/>
              </w:rPr>
              <w:t>сторони</w:t>
            </w:r>
            <w:proofErr w:type="spellEnd"/>
            <w:r w:rsidRPr="005D6E8E">
              <w:rPr>
                <w:sz w:val="28"/>
                <w:szCs w:val="28"/>
              </w:rPr>
              <w:t xml:space="preserve">, </w:t>
            </w:r>
            <w:proofErr w:type="spellStart"/>
            <w:r w:rsidRPr="005D6E8E">
              <w:rPr>
                <w:sz w:val="28"/>
                <w:szCs w:val="28"/>
              </w:rPr>
              <w:t>перебір</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має</w:t>
            </w:r>
            <w:proofErr w:type="spellEnd"/>
            <w:r w:rsidRPr="005D6E8E">
              <w:rPr>
                <w:sz w:val="28"/>
                <w:szCs w:val="28"/>
              </w:rPr>
              <w:t xml:space="preserve"> </w:t>
            </w:r>
            <w:proofErr w:type="spellStart"/>
            <w:r w:rsidRPr="005D6E8E">
              <w:rPr>
                <w:sz w:val="28"/>
                <w:szCs w:val="28"/>
              </w:rPr>
              <w:t>наслідком</w:t>
            </w:r>
            <w:proofErr w:type="spellEnd"/>
            <w:r w:rsidRPr="005D6E8E">
              <w:rPr>
                <w:sz w:val="28"/>
                <w:szCs w:val="28"/>
              </w:rPr>
              <w:t xml:space="preserve"> </w:t>
            </w:r>
            <w:proofErr w:type="spellStart"/>
            <w:r w:rsidRPr="005D6E8E">
              <w:rPr>
                <w:sz w:val="28"/>
                <w:szCs w:val="28"/>
              </w:rPr>
              <w:t>розкладання</w:t>
            </w:r>
            <w:proofErr w:type="spellEnd"/>
            <w:r w:rsidRPr="005D6E8E">
              <w:rPr>
                <w:sz w:val="28"/>
                <w:szCs w:val="28"/>
              </w:rPr>
              <w:t xml:space="preserve"> </w:t>
            </w:r>
            <w:proofErr w:type="spellStart"/>
            <w:r w:rsidRPr="005D6E8E">
              <w:rPr>
                <w:sz w:val="28"/>
                <w:szCs w:val="28"/>
              </w:rPr>
              <w:t>соціального</w:t>
            </w:r>
            <w:proofErr w:type="spellEnd"/>
            <w:r w:rsidRPr="005D6E8E">
              <w:rPr>
                <w:sz w:val="28"/>
                <w:szCs w:val="28"/>
              </w:rPr>
              <w:t xml:space="preserve"> ладу й </w:t>
            </w:r>
            <w:proofErr w:type="spellStart"/>
            <w:r w:rsidRPr="005D6E8E">
              <w:rPr>
                <w:sz w:val="28"/>
                <w:szCs w:val="28"/>
              </w:rPr>
              <w:t>колапс</w:t>
            </w:r>
            <w:proofErr w:type="spellEnd"/>
            <w:r w:rsidRPr="005D6E8E">
              <w:rPr>
                <w:sz w:val="28"/>
                <w:szCs w:val="28"/>
              </w:rPr>
              <w:t xml:space="preserve"> </w:t>
            </w:r>
            <w:proofErr w:type="spellStart"/>
            <w:r w:rsidRPr="005D6E8E">
              <w:rPr>
                <w:sz w:val="28"/>
                <w:szCs w:val="28"/>
              </w:rPr>
              <w:t>попередньої</w:t>
            </w:r>
            <w:proofErr w:type="spellEnd"/>
            <w:r w:rsidRPr="005D6E8E">
              <w:rPr>
                <w:sz w:val="28"/>
                <w:szCs w:val="28"/>
              </w:rPr>
              <w:t xml:space="preserve"> </w:t>
            </w:r>
            <w:proofErr w:type="spellStart"/>
            <w:r w:rsidRPr="005D6E8E">
              <w:rPr>
                <w:sz w:val="28"/>
                <w:szCs w:val="28"/>
              </w:rPr>
              <w:t>системи</w:t>
            </w:r>
            <w:proofErr w:type="spellEnd"/>
            <w:r w:rsidRPr="005D6E8E">
              <w:rPr>
                <w:sz w:val="28"/>
                <w:szCs w:val="28"/>
              </w:rPr>
              <w:t xml:space="preserve"> </w:t>
            </w:r>
            <w:proofErr w:type="spellStart"/>
            <w:r w:rsidRPr="005D6E8E">
              <w:rPr>
                <w:sz w:val="28"/>
                <w:szCs w:val="28"/>
              </w:rPr>
              <w:t>політичної</w:t>
            </w:r>
            <w:proofErr w:type="spellEnd"/>
            <w:r w:rsidRPr="005D6E8E">
              <w:rPr>
                <w:sz w:val="28"/>
                <w:szCs w:val="28"/>
              </w:rPr>
              <w:t xml:space="preserve"> </w:t>
            </w:r>
            <w:proofErr w:type="spellStart"/>
            <w:r w:rsidRPr="005D6E8E">
              <w:rPr>
                <w:sz w:val="28"/>
                <w:szCs w:val="28"/>
              </w:rPr>
              <w:t>взаємодії</w:t>
            </w:r>
            <w:proofErr w:type="spellEnd"/>
            <w:r w:rsidRPr="005D6E8E">
              <w:rPr>
                <w:sz w:val="28"/>
                <w:szCs w:val="28"/>
              </w:rPr>
              <w:t>. У </w:t>
            </w:r>
            <w:proofErr w:type="spellStart"/>
            <w:r w:rsidRPr="005D6E8E">
              <w:rPr>
                <w:sz w:val="28"/>
                <w:szCs w:val="28"/>
              </w:rPr>
              <w:t>цьому</w:t>
            </w:r>
            <w:proofErr w:type="spellEnd"/>
            <w:r w:rsidRPr="005D6E8E">
              <w:rPr>
                <w:sz w:val="28"/>
                <w:szCs w:val="28"/>
              </w:rPr>
              <w:t xml:space="preserve"> </w:t>
            </w:r>
            <w:proofErr w:type="spellStart"/>
            <w:r w:rsidRPr="005D6E8E">
              <w:rPr>
                <w:sz w:val="28"/>
                <w:szCs w:val="28"/>
              </w:rPr>
              <w:t>зв’язку</w:t>
            </w:r>
            <w:proofErr w:type="spellEnd"/>
            <w:r w:rsidRPr="005D6E8E">
              <w:rPr>
                <w:sz w:val="28"/>
                <w:szCs w:val="28"/>
              </w:rPr>
              <w:t xml:space="preserve"> </w:t>
            </w:r>
            <w:proofErr w:type="spellStart"/>
            <w:r w:rsidRPr="005D6E8E">
              <w:rPr>
                <w:sz w:val="28"/>
                <w:szCs w:val="28"/>
              </w:rPr>
              <w:t>вітчизняний</w:t>
            </w:r>
            <w:proofErr w:type="spellEnd"/>
            <w:r w:rsidRPr="005D6E8E">
              <w:rPr>
                <w:sz w:val="28"/>
                <w:szCs w:val="28"/>
              </w:rPr>
              <w:t xml:space="preserve"> </w:t>
            </w:r>
            <w:proofErr w:type="spellStart"/>
            <w:r w:rsidRPr="005D6E8E">
              <w:rPr>
                <w:sz w:val="28"/>
                <w:szCs w:val="28"/>
              </w:rPr>
              <w:t>досвід</w:t>
            </w:r>
            <w:proofErr w:type="spellEnd"/>
            <w:r w:rsidRPr="005D6E8E">
              <w:rPr>
                <w:sz w:val="28"/>
                <w:szCs w:val="28"/>
              </w:rPr>
              <w:t xml:space="preserve"> </w:t>
            </w:r>
            <w:proofErr w:type="spellStart"/>
            <w:r w:rsidRPr="005D6E8E">
              <w:rPr>
                <w:sz w:val="28"/>
                <w:szCs w:val="28"/>
              </w:rPr>
              <w:t>переконує</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кінець</w:t>
            </w:r>
            <w:proofErr w:type="spellEnd"/>
            <w:r w:rsidRPr="005D6E8E">
              <w:rPr>
                <w:sz w:val="28"/>
                <w:szCs w:val="28"/>
              </w:rPr>
              <w:t xml:space="preserve"> 2013 р. став </w:t>
            </w:r>
            <w:proofErr w:type="spellStart"/>
            <w:r w:rsidRPr="005D6E8E">
              <w:rPr>
                <w:sz w:val="28"/>
                <w:szCs w:val="28"/>
              </w:rPr>
              <w:t>саме</w:t>
            </w:r>
            <w:proofErr w:type="spellEnd"/>
            <w:r w:rsidRPr="005D6E8E">
              <w:rPr>
                <w:sz w:val="28"/>
                <w:szCs w:val="28"/>
              </w:rPr>
              <w:t xml:space="preserve"> таким моментом критичного </w:t>
            </w:r>
            <w:proofErr w:type="spellStart"/>
            <w:r w:rsidRPr="005D6E8E">
              <w:rPr>
                <w:sz w:val="28"/>
                <w:szCs w:val="28"/>
              </w:rPr>
              <w:t>рівня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вище</w:t>
            </w:r>
            <w:proofErr w:type="spellEnd"/>
            <w:r w:rsidRPr="005D6E8E">
              <w:rPr>
                <w:sz w:val="28"/>
                <w:szCs w:val="28"/>
              </w:rPr>
              <w:t xml:space="preserve"> </w:t>
            </w:r>
            <w:proofErr w:type="spellStart"/>
            <w:r w:rsidRPr="005D6E8E">
              <w:rPr>
                <w:sz w:val="28"/>
                <w:szCs w:val="28"/>
              </w:rPr>
              <w:t>якого</w:t>
            </w:r>
            <w:proofErr w:type="spellEnd"/>
            <w:r w:rsidRPr="005D6E8E">
              <w:rPr>
                <w:sz w:val="28"/>
                <w:szCs w:val="28"/>
              </w:rPr>
              <w:t xml:space="preserve"> не </w:t>
            </w:r>
            <w:proofErr w:type="spellStart"/>
            <w:r w:rsidRPr="005D6E8E">
              <w:rPr>
                <w:sz w:val="28"/>
                <w:szCs w:val="28"/>
              </w:rPr>
              <w:t>існувало</w:t>
            </w:r>
            <w:proofErr w:type="spellEnd"/>
            <w:r w:rsidRPr="005D6E8E">
              <w:rPr>
                <w:sz w:val="28"/>
                <w:szCs w:val="28"/>
              </w:rPr>
              <w:t xml:space="preserve"> </w:t>
            </w:r>
            <w:proofErr w:type="spellStart"/>
            <w:r w:rsidRPr="005D6E8E">
              <w:rPr>
                <w:sz w:val="28"/>
                <w:szCs w:val="28"/>
              </w:rPr>
              <w:t>нормальних</w:t>
            </w:r>
            <w:proofErr w:type="spellEnd"/>
            <w:r w:rsidRPr="005D6E8E">
              <w:rPr>
                <w:sz w:val="28"/>
                <w:szCs w:val="28"/>
              </w:rPr>
              <w:t xml:space="preserve"> </w:t>
            </w:r>
            <w:proofErr w:type="spellStart"/>
            <w:r w:rsidRPr="005D6E8E">
              <w:rPr>
                <w:sz w:val="28"/>
                <w:szCs w:val="28"/>
              </w:rPr>
              <w:t>соціальних</w:t>
            </w:r>
            <w:proofErr w:type="spellEnd"/>
            <w:r w:rsidRPr="005D6E8E">
              <w:rPr>
                <w:sz w:val="28"/>
                <w:szCs w:val="28"/>
              </w:rPr>
              <w:t xml:space="preserve"> </w:t>
            </w:r>
            <w:proofErr w:type="spellStart"/>
            <w:r w:rsidRPr="005D6E8E">
              <w:rPr>
                <w:sz w:val="28"/>
                <w:szCs w:val="28"/>
              </w:rPr>
              <w:t>зв’язків</w:t>
            </w:r>
            <w:proofErr w:type="spellEnd"/>
            <w:r w:rsidRPr="005D6E8E">
              <w:rPr>
                <w:sz w:val="28"/>
                <w:szCs w:val="28"/>
              </w:rPr>
              <w:t xml:space="preserve">, а </w:t>
            </w:r>
            <w:proofErr w:type="spellStart"/>
            <w:r w:rsidRPr="005D6E8E">
              <w:rPr>
                <w:sz w:val="28"/>
                <w:szCs w:val="28"/>
              </w:rPr>
              <w:t>залишились</w:t>
            </w:r>
            <w:proofErr w:type="spellEnd"/>
            <w:r w:rsidRPr="005D6E8E">
              <w:rPr>
                <w:sz w:val="28"/>
                <w:szCs w:val="28"/>
              </w:rPr>
              <w:t xml:space="preserve"> </w:t>
            </w:r>
            <w:proofErr w:type="spellStart"/>
            <w:r w:rsidRPr="005D6E8E">
              <w:rPr>
                <w:sz w:val="28"/>
                <w:szCs w:val="28"/>
              </w:rPr>
              <w:t>тільки</w:t>
            </w:r>
            <w:proofErr w:type="spellEnd"/>
            <w:r w:rsidRPr="005D6E8E">
              <w:rPr>
                <w:sz w:val="28"/>
                <w:szCs w:val="28"/>
              </w:rPr>
              <w:t xml:space="preserve"> </w:t>
            </w:r>
            <w:proofErr w:type="spellStart"/>
            <w:r w:rsidRPr="005D6E8E">
              <w:rPr>
                <w:sz w:val="28"/>
                <w:szCs w:val="28"/>
              </w:rPr>
              <w:t>вігіталізм</w:t>
            </w:r>
            <w:proofErr w:type="spellEnd"/>
            <w:r w:rsidRPr="005D6E8E">
              <w:rPr>
                <w:sz w:val="28"/>
                <w:szCs w:val="28"/>
              </w:rPr>
              <w:t xml:space="preserve"> (лат. </w:t>
            </w:r>
            <w:proofErr w:type="spellStart"/>
            <w:r w:rsidRPr="005D6E8E">
              <w:rPr>
                <w:sz w:val="28"/>
                <w:szCs w:val="28"/>
              </w:rPr>
              <w:t>vigilо</w:t>
            </w:r>
            <w:proofErr w:type="spellEnd"/>
            <w:r w:rsidRPr="005D6E8E">
              <w:rPr>
                <w:sz w:val="28"/>
                <w:szCs w:val="28"/>
              </w:rPr>
              <w:t xml:space="preserve"> – </w:t>
            </w:r>
            <w:proofErr w:type="spellStart"/>
            <w:r w:rsidRPr="005D6E8E">
              <w:rPr>
                <w:sz w:val="28"/>
                <w:szCs w:val="28"/>
              </w:rPr>
              <w:t>пильнувати</w:t>
            </w:r>
            <w:proofErr w:type="spellEnd"/>
            <w:r w:rsidRPr="005D6E8E">
              <w:rPr>
                <w:sz w:val="28"/>
                <w:szCs w:val="28"/>
              </w:rPr>
              <w:t xml:space="preserve">, </w:t>
            </w:r>
            <w:proofErr w:type="spellStart"/>
            <w:r w:rsidRPr="005D6E8E">
              <w:rPr>
                <w:sz w:val="28"/>
                <w:szCs w:val="28"/>
              </w:rPr>
              <w:t>спостерігати</w:t>
            </w:r>
            <w:proofErr w:type="spellEnd"/>
            <w:r w:rsidRPr="005D6E8E">
              <w:rPr>
                <w:sz w:val="28"/>
                <w:szCs w:val="28"/>
              </w:rPr>
              <w:t xml:space="preserve">, </w:t>
            </w:r>
            <w:proofErr w:type="spellStart"/>
            <w:r w:rsidRPr="005D6E8E">
              <w:rPr>
                <w:sz w:val="28"/>
                <w:szCs w:val="28"/>
              </w:rPr>
              <w:t>наглядати</w:t>
            </w:r>
            <w:proofErr w:type="spellEnd"/>
            <w:r w:rsidRPr="005D6E8E">
              <w:rPr>
                <w:sz w:val="28"/>
                <w:szCs w:val="28"/>
              </w:rPr>
              <w:t xml:space="preserve">, </w:t>
            </w:r>
            <w:proofErr w:type="spellStart"/>
            <w:r w:rsidRPr="005D6E8E">
              <w:rPr>
                <w:sz w:val="28"/>
                <w:szCs w:val="28"/>
              </w:rPr>
              <w:t>піклуватися</w:t>
            </w:r>
            <w:proofErr w:type="spellEnd"/>
            <w:r w:rsidRPr="005D6E8E">
              <w:rPr>
                <w:sz w:val="28"/>
                <w:szCs w:val="28"/>
              </w:rPr>
              <w:t xml:space="preserve">; </w:t>
            </w:r>
            <w:proofErr w:type="spellStart"/>
            <w:r w:rsidRPr="005D6E8E">
              <w:rPr>
                <w:sz w:val="28"/>
                <w:szCs w:val="28"/>
              </w:rPr>
              <w:t>іт</w:t>
            </w:r>
            <w:proofErr w:type="spellEnd"/>
            <w:r w:rsidRPr="005D6E8E">
              <w:rPr>
                <w:sz w:val="28"/>
                <w:szCs w:val="28"/>
              </w:rPr>
              <w:t xml:space="preserve">. </w:t>
            </w:r>
            <w:proofErr w:type="spellStart"/>
            <w:r w:rsidRPr="005D6E8E">
              <w:rPr>
                <w:sz w:val="28"/>
                <w:szCs w:val="28"/>
              </w:rPr>
              <w:t>vigilare</w:t>
            </w:r>
            <w:proofErr w:type="spellEnd"/>
            <w:r w:rsidRPr="005D6E8E">
              <w:rPr>
                <w:sz w:val="28"/>
                <w:szCs w:val="28"/>
              </w:rPr>
              <w:t xml:space="preserve"> </w:t>
            </w:r>
            <w:proofErr w:type="spellStart"/>
            <w:r w:rsidRPr="005D6E8E">
              <w:rPr>
                <w:sz w:val="28"/>
                <w:szCs w:val="28"/>
              </w:rPr>
              <w:t>all'adempimento</w:t>
            </w:r>
            <w:proofErr w:type="spellEnd"/>
            <w:r w:rsidRPr="005D6E8E">
              <w:rPr>
                <w:sz w:val="28"/>
                <w:szCs w:val="28"/>
              </w:rPr>
              <w:t xml:space="preserve"> </w:t>
            </w:r>
            <w:proofErr w:type="spellStart"/>
            <w:r w:rsidRPr="005D6E8E">
              <w:rPr>
                <w:sz w:val="28"/>
                <w:szCs w:val="28"/>
              </w:rPr>
              <w:t>del</w:t>
            </w:r>
            <w:proofErr w:type="spellEnd"/>
            <w:r w:rsidRPr="005D6E8E">
              <w:rPr>
                <w:sz w:val="28"/>
                <w:szCs w:val="28"/>
              </w:rPr>
              <w:t xml:space="preserve"> </w:t>
            </w:r>
            <w:proofErr w:type="spellStart"/>
            <w:r w:rsidRPr="005D6E8E">
              <w:rPr>
                <w:sz w:val="28"/>
                <w:szCs w:val="28"/>
              </w:rPr>
              <w:t>regolamento</w:t>
            </w:r>
            <w:proofErr w:type="spellEnd"/>
            <w:r w:rsidRPr="005D6E8E">
              <w:rPr>
                <w:sz w:val="28"/>
                <w:szCs w:val="28"/>
              </w:rPr>
              <w:t xml:space="preserve"> – </w:t>
            </w:r>
            <w:proofErr w:type="spellStart"/>
            <w:r w:rsidRPr="005D6E8E">
              <w:rPr>
                <w:sz w:val="28"/>
                <w:szCs w:val="28"/>
              </w:rPr>
              <w:t>стежити</w:t>
            </w:r>
            <w:proofErr w:type="spellEnd"/>
            <w:r w:rsidRPr="005D6E8E">
              <w:rPr>
                <w:sz w:val="28"/>
                <w:szCs w:val="28"/>
              </w:rPr>
              <w:t xml:space="preserve"> за </w:t>
            </w:r>
            <w:proofErr w:type="spellStart"/>
            <w:r w:rsidRPr="005D6E8E">
              <w:rPr>
                <w:sz w:val="28"/>
                <w:szCs w:val="28"/>
              </w:rPr>
              <w:t>виконанням</w:t>
            </w:r>
            <w:proofErr w:type="spellEnd"/>
            <w:r w:rsidRPr="005D6E8E">
              <w:rPr>
                <w:sz w:val="28"/>
                <w:szCs w:val="28"/>
              </w:rPr>
              <w:t xml:space="preserve"> статуту; </w:t>
            </w:r>
            <w:proofErr w:type="spellStart"/>
            <w:r w:rsidRPr="005D6E8E">
              <w:rPr>
                <w:sz w:val="28"/>
                <w:szCs w:val="28"/>
              </w:rPr>
              <w:t>нім</w:t>
            </w:r>
            <w:proofErr w:type="spellEnd"/>
            <w:r w:rsidRPr="005D6E8E">
              <w:rPr>
                <w:sz w:val="28"/>
                <w:szCs w:val="28"/>
              </w:rPr>
              <w:t xml:space="preserve">. </w:t>
            </w:r>
            <w:proofErr w:type="spellStart"/>
            <w:r w:rsidRPr="005D6E8E">
              <w:rPr>
                <w:sz w:val="28"/>
                <w:szCs w:val="28"/>
              </w:rPr>
              <w:t>überwachen</w:t>
            </w:r>
            <w:proofErr w:type="spellEnd"/>
            <w:r w:rsidRPr="005D6E8E">
              <w:rPr>
                <w:sz w:val="28"/>
                <w:szCs w:val="28"/>
              </w:rPr>
              <w:t xml:space="preserve">; англ. </w:t>
            </w:r>
            <w:proofErr w:type="spellStart"/>
            <w:r w:rsidRPr="005D6E8E">
              <w:rPr>
                <w:sz w:val="28"/>
                <w:szCs w:val="28"/>
              </w:rPr>
              <w:t>supervise</w:t>
            </w:r>
            <w:proofErr w:type="spellEnd"/>
            <w:r w:rsidRPr="005D6E8E">
              <w:rPr>
                <w:sz w:val="28"/>
                <w:szCs w:val="28"/>
              </w:rPr>
              <w:t xml:space="preserve">, </w:t>
            </w:r>
            <w:proofErr w:type="spellStart"/>
            <w:r w:rsidRPr="005D6E8E">
              <w:rPr>
                <w:sz w:val="28"/>
                <w:szCs w:val="28"/>
              </w:rPr>
              <w:t>watch</w:t>
            </w:r>
            <w:proofErr w:type="spellEnd"/>
            <w:r w:rsidRPr="005D6E8E">
              <w:rPr>
                <w:sz w:val="28"/>
                <w:szCs w:val="28"/>
              </w:rPr>
              <w:t xml:space="preserve"> </w:t>
            </w:r>
            <w:proofErr w:type="spellStart"/>
            <w:r w:rsidRPr="005D6E8E">
              <w:rPr>
                <w:sz w:val="28"/>
                <w:szCs w:val="28"/>
              </w:rPr>
              <w:t>over</w:t>
            </w:r>
            <w:proofErr w:type="spellEnd"/>
            <w:r w:rsidRPr="005D6E8E">
              <w:rPr>
                <w:sz w:val="28"/>
                <w:szCs w:val="28"/>
              </w:rPr>
              <w:t xml:space="preserve">; </w:t>
            </w:r>
            <w:proofErr w:type="spellStart"/>
            <w:r w:rsidRPr="005D6E8E">
              <w:rPr>
                <w:sz w:val="28"/>
                <w:szCs w:val="28"/>
              </w:rPr>
              <w:t>позначуване</w:t>
            </w:r>
            <w:proofErr w:type="spellEnd"/>
            <w:r w:rsidRPr="005D6E8E">
              <w:rPr>
                <w:sz w:val="28"/>
                <w:szCs w:val="28"/>
              </w:rPr>
              <w:t xml:space="preserve"> </w:t>
            </w:r>
            <w:proofErr w:type="spellStart"/>
            <w:r w:rsidRPr="005D6E8E">
              <w:rPr>
                <w:sz w:val="28"/>
                <w:szCs w:val="28"/>
              </w:rPr>
              <w:t>цим</w:t>
            </w:r>
            <w:proofErr w:type="spellEnd"/>
            <w:r w:rsidRPr="005D6E8E">
              <w:rPr>
                <w:sz w:val="28"/>
                <w:szCs w:val="28"/>
              </w:rPr>
              <w:t xml:space="preserve"> </w:t>
            </w:r>
            <w:proofErr w:type="spellStart"/>
            <w:r w:rsidRPr="005D6E8E">
              <w:rPr>
                <w:sz w:val="28"/>
                <w:szCs w:val="28"/>
              </w:rPr>
              <w:t>терміном</w:t>
            </w:r>
            <w:proofErr w:type="spellEnd"/>
            <w:r w:rsidRPr="005D6E8E">
              <w:rPr>
                <w:sz w:val="28"/>
                <w:szCs w:val="28"/>
              </w:rPr>
              <w:t xml:space="preserve"> </w:t>
            </w:r>
            <w:proofErr w:type="spellStart"/>
            <w:r w:rsidRPr="005D6E8E">
              <w:rPr>
                <w:sz w:val="28"/>
                <w:szCs w:val="28"/>
              </w:rPr>
              <w:t>поняття</w:t>
            </w:r>
            <w:proofErr w:type="spellEnd"/>
            <w:r w:rsidRPr="005D6E8E">
              <w:rPr>
                <w:sz w:val="28"/>
                <w:szCs w:val="28"/>
              </w:rPr>
              <w:t xml:space="preserve"> </w:t>
            </w:r>
            <w:proofErr w:type="spellStart"/>
            <w:r w:rsidRPr="005D6E8E">
              <w:rPr>
                <w:sz w:val="28"/>
                <w:szCs w:val="28"/>
              </w:rPr>
              <w:t>має</w:t>
            </w:r>
            <w:proofErr w:type="spellEnd"/>
            <w:r w:rsidRPr="005D6E8E">
              <w:rPr>
                <w:sz w:val="28"/>
                <w:szCs w:val="28"/>
              </w:rPr>
              <w:t xml:space="preserve"> </w:t>
            </w:r>
            <w:proofErr w:type="spellStart"/>
            <w:r w:rsidRPr="005D6E8E">
              <w:rPr>
                <w:sz w:val="28"/>
                <w:szCs w:val="28"/>
              </w:rPr>
              <w:t>прикладне</w:t>
            </w:r>
            <w:proofErr w:type="spellEnd"/>
            <w:r w:rsidRPr="005D6E8E">
              <w:rPr>
                <w:sz w:val="28"/>
                <w:szCs w:val="28"/>
              </w:rPr>
              <w:t xml:space="preserve"> </w:t>
            </w:r>
            <w:proofErr w:type="spellStart"/>
            <w:r w:rsidRPr="005D6E8E">
              <w:rPr>
                <w:sz w:val="28"/>
                <w:szCs w:val="28"/>
              </w:rPr>
              <w:t>значення</w:t>
            </w:r>
            <w:proofErr w:type="spellEnd"/>
            <w:r w:rsidRPr="005D6E8E">
              <w:rPr>
                <w:sz w:val="28"/>
                <w:szCs w:val="28"/>
              </w:rPr>
              <w:t xml:space="preserve"> в </w:t>
            </w:r>
            <w:proofErr w:type="spellStart"/>
            <w:r w:rsidRPr="005D6E8E">
              <w:rPr>
                <w:sz w:val="28"/>
                <w:szCs w:val="28"/>
              </w:rPr>
              <w:t>контексті</w:t>
            </w:r>
            <w:proofErr w:type="spellEnd"/>
            <w:r w:rsidRPr="005D6E8E">
              <w:rPr>
                <w:sz w:val="28"/>
                <w:szCs w:val="28"/>
              </w:rPr>
              <w:t xml:space="preserve"> </w:t>
            </w:r>
            <w:proofErr w:type="spellStart"/>
            <w:r w:rsidRPr="005D6E8E">
              <w:rPr>
                <w:sz w:val="28"/>
                <w:szCs w:val="28"/>
              </w:rPr>
              <w:t>постійної</w:t>
            </w:r>
            <w:proofErr w:type="spellEnd"/>
            <w:r w:rsidRPr="005D6E8E">
              <w:rPr>
                <w:sz w:val="28"/>
                <w:szCs w:val="28"/>
              </w:rPr>
              <w:t xml:space="preserve"> </w:t>
            </w:r>
            <w:proofErr w:type="spellStart"/>
            <w:r w:rsidRPr="005D6E8E">
              <w:rPr>
                <w:sz w:val="28"/>
                <w:szCs w:val="28"/>
              </w:rPr>
              <w:t>боротьби</w:t>
            </w:r>
            <w:proofErr w:type="spellEnd"/>
            <w:r w:rsidRPr="005D6E8E">
              <w:rPr>
                <w:sz w:val="28"/>
                <w:szCs w:val="28"/>
              </w:rPr>
              <w:t xml:space="preserve"> </w:t>
            </w:r>
            <w:proofErr w:type="spellStart"/>
            <w:r w:rsidRPr="005D6E8E">
              <w:rPr>
                <w:sz w:val="28"/>
                <w:szCs w:val="28"/>
              </w:rPr>
              <w:t>громадян</w:t>
            </w:r>
            <w:proofErr w:type="spellEnd"/>
            <w:r w:rsidRPr="005D6E8E">
              <w:rPr>
                <w:sz w:val="28"/>
                <w:szCs w:val="28"/>
              </w:rPr>
              <w:t xml:space="preserve"> за </w:t>
            </w:r>
            <w:proofErr w:type="spellStart"/>
            <w:r w:rsidRPr="005D6E8E">
              <w:rPr>
                <w:sz w:val="28"/>
                <w:szCs w:val="28"/>
              </w:rPr>
              <w:t>свої</w:t>
            </w:r>
            <w:proofErr w:type="spellEnd"/>
            <w:r w:rsidRPr="005D6E8E">
              <w:rPr>
                <w:sz w:val="28"/>
                <w:szCs w:val="28"/>
              </w:rPr>
              <w:t xml:space="preserve"> права, </w:t>
            </w:r>
            <w:proofErr w:type="spellStart"/>
            <w:r w:rsidRPr="005D6E8E">
              <w:rPr>
                <w:sz w:val="28"/>
                <w:szCs w:val="28"/>
              </w:rPr>
              <w:t>стримування</w:t>
            </w:r>
            <w:proofErr w:type="spellEnd"/>
            <w:r w:rsidRPr="005D6E8E">
              <w:rPr>
                <w:sz w:val="28"/>
                <w:szCs w:val="28"/>
              </w:rPr>
              <w:t xml:space="preserve"> </w:t>
            </w:r>
            <w:proofErr w:type="spellStart"/>
            <w:r w:rsidRPr="005D6E8E">
              <w:rPr>
                <w:sz w:val="28"/>
                <w:szCs w:val="28"/>
              </w:rPr>
              <w:t>держави</w:t>
            </w:r>
            <w:proofErr w:type="spellEnd"/>
            <w:r w:rsidRPr="005D6E8E">
              <w:rPr>
                <w:sz w:val="28"/>
                <w:szCs w:val="28"/>
              </w:rPr>
              <w:t xml:space="preserve">, </w:t>
            </w:r>
            <w:proofErr w:type="spellStart"/>
            <w:r w:rsidRPr="005D6E8E">
              <w:rPr>
                <w:sz w:val="28"/>
                <w:szCs w:val="28"/>
              </w:rPr>
              <w:t>утвердження</w:t>
            </w:r>
            <w:proofErr w:type="spellEnd"/>
            <w:r w:rsidRPr="005D6E8E">
              <w:rPr>
                <w:sz w:val="28"/>
                <w:szCs w:val="28"/>
              </w:rPr>
              <w:t xml:space="preserve"> конструктивного демократичного </w:t>
            </w:r>
            <w:proofErr w:type="spellStart"/>
            <w:r w:rsidRPr="005D6E8E">
              <w:rPr>
                <w:sz w:val="28"/>
                <w:szCs w:val="28"/>
              </w:rPr>
              <w:t>впливу</w:t>
            </w:r>
            <w:proofErr w:type="spellEnd"/>
            <w:r w:rsidRPr="005D6E8E">
              <w:rPr>
                <w:sz w:val="28"/>
                <w:szCs w:val="28"/>
              </w:rPr>
              <w:t xml:space="preserve"> народу на державу, </w:t>
            </w:r>
            <w:proofErr w:type="spellStart"/>
            <w:r w:rsidRPr="005D6E8E">
              <w:rPr>
                <w:sz w:val="28"/>
                <w:szCs w:val="28"/>
              </w:rPr>
              <w:t>забезпечення</w:t>
            </w:r>
            <w:proofErr w:type="spellEnd"/>
            <w:r w:rsidRPr="005D6E8E">
              <w:rPr>
                <w:sz w:val="28"/>
                <w:szCs w:val="28"/>
              </w:rPr>
              <w:t xml:space="preserve"> реального </w:t>
            </w:r>
            <w:proofErr w:type="spellStart"/>
            <w:r w:rsidRPr="005D6E8E">
              <w:rPr>
                <w:sz w:val="28"/>
                <w:szCs w:val="28"/>
              </w:rPr>
              <w:t>обмеження</w:t>
            </w:r>
            <w:proofErr w:type="spellEnd"/>
            <w:r w:rsidRPr="005D6E8E">
              <w:rPr>
                <w:sz w:val="28"/>
                <w:szCs w:val="28"/>
              </w:rPr>
              <w:t xml:space="preserve"> правом </w:t>
            </w:r>
            <w:proofErr w:type="spellStart"/>
            <w:r w:rsidRPr="005D6E8E">
              <w:rPr>
                <w:sz w:val="28"/>
                <w:szCs w:val="28"/>
              </w:rPr>
              <w:t>держави</w:t>
            </w:r>
            <w:proofErr w:type="spellEnd"/>
            <w:r w:rsidRPr="005D6E8E">
              <w:rPr>
                <w:sz w:val="28"/>
                <w:szCs w:val="28"/>
              </w:rPr>
              <w:t xml:space="preserve"> і </w:t>
            </w:r>
            <w:proofErr w:type="spellStart"/>
            <w:r w:rsidRPr="005D6E8E">
              <w:rPr>
                <w:sz w:val="28"/>
                <w:szCs w:val="28"/>
              </w:rPr>
              <w:t>відкритості</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w:t>
            </w:r>
            <w:proofErr w:type="spellStart"/>
            <w:r w:rsidRPr="005D6E8E">
              <w:rPr>
                <w:sz w:val="28"/>
                <w:szCs w:val="28"/>
              </w:rPr>
              <w:t>очищення</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та </w:t>
            </w:r>
            <w:proofErr w:type="spellStart"/>
            <w:r w:rsidRPr="005D6E8E">
              <w:rPr>
                <w:sz w:val="28"/>
                <w:szCs w:val="28"/>
              </w:rPr>
              <w:t>реформи</w:t>
            </w:r>
            <w:proofErr w:type="spellEnd"/>
            <w:r w:rsidRPr="005D6E8E">
              <w:rPr>
                <w:sz w:val="28"/>
                <w:szCs w:val="28"/>
              </w:rPr>
              <w:t xml:space="preserve">. </w:t>
            </w:r>
            <w:proofErr w:type="spellStart"/>
            <w:r w:rsidRPr="005D6E8E">
              <w:rPr>
                <w:sz w:val="28"/>
                <w:szCs w:val="28"/>
              </w:rPr>
              <w:t>Наразі</w:t>
            </w:r>
            <w:proofErr w:type="spellEnd"/>
            <w:r w:rsidRPr="005D6E8E">
              <w:rPr>
                <w:sz w:val="28"/>
                <w:szCs w:val="28"/>
              </w:rPr>
              <w:t xml:space="preserve"> </w:t>
            </w:r>
            <w:proofErr w:type="spellStart"/>
            <w:r w:rsidRPr="005D6E8E">
              <w:rPr>
                <w:sz w:val="28"/>
                <w:szCs w:val="28"/>
              </w:rPr>
              <w:t>продовжується</w:t>
            </w:r>
            <w:proofErr w:type="spellEnd"/>
            <w:r w:rsidRPr="005D6E8E">
              <w:rPr>
                <w:sz w:val="28"/>
                <w:szCs w:val="28"/>
              </w:rPr>
              <w:t xml:space="preserve"> </w:t>
            </w:r>
            <w:proofErr w:type="spellStart"/>
            <w:r w:rsidRPr="005D6E8E">
              <w:rPr>
                <w:sz w:val="28"/>
                <w:szCs w:val="28"/>
              </w:rPr>
              <w:t>динамічне</w:t>
            </w:r>
            <w:proofErr w:type="spellEnd"/>
            <w:r w:rsidRPr="005D6E8E">
              <w:rPr>
                <w:sz w:val="28"/>
                <w:szCs w:val="28"/>
              </w:rPr>
              <w:t xml:space="preserve"> </w:t>
            </w:r>
            <w:proofErr w:type="spellStart"/>
            <w:r w:rsidRPr="005D6E8E">
              <w:rPr>
                <w:sz w:val="28"/>
                <w:szCs w:val="28"/>
              </w:rPr>
              <w:t>реформування</w:t>
            </w:r>
            <w:proofErr w:type="spellEnd"/>
            <w:r w:rsidRPr="005D6E8E">
              <w:rPr>
                <w:sz w:val="28"/>
                <w:szCs w:val="28"/>
              </w:rPr>
              <w:t xml:space="preserve"> </w:t>
            </w:r>
            <w:proofErr w:type="spellStart"/>
            <w:r w:rsidRPr="005D6E8E">
              <w:rPr>
                <w:sz w:val="28"/>
                <w:szCs w:val="28"/>
              </w:rPr>
              <w:t>державних</w:t>
            </w:r>
            <w:proofErr w:type="spellEnd"/>
            <w:r w:rsidRPr="005D6E8E">
              <w:rPr>
                <w:sz w:val="28"/>
                <w:szCs w:val="28"/>
              </w:rPr>
              <w:t xml:space="preserve"> </w:t>
            </w:r>
            <w:proofErr w:type="spellStart"/>
            <w:r w:rsidRPr="005D6E8E">
              <w:rPr>
                <w:sz w:val="28"/>
                <w:szCs w:val="28"/>
              </w:rPr>
              <w:t>органів</w:t>
            </w:r>
            <w:proofErr w:type="spellEnd"/>
            <w:r w:rsidRPr="005D6E8E">
              <w:rPr>
                <w:sz w:val="28"/>
                <w:szCs w:val="28"/>
              </w:rPr>
              <w:t xml:space="preserve"> та низки </w:t>
            </w:r>
            <w:proofErr w:type="spellStart"/>
            <w:r w:rsidRPr="005D6E8E">
              <w:rPr>
                <w:sz w:val="28"/>
                <w:szCs w:val="28"/>
              </w:rPr>
              <w:t>супутніх</w:t>
            </w:r>
            <w:proofErr w:type="spellEnd"/>
            <w:r w:rsidRPr="005D6E8E">
              <w:rPr>
                <w:sz w:val="28"/>
                <w:szCs w:val="28"/>
              </w:rPr>
              <w:t xml:space="preserve"> </w:t>
            </w:r>
            <w:proofErr w:type="spellStart"/>
            <w:r w:rsidRPr="005D6E8E">
              <w:rPr>
                <w:sz w:val="28"/>
                <w:szCs w:val="28"/>
              </w:rPr>
              <w:t>правових</w:t>
            </w:r>
            <w:proofErr w:type="spellEnd"/>
            <w:r w:rsidRPr="005D6E8E">
              <w:rPr>
                <w:sz w:val="28"/>
                <w:szCs w:val="28"/>
              </w:rPr>
              <w:t xml:space="preserve"> </w:t>
            </w:r>
            <w:proofErr w:type="spellStart"/>
            <w:r w:rsidRPr="005D6E8E">
              <w:rPr>
                <w:sz w:val="28"/>
                <w:szCs w:val="28"/>
              </w:rPr>
              <w:t>інститутів</w:t>
            </w:r>
            <w:proofErr w:type="spellEnd"/>
            <w:r w:rsidRPr="005D6E8E">
              <w:rPr>
                <w:sz w:val="28"/>
                <w:szCs w:val="28"/>
              </w:rPr>
              <w:t xml:space="preserve"> (</w:t>
            </w:r>
            <w:proofErr w:type="spellStart"/>
            <w:r w:rsidRPr="005D6E8E">
              <w:rPr>
                <w:sz w:val="28"/>
                <w:szCs w:val="28"/>
              </w:rPr>
              <w:t>банків</w:t>
            </w:r>
            <w:proofErr w:type="spellEnd"/>
            <w:r w:rsidRPr="005D6E8E">
              <w:rPr>
                <w:sz w:val="28"/>
                <w:szCs w:val="28"/>
              </w:rPr>
              <w:t xml:space="preserve">, </w:t>
            </w:r>
            <w:proofErr w:type="spellStart"/>
            <w:r w:rsidRPr="005D6E8E">
              <w:rPr>
                <w:sz w:val="28"/>
                <w:szCs w:val="28"/>
              </w:rPr>
              <w:t>політичних</w:t>
            </w:r>
            <w:proofErr w:type="spellEnd"/>
            <w:r w:rsidRPr="005D6E8E">
              <w:rPr>
                <w:sz w:val="28"/>
                <w:szCs w:val="28"/>
              </w:rPr>
              <w:t xml:space="preserve"> </w:t>
            </w:r>
            <w:proofErr w:type="spellStart"/>
            <w:r w:rsidRPr="005D6E8E">
              <w:rPr>
                <w:sz w:val="28"/>
                <w:szCs w:val="28"/>
              </w:rPr>
              <w:t>партій</w:t>
            </w:r>
            <w:proofErr w:type="spellEnd"/>
            <w:r w:rsidRPr="005D6E8E">
              <w:rPr>
                <w:sz w:val="28"/>
                <w:szCs w:val="28"/>
              </w:rPr>
              <w:t xml:space="preserve"> </w:t>
            </w:r>
            <w:proofErr w:type="spellStart"/>
            <w:r w:rsidRPr="005D6E8E">
              <w:rPr>
                <w:sz w:val="28"/>
                <w:szCs w:val="28"/>
              </w:rPr>
              <w:t>тощо</w:t>
            </w:r>
            <w:proofErr w:type="spellEnd"/>
            <w:r w:rsidRPr="005D6E8E">
              <w:rPr>
                <w:sz w:val="28"/>
                <w:szCs w:val="28"/>
              </w:rPr>
              <w:t xml:space="preserve">). </w:t>
            </w:r>
            <w:proofErr w:type="spellStart"/>
            <w:r w:rsidRPr="005D6E8E">
              <w:rPr>
                <w:sz w:val="28"/>
                <w:szCs w:val="28"/>
              </w:rPr>
              <w:lastRenderedPageBreak/>
              <w:t>Наприклад</w:t>
            </w:r>
            <w:proofErr w:type="spellEnd"/>
            <w:r w:rsidRPr="005D6E8E">
              <w:rPr>
                <w:sz w:val="28"/>
                <w:szCs w:val="28"/>
              </w:rPr>
              <w:t>, структурно-</w:t>
            </w:r>
            <w:proofErr w:type="spellStart"/>
            <w:r w:rsidRPr="005D6E8E">
              <w:rPr>
                <w:sz w:val="28"/>
                <w:szCs w:val="28"/>
              </w:rPr>
              <w:t>функціональні</w:t>
            </w:r>
            <w:proofErr w:type="spellEnd"/>
            <w:r w:rsidRPr="005D6E8E">
              <w:rPr>
                <w:sz w:val="28"/>
                <w:szCs w:val="28"/>
              </w:rPr>
              <w:t xml:space="preserve"> </w:t>
            </w:r>
            <w:proofErr w:type="spellStart"/>
            <w:r w:rsidRPr="005D6E8E">
              <w:rPr>
                <w:sz w:val="28"/>
                <w:szCs w:val="28"/>
              </w:rPr>
              <w:t>зміни</w:t>
            </w:r>
            <w:proofErr w:type="spellEnd"/>
            <w:r w:rsidRPr="005D6E8E">
              <w:rPr>
                <w:sz w:val="28"/>
                <w:szCs w:val="28"/>
              </w:rPr>
              <w:t xml:space="preserve"> в </w:t>
            </w:r>
            <w:proofErr w:type="spellStart"/>
            <w:r w:rsidRPr="005D6E8E">
              <w:rPr>
                <w:sz w:val="28"/>
                <w:szCs w:val="28"/>
              </w:rPr>
              <w:t>сфері</w:t>
            </w:r>
            <w:proofErr w:type="spellEnd"/>
            <w:r w:rsidRPr="005D6E8E">
              <w:rPr>
                <w:sz w:val="28"/>
                <w:szCs w:val="28"/>
              </w:rPr>
              <w:t xml:space="preserve"> </w:t>
            </w:r>
            <w:proofErr w:type="spellStart"/>
            <w:r w:rsidRPr="005D6E8E">
              <w:rPr>
                <w:sz w:val="28"/>
                <w:szCs w:val="28"/>
              </w:rPr>
              <w:t>правосуддя</w:t>
            </w:r>
            <w:proofErr w:type="spellEnd"/>
            <w:r w:rsidRPr="005D6E8E">
              <w:rPr>
                <w:sz w:val="28"/>
                <w:szCs w:val="28"/>
              </w:rPr>
              <w:t xml:space="preserve"> і </w:t>
            </w:r>
            <w:proofErr w:type="spellStart"/>
            <w:r w:rsidRPr="005D6E8E">
              <w:rPr>
                <w:sz w:val="28"/>
                <w:szCs w:val="28"/>
              </w:rPr>
              <w:t>правоохоронної</w:t>
            </w:r>
            <w:proofErr w:type="spellEnd"/>
            <w:r w:rsidRPr="005D6E8E">
              <w:rPr>
                <w:sz w:val="28"/>
                <w:szCs w:val="28"/>
              </w:rPr>
              <w:t xml:space="preserve"> </w:t>
            </w:r>
            <w:proofErr w:type="spellStart"/>
            <w:r w:rsidRPr="005D6E8E">
              <w:rPr>
                <w:sz w:val="28"/>
                <w:szCs w:val="28"/>
              </w:rPr>
              <w:t>діяльності</w:t>
            </w:r>
            <w:proofErr w:type="spellEnd"/>
            <w:r w:rsidRPr="005D6E8E">
              <w:rPr>
                <w:sz w:val="28"/>
                <w:szCs w:val="28"/>
              </w:rPr>
              <w:t xml:space="preserve"> 2014-2017 </w:t>
            </w:r>
            <w:proofErr w:type="spellStart"/>
            <w:r w:rsidRPr="005D6E8E">
              <w:rPr>
                <w:sz w:val="28"/>
                <w:szCs w:val="28"/>
              </w:rPr>
              <w:t>років</w:t>
            </w:r>
            <w:proofErr w:type="spellEnd"/>
            <w:r w:rsidRPr="005D6E8E">
              <w:rPr>
                <w:sz w:val="28"/>
                <w:szCs w:val="28"/>
              </w:rPr>
              <w:t xml:space="preserve"> формально-</w:t>
            </w:r>
            <w:proofErr w:type="spellStart"/>
            <w:r w:rsidRPr="005D6E8E">
              <w:rPr>
                <w:sz w:val="28"/>
                <w:szCs w:val="28"/>
              </w:rPr>
              <w:t>юридично</w:t>
            </w:r>
            <w:proofErr w:type="spellEnd"/>
            <w:r w:rsidRPr="005D6E8E">
              <w:rPr>
                <w:sz w:val="28"/>
                <w:szCs w:val="28"/>
              </w:rPr>
              <w:t xml:space="preserve"> </w:t>
            </w:r>
            <w:proofErr w:type="spellStart"/>
            <w:r w:rsidRPr="005D6E8E">
              <w:rPr>
                <w:sz w:val="28"/>
                <w:szCs w:val="28"/>
              </w:rPr>
              <w:t>об’єктивовані</w:t>
            </w:r>
            <w:proofErr w:type="spellEnd"/>
            <w:r w:rsidRPr="005D6E8E">
              <w:rPr>
                <w:sz w:val="28"/>
                <w:szCs w:val="28"/>
              </w:rPr>
              <w:t xml:space="preserve"> у </w:t>
            </w:r>
            <w:proofErr w:type="spellStart"/>
            <w:r w:rsidRPr="005D6E8E">
              <w:rPr>
                <w:sz w:val="28"/>
                <w:szCs w:val="28"/>
              </w:rPr>
              <w:t>формі</w:t>
            </w:r>
            <w:proofErr w:type="spellEnd"/>
            <w:r w:rsidRPr="005D6E8E">
              <w:rPr>
                <w:sz w:val="28"/>
                <w:szCs w:val="28"/>
              </w:rPr>
              <w:t xml:space="preserve"> </w:t>
            </w:r>
            <w:proofErr w:type="spellStart"/>
            <w:r w:rsidRPr="005D6E8E">
              <w:rPr>
                <w:sz w:val="28"/>
                <w:szCs w:val="28"/>
              </w:rPr>
              <w:t>з</w:t>
            </w:r>
            <w:proofErr w:type="spellEnd"/>
            <w:r w:rsidRPr="005D6E8E">
              <w:rPr>
                <w:sz w:val="28"/>
                <w:szCs w:val="28"/>
              </w:rPr>
              <w:t>мі</w:t>
            </w:r>
            <w:proofErr w:type="spellStart"/>
            <w:r w:rsidRPr="005D6E8E">
              <w:rPr>
                <w:sz w:val="28"/>
                <w:szCs w:val="28"/>
              </w:rPr>
              <w:t>н до Конституції</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xml:space="preserve"> й </w:t>
            </w:r>
            <w:proofErr w:type="spellStart"/>
            <w:r w:rsidRPr="005D6E8E">
              <w:rPr>
                <w:sz w:val="28"/>
                <w:szCs w:val="28"/>
              </w:rPr>
              <w:t>більш</w:t>
            </w:r>
            <w:proofErr w:type="spellEnd"/>
            <w:r w:rsidRPr="005D6E8E">
              <w:rPr>
                <w:sz w:val="28"/>
                <w:szCs w:val="28"/>
              </w:rPr>
              <w:t xml:space="preserve"> </w:t>
            </w:r>
            <w:proofErr w:type="spellStart"/>
            <w:r w:rsidRPr="005D6E8E">
              <w:rPr>
                <w:sz w:val="28"/>
                <w:szCs w:val="28"/>
              </w:rPr>
              <w:t>ніж</w:t>
            </w:r>
            <w:proofErr w:type="spellEnd"/>
            <w:r w:rsidRPr="005D6E8E">
              <w:rPr>
                <w:sz w:val="28"/>
                <w:szCs w:val="28"/>
              </w:rPr>
              <w:t xml:space="preserve"> 17-ти концептуально </w:t>
            </w:r>
            <w:proofErr w:type="spellStart"/>
            <w:r w:rsidRPr="005D6E8E">
              <w:rPr>
                <w:sz w:val="28"/>
                <w:szCs w:val="28"/>
              </w:rPr>
              <w:t>нових</w:t>
            </w:r>
            <w:proofErr w:type="spellEnd"/>
            <w:r w:rsidRPr="005D6E8E">
              <w:rPr>
                <w:sz w:val="28"/>
                <w:szCs w:val="28"/>
              </w:rPr>
              <w:t xml:space="preserve"> </w:t>
            </w:r>
            <w:proofErr w:type="spellStart"/>
            <w:r w:rsidRPr="005D6E8E">
              <w:rPr>
                <w:sz w:val="28"/>
                <w:szCs w:val="28"/>
              </w:rPr>
              <w:t>законів</w:t>
            </w:r>
            <w:proofErr w:type="spellEnd"/>
            <w:r w:rsidRPr="005D6E8E">
              <w:rPr>
                <w:sz w:val="28"/>
                <w:szCs w:val="28"/>
              </w:rPr>
              <w:t>).</w:t>
            </w:r>
          </w:p>
          <w:p w14:paraId="51F8DDCF" w14:textId="77777777" w:rsidR="00652172" w:rsidRPr="005D6E8E" w:rsidRDefault="00652172" w:rsidP="00581891">
            <w:pPr>
              <w:spacing w:line="360" w:lineRule="auto"/>
              <w:ind w:firstLine="709"/>
              <w:rPr>
                <w:sz w:val="28"/>
                <w:szCs w:val="28"/>
              </w:rPr>
            </w:pPr>
            <w:r w:rsidRPr="005D6E8E">
              <w:rPr>
                <w:sz w:val="28"/>
                <w:szCs w:val="28"/>
              </w:rPr>
              <w:t>«</w:t>
            </w:r>
            <w:proofErr w:type="spellStart"/>
            <w:r w:rsidRPr="005D6E8E">
              <w:rPr>
                <w:sz w:val="28"/>
                <w:szCs w:val="28"/>
              </w:rPr>
              <w:t>Корупція</w:t>
            </w:r>
            <w:proofErr w:type="spellEnd"/>
            <w:r w:rsidRPr="005D6E8E">
              <w:rPr>
                <w:sz w:val="28"/>
                <w:szCs w:val="28"/>
              </w:rPr>
              <w:t xml:space="preserve">» – </w:t>
            </w:r>
            <w:proofErr w:type="spellStart"/>
            <w:r w:rsidRPr="005D6E8E">
              <w:rPr>
                <w:sz w:val="28"/>
                <w:szCs w:val="28"/>
              </w:rPr>
              <w:t>це</w:t>
            </w:r>
            <w:proofErr w:type="spellEnd"/>
            <w:r w:rsidRPr="005D6E8E">
              <w:rPr>
                <w:sz w:val="28"/>
                <w:szCs w:val="28"/>
              </w:rPr>
              <w:t xml:space="preserve"> </w:t>
            </w:r>
            <w:proofErr w:type="spellStart"/>
            <w:r w:rsidRPr="005D6E8E">
              <w:rPr>
                <w:sz w:val="28"/>
                <w:szCs w:val="28"/>
              </w:rPr>
              <w:t>обов’язкова</w:t>
            </w:r>
            <w:proofErr w:type="spellEnd"/>
            <w:r w:rsidRPr="005D6E8E">
              <w:rPr>
                <w:sz w:val="28"/>
                <w:szCs w:val="28"/>
              </w:rPr>
              <w:t xml:space="preserve"> негативна </w:t>
            </w:r>
            <w:proofErr w:type="spellStart"/>
            <w:r w:rsidRPr="005D6E8E">
              <w:rPr>
                <w:sz w:val="28"/>
                <w:szCs w:val="28"/>
              </w:rPr>
              <w:t>ознака</w:t>
            </w:r>
            <w:proofErr w:type="spellEnd"/>
            <w:r w:rsidRPr="005D6E8E">
              <w:rPr>
                <w:sz w:val="28"/>
                <w:szCs w:val="28"/>
              </w:rPr>
              <w:t xml:space="preserve">, яка </w:t>
            </w:r>
            <w:proofErr w:type="spellStart"/>
            <w:r w:rsidRPr="005D6E8E">
              <w:rPr>
                <w:sz w:val="28"/>
                <w:szCs w:val="28"/>
              </w:rPr>
              <w:t>притаманна</w:t>
            </w:r>
            <w:proofErr w:type="spellEnd"/>
            <w:r w:rsidRPr="005D6E8E">
              <w:rPr>
                <w:sz w:val="28"/>
                <w:szCs w:val="28"/>
              </w:rPr>
              <w:t xml:space="preserve"> будь-</w:t>
            </w:r>
            <w:proofErr w:type="spellStart"/>
            <w:r w:rsidRPr="005D6E8E">
              <w:rPr>
                <w:sz w:val="28"/>
                <w:szCs w:val="28"/>
              </w:rPr>
              <w:t>якій</w:t>
            </w:r>
            <w:proofErr w:type="spellEnd"/>
            <w:r w:rsidRPr="005D6E8E">
              <w:rPr>
                <w:sz w:val="28"/>
                <w:szCs w:val="28"/>
              </w:rPr>
              <w:t xml:space="preserve"> </w:t>
            </w:r>
            <w:proofErr w:type="spellStart"/>
            <w:r w:rsidRPr="005D6E8E">
              <w:rPr>
                <w:sz w:val="28"/>
                <w:szCs w:val="28"/>
              </w:rPr>
              <w:t>державі</w:t>
            </w:r>
            <w:proofErr w:type="spellEnd"/>
            <w:r w:rsidRPr="005D6E8E">
              <w:rPr>
                <w:sz w:val="28"/>
                <w:szCs w:val="28"/>
              </w:rPr>
              <w:t xml:space="preserve"> та </w:t>
            </w:r>
            <w:proofErr w:type="spellStart"/>
            <w:r w:rsidRPr="005D6E8E">
              <w:rPr>
                <w:sz w:val="28"/>
                <w:szCs w:val="28"/>
              </w:rPr>
              <w:t>соціуму</w:t>
            </w:r>
            <w:proofErr w:type="spellEnd"/>
            <w:r w:rsidRPr="005D6E8E">
              <w:rPr>
                <w:sz w:val="28"/>
                <w:szCs w:val="28"/>
              </w:rPr>
              <w:t xml:space="preserve">. М. Мельник </w:t>
            </w:r>
            <w:proofErr w:type="spellStart"/>
            <w:r w:rsidRPr="005D6E8E">
              <w:rPr>
                <w:sz w:val="28"/>
                <w:szCs w:val="28"/>
              </w:rPr>
              <w:t>підкреслив</w:t>
            </w:r>
            <w:proofErr w:type="spellEnd"/>
            <w:r w:rsidRPr="005D6E8E">
              <w:rPr>
                <w:sz w:val="28"/>
                <w:szCs w:val="28"/>
              </w:rPr>
              <w:t xml:space="preserve"> </w:t>
            </w:r>
            <w:proofErr w:type="spellStart"/>
            <w:r w:rsidRPr="005D6E8E">
              <w:rPr>
                <w:sz w:val="28"/>
                <w:szCs w:val="28"/>
              </w:rPr>
              <w:t>багатоаспектність</w:t>
            </w:r>
            <w:proofErr w:type="spellEnd"/>
            <w:r w:rsidRPr="005D6E8E">
              <w:rPr>
                <w:sz w:val="28"/>
                <w:szCs w:val="28"/>
              </w:rPr>
              <w:t xml:space="preserve"> феномену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вказавши</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це</w:t>
            </w:r>
            <w:proofErr w:type="spellEnd"/>
            <w:r w:rsidRPr="005D6E8E">
              <w:rPr>
                <w:sz w:val="28"/>
                <w:szCs w:val="28"/>
              </w:rPr>
              <w:t xml:space="preserve"> складне </w:t>
            </w:r>
            <w:proofErr w:type="spellStart"/>
            <w:r w:rsidRPr="005D6E8E">
              <w:rPr>
                <w:sz w:val="28"/>
                <w:szCs w:val="28"/>
              </w:rPr>
              <w:t>економічне</w:t>
            </w:r>
            <w:proofErr w:type="spellEnd"/>
            <w:r w:rsidRPr="005D6E8E">
              <w:rPr>
                <w:sz w:val="28"/>
                <w:szCs w:val="28"/>
              </w:rPr>
              <w:t xml:space="preserve">, </w:t>
            </w:r>
            <w:proofErr w:type="spellStart"/>
            <w:r w:rsidRPr="005D6E8E">
              <w:rPr>
                <w:sz w:val="28"/>
                <w:szCs w:val="28"/>
              </w:rPr>
              <w:t>політичне</w:t>
            </w:r>
            <w:proofErr w:type="spellEnd"/>
            <w:r w:rsidRPr="005D6E8E">
              <w:rPr>
                <w:sz w:val="28"/>
                <w:szCs w:val="28"/>
              </w:rPr>
              <w:t xml:space="preserve">, </w:t>
            </w:r>
            <w:proofErr w:type="spellStart"/>
            <w:r w:rsidRPr="005D6E8E">
              <w:rPr>
                <w:sz w:val="28"/>
                <w:szCs w:val="28"/>
              </w:rPr>
              <w:t>правове</w:t>
            </w:r>
            <w:proofErr w:type="spellEnd"/>
            <w:r w:rsidRPr="005D6E8E">
              <w:rPr>
                <w:sz w:val="28"/>
                <w:szCs w:val="28"/>
              </w:rPr>
              <w:t>, морально-</w:t>
            </w:r>
            <w:proofErr w:type="spellStart"/>
            <w:r w:rsidRPr="005D6E8E">
              <w:rPr>
                <w:sz w:val="28"/>
                <w:szCs w:val="28"/>
              </w:rPr>
              <w:t>психологічне</w:t>
            </w:r>
            <w:proofErr w:type="spellEnd"/>
            <w:r w:rsidRPr="005D6E8E">
              <w:rPr>
                <w:sz w:val="28"/>
                <w:szCs w:val="28"/>
              </w:rPr>
              <w:t xml:space="preserve"> </w:t>
            </w:r>
            <w:proofErr w:type="spellStart"/>
            <w:r w:rsidRPr="005D6E8E">
              <w:rPr>
                <w:sz w:val="28"/>
                <w:szCs w:val="28"/>
              </w:rPr>
              <w:t>явище</w:t>
            </w:r>
            <w:proofErr w:type="spellEnd"/>
            <w:r w:rsidRPr="005D6E8E">
              <w:rPr>
                <w:sz w:val="28"/>
                <w:szCs w:val="28"/>
              </w:rPr>
              <w:t xml:space="preserve">, яке </w:t>
            </w:r>
            <w:proofErr w:type="spellStart"/>
            <w:r w:rsidRPr="005D6E8E">
              <w:rPr>
                <w:sz w:val="28"/>
                <w:szCs w:val="28"/>
              </w:rPr>
              <w:t>віддзеркалює</w:t>
            </w:r>
            <w:proofErr w:type="spellEnd"/>
            <w:r w:rsidRPr="005D6E8E">
              <w:rPr>
                <w:sz w:val="28"/>
                <w:szCs w:val="28"/>
              </w:rPr>
              <w:t xml:space="preserve"> чистоту </w:t>
            </w:r>
            <w:proofErr w:type="spellStart"/>
            <w:r w:rsidRPr="005D6E8E">
              <w:rPr>
                <w:sz w:val="28"/>
                <w:szCs w:val="28"/>
              </w:rPr>
              <w:t>цих</w:t>
            </w:r>
            <w:proofErr w:type="spellEnd"/>
            <w:r w:rsidRPr="005D6E8E">
              <w:rPr>
                <w:sz w:val="28"/>
                <w:szCs w:val="28"/>
              </w:rPr>
              <w:t xml:space="preserve"> </w:t>
            </w:r>
            <w:proofErr w:type="spellStart"/>
            <w:r w:rsidRPr="005D6E8E">
              <w:rPr>
                <w:sz w:val="28"/>
                <w:szCs w:val="28"/>
              </w:rPr>
              <w:t>відносин</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у </w:t>
            </w:r>
            <w:proofErr w:type="spellStart"/>
            <w:r w:rsidRPr="005D6E8E">
              <w:rPr>
                <w:sz w:val="28"/>
                <w:szCs w:val="28"/>
              </w:rPr>
              <w:t>ній</w:t>
            </w:r>
            <w:proofErr w:type="spellEnd"/>
            <w:r w:rsidRPr="005D6E8E">
              <w:rPr>
                <w:sz w:val="28"/>
                <w:szCs w:val="28"/>
              </w:rPr>
              <w:t xml:space="preserve"> </w:t>
            </w:r>
            <w:proofErr w:type="spellStart"/>
            <w:r w:rsidRPr="005D6E8E">
              <w:rPr>
                <w:sz w:val="28"/>
                <w:szCs w:val="28"/>
              </w:rPr>
              <w:t>знаходять</w:t>
            </w:r>
            <w:proofErr w:type="spellEnd"/>
            <w:r w:rsidRPr="005D6E8E">
              <w:rPr>
                <w:sz w:val="28"/>
                <w:szCs w:val="28"/>
              </w:rPr>
              <w:t xml:space="preserve"> </w:t>
            </w:r>
            <w:proofErr w:type="spellStart"/>
            <w:r w:rsidRPr="005D6E8E">
              <w:rPr>
                <w:sz w:val="28"/>
                <w:szCs w:val="28"/>
              </w:rPr>
              <w:t>своє</w:t>
            </w:r>
            <w:proofErr w:type="spellEnd"/>
            <w:r w:rsidRPr="005D6E8E">
              <w:rPr>
                <w:sz w:val="28"/>
                <w:szCs w:val="28"/>
              </w:rPr>
              <w:t xml:space="preserve"> </w:t>
            </w:r>
            <w:proofErr w:type="spellStart"/>
            <w:r w:rsidRPr="005D6E8E">
              <w:rPr>
                <w:sz w:val="28"/>
                <w:szCs w:val="28"/>
              </w:rPr>
              <w:t>відображення</w:t>
            </w:r>
            <w:proofErr w:type="spellEnd"/>
            <w:r w:rsidRPr="005D6E8E">
              <w:rPr>
                <w:sz w:val="28"/>
                <w:szCs w:val="28"/>
              </w:rPr>
              <w:t xml:space="preserve"> </w:t>
            </w:r>
            <w:proofErr w:type="spellStart"/>
            <w:r w:rsidRPr="005D6E8E">
              <w:rPr>
                <w:sz w:val="28"/>
                <w:szCs w:val="28"/>
              </w:rPr>
              <w:t>найбільш</w:t>
            </w:r>
            <w:proofErr w:type="spellEnd"/>
            <w:r w:rsidRPr="005D6E8E">
              <w:rPr>
                <w:sz w:val="28"/>
                <w:szCs w:val="28"/>
              </w:rPr>
              <w:t xml:space="preserve"> </w:t>
            </w:r>
            <w:proofErr w:type="spellStart"/>
            <w:r w:rsidRPr="005D6E8E">
              <w:rPr>
                <w:sz w:val="28"/>
                <w:szCs w:val="28"/>
              </w:rPr>
              <w:t>значущі</w:t>
            </w:r>
            <w:proofErr w:type="spellEnd"/>
            <w:r w:rsidRPr="005D6E8E">
              <w:rPr>
                <w:sz w:val="28"/>
                <w:szCs w:val="28"/>
              </w:rPr>
              <w:t xml:space="preserve"> для </w:t>
            </w:r>
            <w:proofErr w:type="spellStart"/>
            <w:r w:rsidRPr="005D6E8E">
              <w:rPr>
                <w:sz w:val="28"/>
                <w:szCs w:val="28"/>
              </w:rPr>
              <w:t>держави</w:t>
            </w:r>
            <w:proofErr w:type="spellEnd"/>
            <w:r w:rsidRPr="005D6E8E">
              <w:rPr>
                <w:sz w:val="28"/>
                <w:szCs w:val="28"/>
              </w:rPr>
              <w:t xml:space="preserve"> та </w:t>
            </w:r>
            <w:proofErr w:type="spellStart"/>
            <w:r w:rsidRPr="005D6E8E">
              <w:rPr>
                <w:sz w:val="28"/>
                <w:szCs w:val="28"/>
              </w:rPr>
              <w:t>суспільства</w:t>
            </w:r>
            <w:proofErr w:type="spellEnd"/>
            <w:r w:rsidRPr="005D6E8E">
              <w:rPr>
                <w:sz w:val="28"/>
                <w:szCs w:val="28"/>
              </w:rPr>
              <w:t xml:space="preserve"> </w:t>
            </w:r>
            <w:proofErr w:type="spellStart"/>
            <w:r w:rsidRPr="005D6E8E">
              <w:rPr>
                <w:sz w:val="28"/>
                <w:szCs w:val="28"/>
              </w:rPr>
              <w:t>проблеми</w:t>
            </w:r>
            <w:proofErr w:type="spellEnd"/>
            <w:r w:rsidRPr="005D6E8E">
              <w:rPr>
                <w:sz w:val="28"/>
                <w:szCs w:val="28"/>
              </w:rPr>
              <w:t xml:space="preserve">. </w:t>
            </w:r>
            <w:proofErr w:type="spellStart"/>
            <w:r w:rsidRPr="005D6E8E">
              <w:rPr>
                <w:sz w:val="28"/>
                <w:szCs w:val="28"/>
              </w:rPr>
              <w:t>Погоджуючись</w:t>
            </w:r>
            <w:proofErr w:type="spellEnd"/>
            <w:r w:rsidRPr="005D6E8E">
              <w:rPr>
                <w:sz w:val="28"/>
                <w:szCs w:val="28"/>
              </w:rPr>
              <w:t xml:space="preserve"> з </w:t>
            </w:r>
            <w:proofErr w:type="spellStart"/>
            <w:r w:rsidRPr="005D6E8E">
              <w:rPr>
                <w:sz w:val="28"/>
                <w:szCs w:val="28"/>
              </w:rPr>
              <w:t>багатоаспектністю</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Е. </w:t>
            </w:r>
            <w:proofErr w:type="spellStart"/>
            <w:r w:rsidRPr="005D6E8E">
              <w:rPr>
                <w:sz w:val="28"/>
                <w:szCs w:val="28"/>
              </w:rPr>
              <w:t>Невмержицький</w:t>
            </w:r>
            <w:proofErr w:type="spellEnd"/>
            <w:r w:rsidRPr="005D6E8E">
              <w:rPr>
                <w:sz w:val="28"/>
                <w:szCs w:val="28"/>
              </w:rPr>
              <w:t xml:space="preserve"> </w:t>
            </w:r>
            <w:proofErr w:type="spellStart"/>
            <w:r w:rsidRPr="005D6E8E">
              <w:rPr>
                <w:sz w:val="28"/>
                <w:szCs w:val="28"/>
              </w:rPr>
              <w:t>наголосив</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корупція</w:t>
            </w:r>
            <w:proofErr w:type="spellEnd"/>
            <w:r w:rsidRPr="005D6E8E">
              <w:rPr>
                <w:sz w:val="28"/>
                <w:szCs w:val="28"/>
              </w:rPr>
              <w:t xml:space="preserve"> </w:t>
            </w:r>
            <w:proofErr w:type="spellStart"/>
            <w:r w:rsidRPr="005D6E8E">
              <w:rPr>
                <w:sz w:val="28"/>
                <w:szCs w:val="28"/>
              </w:rPr>
              <w:t>являє</w:t>
            </w:r>
            <w:proofErr w:type="spellEnd"/>
            <w:r w:rsidRPr="005D6E8E">
              <w:rPr>
                <w:sz w:val="28"/>
                <w:szCs w:val="28"/>
              </w:rPr>
              <w:t xml:space="preserve"> собою </w:t>
            </w:r>
            <w:proofErr w:type="spellStart"/>
            <w:r w:rsidRPr="005D6E8E">
              <w:rPr>
                <w:sz w:val="28"/>
                <w:szCs w:val="28"/>
              </w:rPr>
              <w:t>соціально</w:t>
            </w:r>
            <w:proofErr w:type="spellEnd"/>
            <w:r w:rsidRPr="005D6E8E">
              <w:rPr>
                <w:sz w:val="28"/>
                <w:szCs w:val="28"/>
              </w:rPr>
              <w:t xml:space="preserve"> </w:t>
            </w:r>
            <w:proofErr w:type="spellStart"/>
            <w:r w:rsidRPr="005D6E8E">
              <w:rPr>
                <w:sz w:val="28"/>
                <w:szCs w:val="28"/>
              </w:rPr>
              <w:t>небезпечне</w:t>
            </w:r>
            <w:proofErr w:type="spellEnd"/>
            <w:r w:rsidRPr="005D6E8E">
              <w:rPr>
                <w:sz w:val="28"/>
                <w:szCs w:val="28"/>
              </w:rPr>
              <w:t xml:space="preserve"> </w:t>
            </w:r>
            <w:proofErr w:type="spellStart"/>
            <w:r w:rsidRPr="005D6E8E">
              <w:rPr>
                <w:sz w:val="28"/>
                <w:szCs w:val="28"/>
              </w:rPr>
              <w:t>явище</w:t>
            </w:r>
            <w:proofErr w:type="spellEnd"/>
            <w:r w:rsidRPr="005D6E8E">
              <w:rPr>
                <w:sz w:val="28"/>
                <w:szCs w:val="28"/>
              </w:rPr>
              <w:t xml:space="preserve">, </w:t>
            </w:r>
            <w:proofErr w:type="spellStart"/>
            <w:r w:rsidRPr="005D6E8E">
              <w:rPr>
                <w:sz w:val="28"/>
                <w:szCs w:val="28"/>
              </w:rPr>
              <w:t>змістом</w:t>
            </w:r>
            <w:proofErr w:type="spellEnd"/>
            <w:r w:rsidRPr="005D6E8E">
              <w:rPr>
                <w:sz w:val="28"/>
                <w:szCs w:val="28"/>
              </w:rPr>
              <w:t xml:space="preserve"> </w:t>
            </w:r>
            <w:proofErr w:type="spellStart"/>
            <w:r w:rsidRPr="005D6E8E">
              <w:rPr>
                <w:sz w:val="28"/>
                <w:szCs w:val="28"/>
              </w:rPr>
              <w:t>якого</w:t>
            </w:r>
            <w:proofErr w:type="spellEnd"/>
            <w:r w:rsidRPr="005D6E8E">
              <w:rPr>
                <w:sz w:val="28"/>
                <w:szCs w:val="28"/>
              </w:rPr>
              <w:t xml:space="preserve"> є система </w:t>
            </w:r>
            <w:proofErr w:type="spellStart"/>
            <w:r w:rsidRPr="005D6E8E">
              <w:rPr>
                <w:sz w:val="28"/>
                <w:szCs w:val="28"/>
              </w:rPr>
              <w:t>негативних</w:t>
            </w:r>
            <w:proofErr w:type="spellEnd"/>
            <w:r w:rsidRPr="005D6E8E">
              <w:rPr>
                <w:sz w:val="28"/>
                <w:szCs w:val="28"/>
              </w:rPr>
              <w:t xml:space="preserve"> </w:t>
            </w:r>
            <w:proofErr w:type="spellStart"/>
            <w:r w:rsidRPr="005D6E8E">
              <w:rPr>
                <w:sz w:val="28"/>
                <w:szCs w:val="28"/>
              </w:rPr>
              <w:t>поглядів</w:t>
            </w:r>
            <w:proofErr w:type="spellEnd"/>
            <w:r w:rsidRPr="005D6E8E">
              <w:rPr>
                <w:sz w:val="28"/>
                <w:szCs w:val="28"/>
              </w:rPr>
              <w:t xml:space="preserve">, </w:t>
            </w:r>
            <w:proofErr w:type="spellStart"/>
            <w:r w:rsidRPr="005D6E8E">
              <w:rPr>
                <w:sz w:val="28"/>
                <w:szCs w:val="28"/>
              </w:rPr>
              <w:t>настанов</w:t>
            </w:r>
            <w:proofErr w:type="spellEnd"/>
            <w:r w:rsidRPr="005D6E8E">
              <w:rPr>
                <w:sz w:val="28"/>
                <w:szCs w:val="28"/>
              </w:rPr>
              <w:t xml:space="preserve"> і </w:t>
            </w:r>
            <w:proofErr w:type="spellStart"/>
            <w:r w:rsidRPr="005D6E8E">
              <w:rPr>
                <w:sz w:val="28"/>
                <w:szCs w:val="28"/>
              </w:rPr>
              <w:t>діянь</w:t>
            </w:r>
            <w:proofErr w:type="spellEnd"/>
            <w:r w:rsidRPr="005D6E8E">
              <w:rPr>
                <w:sz w:val="28"/>
                <w:szCs w:val="28"/>
              </w:rPr>
              <w:t xml:space="preserve"> </w:t>
            </w:r>
            <w:proofErr w:type="spellStart"/>
            <w:r w:rsidRPr="005D6E8E">
              <w:rPr>
                <w:sz w:val="28"/>
                <w:szCs w:val="28"/>
              </w:rPr>
              <w:t>службових</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w:t>
            </w:r>
            <w:proofErr w:type="spellStart"/>
            <w:r w:rsidRPr="005D6E8E">
              <w:rPr>
                <w:sz w:val="28"/>
                <w:szCs w:val="28"/>
              </w:rPr>
              <w:t>інститутів</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та </w:t>
            </w:r>
            <w:proofErr w:type="spellStart"/>
            <w:r w:rsidRPr="005D6E8E">
              <w:rPr>
                <w:sz w:val="28"/>
                <w:szCs w:val="28"/>
              </w:rPr>
              <w:t>управління</w:t>
            </w:r>
            <w:proofErr w:type="spellEnd"/>
            <w:r w:rsidRPr="005D6E8E">
              <w:rPr>
                <w:sz w:val="28"/>
                <w:szCs w:val="28"/>
              </w:rPr>
              <w:t xml:space="preserve">, </w:t>
            </w:r>
            <w:proofErr w:type="spellStart"/>
            <w:r w:rsidRPr="005D6E8E">
              <w:rPr>
                <w:sz w:val="28"/>
                <w:szCs w:val="28"/>
              </w:rPr>
              <w:t>державних</w:t>
            </w:r>
            <w:proofErr w:type="spellEnd"/>
            <w:r w:rsidRPr="005D6E8E">
              <w:rPr>
                <w:sz w:val="28"/>
                <w:szCs w:val="28"/>
              </w:rPr>
              <w:t xml:space="preserve"> і </w:t>
            </w:r>
            <w:proofErr w:type="spellStart"/>
            <w:r w:rsidRPr="005D6E8E">
              <w:rPr>
                <w:sz w:val="28"/>
                <w:szCs w:val="28"/>
              </w:rPr>
              <w:t>недержавних</w:t>
            </w:r>
            <w:proofErr w:type="spellEnd"/>
            <w:r w:rsidRPr="005D6E8E">
              <w:rPr>
                <w:sz w:val="28"/>
                <w:szCs w:val="28"/>
              </w:rPr>
              <w:t xml:space="preserve"> </w:t>
            </w:r>
            <w:proofErr w:type="spellStart"/>
            <w:r w:rsidRPr="005D6E8E">
              <w:rPr>
                <w:sz w:val="28"/>
                <w:szCs w:val="28"/>
              </w:rPr>
              <w:t>підприємств</w:t>
            </w:r>
            <w:proofErr w:type="spellEnd"/>
            <w:r w:rsidRPr="005D6E8E">
              <w:rPr>
                <w:sz w:val="28"/>
                <w:szCs w:val="28"/>
              </w:rPr>
              <w:t xml:space="preserve">, </w:t>
            </w:r>
            <w:proofErr w:type="spellStart"/>
            <w:r w:rsidRPr="005D6E8E">
              <w:rPr>
                <w:sz w:val="28"/>
                <w:szCs w:val="28"/>
              </w:rPr>
              <w:t>організацій</w:t>
            </w:r>
            <w:proofErr w:type="spellEnd"/>
            <w:r w:rsidRPr="005D6E8E">
              <w:rPr>
                <w:sz w:val="28"/>
                <w:szCs w:val="28"/>
              </w:rPr>
              <w:t xml:space="preserve"> і </w:t>
            </w:r>
            <w:proofErr w:type="spellStart"/>
            <w:r w:rsidRPr="005D6E8E">
              <w:rPr>
                <w:sz w:val="28"/>
                <w:szCs w:val="28"/>
              </w:rPr>
              <w:t>установ</w:t>
            </w:r>
            <w:proofErr w:type="spellEnd"/>
            <w:r w:rsidRPr="005D6E8E">
              <w:rPr>
                <w:sz w:val="28"/>
                <w:szCs w:val="28"/>
              </w:rPr>
              <w:t xml:space="preserve">, </w:t>
            </w:r>
            <w:proofErr w:type="spellStart"/>
            <w:r w:rsidRPr="005D6E8E">
              <w:rPr>
                <w:sz w:val="28"/>
                <w:szCs w:val="28"/>
              </w:rPr>
              <w:t>політичних</w:t>
            </w:r>
            <w:proofErr w:type="spellEnd"/>
            <w:r w:rsidRPr="005D6E8E">
              <w:rPr>
                <w:sz w:val="28"/>
                <w:szCs w:val="28"/>
              </w:rPr>
              <w:t xml:space="preserve"> </w:t>
            </w:r>
            <w:proofErr w:type="spellStart"/>
            <w:r w:rsidRPr="005D6E8E">
              <w:rPr>
                <w:sz w:val="28"/>
                <w:szCs w:val="28"/>
              </w:rPr>
              <w:t>партій</w:t>
            </w:r>
            <w:proofErr w:type="spellEnd"/>
            <w:r w:rsidRPr="005D6E8E">
              <w:rPr>
                <w:sz w:val="28"/>
                <w:szCs w:val="28"/>
              </w:rPr>
              <w:t xml:space="preserve"> та </w:t>
            </w:r>
            <w:proofErr w:type="spellStart"/>
            <w:r w:rsidRPr="005D6E8E">
              <w:rPr>
                <w:sz w:val="28"/>
                <w:szCs w:val="28"/>
              </w:rPr>
              <w:t>громадських</w:t>
            </w:r>
            <w:proofErr w:type="spellEnd"/>
            <w:r w:rsidRPr="005D6E8E">
              <w:rPr>
                <w:sz w:val="28"/>
                <w:szCs w:val="28"/>
              </w:rPr>
              <w:t xml:space="preserve"> </w:t>
            </w:r>
            <w:proofErr w:type="spellStart"/>
            <w:r w:rsidRPr="005D6E8E">
              <w:rPr>
                <w:sz w:val="28"/>
                <w:szCs w:val="28"/>
              </w:rPr>
              <w:t>організацій</w:t>
            </w:r>
            <w:proofErr w:type="spellEnd"/>
            <w:r w:rsidRPr="005D6E8E">
              <w:rPr>
                <w:sz w:val="28"/>
                <w:szCs w:val="28"/>
              </w:rPr>
              <w:t xml:space="preserve">, </w:t>
            </w:r>
            <w:proofErr w:type="spellStart"/>
            <w:r w:rsidRPr="005D6E8E">
              <w:rPr>
                <w:sz w:val="28"/>
                <w:szCs w:val="28"/>
              </w:rPr>
              <w:t>спрямованих</w:t>
            </w:r>
            <w:proofErr w:type="spellEnd"/>
            <w:r w:rsidRPr="005D6E8E">
              <w:rPr>
                <w:sz w:val="28"/>
                <w:szCs w:val="28"/>
              </w:rPr>
              <w:t xml:space="preserve"> на </w:t>
            </w:r>
            <w:proofErr w:type="spellStart"/>
            <w:r w:rsidRPr="005D6E8E">
              <w:rPr>
                <w:sz w:val="28"/>
                <w:szCs w:val="28"/>
              </w:rPr>
              <w:t>задоволення</w:t>
            </w:r>
            <w:proofErr w:type="spellEnd"/>
            <w:r w:rsidRPr="005D6E8E">
              <w:rPr>
                <w:sz w:val="28"/>
                <w:szCs w:val="28"/>
              </w:rPr>
              <w:t xml:space="preserve"> </w:t>
            </w:r>
            <w:proofErr w:type="spellStart"/>
            <w:r w:rsidRPr="005D6E8E">
              <w:rPr>
                <w:sz w:val="28"/>
                <w:szCs w:val="28"/>
              </w:rPr>
              <w:t>особистих</w:t>
            </w:r>
            <w:proofErr w:type="spellEnd"/>
            <w:r w:rsidRPr="005D6E8E">
              <w:rPr>
                <w:sz w:val="28"/>
                <w:szCs w:val="28"/>
              </w:rPr>
              <w:t xml:space="preserve">, </w:t>
            </w:r>
            <w:proofErr w:type="spellStart"/>
            <w:r w:rsidRPr="005D6E8E">
              <w:rPr>
                <w:sz w:val="28"/>
                <w:szCs w:val="28"/>
              </w:rPr>
              <w:t>групових</w:t>
            </w:r>
            <w:proofErr w:type="spellEnd"/>
            <w:r w:rsidRPr="005D6E8E">
              <w:rPr>
                <w:sz w:val="28"/>
                <w:szCs w:val="28"/>
              </w:rPr>
              <w:t xml:space="preserve"> </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корпоративних</w:t>
            </w:r>
            <w:proofErr w:type="spellEnd"/>
            <w:r w:rsidRPr="005D6E8E">
              <w:rPr>
                <w:sz w:val="28"/>
                <w:szCs w:val="28"/>
              </w:rPr>
              <w:t xml:space="preserve"> </w:t>
            </w:r>
            <w:proofErr w:type="spellStart"/>
            <w:r w:rsidRPr="005D6E8E">
              <w:rPr>
                <w:sz w:val="28"/>
                <w:szCs w:val="28"/>
              </w:rPr>
              <w:t>інтересів</w:t>
            </w:r>
            <w:proofErr w:type="spellEnd"/>
            <w:r w:rsidRPr="005D6E8E">
              <w:rPr>
                <w:sz w:val="28"/>
                <w:szCs w:val="28"/>
              </w:rPr>
              <w:t xml:space="preserve"> шляхом </w:t>
            </w:r>
            <w:proofErr w:type="spellStart"/>
            <w:r w:rsidRPr="005D6E8E">
              <w:rPr>
                <w:sz w:val="28"/>
                <w:szCs w:val="28"/>
              </w:rPr>
              <w:t>використання</w:t>
            </w:r>
            <w:proofErr w:type="spellEnd"/>
            <w:r w:rsidRPr="005D6E8E">
              <w:rPr>
                <w:sz w:val="28"/>
                <w:szCs w:val="28"/>
              </w:rPr>
              <w:t xml:space="preserve"> </w:t>
            </w:r>
            <w:proofErr w:type="spellStart"/>
            <w:r w:rsidRPr="005D6E8E">
              <w:rPr>
                <w:sz w:val="28"/>
                <w:szCs w:val="28"/>
              </w:rPr>
              <w:t>свого</w:t>
            </w:r>
            <w:proofErr w:type="spellEnd"/>
            <w:r w:rsidRPr="005D6E8E">
              <w:rPr>
                <w:sz w:val="28"/>
                <w:szCs w:val="28"/>
              </w:rPr>
              <w:t xml:space="preserve"> </w:t>
            </w:r>
            <w:proofErr w:type="spellStart"/>
            <w:r w:rsidRPr="005D6E8E">
              <w:rPr>
                <w:sz w:val="28"/>
                <w:szCs w:val="28"/>
              </w:rPr>
              <w:t>службового</w:t>
            </w:r>
            <w:proofErr w:type="spellEnd"/>
            <w:r w:rsidRPr="005D6E8E">
              <w:rPr>
                <w:sz w:val="28"/>
                <w:szCs w:val="28"/>
              </w:rPr>
              <w:t xml:space="preserve"> становища, </w:t>
            </w:r>
            <w:proofErr w:type="spellStart"/>
            <w:r w:rsidRPr="005D6E8E">
              <w:rPr>
                <w:sz w:val="28"/>
                <w:szCs w:val="28"/>
              </w:rPr>
              <w:t>всупереч</w:t>
            </w:r>
            <w:proofErr w:type="spellEnd"/>
            <w:r w:rsidRPr="005D6E8E">
              <w:rPr>
                <w:sz w:val="28"/>
                <w:szCs w:val="28"/>
              </w:rPr>
              <w:t xml:space="preserve"> </w:t>
            </w:r>
            <w:proofErr w:type="spellStart"/>
            <w:r w:rsidRPr="005D6E8E">
              <w:rPr>
                <w:sz w:val="28"/>
                <w:szCs w:val="28"/>
              </w:rPr>
              <w:t>інтересам</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і </w:t>
            </w:r>
            <w:proofErr w:type="spellStart"/>
            <w:r w:rsidRPr="005D6E8E">
              <w:rPr>
                <w:sz w:val="28"/>
                <w:szCs w:val="28"/>
              </w:rPr>
              <w:t>держави</w:t>
            </w:r>
            <w:proofErr w:type="spellEnd"/>
            <w:r w:rsidRPr="005D6E8E">
              <w:rPr>
                <w:sz w:val="28"/>
                <w:szCs w:val="28"/>
              </w:rPr>
              <w:t xml:space="preserve">. </w:t>
            </w:r>
          </w:p>
          <w:p w14:paraId="53623959" w14:textId="77777777" w:rsidR="00652172" w:rsidRPr="005D6E8E" w:rsidRDefault="00652172" w:rsidP="00581891">
            <w:pPr>
              <w:spacing w:line="360" w:lineRule="auto"/>
              <w:ind w:firstLine="709"/>
              <w:rPr>
                <w:sz w:val="28"/>
                <w:szCs w:val="28"/>
              </w:rPr>
            </w:pPr>
            <w:r w:rsidRPr="005D6E8E">
              <w:rPr>
                <w:sz w:val="28"/>
                <w:szCs w:val="28"/>
              </w:rPr>
              <w:t xml:space="preserve">В. </w:t>
            </w:r>
            <w:proofErr w:type="spellStart"/>
            <w:r w:rsidRPr="005D6E8E">
              <w:rPr>
                <w:sz w:val="28"/>
                <w:szCs w:val="28"/>
              </w:rPr>
              <w:t>Сташис</w:t>
            </w:r>
            <w:proofErr w:type="spellEnd"/>
            <w:r w:rsidRPr="005D6E8E">
              <w:rPr>
                <w:sz w:val="28"/>
                <w:szCs w:val="28"/>
              </w:rPr>
              <w:t xml:space="preserve"> </w:t>
            </w:r>
            <w:proofErr w:type="spellStart"/>
            <w:r w:rsidRPr="005D6E8E">
              <w:rPr>
                <w:sz w:val="28"/>
                <w:szCs w:val="28"/>
              </w:rPr>
              <w:t>корупцію</w:t>
            </w:r>
            <w:proofErr w:type="spellEnd"/>
            <w:r w:rsidRPr="005D6E8E">
              <w:rPr>
                <w:sz w:val="28"/>
                <w:szCs w:val="28"/>
              </w:rPr>
              <w:t xml:space="preserve"> </w:t>
            </w:r>
            <w:proofErr w:type="spellStart"/>
            <w:r w:rsidRPr="005D6E8E">
              <w:rPr>
                <w:sz w:val="28"/>
                <w:szCs w:val="28"/>
              </w:rPr>
              <w:t>визначив</w:t>
            </w:r>
            <w:proofErr w:type="spellEnd"/>
            <w:r w:rsidRPr="005D6E8E">
              <w:rPr>
                <w:sz w:val="28"/>
                <w:szCs w:val="28"/>
              </w:rPr>
              <w:t xml:space="preserve"> як </w:t>
            </w:r>
            <w:proofErr w:type="spellStart"/>
            <w:r w:rsidRPr="005D6E8E">
              <w:rPr>
                <w:sz w:val="28"/>
                <w:szCs w:val="28"/>
              </w:rPr>
              <w:t>вкрай</w:t>
            </w:r>
            <w:proofErr w:type="spellEnd"/>
            <w:r w:rsidRPr="005D6E8E">
              <w:rPr>
                <w:sz w:val="28"/>
                <w:szCs w:val="28"/>
              </w:rPr>
              <w:t xml:space="preserve"> </w:t>
            </w:r>
            <w:proofErr w:type="spellStart"/>
            <w:r w:rsidRPr="005D6E8E">
              <w:rPr>
                <w:sz w:val="28"/>
                <w:szCs w:val="28"/>
              </w:rPr>
              <w:t>небезпечне</w:t>
            </w:r>
            <w:proofErr w:type="spellEnd"/>
            <w:r w:rsidRPr="005D6E8E">
              <w:rPr>
                <w:sz w:val="28"/>
                <w:szCs w:val="28"/>
              </w:rPr>
              <w:t xml:space="preserve"> для </w:t>
            </w:r>
            <w:proofErr w:type="spellStart"/>
            <w:r w:rsidRPr="005D6E8E">
              <w:rPr>
                <w:sz w:val="28"/>
                <w:szCs w:val="28"/>
              </w:rPr>
              <w:t>держави</w:t>
            </w:r>
            <w:proofErr w:type="spellEnd"/>
            <w:r w:rsidRPr="005D6E8E">
              <w:rPr>
                <w:sz w:val="28"/>
                <w:szCs w:val="28"/>
              </w:rPr>
              <w:t xml:space="preserve"> </w:t>
            </w:r>
            <w:proofErr w:type="spellStart"/>
            <w:r w:rsidRPr="005D6E8E">
              <w:rPr>
                <w:sz w:val="28"/>
                <w:szCs w:val="28"/>
              </w:rPr>
              <w:t>негативне</w:t>
            </w:r>
            <w:proofErr w:type="spellEnd"/>
            <w:r w:rsidRPr="005D6E8E">
              <w:rPr>
                <w:sz w:val="28"/>
                <w:szCs w:val="28"/>
              </w:rPr>
              <w:t xml:space="preserve"> </w:t>
            </w:r>
            <w:proofErr w:type="spellStart"/>
            <w:r w:rsidRPr="005D6E8E">
              <w:rPr>
                <w:sz w:val="28"/>
                <w:szCs w:val="28"/>
              </w:rPr>
              <w:t>соціально-правове</w:t>
            </w:r>
            <w:proofErr w:type="spellEnd"/>
            <w:r w:rsidRPr="005D6E8E">
              <w:rPr>
                <w:sz w:val="28"/>
                <w:szCs w:val="28"/>
              </w:rPr>
              <w:t xml:space="preserve"> </w:t>
            </w:r>
            <w:proofErr w:type="spellStart"/>
            <w:r w:rsidRPr="005D6E8E">
              <w:rPr>
                <w:sz w:val="28"/>
                <w:szCs w:val="28"/>
              </w:rPr>
              <w:t>явище</w:t>
            </w:r>
            <w:proofErr w:type="spellEnd"/>
            <w:r w:rsidRPr="005D6E8E">
              <w:rPr>
                <w:sz w:val="28"/>
                <w:szCs w:val="28"/>
              </w:rPr>
              <w:t xml:space="preserve">, тому </w:t>
            </w:r>
            <w:proofErr w:type="spellStart"/>
            <w:r w:rsidRPr="005D6E8E">
              <w:rPr>
                <w:sz w:val="28"/>
                <w:szCs w:val="28"/>
              </w:rPr>
              <w:t>що</w:t>
            </w:r>
            <w:proofErr w:type="spellEnd"/>
            <w:r w:rsidRPr="005D6E8E">
              <w:rPr>
                <w:sz w:val="28"/>
                <w:szCs w:val="28"/>
              </w:rPr>
              <w:t xml:space="preserve"> вона </w:t>
            </w:r>
            <w:proofErr w:type="spellStart"/>
            <w:r w:rsidRPr="005D6E8E">
              <w:rPr>
                <w:sz w:val="28"/>
                <w:szCs w:val="28"/>
              </w:rPr>
              <w:t>підриває</w:t>
            </w:r>
            <w:proofErr w:type="spellEnd"/>
            <w:r w:rsidRPr="005D6E8E">
              <w:rPr>
                <w:sz w:val="28"/>
                <w:szCs w:val="28"/>
              </w:rPr>
              <w:t xml:space="preserve"> авторитет державного </w:t>
            </w:r>
            <w:proofErr w:type="spellStart"/>
            <w:r w:rsidRPr="005D6E8E">
              <w:rPr>
                <w:sz w:val="28"/>
                <w:szCs w:val="28"/>
              </w:rPr>
              <w:t>апарату</w:t>
            </w:r>
            <w:proofErr w:type="spellEnd"/>
            <w:r w:rsidRPr="005D6E8E">
              <w:rPr>
                <w:sz w:val="28"/>
                <w:szCs w:val="28"/>
              </w:rPr>
              <w:t xml:space="preserve">, </w:t>
            </w:r>
            <w:proofErr w:type="spellStart"/>
            <w:r w:rsidRPr="005D6E8E">
              <w:rPr>
                <w:sz w:val="28"/>
                <w:szCs w:val="28"/>
              </w:rPr>
              <w:t>дискредитує</w:t>
            </w:r>
            <w:proofErr w:type="spellEnd"/>
            <w:r w:rsidRPr="005D6E8E">
              <w:rPr>
                <w:sz w:val="28"/>
                <w:szCs w:val="28"/>
              </w:rPr>
              <w:t xml:space="preserve"> </w:t>
            </w:r>
            <w:proofErr w:type="spellStart"/>
            <w:r w:rsidRPr="005D6E8E">
              <w:rPr>
                <w:sz w:val="28"/>
                <w:szCs w:val="28"/>
              </w:rPr>
              <w:t>його</w:t>
            </w:r>
            <w:proofErr w:type="spellEnd"/>
            <w:r w:rsidRPr="005D6E8E">
              <w:rPr>
                <w:sz w:val="28"/>
                <w:szCs w:val="28"/>
              </w:rPr>
              <w:t xml:space="preserve"> </w:t>
            </w:r>
            <w:proofErr w:type="spellStart"/>
            <w:r w:rsidRPr="005D6E8E">
              <w:rPr>
                <w:sz w:val="28"/>
                <w:szCs w:val="28"/>
              </w:rPr>
              <w:t>діяльність</w:t>
            </w:r>
            <w:proofErr w:type="spellEnd"/>
            <w:r w:rsidRPr="005D6E8E">
              <w:rPr>
                <w:sz w:val="28"/>
                <w:szCs w:val="28"/>
              </w:rPr>
              <w:t xml:space="preserve">, </w:t>
            </w:r>
            <w:proofErr w:type="spellStart"/>
            <w:r w:rsidRPr="005D6E8E">
              <w:rPr>
                <w:sz w:val="28"/>
                <w:szCs w:val="28"/>
              </w:rPr>
              <w:t>завдає</w:t>
            </w:r>
            <w:proofErr w:type="spellEnd"/>
            <w:r w:rsidRPr="005D6E8E">
              <w:rPr>
                <w:sz w:val="28"/>
                <w:szCs w:val="28"/>
              </w:rPr>
              <w:t xml:space="preserve"> </w:t>
            </w:r>
            <w:proofErr w:type="spellStart"/>
            <w:r w:rsidRPr="005D6E8E">
              <w:rPr>
                <w:sz w:val="28"/>
                <w:szCs w:val="28"/>
              </w:rPr>
              <w:t>економічної</w:t>
            </w:r>
            <w:proofErr w:type="spellEnd"/>
            <w:r w:rsidRPr="005D6E8E">
              <w:rPr>
                <w:sz w:val="28"/>
                <w:szCs w:val="28"/>
              </w:rPr>
              <w:t xml:space="preserve"> й </w:t>
            </w:r>
            <w:proofErr w:type="spellStart"/>
            <w:r w:rsidRPr="005D6E8E">
              <w:rPr>
                <w:sz w:val="28"/>
                <w:szCs w:val="28"/>
              </w:rPr>
              <w:t>політичної</w:t>
            </w:r>
            <w:proofErr w:type="spellEnd"/>
            <w:r w:rsidRPr="005D6E8E">
              <w:rPr>
                <w:sz w:val="28"/>
                <w:szCs w:val="28"/>
              </w:rPr>
              <w:t xml:space="preserve"> </w:t>
            </w:r>
            <w:proofErr w:type="spellStart"/>
            <w:r w:rsidRPr="005D6E8E">
              <w:rPr>
                <w:sz w:val="28"/>
                <w:szCs w:val="28"/>
              </w:rPr>
              <w:t>шкоди</w:t>
            </w:r>
            <w:proofErr w:type="spellEnd"/>
            <w:r w:rsidRPr="005D6E8E">
              <w:rPr>
                <w:sz w:val="28"/>
                <w:szCs w:val="28"/>
              </w:rPr>
              <w:t xml:space="preserve">, </w:t>
            </w:r>
            <w:proofErr w:type="spellStart"/>
            <w:r w:rsidRPr="005D6E8E">
              <w:rPr>
                <w:sz w:val="28"/>
                <w:szCs w:val="28"/>
              </w:rPr>
              <w:t>гальмує</w:t>
            </w:r>
            <w:proofErr w:type="spellEnd"/>
            <w:r w:rsidRPr="005D6E8E">
              <w:rPr>
                <w:sz w:val="28"/>
                <w:szCs w:val="28"/>
              </w:rPr>
              <w:t xml:space="preserve"> </w:t>
            </w:r>
            <w:proofErr w:type="spellStart"/>
            <w:r w:rsidRPr="005D6E8E">
              <w:rPr>
                <w:sz w:val="28"/>
                <w:szCs w:val="28"/>
              </w:rPr>
              <w:t>розвиток</w:t>
            </w:r>
            <w:proofErr w:type="spellEnd"/>
            <w:r w:rsidRPr="005D6E8E">
              <w:rPr>
                <w:sz w:val="28"/>
                <w:szCs w:val="28"/>
              </w:rPr>
              <w:t xml:space="preserve"> реформ, практично </w:t>
            </w:r>
            <w:proofErr w:type="spellStart"/>
            <w:r w:rsidRPr="005D6E8E">
              <w:rPr>
                <w:sz w:val="28"/>
                <w:szCs w:val="28"/>
              </w:rPr>
              <w:t>знижує</w:t>
            </w:r>
            <w:proofErr w:type="spellEnd"/>
            <w:r w:rsidRPr="005D6E8E">
              <w:rPr>
                <w:sz w:val="28"/>
                <w:szCs w:val="28"/>
              </w:rPr>
              <w:t xml:space="preserve"> </w:t>
            </w:r>
            <w:proofErr w:type="spellStart"/>
            <w:r w:rsidRPr="005D6E8E">
              <w:rPr>
                <w:sz w:val="28"/>
                <w:szCs w:val="28"/>
              </w:rPr>
              <w:t>ефективність</w:t>
            </w:r>
            <w:proofErr w:type="spellEnd"/>
            <w:r w:rsidRPr="005D6E8E">
              <w:rPr>
                <w:sz w:val="28"/>
                <w:szCs w:val="28"/>
              </w:rPr>
              <w:t xml:space="preserve"> </w:t>
            </w:r>
            <w:proofErr w:type="spellStart"/>
            <w:r w:rsidRPr="005D6E8E">
              <w:rPr>
                <w:sz w:val="28"/>
                <w:szCs w:val="28"/>
              </w:rPr>
              <w:t>розроблених</w:t>
            </w:r>
            <w:proofErr w:type="spellEnd"/>
            <w:r w:rsidRPr="005D6E8E">
              <w:rPr>
                <w:sz w:val="28"/>
                <w:szCs w:val="28"/>
              </w:rPr>
              <w:t xml:space="preserve"> </w:t>
            </w:r>
            <w:proofErr w:type="spellStart"/>
            <w:r w:rsidRPr="005D6E8E">
              <w:rPr>
                <w:sz w:val="28"/>
                <w:szCs w:val="28"/>
              </w:rPr>
              <w:t>програм</w:t>
            </w:r>
            <w:proofErr w:type="spellEnd"/>
            <w:r w:rsidRPr="005D6E8E">
              <w:rPr>
                <w:sz w:val="28"/>
                <w:szCs w:val="28"/>
              </w:rPr>
              <w:t>.</w:t>
            </w:r>
          </w:p>
          <w:p w14:paraId="7A3EDB6D" w14:textId="77777777" w:rsidR="00652172" w:rsidRPr="005D6E8E" w:rsidRDefault="00652172" w:rsidP="00581891">
            <w:pPr>
              <w:spacing w:line="360" w:lineRule="auto"/>
              <w:ind w:firstLine="709"/>
              <w:rPr>
                <w:sz w:val="28"/>
                <w:szCs w:val="28"/>
              </w:rPr>
            </w:pPr>
            <w:r w:rsidRPr="005D6E8E">
              <w:rPr>
                <w:sz w:val="28"/>
                <w:szCs w:val="28"/>
              </w:rPr>
              <w:t xml:space="preserve">Як </w:t>
            </w:r>
            <w:proofErr w:type="spellStart"/>
            <w:r w:rsidRPr="005D6E8E">
              <w:rPr>
                <w:sz w:val="28"/>
                <w:szCs w:val="28"/>
              </w:rPr>
              <w:t>бачимо</w:t>
            </w:r>
            <w:proofErr w:type="spellEnd"/>
            <w:r w:rsidRPr="005D6E8E">
              <w:rPr>
                <w:sz w:val="28"/>
                <w:szCs w:val="28"/>
              </w:rPr>
              <w:t xml:space="preserve">, </w:t>
            </w:r>
            <w:proofErr w:type="spellStart"/>
            <w:r w:rsidRPr="005D6E8E">
              <w:rPr>
                <w:sz w:val="28"/>
                <w:szCs w:val="28"/>
              </w:rPr>
              <w:t>домінуюча</w:t>
            </w:r>
            <w:proofErr w:type="spellEnd"/>
            <w:r w:rsidRPr="005D6E8E">
              <w:rPr>
                <w:sz w:val="28"/>
                <w:szCs w:val="28"/>
              </w:rPr>
              <w:t xml:space="preserve"> </w:t>
            </w:r>
            <w:proofErr w:type="spellStart"/>
            <w:r w:rsidRPr="005D6E8E">
              <w:rPr>
                <w:sz w:val="28"/>
                <w:szCs w:val="28"/>
              </w:rPr>
              <w:t>правова</w:t>
            </w:r>
            <w:proofErr w:type="spellEnd"/>
            <w:r w:rsidRPr="005D6E8E">
              <w:rPr>
                <w:sz w:val="28"/>
                <w:szCs w:val="28"/>
              </w:rPr>
              <w:t xml:space="preserve"> </w:t>
            </w:r>
            <w:proofErr w:type="spellStart"/>
            <w:r w:rsidRPr="005D6E8E">
              <w:rPr>
                <w:sz w:val="28"/>
                <w:szCs w:val="28"/>
              </w:rPr>
              <w:t>позиція</w:t>
            </w:r>
            <w:proofErr w:type="spellEnd"/>
            <w:r w:rsidRPr="005D6E8E">
              <w:rPr>
                <w:sz w:val="28"/>
                <w:szCs w:val="28"/>
              </w:rPr>
              <w:t xml:space="preserve"> </w:t>
            </w:r>
            <w:proofErr w:type="spellStart"/>
            <w:r w:rsidRPr="005D6E8E">
              <w:rPr>
                <w:sz w:val="28"/>
                <w:szCs w:val="28"/>
              </w:rPr>
              <w:t>вчених</w:t>
            </w:r>
            <w:proofErr w:type="spellEnd"/>
            <w:r w:rsidRPr="005D6E8E">
              <w:rPr>
                <w:sz w:val="28"/>
                <w:szCs w:val="28"/>
              </w:rPr>
              <w:t xml:space="preserve"> </w:t>
            </w:r>
            <w:proofErr w:type="spellStart"/>
            <w:r w:rsidRPr="005D6E8E">
              <w:rPr>
                <w:sz w:val="28"/>
                <w:szCs w:val="28"/>
              </w:rPr>
              <w:t>засновується</w:t>
            </w:r>
            <w:proofErr w:type="spellEnd"/>
            <w:r w:rsidRPr="005D6E8E">
              <w:rPr>
                <w:sz w:val="28"/>
                <w:szCs w:val="28"/>
              </w:rPr>
              <w:t xml:space="preserve"> на </w:t>
            </w:r>
            <w:proofErr w:type="spellStart"/>
            <w:r w:rsidRPr="005D6E8E">
              <w:rPr>
                <w:sz w:val="28"/>
                <w:szCs w:val="28"/>
              </w:rPr>
              <w:t>визнанні</w:t>
            </w:r>
            <w:proofErr w:type="spellEnd"/>
            <w:r w:rsidRPr="005D6E8E">
              <w:rPr>
                <w:sz w:val="28"/>
                <w:szCs w:val="28"/>
              </w:rPr>
              <w:t xml:space="preserve"> </w:t>
            </w:r>
            <w:proofErr w:type="spellStart"/>
            <w:r w:rsidRPr="005D6E8E">
              <w:rPr>
                <w:sz w:val="28"/>
                <w:szCs w:val="28"/>
              </w:rPr>
              <w:t>суспільної</w:t>
            </w:r>
            <w:proofErr w:type="spellEnd"/>
            <w:r w:rsidRPr="005D6E8E">
              <w:rPr>
                <w:sz w:val="28"/>
                <w:szCs w:val="28"/>
              </w:rPr>
              <w:t xml:space="preserve"> </w:t>
            </w:r>
            <w:proofErr w:type="spellStart"/>
            <w:r w:rsidRPr="005D6E8E">
              <w:rPr>
                <w:sz w:val="28"/>
                <w:szCs w:val="28"/>
              </w:rPr>
              <w:t>небезпеки</w:t>
            </w:r>
            <w:proofErr w:type="spellEnd"/>
            <w:r w:rsidRPr="005D6E8E">
              <w:rPr>
                <w:sz w:val="28"/>
                <w:szCs w:val="28"/>
              </w:rPr>
              <w:t xml:space="preserve"> (</w:t>
            </w:r>
            <w:proofErr w:type="spellStart"/>
            <w:r w:rsidRPr="005D6E8E">
              <w:rPr>
                <w:sz w:val="28"/>
                <w:szCs w:val="28"/>
              </w:rPr>
              <w:t>шкідливості</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й </w:t>
            </w:r>
            <w:proofErr w:type="spellStart"/>
            <w:r w:rsidRPr="005D6E8E">
              <w:rPr>
                <w:sz w:val="28"/>
                <w:szCs w:val="28"/>
              </w:rPr>
              <w:t>зарахуванні</w:t>
            </w:r>
            <w:proofErr w:type="spellEnd"/>
            <w:r w:rsidRPr="005D6E8E">
              <w:rPr>
                <w:sz w:val="28"/>
                <w:szCs w:val="28"/>
              </w:rPr>
              <w:t xml:space="preserve"> до </w:t>
            </w:r>
            <w:proofErr w:type="spellStart"/>
            <w:r w:rsidRPr="005D6E8E">
              <w:rPr>
                <w:sz w:val="28"/>
                <w:szCs w:val="28"/>
              </w:rPr>
              <w:t>змісту</w:t>
            </w:r>
            <w:proofErr w:type="spellEnd"/>
            <w:r w:rsidRPr="005D6E8E">
              <w:rPr>
                <w:sz w:val="28"/>
                <w:szCs w:val="28"/>
              </w:rPr>
              <w:t xml:space="preserve"> </w:t>
            </w:r>
            <w:proofErr w:type="spellStart"/>
            <w:r w:rsidRPr="005D6E8E">
              <w:rPr>
                <w:sz w:val="28"/>
                <w:szCs w:val="28"/>
              </w:rPr>
              <w:t>цього</w:t>
            </w:r>
            <w:proofErr w:type="spellEnd"/>
            <w:r w:rsidRPr="005D6E8E">
              <w:rPr>
                <w:sz w:val="28"/>
                <w:szCs w:val="28"/>
              </w:rPr>
              <w:t xml:space="preserve"> </w:t>
            </w:r>
            <w:proofErr w:type="spellStart"/>
            <w:r w:rsidRPr="005D6E8E">
              <w:rPr>
                <w:sz w:val="28"/>
                <w:szCs w:val="28"/>
              </w:rPr>
              <w:t>поняття</w:t>
            </w:r>
            <w:proofErr w:type="spellEnd"/>
            <w:r w:rsidRPr="005D6E8E">
              <w:rPr>
                <w:sz w:val="28"/>
                <w:szCs w:val="28"/>
              </w:rPr>
              <w:t xml:space="preserve"> не </w:t>
            </w:r>
            <w:proofErr w:type="spellStart"/>
            <w:r w:rsidRPr="005D6E8E">
              <w:rPr>
                <w:sz w:val="28"/>
                <w:szCs w:val="28"/>
              </w:rPr>
              <w:t>тільки</w:t>
            </w:r>
            <w:proofErr w:type="spellEnd"/>
            <w:r w:rsidRPr="005D6E8E">
              <w:rPr>
                <w:sz w:val="28"/>
                <w:szCs w:val="28"/>
              </w:rPr>
              <w:t xml:space="preserve"> </w:t>
            </w:r>
            <w:proofErr w:type="spellStart"/>
            <w:r w:rsidRPr="005D6E8E">
              <w:rPr>
                <w:sz w:val="28"/>
                <w:szCs w:val="28"/>
              </w:rPr>
              <w:t>підкупу</w:t>
            </w:r>
            <w:proofErr w:type="spellEnd"/>
            <w:r w:rsidRPr="005D6E8E">
              <w:rPr>
                <w:sz w:val="28"/>
                <w:szCs w:val="28"/>
              </w:rPr>
              <w:t xml:space="preserve"> </w:t>
            </w:r>
            <w:proofErr w:type="spellStart"/>
            <w:r w:rsidRPr="005D6E8E">
              <w:rPr>
                <w:sz w:val="28"/>
                <w:szCs w:val="28"/>
              </w:rPr>
              <w:t>державних</w:t>
            </w:r>
            <w:proofErr w:type="spellEnd"/>
            <w:r w:rsidRPr="005D6E8E">
              <w:rPr>
                <w:sz w:val="28"/>
                <w:szCs w:val="28"/>
              </w:rPr>
              <w:t xml:space="preserve"> </w:t>
            </w:r>
            <w:proofErr w:type="spellStart"/>
            <w:r w:rsidRPr="005D6E8E">
              <w:rPr>
                <w:sz w:val="28"/>
                <w:szCs w:val="28"/>
              </w:rPr>
              <w:t>службовців</w:t>
            </w:r>
            <w:proofErr w:type="spellEnd"/>
            <w:r w:rsidRPr="005D6E8E">
              <w:rPr>
                <w:sz w:val="28"/>
                <w:szCs w:val="28"/>
              </w:rPr>
              <w:t xml:space="preserve">, </w:t>
            </w:r>
            <w:proofErr w:type="spellStart"/>
            <w:r w:rsidRPr="005D6E8E">
              <w:rPr>
                <w:sz w:val="28"/>
                <w:szCs w:val="28"/>
              </w:rPr>
              <w:t>проте</w:t>
            </w:r>
            <w:proofErr w:type="spellEnd"/>
            <w:r w:rsidRPr="005D6E8E">
              <w:rPr>
                <w:sz w:val="28"/>
                <w:szCs w:val="28"/>
              </w:rPr>
              <w:t xml:space="preserve"> й </w:t>
            </w:r>
            <w:proofErr w:type="spellStart"/>
            <w:r w:rsidRPr="005D6E8E">
              <w:rPr>
                <w:sz w:val="28"/>
                <w:szCs w:val="28"/>
              </w:rPr>
              <w:t>зловживання</w:t>
            </w:r>
            <w:proofErr w:type="spellEnd"/>
            <w:r w:rsidRPr="005D6E8E">
              <w:rPr>
                <w:sz w:val="28"/>
                <w:szCs w:val="28"/>
              </w:rPr>
              <w:t xml:space="preserve"> </w:t>
            </w:r>
            <w:proofErr w:type="spellStart"/>
            <w:r w:rsidRPr="005D6E8E">
              <w:rPr>
                <w:sz w:val="28"/>
                <w:szCs w:val="28"/>
              </w:rPr>
              <w:t>владою</w:t>
            </w:r>
            <w:proofErr w:type="spellEnd"/>
            <w:r w:rsidRPr="005D6E8E">
              <w:rPr>
                <w:sz w:val="28"/>
                <w:szCs w:val="28"/>
              </w:rPr>
              <w:t xml:space="preserve"> у </w:t>
            </w:r>
            <w:proofErr w:type="spellStart"/>
            <w:r w:rsidRPr="005D6E8E">
              <w:rPr>
                <w:sz w:val="28"/>
                <w:szCs w:val="28"/>
              </w:rPr>
              <w:t>власних</w:t>
            </w:r>
            <w:proofErr w:type="spellEnd"/>
            <w:r w:rsidRPr="005D6E8E">
              <w:rPr>
                <w:sz w:val="28"/>
                <w:szCs w:val="28"/>
              </w:rPr>
              <w:t xml:space="preserve"> </w:t>
            </w:r>
            <w:proofErr w:type="spellStart"/>
            <w:r w:rsidRPr="005D6E8E">
              <w:rPr>
                <w:sz w:val="28"/>
                <w:szCs w:val="28"/>
              </w:rPr>
              <w:t>чи</w:t>
            </w:r>
            <w:proofErr w:type="spellEnd"/>
            <w:r w:rsidRPr="005D6E8E">
              <w:rPr>
                <w:sz w:val="28"/>
                <w:szCs w:val="28"/>
              </w:rPr>
              <w:t xml:space="preserve"> </w:t>
            </w:r>
            <w:proofErr w:type="spellStart"/>
            <w:r w:rsidRPr="005D6E8E">
              <w:rPr>
                <w:sz w:val="28"/>
                <w:szCs w:val="28"/>
              </w:rPr>
              <w:t>інших</w:t>
            </w:r>
            <w:proofErr w:type="spellEnd"/>
            <w:r w:rsidRPr="005D6E8E">
              <w:rPr>
                <w:sz w:val="28"/>
                <w:szCs w:val="28"/>
              </w:rPr>
              <w:t xml:space="preserve"> </w:t>
            </w:r>
            <w:proofErr w:type="spellStart"/>
            <w:r w:rsidRPr="005D6E8E">
              <w:rPr>
                <w:sz w:val="28"/>
                <w:szCs w:val="28"/>
              </w:rPr>
              <w:t>кон’юнктурних</w:t>
            </w:r>
            <w:proofErr w:type="spellEnd"/>
            <w:r w:rsidRPr="005D6E8E">
              <w:rPr>
                <w:sz w:val="28"/>
                <w:szCs w:val="28"/>
              </w:rPr>
              <w:t xml:space="preserve"> </w:t>
            </w:r>
            <w:proofErr w:type="spellStart"/>
            <w:r w:rsidRPr="005D6E8E">
              <w:rPr>
                <w:sz w:val="28"/>
                <w:szCs w:val="28"/>
              </w:rPr>
              <w:t>інтересах</w:t>
            </w:r>
            <w:proofErr w:type="spellEnd"/>
            <w:r w:rsidRPr="005D6E8E">
              <w:rPr>
                <w:sz w:val="28"/>
                <w:szCs w:val="28"/>
              </w:rPr>
              <w:t xml:space="preserve">, у т. ч. як </w:t>
            </w:r>
            <w:proofErr w:type="spellStart"/>
            <w:r w:rsidRPr="005D6E8E">
              <w:rPr>
                <w:sz w:val="28"/>
                <w:szCs w:val="28"/>
              </w:rPr>
              <w:t>наслідків</w:t>
            </w:r>
            <w:proofErr w:type="spellEnd"/>
            <w:r w:rsidRPr="005D6E8E">
              <w:rPr>
                <w:sz w:val="28"/>
                <w:szCs w:val="28"/>
              </w:rPr>
              <w:t xml:space="preserve"> такого </w:t>
            </w:r>
            <w:proofErr w:type="spellStart"/>
            <w:r w:rsidRPr="005D6E8E">
              <w:rPr>
                <w:sz w:val="28"/>
                <w:szCs w:val="28"/>
              </w:rPr>
              <w:t>підкупу</w:t>
            </w:r>
            <w:proofErr w:type="spellEnd"/>
            <w:r w:rsidRPr="005D6E8E">
              <w:rPr>
                <w:sz w:val="28"/>
                <w:szCs w:val="28"/>
              </w:rPr>
              <w:t xml:space="preserve">. </w:t>
            </w:r>
            <w:proofErr w:type="spellStart"/>
            <w:r w:rsidRPr="005D6E8E">
              <w:rPr>
                <w:sz w:val="28"/>
                <w:szCs w:val="28"/>
              </w:rPr>
              <w:t>Наведені</w:t>
            </w:r>
            <w:proofErr w:type="spellEnd"/>
            <w:r w:rsidRPr="005D6E8E">
              <w:rPr>
                <w:sz w:val="28"/>
                <w:szCs w:val="28"/>
              </w:rPr>
              <w:t xml:space="preserve"> </w:t>
            </w:r>
            <w:proofErr w:type="spellStart"/>
            <w:r w:rsidRPr="005D6E8E">
              <w:rPr>
                <w:sz w:val="28"/>
                <w:szCs w:val="28"/>
              </w:rPr>
              <w:t>поняття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перебувають</w:t>
            </w:r>
            <w:proofErr w:type="spellEnd"/>
            <w:r w:rsidRPr="005D6E8E">
              <w:rPr>
                <w:sz w:val="28"/>
                <w:szCs w:val="28"/>
              </w:rPr>
              <w:t xml:space="preserve"> у </w:t>
            </w:r>
            <w:proofErr w:type="spellStart"/>
            <w:r w:rsidRPr="005D6E8E">
              <w:rPr>
                <w:sz w:val="28"/>
                <w:szCs w:val="28"/>
              </w:rPr>
              <w:t>дискурсі</w:t>
            </w:r>
            <w:proofErr w:type="spellEnd"/>
            <w:r w:rsidRPr="005D6E8E">
              <w:rPr>
                <w:sz w:val="28"/>
                <w:szCs w:val="28"/>
              </w:rPr>
              <w:t xml:space="preserve">, </w:t>
            </w:r>
            <w:proofErr w:type="spellStart"/>
            <w:r w:rsidRPr="005D6E8E">
              <w:rPr>
                <w:sz w:val="28"/>
                <w:szCs w:val="28"/>
              </w:rPr>
              <w:t>який</w:t>
            </w:r>
            <w:proofErr w:type="spellEnd"/>
            <w:r w:rsidRPr="005D6E8E">
              <w:rPr>
                <w:sz w:val="28"/>
                <w:szCs w:val="28"/>
              </w:rPr>
              <w:t xml:space="preserve"> </w:t>
            </w:r>
            <w:proofErr w:type="spellStart"/>
            <w:r w:rsidRPr="005D6E8E">
              <w:rPr>
                <w:sz w:val="28"/>
                <w:szCs w:val="28"/>
              </w:rPr>
              <w:t>можна</w:t>
            </w:r>
            <w:proofErr w:type="spellEnd"/>
            <w:r w:rsidRPr="005D6E8E">
              <w:rPr>
                <w:sz w:val="28"/>
                <w:szCs w:val="28"/>
              </w:rPr>
              <w:t xml:space="preserve"> образно </w:t>
            </w:r>
            <w:proofErr w:type="spellStart"/>
            <w:r w:rsidRPr="005D6E8E">
              <w:rPr>
                <w:sz w:val="28"/>
                <w:szCs w:val="28"/>
              </w:rPr>
              <w:t>окреслити</w:t>
            </w:r>
            <w:proofErr w:type="spellEnd"/>
            <w:r w:rsidRPr="005D6E8E">
              <w:rPr>
                <w:sz w:val="28"/>
                <w:szCs w:val="28"/>
              </w:rPr>
              <w:t xml:space="preserve"> </w:t>
            </w:r>
            <w:proofErr w:type="spellStart"/>
            <w:r w:rsidRPr="005D6E8E">
              <w:rPr>
                <w:sz w:val="28"/>
                <w:szCs w:val="28"/>
              </w:rPr>
              <w:t>відомим</w:t>
            </w:r>
            <w:proofErr w:type="spellEnd"/>
            <w:r w:rsidRPr="005D6E8E">
              <w:rPr>
                <w:sz w:val="28"/>
                <w:szCs w:val="28"/>
              </w:rPr>
              <w:t xml:space="preserve"> </w:t>
            </w:r>
            <w:proofErr w:type="spellStart"/>
            <w:r w:rsidRPr="005D6E8E">
              <w:rPr>
                <w:sz w:val="28"/>
                <w:szCs w:val="28"/>
              </w:rPr>
              <w:t>латинським</w:t>
            </w:r>
            <w:proofErr w:type="spellEnd"/>
            <w:r w:rsidRPr="005D6E8E">
              <w:rPr>
                <w:sz w:val="28"/>
                <w:szCs w:val="28"/>
              </w:rPr>
              <w:t xml:space="preserve"> </w:t>
            </w:r>
            <w:proofErr w:type="spellStart"/>
            <w:r w:rsidRPr="005D6E8E">
              <w:rPr>
                <w:sz w:val="28"/>
                <w:szCs w:val="28"/>
              </w:rPr>
              <w:t>прислів’ям</w:t>
            </w:r>
            <w:proofErr w:type="spellEnd"/>
            <w:r w:rsidRPr="005D6E8E">
              <w:rPr>
                <w:sz w:val="28"/>
                <w:szCs w:val="28"/>
              </w:rPr>
              <w:t>: «</w:t>
            </w:r>
            <w:proofErr w:type="spellStart"/>
            <w:r w:rsidRPr="005D6E8E">
              <w:rPr>
                <w:sz w:val="28"/>
                <w:szCs w:val="28"/>
              </w:rPr>
              <w:t>Male</w:t>
            </w:r>
            <w:proofErr w:type="spellEnd"/>
            <w:r w:rsidRPr="005D6E8E">
              <w:rPr>
                <w:sz w:val="28"/>
                <w:szCs w:val="28"/>
              </w:rPr>
              <w:t xml:space="preserve"> </w:t>
            </w:r>
            <w:proofErr w:type="spellStart"/>
            <w:r w:rsidRPr="005D6E8E">
              <w:rPr>
                <w:sz w:val="28"/>
                <w:szCs w:val="28"/>
              </w:rPr>
              <w:t>parta</w:t>
            </w:r>
            <w:proofErr w:type="spellEnd"/>
            <w:r w:rsidRPr="005D6E8E">
              <w:rPr>
                <w:sz w:val="28"/>
                <w:szCs w:val="28"/>
              </w:rPr>
              <w:t xml:space="preserve">, </w:t>
            </w:r>
            <w:proofErr w:type="spellStart"/>
            <w:r w:rsidRPr="005D6E8E">
              <w:rPr>
                <w:sz w:val="28"/>
                <w:szCs w:val="28"/>
              </w:rPr>
              <w:t>male</w:t>
            </w:r>
            <w:proofErr w:type="spellEnd"/>
            <w:r w:rsidRPr="005D6E8E">
              <w:rPr>
                <w:sz w:val="28"/>
                <w:szCs w:val="28"/>
              </w:rPr>
              <w:t xml:space="preserve"> </w:t>
            </w:r>
            <w:proofErr w:type="spellStart"/>
            <w:r w:rsidRPr="005D6E8E">
              <w:rPr>
                <w:sz w:val="28"/>
                <w:szCs w:val="28"/>
              </w:rPr>
              <w:t>dilabuntur</w:t>
            </w:r>
            <w:proofErr w:type="spellEnd"/>
            <w:r w:rsidRPr="005D6E8E">
              <w:rPr>
                <w:sz w:val="28"/>
                <w:szCs w:val="28"/>
              </w:rPr>
              <w:t xml:space="preserve"> – </w:t>
            </w:r>
            <w:proofErr w:type="spellStart"/>
            <w:r w:rsidRPr="005D6E8E">
              <w:rPr>
                <w:sz w:val="28"/>
                <w:szCs w:val="28"/>
              </w:rPr>
              <w:t>ганебно</w:t>
            </w:r>
            <w:proofErr w:type="spellEnd"/>
            <w:r w:rsidRPr="005D6E8E">
              <w:rPr>
                <w:sz w:val="28"/>
                <w:szCs w:val="28"/>
              </w:rPr>
              <w:t xml:space="preserve"> </w:t>
            </w:r>
            <w:proofErr w:type="spellStart"/>
            <w:r w:rsidRPr="005D6E8E">
              <w:rPr>
                <w:sz w:val="28"/>
                <w:szCs w:val="28"/>
              </w:rPr>
              <w:t>придбане</w:t>
            </w:r>
            <w:proofErr w:type="spellEnd"/>
            <w:r w:rsidRPr="005D6E8E">
              <w:rPr>
                <w:sz w:val="28"/>
                <w:szCs w:val="28"/>
              </w:rPr>
              <w:t xml:space="preserve"> – </w:t>
            </w:r>
            <w:proofErr w:type="spellStart"/>
            <w:r w:rsidRPr="005D6E8E">
              <w:rPr>
                <w:sz w:val="28"/>
                <w:szCs w:val="28"/>
              </w:rPr>
              <w:t>ганебно</w:t>
            </w:r>
            <w:proofErr w:type="spellEnd"/>
            <w:r w:rsidRPr="005D6E8E">
              <w:rPr>
                <w:sz w:val="28"/>
                <w:szCs w:val="28"/>
              </w:rPr>
              <w:t xml:space="preserve"> й </w:t>
            </w:r>
            <w:proofErr w:type="spellStart"/>
            <w:r w:rsidRPr="005D6E8E">
              <w:rPr>
                <w:sz w:val="28"/>
                <w:szCs w:val="28"/>
              </w:rPr>
              <w:t>пропаде</w:t>
            </w:r>
            <w:proofErr w:type="spellEnd"/>
            <w:r w:rsidRPr="005D6E8E">
              <w:rPr>
                <w:sz w:val="28"/>
                <w:szCs w:val="28"/>
              </w:rPr>
              <w:t xml:space="preserve">. </w:t>
            </w:r>
            <w:proofErr w:type="spellStart"/>
            <w:r w:rsidRPr="005D6E8E">
              <w:rPr>
                <w:sz w:val="28"/>
                <w:szCs w:val="28"/>
              </w:rPr>
              <w:t>Водночас</w:t>
            </w:r>
            <w:proofErr w:type="spellEnd"/>
            <w:r w:rsidRPr="005D6E8E">
              <w:rPr>
                <w:sz w:val="28"/>
                <w:szCs w:val="28"/>
              </w:rPr>
              <w:t xml:space="preserve"> </w:t>
            </w:r>
            <w:proofErr w:type="spellStart"/>
            <w:r w:rsidRPr="005D6E8E">
              <w:rPr>
                <w:sz w:val="28"/>
                <w:szCs w:val="28"/>
              </w:rPr>
              <w:t>закони</w:t>
            </w:r>
            <w:proofErr w:type="spellEnd"/>
            <w:r w:rsidRPr="005D6E8E">
              <w:rPr>
                <w:sz w:val="28"/>
                <w:szCs w:val="28"/>
              </w:rPr>
              <w:t xml:space="preserve"> </w:t>
            </w:r>
            <w:proofErr w:type="spellStart"/>
            <w:r w:rsidRPr="005D6E8E">
              <w:rPr>
                <w:sz w:val="28"/>
                <w:szCs w:val="28"/>
              </w:rPr>
              <w:lastRenderedPageBreak/>
              <w:t>діалектичної</w:t>
            </w:r>
            <w:proofErr w:type="spellEnd"/>
            <w:r w:rsidRPr="005D6E8E">
              <w:rPr>
                <w:sz w:val="28"/>
                <w:szCs w:val="28"/>
              </w:rPr>
              <w:t xml:space="preserve"> </w:t>
            </w:r>
            <w:proofErr w:type="spellStart"/>
            <w:r w:rsidRPr="005D6E8E">
              <w:rPr>
                <w:sz w:val="28"/>
                <w:szCs w:val="28"/>
              </w:rPr>
              <w:t>логіки</w:t>
            </w:r>
            <w:proofErr w:type="spellEnd"/>
            <w:r w:rsidRPr="005D6E8E">
              <w:rPr>
                <w:sz w:val="28"/>
                <w:szCs w:val="28"/>
              </w:rPr>
              <w:t xml:space="preserve"> </w:t>
            </w:r>
            <w:proofErr w:type="spellStart"/>
            <w:r w:rsidRPr="005D6E8E">
              <w:rPr>
                <w:sz w:val="28"/>
                <w:szCs w:val="28"/>
              </w:rPr>
              <w:t>дозволяють</w:t>
            </w:r>
            <w:proofErr w:type="spellEnd"/>
            <w:r w:rsidRPr="005D6E8E">
              <w:rPr>
                <w:sz w:val="28"/>
                <w:szCs w:val="28"/>
              </w:rPr>
              <w:t xml:space="preserve"> </w:t>
            </w:r>
            <w:proofErr w:type="spellStart"/>
            <w:r w:rsidRPr="005D6E8E">
              <w:rPr>
                <w:sz w:val="28"/>
                <w:szCs w:val="28"/>
              </w:rPr>
              <w:t>припустити</w:t>
            </w:r>
            <w:proofErr w:type="spellEnd"/>
            <w:r w:rsidRPr="005D6E8E">
              <w:rPr>
                <w:sz w:val="28"/>
                <w:szCs w:val="28"/>
              </w:rPr>
              <w:t xml:space="preserve"> </w:t>
            </w:r>
            <w:proofErr w:type="spellStart"/>
            <w:r w:rsidRPr="005D6E8E">
              <w:rPr>
                <w:sz w:val="28"/>
                <w:szCs w:val="28"/>
              </w:rPr>
              <w:t>наявність</w:t>
            </w:r>
            <w:proofErr w:type="spellEnd"/>
            <w:r w:rsidRPr="005D6E8E">
              <w:rPr>
                <w:sz w:val="28"/>
                <w:szCs w:val="28"/>
              </w:rPr>
              <w:t xml:space="preserve"> </w:t>
            </w:r>
            <w:proofErr w:type="spellStart"/>
            <w:r w:rsidRPr="005D6E8E">
              <w:rPr>
                <w:sz w:val="28"/>
                <w:szCs w:val="28"/>
              </w:rPr>
              <w:t>позитивних</w:t>
            </w:r>
            <w:proofErr w:type="spellEnd"/>
            <w:r w:rsidRPr="005D6E8E">
              <w:rPr>
                <w:sz w:val="28"/>
                <w:szCs w:val="28"/>
              </w:rPr>
              <w:t xml:space="preserve"> </w:t>
            </w:r>
            <w:proofErr w:type="spellStart"/>
            <w:r w:rsidRPr="005D6E8E">
              <w:rPr>
                <w:sz w:val="28"/>
                <w:szCs w:val="28"/>
              </w:rPr>
              <w:t>впливів</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на </w:t>
            </w:r>
            <w:proofErr w:type="spellStart"/>
            <w:r w:rsidRPr="005D6E8E">
              <w:rPr>
                <w:sz w:val="28"/>
                <w:szCs w:val="28"/>
              </w:rPr>
              <w:t>розвиток</w:t>
            </w:r>
            <w:proofErr w:type="spellEnd"/>
            <w:r w:rsidRPr="005D6E8E">
              <w:rPr>
                <w:sz w:val="28"/>
                <w:szCs w:val="28"/>
              </w:rPr>
              <w:t xml:space="preserve"> </w:t>
            </w:r>
            <w:proofErr w:type="spellStart"/>
            <w:r w:rsidRPr="005D6E8E">
              <w:rPr>
                <w:sz w:val="28"/>
                <w:szCs w:val="28"/>
              </w:rPr>
              <w:t>правових</w:t>
            </w:r>
            <w:proofErr w:type="spellEnd"/>
            <w:r w:rsidRPr="005D6E8E">
              <w:rPr>
                <w:sz w:val="28"/>
                <w:szCs w:val="28"/>
              </w:rPr>
              <w:t xml:space="preserve"> </w:t>
            </w:r>
            <w:proofErr w:type="spellStart"/>
            <w:r w:rsidRPr="005D6E8E">
              <w:rPr>
                <w:sz w:val="28"/>
                <w:szCs w:val="28"/>
              </w:rPr>
              <w:t>відносин</w:t>
            </w:r>
            <w:proofErr w:type="spellEnd"/>
            <w:r w:rsidRPr="005D6E8E">
              <w:rPr>
                <w:sz w:val="28"/>
                <w:szCs w:val="28"/>
              </w:rPr>
              <w:t xml:space="preserve">, </w:t>
            </w:r>
            <w:proofErr w:type="spellStart"/>
            <w:r w:rsidRPr="005D6E8E">
              <w:rPr>
                <w:sz w:val="28"/>
                <w:szCs w:val="28"/>
              </w:rPr>
              <w:t>зокрема</w:t>
            </w:r>
            <w:proofErr w:type="spellEnd"/>
            <w:r w:rsidRPr="005D6E8E">
              <w:rPr>
                <w:sz w:val="28"/>
                <w:szCs w:val="28"/>
              </w:rPr>
              <w:t xml:space="preserve"> на </w:t>
            </w:r>
            <w:proofErr w:type="spellStart"/>
            <w:r w:rsidRPr="005D6E8E">
              <w:rPr>
                <w:sz w:val="28"/>
                <w:szCs w:val="28"/>
              </w:rPr>
              <w:t>які</w:t>
            </w:r>
            <w:proofErr w:type="spellEnd"/>
            <w:r w:rsidRPr="005D6E8E">
              <w:rPr>
                <w:sz w:val="28"/>
                <w:szCs w:val="28"/>
              </w:rPr>
              <w:t xml:space="preserve"> </w:t>
            </w:r>
            <w:proofErr w:type="spellStart"/>
            <w:r w:rsidRPr="005D6E8E">
              <w:rPr>
                <w:sz w:val="28"/>
                <w:szCs w:val="28"/>
              </w:rPr>
              <w:t>звернули</w:t>
            </w:r>
            <w:proofErr w:type="spellEnd"/>
            <w:r w:rsidRPr="005D6E8E">
              <w:rPr>
                <w:sz w:val="28"/>
                <w:szCs w:val="28"/>
              </w:rPr>
              <w:t xml:space="preserve"> </w:t>
            </w:r>
            <w:proofErr w:type="spellStart"/>
            <w:r w:rsidRPr="005D6E8E">
              <w:rPr>
                <w:sz w:val="28"/>
                <w:szCs w:val="28"/>
              </w:rPr>
              <w:t>увагу</w:t>
            </w:r>
            <w:proofErr w:type="spellEnd"/>
            <w:r w:rsidRPr="005D6E8E">
              <w:rPr>
                <w:sz w:val="28"/>
                <w:szCs w:val="28"/>
              </w:rPr>
              <w:t xml:space="preserve"> П. </w:t>
            </w:r>
            <w:proofErr w:type="spellStart"/>
            <w:r w:rsidRPr="005D6E8E">
              <w:rPr>
                <w:sz w:val="28"/>
                <w:szCs w:val="28"/>
              </w:rPr>
              <w:t>Верд</w:t>
            </w:r>
            <w:proofErr w:type="spellEnd"/>
            <w:r w:rsidRPr="005D6E8E">
              <w:rPr>
                <w:sz w:val="28"/>
                <w:szCs w:val="28"/>
              </w:rPr>
              <w:t>, Т. </w:t>
            </w:r>
            <w:proofErr w:type="spellStart"/>
            <w:r w:rsidRPr="005D6E8E">
              <w:rPr>
                <w:sz w:val="28"/>
                <w:szCs w:val="28"/>
              </w:rPr>
              <w:t>Сиссенер</w:t>
            </w:r>
            <w:proofErr w:type="spellEnd"/>
            <w:r w:rsidRPr="005D6E8E">
              <w:rPr>
                <w:sz w:val="28"/>
                <w:szCs w:val="28"/>
              </w:rPr>
              <w:t xml:space="preserve">: </w:t>
            </w:r>
            <w:proofErr w:type="spellStart"/>
            <w:r w:rsidRPr="005D6E8E">
              <w:rPr>
                <w:sz w:val="28"/>
                <w:szCs w:val="28"/>
              </w:rPr>
              <w:t>корупція</w:t>
            </w:r>
            <w:proofErr w:type="spellEnd"/>
            <w:r w:rsidRPr="005D6E8E">
              <w:rPr>
                <w:sz w:val="28"/>
                <w:szCs w:val="28"/>
              </w:rPr>
              <w:t xml:space="preserve"> </w:t>
            </w:r>
            <w:proofErr w:type="spellStart"/>
            <w:r w:rsidRPr="005D6E8E">
              <w:rPr>
                <w:sz w:val="28"/>
                <w:szCs w:val="28"/>
              </w:rPr>
              <w:t>поряд</w:t>
            </w:r>
            <w:proofErr w:type="spellEnd"/>
            <w:r w:rsidRPr="005D6E8E">
              <w:rPr>
                <w:sz w:val="28"/>
                <w:szCs w:val="28"/>
              </w:rPr>
              <w:t xml:space="preserve"> з </w:t>
            </w:r>
            <w:proofErr w:type="spellStart"/>
            <w:r w:rsidRPr="005D6E8E">
              <w:rPr>
                <w:sz w:val="28"/>
                <w:szCs w:val="28"/>
              </w:rPr>
              <w:t>негативними</w:t>
            </w:r>
            <w:proofErr w:type="spellEnd"/>
            <w:r w:rsidRPr="005D6E8E">
              <w:rPr>
                <w:sz w:val="28"/>
                <w:szCs w:val="28"/>
              </w:rPr>
              <w:t xml:space="preserve"> </w:t>
            </w:r>
            <w:proofErr w:type="spellStart"/>
            <w:r w:rsidRPr="005D6E8E">
              <w:rPr>
                <w:sz w:val="28"/>
                <w:szCs w:val="28"/>
              </w:rPr>
              <w:t>наслідками</w:t>
            </w:r>
            <w:proofErr w:type="spellEnd"/>
            <w:r w:rsidRPr="005D6E8E">
              <w:rPr>
                <w:sz w:val="28"/>
                <w:szCs w:val="28"/>
              </w:rPr>
              <w:t xml:space="preserve"> </w:t>
            </w:r>
            <w:proofErr w:type="spellStart"/>
            <w:r w:rsidRPr="005D6E8E">
              <w:rPr>
                <w:sz w:val="28"/>
                <w:szCs w:val="28"/>
              </w:rPr>
              <w:t>гуманізує</w:t>
            </w:r>
            <w:proofErr w:type="spellEnd"/>
            <w:r w:rsidRPr="005D6E8E">
              <w:rPr>
                <w:sz w:val="28"/>
                <w:szCs w:val="28"/>
              </w:rPr>
              <w:t xml:space="preserve"> роботу </w:t>
            </w:r>
            <w:proofErr w:type="spellStart"/>
            <w:r w:rsidRPr="005D6E8E">
              <w:rPr>
                <w:sz w:val="28"/>
                <w:szCs w:val="28"/>
              </w:rPr>
              <w:t>апарату</w:t>
            </w:r>
            <w:proofErr w:type="spellEnd"/>
            <w:r w:rsidRPr="005D6E8E">
              <w:rPr>
                <w:sz w:val="28"/>
                <w:szCs w:val="28"/>
              </w:rPr>
              <w:t xml:space="preserve"> </w:t>
            </w:r>
            <w:proofErr w:type="spellStart"/>
            <w:r w:rsidRPr="005D6E8E">
              <w:rPr>
                <w:sz w:val="28"/>
                <w:szCs w:val="28"/>
              </w:rPr>
              <w:t>держави</w:t>
            </w:r>
            <w:proofErr w:type="spellEnd"/>
            <w:r w:rsidRPr="005D6E8E">
              <w:rPr>
                <w:sz w:val="28"/>
                <w:szCs w:val="28"/>
              </w:rPr>
              <w:t xml:space="preserve">, </w:t>
            </w:r>
            <w:proofErr w:type="spellStart"/>
            <w:r w:rsidRPr="005D6E8E">
              <w:rPr>
                <w:sz w:val="28"/>
                <w:szCs w:val="28"/>
              </w:rPr>
              <w:t>виявляє</w:t>
            </w:r>
            <w:proofErr w:type="spellEnd"/>
            <w:r w:rsidRPr="005D6E8E">
              <w:rPr>
                <w:sz w:val="28"/>
                <w:szCs w:val="28"/>
              </w:rPr>
              <w:t xml:space="preserve"> </w:t>
            </w:r>
            <w:proofErr w:type="spellStart"/>
            <w:r w:rsidRPr="005D6E8E">
              <w:rPr>
                <w:sz w:val="28"/>
                <w:szCs w:val="28"/>
              </w:rPr>
              <w:t>логіки</w:t>
            </w:r>
            <w:proofErr w:type="spellEnd"/>
            <w:r w:rsidRPr="005D6E8E">
              <w:rPr>
                <w:sz w:val="28"/>
                <w:szCs w:val="28"/>
              </w:rPr>
              <w:t xml:space="preserve"> </w:t>
            </w:r>
            <w:proofErr w:type="spellStart"/>
            <w:r w:rsidRPr="005D6E8E">
              <w:rPr>
                <w:sz w:val="28"/>
                <w:szCs w:val="28"/>
              </w:rPr>
              <w:t>дарування</w:t>
            </w:r>
            <w:proofErr w:type="spellEnd"/>
            <w:r w:rsidRPr="005D6E8E">
              <w:rPr>
                <w:sz w:val="28"/>
                <w:szCs w:val="28"/>
              </w:rPr>
              <w:t xml:space="preserve">, </w:t>
            </w:r>
            <w:proofErr w:type="spellStart"/>
            <w:r w:rsidRPr="005D6E8E">
              <w:rPr>
                <w:sz w:val="28"/>
                <w:szCs w:val="28"/>
              </w:rPr>
              <w:t>домовленостей</w:t>
            </w:r>
            <w:proofErr w:type="spellEnd"/>
            <w:r w:rsidRPr="005D6E8E">
              <w:rPr>
                <w:sz w:val="28"/>
                <w:szCs w:val="28"/>
              </w:rPr>
              <w:t xml:space="preserve"> і </w:t>
            </w:r>
            <w:proofErr w:type="spellStart"/>
            <w:r w:rsidRPr="005D6E8E">
              <w:rPr>
                <w:sz w:val="28"/>
                <w:szCs w:val="28"/>
              </w:rPr>
              <w:t>посередництва</w:t>
            </w:r>
            <w:proofErr w:type="spellEnd"/>
            <w:r w:rsidRPr="005D6E8E">
              <w:rPr>
                <w:sz w:val="28"/>
                <w:szCs w:val="28"/>
              </w:rPr>
              <w:t xml:space="preserve">, мереж </w:t>
            </w:r>
            <w:proofErr w:type="spellStart"/>
            <w:r w:rsidRPr="005D6E8E">
              <w:rPr>
                <w:sz w:val="28"/>
                <w:szCs w:val="28"/>
              </w:rPr>
              <w:t>соціальної</w:t>
            </w:r>
            <w:proofErr w:type="spellEnd"/>
            <w:r w:rsidRPr="005D6E8E">
              <w:rPr>
                <w:sz w:val="28"/>
                <w:szCs w:val="28"/>
              </w:rPr>
              <w:t xml:space="preserve"> </w:t>
            </w:r>
            <w:proofErr w:type="spellStart"/>
            <w:r w:rsidRPr="005D6E8E">
              <w:rPr>
                <w:sz w:val="28"/>
                <w:szCs w:val="28"/>
              </w:rPr>
              <w:t>солідарності</w:t>
            </w:r>
            <w:proofErr w:type="spellEnd"/>
            <w:r w:rsidRPr="005D6E8E">
              <w:rPr>
                <w:sz w:val="28"/>
                <w:szCs w:val="28"/>
              </w:rPr>
              <w:t xml:space="preserve">, </w:t>
            </w:r>
            <w:proofErr w:type="spellStart"/>
            <w:r w:rsidRPr="005D6E8E">
              <w:rPr>
                <w:sz w:val="28"/>
                <w:szCs w:val="28"/>
              </w:rPr>
              <w:t>перерозподілу</w:t>
            </w:r>
            <w:proofErr w:type="spellEnd"/>
            <w:r w:rsidRPr="005D6E8E">
              <w:rPr>
                <w:sz w:val="28"/>
                <w:szCs w:val="28"/>
              </w:rPr>
              <w:t xml:space="preserve"> </w:t>
            </w:r>
            <w:proofErr w:type="spellStart"/>
            <w:r w:rsidRPr="005D6E8E">
              <w:rPr>
                <w:sz w:val="28"/>
                <w:szCs w:val="28"/>
              </w:rPr>
              <w:t>накопичень</w:t>
            </w:r>
            <w:proofErr w:type="spellEnd"/>
            <w:r w:rsidRPr="005D6E8E">
              <w:rPr>
                <w:sz w:val="28"/>
                <w:szCs w:val="28"/>
              </w:rPr>
              <w:t>.</w:t>
            </w:r>
          </w:p>
          <w:p w14:paraId="5874EB78" w14:textId="77777777" w:rsidR="00652172" w:rsidRPr="005D6E8E" w:rsidRDefault="00652172" w:rsidP="00581891">
            <w:pPr>
              <w:spacing w:line="360" w:lineRule="auto"/>
              <w:ind w:firstLine="709"/>
              <w:rPr>
                <w:sz w:val="28"/>
                <w:szCs w:val="28"/>
              </w:rPr>
            </w:pPr>
            <w:r w:rsidRPr="005D6E8E">
              <w:rPr>
                <w:sz w:val="28"/>
                <w:szCs w:val="28"/>
              </w:rPr>
              <w:t xml:space="preserve">За ст. 5 </w:t>
            </w:r>
            <w:proofErr w:type="spellStart"/>
            <w:r w:rsidRPr="005D6E8E">
              <w:rPr>
                <w:sz w:val="28"/>
                <w:szCs w:val="28"/>
              </w:rPr>
              <w:t>Конвенції</w:t>
            </w:r>
            <w:proofErr w:type="spellEnd"/>
            <w:r w:rsidRPr="005D6E8E">
              <w:rPr>
                <w:sz w:val="28"/>
                <w:szCs w:val="28"/>
              </w:rPr>
              <w:t xml:space="preserve"> ООН </w:t>
            </w:r>
            <w:proofErr w:type="spellStart"/>
            <w:r w:rsidRPr="005D6E8E">
              <w:rPr>
                <w:sz w:val="28"/>
                <w:szCs w:val="28"/>
              </w:rPr>
              <w:t>проти</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31.10.2003, </w:t>
            </w:r>
            <w:proofErr w:type="spellStart"/>
            <w:r w:rsidRPr="005D6E8E">
              <w:rPr>
                <w:sz w:val="28"/>
                <w:szCs w:val="28"/>
              </w:rPr>
              <w:t>ратифікованої</w:t>
            </w:r>
            <w:proofErr w:type="spellEnd"/>
            <w:r w:rsidRPr="005D6E8E">
              <w:rPr>
                <w:sz w:val="28"/>
                <w:szCs w:val="28"/>
              </w:rPr>
              <w:t xml:space="preserve"> </w:t>
            </w:r>
            <w:proofErr w:type="spellStart"/>
            <w:r w:rsidRPr="005D6E8E">
              <w:rPr>
                <w:sz w:val="28"/>
                <w:szCs w:val="28"/>
              </w:rPr>
              <w:t>Україною</w:t>
            </w:r>
            <w:proofErr w:type="spellEnd"/>
            <w:r w:rsidRPr="005D6E8E">
              <w:rPr>
                <w:sz w:val="28"/>
                <w:szCs w:val="28"/>
              </w:rPr>
              <w:t xml:space="preserve"> Законом №251-V </w:t>
            </w:r>
            <w:proofErr w:type="spellStart"/>
            <w:r w:rsidRPr="005D6E8E">
              <w:rPr>
                <w:sz w:val="28"/>
                <w:szCs w:val="28"/>
              </w:rPr>
              <w:t>від</w:t>
            </w:r>
            <w:proofErr w:type="spellEnd"/>
            <w:r w:rsidRPr="005D6E8E">
              <w:rPr>
                <w:sz w:val="28"/>
                <w:szCs w:val="28"/>
              </w:rPr>
              <w:t xml:space="preserve"> 18.10.2006 року, </w:t>
            </w:r>
            <w:proofErr w:type="spellStart"/>
            <w:r w:rsidRPr="005D6E8E">
              <w:rPr>
                <w:sz w:val="28"/>
                <w:szCs w:val="28"/>
              </w:rPr>
              <w:t>кожна</w:t>
            </w:r>
            <w:proofErr w:type="spellEnd"/>
            <w:r w:rsidRPr="005D6E8E">
              <w:rPr>
                <w:sz w:val="28"/>
                <w:szCs w:val="28"/>
              </w:rPr>
              <w:t xml:space="preserve"> Держава-</w:t>
            </w:r>
            <w:proofErr w:type="spellStart"/>
            <w:r w:rsidRPr="005D6E8E">
              <w:rPr>
                <w:sz w:val="28"/>
                <w:szCs w:val="28"/>
              </w:rPr>
              <w:t>учасниця</w:t>
            </w:r>
            <w:proofErr w:type="spellEnd"/>
            <w:r w:rsidRPr="005D6E8E">
              <w:rPr>
                <w:sz w:val="28"/>
                <w:szCs w:val="28"/>
              </w:rPr>
              <w:t xml:space="preserve">, </w:t>
            </w:r>
            <w:proofErr w:type="spellStart"/>
            <w:r w:rsidRPr="005D6E8E">
              <w:rPr>
                <w:sz w:val="28"/>
                <w:szCs w:val="28"/>
              </w:rPr>
              <w:t>згідно</w:t>
            </w:r>
            <w:proofErr w:type="spellEnd"/>
            <w:r w:rsidRPr="005D6E8E">
              <w:rPr>
                <w:sz w:val="28"/>
                <w:szCs w:val="28"/>
              </w:rPr>
              <w:t xml:space="preserve"> з </w:t>
            </w:r>
            <w:proofErr w:type="spellStart"/>
            <w:r w:rsidRPr="005D6E8E">
              <w:rPr>
                <w:sz w:val="28"/>
                <w:szCs w:val="28"/>
              </w:rPr>
              <w:t>основоположними</w:t>
            </w:r>
            <w:proofErr w:type="spellEnd"/>
            <w:r w:rsidRPr="005D6E8E">
              <w:rPr>
                <w:sz w:val="28"/>
                <w:szCs w:val="28"/>
              </w:rPr>
              <w:t xml:space="preserve"> принципами </w:t>
            </w:r>
            <w:proofErr w:type="spellStart"/>
            <w:r w:rsidRPr="005D6E8E">
              <w:rPr>
                <w:sz w:val="28"/>
                <w:szCs w:val="28"/>
              </w:rPr>
              <w:t>своєї</w:t>
            </w:r>
            <w:proofErr w:type="spellEnd"/>
            <w:r w:rsidRPr="005D6E8E">
              <w:rPr>
                <w:sz w:val="28"/>
                <w:szCs w:val="28"/>
              </w:rPr>
              <w:t xml:space="preserve"> </w:t>
            </w:r>
            <w:proofErr w:type="spellStart"/>
            <w:r w:rsidRPr="005D6E8E">
              <w:rPr>
                <w:sz w:val="28"/>
                <w:szCs w:val="28"/>
              </w:rPr>
              <w:t>правової</w:t>
            </w:r>
            <w:proofErr w:type="spellEnd"/>
            <w:r w:rsidRPr="005D6E8E">
              <w:rPr>
                <w:sz w:val="28"/>
                <w:szCs w:val="28"/>
              </w:rPr>
              <w:t xml:space="preserve"> </w:t>
            </w:r>
            <w:proofErr w:type="spellStart"/>
            <w:r w:rsidRPr="005D6E8E">
              <w:rPr>
                <w:sz w:val="28"/>
                <w:szCs w:val="28"/>
              </w:rPr>
              <w:t>системи</w:t>
            </w:r>
            <w:proofErr w:type="spellEnd"/>
            <w:r w:rsidRPr="005D6E8E">
              <w:rPr>
                <w:sz w:val="28"/>
                <w:szCs w:val="28"/>
              </w:rPr>
              <w:t xml:space="preserve">, </w:t>
            </w:r>
            <w:proofErr w:type="spellStart"/>
            <w:r w:rsidRPr="005D6E8E">
              <w:rPr>
                <w:sz w:val="28"/>
                <w:szCs w:val="28"/>
              </w:rPr>
              <w:t>розробляє</w:t>
            </w:r>
            <w:proofErr w:type="spellEnd"/>
            <w:r w:rsidRPr="005D6E8E">
              <w:rPr>
                <w:sz w:val="28"/>
                <w:szCs w:val="28"/>
              </w:rPr>
              <w:t xml:space="preserve"> й </w:t>
            </w:r>
            <w:proofErr w:type="spellStart"/>
            <w:r w:rsidRPr="005D6E8E">
              <w:rPr>
                <w:sz w:val="28"/>
                <w:szCs w:val="28"/>
              </w:rPr>
              <w:t>здійснює</w:t>
            </w:r>
            <w:proofErr w:type="spellEnd"/>
            <w:r w:rsidRPr="005D6E8E">
              <w:rPr>
                <w:sz w:val="28"/>
                <w:szCs w:val="28"/>
              </w:rPr>
              <w:t xml:space="preserve"> </w:t>
            </w:r>
            <w:proofErr w:type="spellStart"/>
            <w:r w:rsidRPr="005D6E8E">
              <w:rPr>
                <w:sz w:val="28"/>
                <w:szCs w:val="28"/>
              </w:rPr>
              <w:t>або</w:t>
            </w:r>
            <w:proofErr w:type="spellEnd"/>
            <w:r w:rsidRPr="005D6E8E">
              <w:rPr>
                <w:sz w:val="28"/>
                <w:szCs w:val="28"/>
              </w:rPr>
              <w:t xml:space="preserve"> проводить </w:t>
            </w:r>
            <w:proofErr w:type="spellStart"/>
            <w:r w:rsidRPr="005D6E8E">
              <w:rPr>
                <w:sz w:val="28"/>
                <w:szCs w:val="28"/>
              </w:rPr>
              <w:t>ефективну</w:t>
            </w:r>
            <w:proofErr w:type="spellEnd"/>
            <w:r w:rsidRPr="005D6E8E">
              <w:rPr>
                <w:sz w:val="28"/>
                <w:szCs w:val="28"/>
              </w:rPr>
              <w:t xml:space="preserve"> </w:t>
            </w:r>
            <w:proofErr w:type="spellStart"/>
            <w:r w:rsidRPr="005D6E8E">
              <w:rPr>
                <w:sz w:val="28"/>
                <w:szCs w:val="28"/>
              </w:rPr>
              <w:t>скоординовану</w:t>
            </w:r>
            <w:proofErr w:type="spellEnd"/>
            <w:r w:rsidRPr="005D6E8E">
              <w:rPr>
                <w:sz w:val="28"/>
                <w:szCs w:val="28"/>
              </w:rPr>
              <w:t xml:space="preserve"> </w:t>
            </w:r>
            <w:proofErr w:type="spellStart"/>
            <w:r w:rsidRPr="005D6E8E">
              <w:rPr>
                <w:sz w:val="28"/>
                <w:szCs w:val="28"/>
              </w:rPr>
              <w:t>політику</w:t>
            </w:r>
            <w:proofErr w:type="spellEnd"/>
            <w:r w:rsidRPr="005D6E8E">
              <w:rPr>
                <w:sz w:val="28"/>
                <w:szCs w:val="28"/>
              </w:rPr>
              <w:t xml:space="preserve">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яка </w:t>
            </w:r>
            <w:proofErr w:type="spellStart"/>
            <w:r w:rsidRPr="005D6E8E">
              <w:rPr>
                <w:sz w:val="28"/>
                <w:szCs w:val="28"/>
              </w:rPr>
              <w:t>сприяє</w:t>
            </w:r>
            <w:proofErr w:type="spellEnd"/>
            <w:r w:rsidRPr="005D6E8E">
              <w:rPr>
                <w:sz w:val="28"/>
                <w:szCs w:val="28"/>
              </w:rPr>
              <w:t xml:space="preserve"> </w:t>
            </w:r>
            <w:proofErr w:type="spellStart"/>
            <w:r w:rsidRPr="005D6E8E">
              <w:rPr>
                <w:sz w:val="28"/>
                <w:szCs w:val="28"/>
              </w:rPr>
              <w:t>участі</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і яка </w:t>
            </w:r>
            <w:proofErr w:type="spellStart"/>
            <w:r w:rsidRPr="005D6E8E">
              <w:rPr>
                <w:sz w:val="28"/>
                <w:szCs w:val="28"/>
              </w:rPr>
              <w:t>відображає</w:t>
            </w:r>
            <w:proofErr w:type="spellEnd"/>
            <w:r w:rsidRPr="005D6E8E">
              <w:rPr>
                <w:sz w:val="28"/>
                <w:szCs w:val="28"/>
              </w:rPr>
              <w:t xml:space="preserve"> </w:t>
            </w:r>
            <w:proofErr w:type="spellStart"/>
            <w:r w:rsidRPr="005D6E8E">
              <w:rPr>
                <w:sz w:val="28"/>
                <w:szCs w:val="28"/>
              </w:rPr>
              <w:t>принципи</w:t>
            </w:r>
            <w:proofErr w:type="spellEnd"/>
            <w:r w:rsidRPr="005D6E8E">
              <w:rPr>
                <w:sz w:val="28"/>
                <w:szCs w:val="28"/>
              </w:rPr>
              <w:t xml:space="preserve"> правопорядку, </w:t>
            </w:r>
            <w:proofErr w:type="spellStart"/>
            <w:r w:rsidRPr="005D6E8E">
              <w:rPr>
                <w:sz w:val="28"/>
                <w:szCs w:val="28"/>
              </w:rPr>
              <w:t>належного</w:t>
            </w:r>
            <w:proofErr w:type="spellEnd"/>
            <w:r w:rsidRPr="005D6E8E">
              <w:rPr>
                <w:sz w:val="28"/>
                <w:szCs w:val="28"/>
              </w:rPr>
              <w:t xml:space="preserve"> </w:t>
            </w:r>
            <w:proofErr w:type="spellStart"/>
            <w:r w:rsidRPr="005D6E8E">
              <w:rPr>
                <w:sz w:val="28"/>
                <w:szCs w:val="28"/>
              </w:rPr>
              <w:t>управління</w:t>
            </w:r>
            <w:proofErr w:type="spellEnd"/>
            <w:r w:rsidRPr="005D6E8E">
              <w:rPr>
                <w:sz w:val="28"/>
                <w:szCs w:val="28"/>
              </w:rPr>
              <w:t xml:space="preserve"> </w:t>
            </w:r>
            <w:proofErr w:type="spellStart"/>
            <w:r w:rsidRPr="005D6E8E">
              <w:rPr>
                <w:sz w:val="28"/>
                <w:szCs w:val="28"/>
              </w:rPr>
              <w:t>державними</w:t>
            </w:r>
            <w:proofErr w:type="spellEnd"/>
            <w:r w:rsidRPr="005D6E8E">
              <w:rPr>
                <w:sz w:val="28"/>
                <w:szCs w:val="28"/>
              </w:rPr>
              <w:t xml:space="preserve"> справами й  </w:t>
            </w:r>
            <w:proofErr w:type="spellStart"/>
            <w:r w:rsidRPr="005D6E8E">
              <w:rPr>
                <w:sz w:val="28"/>
                <w:szCs w:val="28"/>
              </w:rPr>
              <w:t>державним</w:t>
            </w:r>
            <w:proofErr w:type="spellEnd"/>
            <w:r w:rsidRPr="005D6E8E">
              <w:rPr>
                <w:sz w:val="28"/>
                <w:szCs w:val="28"/>
              </w:rPr>
              <w:t xml:space="preserve"> </w:t>
            </w:r>
            <w:proofErr w:type="spellStart"/>
            <w:r w:rsidRPr="005D6E8E">
              <w:rPr>
                <w:sz w:val="28"/>
                <w:szCs w:val="28"/>
              </w:rPr>
              <w:t>майном</w:t>
            </w:r>
            <w:proofErr w:type="spellEnd"/>
            <w:r w:rsidRPr="005D6E8E">
              <w:rPr>
                <w:sz w:val="28"/>
                <w:szCs w:val="28"/>
              </w:rPr>
              <w:t xml:space="preserve">, </w:t>
            </w:r>
            <w:proofErr w:type="spellStart"/>
            <w:r w:rsidRPr="005D6E8E">
              <w:rPr>
                <w:sz w:val="28"/>
                <w:szCs w:val="28"/>
              </w:rPr>
              <w:t>чесності</w:t>
            </w:r>
            <w:proofErr w:type="spellEnd"/>
            <w:r w:rsidRPr="005D6E8E">
              <w:rPr>
                <w:sz w:val="28"/>
                <w:szCs w:val="28"/>
              </w:rPr>
              <w:t xml:space="preserve"> й </w:t>
            </w:r>
            <w:proofErr w:type="spellStart"/>
            <w:r w:rsidRPr="005D6E8E">
              <w:rPr>
                <w:sz w:val="28"/>
                <w:szCs w:val="28"/>
              </w:rPr>
              <w:t>непідкупності</w:t>
            </w:r>
            <w:proofErr w:type="spellEnd"/>
            <w:r w:rsidRPr="005D6E8E">
              <w:rPr>
                <w:sz w:val="28"/>
                <w:szCs w:val="28"/>
              </w:rPr>
              <w:t xml:space="preserve">, </w:t>
            </w:r>
            <w:proofErr w:type="spellStart"/>
            <w:r w:rsidRPr="005D6E8E">
              <w:rPr>
                <w:sz w:val="28"/>
                <w:szCs w:val="28"/>
              </w:rPr>
              <w:t>прозорості</w:t>
            </w:r>
            <w:proofErr w:type="spellEnd"/>
            <w:r w:rsidRPr="005D6E8E">
              <w:rPr>
                <w:sz w:val="28"/>
                <w:szCs w:val="28"/>
              </w:rPr>
              <w:t xml:space="preserve"> й </w:t>
            </w:r>
            <w:proofErr w:type="spellStart"/>
            <w:r w:rsidRPr="005D6E8E">
              <w:rPr>
                <w:sz w:val="28"/>
                <w:szCs w:val="28"/>
              </w:rPr>
              <w:t>відповідальності</w:t>
            </w:r>
            <w:proofErr w:type="spellEnd"/>
            <w:r w:rsidRPr="005D6E8E">
              <w:rPr>
                <w:sz w:val="28"/>
                <w:szCs w:val="28"/>
              </w:rPr>
              <w:t xml:space="preserve">. </w:t>
            </w:r>
            <w:proofErr w:type="spellStart"/>
            <w:r w:rsidRPr="005D6E8E">
              <w:rPr>
                <w:sz w:val="28"/>
                <w:szCs w:val="28"/>
              </w:rPr>
              <w:t>Кожна</w:t>
            </w:r>
            <w:proofErr w:type="spellEnd"/>
            <w:r w:rsidRPr="005D6E8E">
              <w:rPr>
                <w:sz w:val="28"/>
                <w:szCs w:val="28"/>
              </w:rPr>
              <w:t xml:space="preserve"> Держава-</w:t>
            </w:r>
            <w:proofErr w:type="spellStart"/>
            <w:r w:rsidRPr="005D6E8E">
              <w:rPr>
                <w:sz w:val="28"/>
                <w:szCs w:val="28"/>
              </w:rPr>
              <w:t>учасниця</w:t>
            </w:r>
            <w:proofErr w:type="spellEnd"/>
            <w:r w:rsidRPr="005D6E8E">
              <w:rPr>
                <w:sz w:val="28"/>
                <w:szCs w:val="28"/>
              </w:rPr>
              <w:t xml:space="preserve"> </w:t>
            </w:r>
            <w:proofErr w:type="spellStart"/>
            <w:r w:rsidRPr="005D6E8E">
              <w:rPr>
                <w:sz w:val="28"/>
                <w:szCs w:val="28"/>
              </w:rPr>
              <w:t>прагне</w:t>
            </w:r>
            <w:proofErr w:type="spellEnd"/>
            <w:r w:rsidRPr="005D6E8E">
              <w:rPr>
                <w:sz w:val="28"/>
                <w:szCs w:val="28"/>
              </w:rPr>
              <w:t xml:space="preserve"> </w:t>
            </w:r>
            <w:proofErr w:type="spellStart"/>
            <w:r w:rsidRPr="005D6E8E">
              <w:rPr>
                <w:sz w:val="28"/>
                <w:szCs w:val="28"/>
              </w:rPr>
              <w:t>періодично</w:t>
            </w:r>
            <w:proofErr w:type="spellEnd"/>
            <w:r w:rsidRPr="005D6E8E">
              <w:rPr>
                <w:sz w:val="28"/>
                <w:szCs w:val="28"/>
              </w:rPr>
              <w:t xml:space="preserve"> </w:t>
            </w:r>
            <w:proofErr w:type="spellStart"/>
            <w:r w:rsidRPr="005D6E8E">
              <w:rPr>
                <w:sz w:val="28"/>
                <w:szCs w:val="28"/>
              </w:rPr>
              <w:t>проводити</w:t>
            </w:r>
            <w:proofErr w:type="spellEnd"/>
            <w:r w:rsidRPr="005D6E8E">
              <w:rPr>
                <w:sz w:val="28"/>
                <w:szCs w:val="28"/>
              </w:rPr>
              <w:t xml:space="preserve"> </w:t>
            </w:r>
            <w:proofErr w:type="spellStart"/>
            <w:r w:rsidRPr="005D6E8E">
              <w:rPr>
                <w:sz w:val="28"/>
                <w:szCs w:val="28"/>
              </w:rPr>
              <w:t>оцінку</w:t>
            </w:r>
            <w:proofErr w:type="spellEnd"/>
            <w:r w:rsidRPr="005D6E8E">
              <w:rPr>
                <w:sz w:val="28"/>
                <w:szCs w:val="28"/>
              </w:rPr>
              <w:t xml:space="preserve"> </w:t>
            </w:r>
            <w:proofErr w:type="spellStart"/>
            <w:r w:rsidRPr="005D6E8E">
              <w:rPr>
                <w:sz w:val="28"/>
                <w:szCs w:val="28"/>
              </w:rPr>
              <w:t>відповідних</w:t>
            </w:r>
            <w:proofErr w:type="spellEnd"/>
            <w:r w:rsidRPr="005D6E8E">
              <w:rPr>
                <w:sz w:val="28"/>
                <w:szCs w:val="28"/>
              </w:rPr>
              <w:t xml:space="preserve"> </w:t>
            </w:r>
            <w:proofErr w:type="spellStart"/>
            <w:r w:rsidRPr="005D6E8E">
              <w:rPr>
                <w:sz w:val="28"/>
                <w:szCs w:val="28"/>
              </w:rPr>
              <w:t>правових</w:t>
            </w:r>
            <w:proofErr w:type="spellEnd"/>
            <w:r w:rsidRPr="005D6E8E">
              <w:rPr>
                <w:sz w:val="28"/>
                <w:szCs w:val="28"/>
              </w:rPr>
              <w:t xml:space="preserve"> </w:t>
            </w:r>
            <w:proofErr w:type="spellStart"/>
            <w:r w:rsidRPr="005D6E8E">
              <w:rPr>
                <w:sz w:val="28"/>
                <w:szCs w:val="28"/>
              </w:rPr>
              <w:t>інструментів</w:t>
            </w:r>
            <w:proofErr w:type="spellEnd"/>
            <w:r w:rsidRPr="005D6E8E">
              <w:rPr>
                <w:sz w:val="28"/>
                <w:szCs w:val="28"/>
              </w:rPr>
              <w:t xml:space="preserve"> й </w:t>
            </w:r>
            <w:proofErr w:type="spellStart"/>
            <w:r w:rsidRPr="005D6E8E">
              <w:rPr>
                <w:sz w:val="28"/>
                <w:szCs w:val="28"/>
              </w:rPr>
              <w:t>адміністративних</w:t>
            </w:r>
            <w:proofErr w:type="spellEnd"/>
            <w:r w:rsidRPr="005D6E8E">
              <w:rPr>
                <w:sz w:val="28"/>
                <w:szCs w:val="28"/>
              </w:rPr>
              <w:t xml:space="preserve"> </w:t>
            </w:r>
            <w:proofErr w:type="spellStart"/>
            <w:r w:rsidRPr="005D6E8E">
              <w:rPr>
                <w:sz w:val="28"/>
                <w:szCs w:val="28"/>
              </w:rPr>
              <w:t>заходів</w:t>
            </w:r>
            <w:proofErr w:type="spellEnd"/>
            <w:r w:rsidRPr="005D6E8E">
              <w:rPr>
                <w:sz w:val="28"/>
                <w:szCs w:val="28"/>
              </w:rPr>
              <w:t xml:space="preserve"> з метою </w:t>
            </w:r>
            <w:proofErr w:type="spellStart"/>
            <w:r w:rsidRPr="005D6E8E">
              <w:rPr>
                <w:sz w:val="28"/>
                <w:szCs w:val="28"/>
              </w:rPr>
              <w:t>визначення</w:t>
            </w:r>
            <w:proofErr w:type="spellEnd"/>
            <w:r w:rsidRPr="005D6E8E">
              <w:rPr>
                <w:sz w:val="28"/>
                <w:szCs w:val="28"/>
              </w:rPr>
              <w:t xml:space="preserve"> </w:t>
            </w:r>
            <w:proofErr w:type="spellStart"/>
            <w:r w:rsidRPr="005D6E8E">
              <w:rPr>
                <w:sz w:val="28"/>
                <w:szCs w:val="28"/>
              </w:rPr>
              <w:t>їхньої</w:t>
            </w:r>
            <w:proofErr w:type="spellEnd"/>
            <w:r w:rsidRPr="005D6E8E">
              <w:rPr>
                <w:sz w:val="28"/>
                <w:szCs w:val="28"/>
              </w:rPr>
              <w:t xml:space="preserve">  </w:t>
            </w:r>
            <w:proofErr w:type="spellStart"/>
            <w:r w:rsidRPr="005D6E8E">
              <w:rPr>
                <w:sz w:val="28"/>
                <w:szCs w:val="28"/>
              </w:rPr>
              <w:t>адекватності</w:t>
            </w:r>
            <w:proofErr w:type="spellEnd"/>
            <w:r w:rsidRPr="005D6E8E">
              <w:rPr>
                <w:sz w:val="28"/>
                <w:szCs w:val="28"/>
              </w:rPr>
              <w:t xml:space="preserve">  з точки  </w:t>
            </w:r>
            <w:proofErr w:type="spellStart"/>
            <w:r w:rsidRPr="005D6E8E">
              <w:rPr>
                <w:sz w:val="28"/>
                <w:szCs w:val="28"/>
              </w:rPr>
              <w:t>зору</w:t>
            </w:r>
            <w:proofErr w:type="spellEnd"/>
            <w:r w:rsidRPr="005D6E8E">
              <w:rPr>
                <w:sz w:val="28"/>
                <w:szCs w:val="28"/>
              </w:rPr>
              <w:t xml:space="preserve"> </w:t>
            </w:r>
            <w:proofErr w:type="spellStart"/>
            <w:r w:rsidRPr="005D6E8E">
              <w:rPr>
                <w:sz w:val="28"/>
                <w:szCs w:val="28"/>
              </w:rPr>
              <w:t>запобігання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та </w:t>
            </w:r>
            <w:proofErr w:type="spellStart"/>
            <w:r w:rsidRPr="005D6E8E">
              <w:rPr>
                <w:sz w:val="28"/>
                <w:szCs w:val="28"/>
              </w:rPr>
              <w:t>боротьби</w:t>
            </w:r>
            <w:proofErr w:type="spellEnd"/>
            <w:r w:rsidRPr="005D6E8E">
              <w:rPr>
                <w:sz w:val="28"/>
                <w:szCs w:val="28"/>
              </w:rPr>
              <w:t xml:space="preserve"> з нею. </w:t>
            </w:r>
          </w:p>
          <w:p w14:paraId="187A32A3" w14:textId="77777777" w:rsidR="00652172" w:rsidRPr="005D6E8E" w:rsidRDefault="00652172" w:rsidP="00581891">
            <w:pPr>
              <w:spacing w:line="360" w:lineRule="auto"/>
              <w:ind w:firstLine="709"/>
              <w:rPr>
                <w:sz w:val="28"/>
                <w:szCs w:val="28"/>
              </w:rPr>
            </w:pPr>
            <w:r w:rsidRPr="005D6E8E">
              <w:rPr>
                <w:sz w:val="28"/>
                <w:szCs w:val="28"/>
              </w:rPr>
              <w:t xml:space="preserve">У </w:t>
            </w:r>
            <w:proofErr w:type="spellStart"/>
            <w:r w:rsidRPr="005D6E8E">
              <w:rPr>
                <w:sz w:val="28"/>
                <w:szCs w:val="28"/>
              </w:rPr>
              <w:t>світовому</w:t>
            </w:r>
            <w:proofErr w:type="spellEnd"/>
            <w:r w:rsidRPr="005D6E8E">
              <w:rPr>
                <w:sz w:val="28"/>
                <w:szCs w:val="28"/>
              </w:rPr>
              <w:t xml:space="preserve"> </w:t>
            </w:r>
            <w:proofErr w:type="spellStart"/>
            <w:r w:rsidRPr="005D6E8E">
              <w:rPr>
                <w:sz w:val="28"/>
                <w:szCs w:val="28"/>
              </w:rPr>
              <w:t>Індексі</w:t>
            </w:r>
            <w:proofErr w:type="spellEnd"/>
            <w:r w:rsidRPr="005D6E8E">
              <w:rPr>
                <w:sz w:val="28"/>
                <w:szCs w:val="28"/>
              </w:rPr>
              <w:t xml:space="preserve"> </w:t>
            </w:r>
            <w:proofErr w:type="spellStart"/>
            <w:r w:rsidRPr="005D6E8E">
              <w:rPr>
                <w:sz w:val="28"/>
                <w:szCs w:val="28"/>
              </w:rPr>
              <w:t>сприйняття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(СРІ) за 2016 </w:t>
            </w:r>
            <w:proofErr w:type="spellStart"/>
            <w:r w:rsidRPr="005D6E8E">
              <w:rPr>
                <w:sz w:val="28"/>
                <w:szCs w:val="28"/>
              </w:rPr>
              <w:t>рік</w:t>
            </w:r>
            <w:proofErr w:type="spellEnd"/>
            <w:r w:rsidRPr="005D6E8E">
              <w:rPr>
                <w:sz w:val="28"/>
                <w:szCs w:val="28"/>
              </w:rPr>
              <w:t xml:space="preserve"> </w:t>
            </w:r>
            <w:proofErr w:type="spellStart"/>
            <w:r w:rsidRPr="005D6E8E">
              <w:rPr>
                <w:sz w:val="28"/>
                <w:szCs w:val="28"/>
              </w:rPr>
              <w:t>Україна</w:t>
            </w:r>
            <w:proofErr w:type="spellEnd"/>
            <w:r w:rsidRPr="005D6E8E">
              <w:rPr>
                <w:sz w:val="28"/>
                <w:szCs w:val="28"/>
              </w:rPr>
              <w:t xml:space="preserve"> </w:t>
            </w:r>
            <w:proofErr w:type="spellStart"/>
            <w:r w:rsidRPr="005D6E8E">
              <w:rPr>
                <w:sz w:val="28"/>
                <w:szCs w:val="28"/>
              </w:rPr>
              <w:t>отримала</w:t>
            </w:r>
            <w:proofErr w:type="spellEnd"/>
            <w:r w:rsidRPr="005D6E8E">
              <w:rPr>
                <w:sz w:val="28"/>
                <w:szCs w:val="28"/>
              </w:rPr>
              <w:t xml:space="preserve"> 29 </w:t>
            </w:r>
            <w:proofErr w:type="spellStart"/>
            <w:r w:rsidRPr="005D6E8E">
              <w:rPr>
                <w:sz w:val="28"/>
                <w:szCs w:val="28"/>
              </w:rPr>
              <w:t>балів</w:t>
            </w:r>
            <w:proofErr w:type="spellEnd"/>
            <w:r w:rsidRPr="005D6E8E">
              <w:rPr>
                <w:sz w:val="28"/>
                <w:szCs w:val="28"/>
              </w:rPr>
              <w:t xml:space="preserve"> </w:t>
            </w:r>
            <w:proofErr w:type="spellStart"/>
            <w:r w:rsidRPr="005D6E8E">
              <w:rPr>
                <w:sz w:val="28"/>
                <w:szCs w:val="28"/>
              </w:rPr>
              <w:t>зі</w:t>
            </w:r>
            <w:proofErr w:type="spellEnd"/>
            <w:r w:rsidRPr="005D6E8E">
              <w:rPr>
                <w:sz w:val="28"/>
                <w:szCs w:val="28"/>
              </w:rPr>
              <w:t xml:space="preserve"> 100 </w:t>
            </w:r>
            <w:proofErr w:type="spellStart"/>
            <w:r w:rsidRPr="005D6E8E">
              <w:rPr>
                <w:sz w:val="28"/>
                <w:szCs w:val="28"/>
              </w:rPr>
              <w:t>можливих</w:t>
            </w:r>
            <w:proofErr w:type="spellEnd"/>
            <w:r w:rsidRPr="005D6E8E">
              <w:rPr>
                <w:sz w:val="28"/>
                <w:szCs w:val="28"/>
              </w:rPr>
              <w:t xml:space="preserve"> й </w:t>
            </w:r>
            <w:proofErr w:type="spellStart"/>
            <w:r w:rsidRPr="005D6E8E">
              <w:rPr>
                <w:sz w:val="28"/>
                <w:szCs w:val="28"/>
              </w:rPr>
              <w:t>посідає</w:t>
            </w:r>
            <w:proofErr w:type="spellEnd"/>
            <w:r w:rsidRPr="005D6E8E">
              <w:rPr>
                <w:sz w:val="28"/>
                <w:szCs w:val="28"/>
              </w:rPr>
              <w:t xml:space="preserve"> 131 </w:t>
            </w:r>
            <w:proofErr w:type="spellStart"/>
            <w:r w:rsidRPr="005D6E8E">
              <w:rPr>
                <w:sz w:val="28"/>
                <w:szCs w:val="28"/>
              </w:rPr>
              <w:t>місце</w:t>
            </w:r>
            <w:proofErr w:type="spellEnd"/>
            <w:r w:rsidRPr="005D6E8E">
              <w:rPr>
                <w:sz w:val="28"/>
                <w:szCs w:val="28"/>
              </w:rPr>
              <w:t xml:space="preserve"> </w:t>
            </w:r>
            <w:proofErr w:type="spellStart"/>
            <w:r w:rsidRPr="005D6E8E">
              <w:rPr>
                <w:sz w:val="28"/>
                <w:szCs w:val="28"/>
              </w:rPr>
              <w:t>зі</w:t>
            </w:r>
            <w:proofErr w:type="spellEnd"/>
            <w:r w:rsidRPr="005D6E8E">
              <w:rPr>
                <w:sz w:val="28"/>
                <w:szCs w:val="28"/>
              </w:rPr>
              <w:t xml:space="preserve"> 176 </w:t>
            </w:r>
            <w:proofErr w:type="spellStart"/>
            <w:r w:rsidRPr="005D6E8E">
              <w:rPr>
                <w:sz w:val="28"/>
                <w:szCs w:val="28"/>
              </w:rPr>
              <w:t>країн</w:t>
            </w:r>
            <w:proofErr w:type="spellEnd"/>
            <w:r w:rsidRPr="005D6E8E">
              <w:rPr>
                <w:sz w:val="28"/>
                <w:szCs w:val="28"/>
              </w:rPr>
              <w:t xml:space="preserve">. </w:t>
            </w:r>
            <w:proofErr w:type="spellStart"/>
            <w:r w:rsidRPr="005D6E8E">
              <w:rPr>
                <w:sz w:val="28"/>
                <w:szCs w:val="28"/>
              </w:rPr>
              <w:t>Цю</w:t>
            </w:r>
            <w:proofErr w:type="spellEnd"/>
            <w:r w:rsidRPr="005D6E8E">
              <w:rPr>
                <w:sz w:val="28"/>
                <w:szCs w:val="28"/>
              </w:rPr>
              <w:t xml:space="preserve"> </w:t>
            </w:r>
            <w:proofErr w:type="spellStart"/>
            <w:r w:rsidRPr="005D6E8E">
              <w:rPr>
                <w:sz w:val="28"/>
                <w:szCs w:val="28"/>
              </w:rPr>
              <w:t>сходинку</w:t>
            </w:r>
            <w:proofErr w:type="spellEnd"/>
            <w:r w:rsidRPr="005D6E8E">
              <w:rPr>
                <w:sz w:val="28"/>
                <w:szCs w:val="28"/>
              </w:rPr>
              <w:t xml:space="preserve"> </w:t>
            </w:r>
            <w:proofErr w:type="spellStart"/>
            <w:r w:rsidRPr="005D6E8E">
              <w:rPr>
                <w:sz w:val="28"/>
                <w:szCs w:val="28"/>
              </w:rPr>
              <w:t>із</w:t>
            </w:r>
            <w:proofErr w:type="spellEnd"/>
            <w:r w:rsidRPr="005D6E8E">
              <w:rPr>
                <w:sz w:val="28"/>
                <w:szCs w:val="28"/>
              </w:rPr>
              <w:t xml:space="preserve"> </w:t>
            </w:r>
            <w:proofErr w:type="spellStart"/>
            <w:r w:rsidRPr="005D6E8E">
              <w:rPr>
                <w:sz w:val="28"/>
                <w:szCs w:val="28"/>
              </w:rPr>
              <w:t>показником</w:t>
            </w:r>
            <w:proofErr w:type="spellEnd"/>
            <w:r w:rsidRPr="005D6E8E">
              <w:rPr>
                <w:sz w:val="28"/>
                <w:szCs w:val="28"/>
              </w:rPr>
              <w:t xml:space="preserve"> 29 </w:t>
            </w:r>
            <w:proofErr w:type="spellStart"/>
            <w:r w:rsidRPr="005D6E8E">
              <w:rPr>
                <w:sz w:val="28"/>
                <w:szCs w:val="28"/>
              </w:rPr>
              <w:t>балів</w:t>
            </w:r>
            <w:proofErr w:type="spellEnd"/>
            <w:r w:rsidRPr="005D6E8E">
              <w:rPr>
                <w:sz w:val="28"/>
                <w:szCs w:val="28"/>
              </w:rPr>
              <w:t xml:space="preserve"> разом з нами </w:t>
            </w:r>
            <w:proofErr w:type="spellStart"/>
            <w:r w:rsidRPr="005D6E8E">
              <w:rPr>
                <w:sz w:val="28"/>
                <w:szCs w:val="28"/>
              </w:rPr>
              <w:t>розділили</w:t>
            </w:r>
            <w:proofErr w:type="spellEnd"/>
            <w:r w:rsidRPr="005D6E8E">
              <w:rPr>
                <w:sz w:val="28"/>
                <w:szCs w:val="28"/>
              </w:rPr>
              <w:t xml:space="preserve"> Казахстан, </w:t>
            </w:r>
            <w:proofErr w:type="spellStart"/>
            <w:r w:rsidRPr="005D6E8E">
              <w:rPr>
                <w:sz w:val="28"/>
                <w:szCs w:val="28"/>
              </w:rPr>
              <w:t>Росія</w:t>
            </w:r>
            <w:proofErr w:type="spellEnd"/>
            <w:r w:rsidRPr="005D6E8E">
              <w:rPr>
                <w:sz w:val="28"/>
                <w:szCs w:val="28"/>
              </w:rPr>
              <w:t xml:space="preserve">, Непал та </w:t>
            </w:r>
            <w:proofErr w:type="spellStart"/>
            <w:r w:rsidRPr="005D6E8E">
              <w:rPr>
                <w:sz w:val="28"/>
                <w:szCs w:val="28"/>
              </w:rPr>
              <w:t>Іран</w:t>
            </w:r>
            <w:proofErr w:type="spellEnd"/>
            <w:r w:rsidRPr="005D6E8E">
              <w:rPr>
                <w:sz w:val="28"/>
                <w:szCs w:val="28"/>
              </w:rPr>
              <w:t xml:space="preserve">. </w:t>
            </w:r>
            <w:proofErr w:type="spellStart"/>
            <w:r w:rsidRPr="005D6E8E">
              <w:rPr>
                <w:sz w:val="28"/>
                <w:szCs w:val="28"/>
              </w:rPr>
              <w:t>Результати</w:t>
            </w:r>
            <w:proofErr w:type="spellEnd"/>
            <w:r w:rsidRPr="005D6E8E">
              <w:rPr>
                <w:sz w:val="28"/>
                <w:szCs w:val="28"/>
              </w:rPr>
              <w:t xml:space="preserve"> </w:t>
            </w:r>
            <w:proofErr w:type="spellStart"/>
            <w:r w:rsidRPr="005D6E8E">
              <w:rPr>
                <w:sz w:val="28"/>
                <w:szCs w:val="28"/>
              </w:rPr>
              <w:t>дослідження</w:t>
            </w:r>
            <w:proofErr w:type="spellEnd"/>
            <w:r w:rsidRPr="005D6E8E">
              <w:rPr>
                <w:sz w:val="28"/>
                <w:szCs w:val="28"/>
              </w:rPr>
              <w:t xml:space="preserve"> </w:t>
            </w:r>
            <w:proofErr w:type="spellStart"/>
            <w:r w:rsidRPr="005D6E8E">
              <w:rPr>
                <w:sz w:val="28"/>
                <w:szCs w:val="28"/>
              </w:rPr>
              <w:t>World</w:t>
            </w:r>
            <w:proofErr w:type="spellEnd"/>
            <w:r w:rsidRPr="005D6E8E">
              <w:rPr>
                <w:sz w:val="28"/>
                <w:szCs w:val="28"/>
              </w:rPr>
              <w:t xml:space="preserve"> </w:t>
            </w:r>
            <w:proofErr w:type="spellStart"/>
            <w:r w:rsidRPr="005D6E8E">
              <w:rPr>
                <w:sz w:val="28"/>
                <w:szCs w:val="28"/>
              </w:rPr>
              <w:t>Justice</w:t>
            </w:r>
            <w:proofErr w:type="spellEnd"/>
            <w:r w:rsidRPr="005D6E8E">
              <w:rPr>
                <w:sz w:val="28"/>
                <w:szCs w:val="28"/>
              </w:rPr>
              <w:t xml:space="preserve"> </w:t>
            </w:r>
            <w:proofErr w:type="spellStart"/>
            <w:r w:rsidRPr="005D6E8E">
              <w:rPr>
                <w:sz w:val="28"/>
                <w:szCs w:val="28"/>
              </w:rPr>
              <w:t>Project</w:t>
            </w:r>
            <w:proofErr w:type="spellEnd"/>
            <w:r w:rsidRPr="005D6E8E">
              <w:rPr>
                <w:sz w:val="28"/>
                <w:szCs w:val="28"/>
              </w:rPr>
              <w:t xml:space="preserve"> </w:t>
            </w:r>
            <w:proofErr w:type="spellStart"/>
            <w:r w:rsidRPr="005D6E8E">
              <w:rPr>
                <w:sz w:val="28"/>
                <w:szCs w:val="28"/>
              </w:rPr>
              <w:t>Rule</w:t>
            </w:r>
            <w:proofErr w:type="spellEnd"/>
            <w:r w:rsidRPr="005D6E8E">
              <w:rPr>
                <w:sz w:val="28"/>
                <w:szCs w:val="28"/>
              </w:rPr>
              <w:t xml:space="preserve"> </w:t>
            </w:r>
            <w:proofErr w:type="spellStart"/>
            <w:r w:rsidRPr="005D6E8E">
              <w:rPr>
                <w:sz w:val="28"/>
                <w:szCs w:val="28"/>
              </w:rPr>
              <w:t>of</w:t>
            </w:r>
            <w:proofErr w:type="spellEnd"/>
            <w:r w:rsidRPr="005D6E8E">
              <w:rPr>
                <w:sz w:val="28"/>
                <w:szCs w:val="28"/>
              </w:rPr>
              <w:t xml:space="preserve"> </w:t>
            </w:r>
            <w:proofErr w:type="spellStart"/>
            <w:r w:rsidRPr="005D6E8E">
              <w:rPr>
                <w:sz w:val="28"/>
                <w:szCs w:val="28"/>
              </w:rPr>
              <w:t>Law</w:t>
            </w:r>
            <w:proofErr w:type="spellEnd"/>
            <w:r w:rsidRPr="005D6E8E">
              <w:rPr>
                <w:sz w:val="28"/>
                <w:szCs w:val="28"/>
              </w:rPr>
              <w:t xml:space="preserve"> </w:t>
            </w:r>
            <w:proofErr w:type="spellStart"/>
            <w:r w:rsidRPr="005D6E8E">
              <w:rPr>
                <w:sz w:val="28"/>
                <w:szCs w:val="28"/>
              </w:rPr>
              <w:t>Index</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враховується</w:t>
            </w:r>
            <w:proofErr w:type="spellEnd"/>
            <w:r w:rsidRPr="005D6E8E">
              <w:rPr>
                <w:sz w:val="28"/>
                <w:szCs w:val="28"/>
              </w:rPr>
              <w:t xml:space="preserve"> в </w:t>
            </w:r>
            <w:proofErr w:type="spellStart"/>
            <w:r w:rsidRPr="005D6E8E">
              <w:rPr>
                <w:sz w:val="28"/>
                <w:szCs w:val="28"/>
              </w:rPr>
              <w:t>побудові</w:t>
            </w:r>
            <w:proofErr w:type="spellEnd"/>
            <w:r w:rsidRPr="005D6E8E">
              <w:rPr>
                <w:sz w:val="28"/>
                <w:szCs w:val="28"/>
              </w:rPr>
              <w:t xml:space="preserve"> СРІ </w:t>
            </w:r>
            <w:proofErr w:type="spellStart"/>
            <w:r w:rsidRPr="005D6E8E">
              <w:rPr>
                <w:sz w:val="28"/>
                <w:szCs w:val="28"/>
              </w:rPr>
              <w:t>доводять</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показник</w:t>
            </w:r>
            <w:proofErr w:type="spellEnd"/>
            <w:r w:rsidRPr="005D6E8E">
              <w:rPr>
                <w:sz w:val="28"/>
                <w:szCs w:val="28"/>
              </w:rPr>
              <w:t xml:space="preserve"> </w:t>
            </w:r>
            <w:proofErr w:type="spellStart"/>
            <w:r w:rsidRPr="005D6E8E">
              <w:rPr>
                <w:sz w:val="28"/>
                <w:szCs w:val="28"/>
              </w:rPr>
              <w:t>нашої</w:t>
            </w:r>
            <w:proofErr w:type="spellEnd"/>
            <w:r w:rsidRPr="005D6E8E">
              <w:rPr>
                <w:sz w:val="28"/>
                <w:szCs w:val="28"/>
              </w:rPr>
              <w:t xml:space="preserve"> </w:t>
            </w:r>
            <w:proofErr w:type="spellStart"/>
            <w:r w:rsidRPr="005D6E8E">
              <w:rPr>
                <w:sz w:val="28"/>
                <w:szCs w:val="28"/>
              </w:rPr>
              <w:t>держави</w:t>
            </w:r>
            <w:proofErr w:type="spellEnd"/>
            <w:r w:rsidRPr="005D6E8E">
              <w:rPr>
                <w:sz w:val="28"/>
                <w:szCs w:val="28"/>
              </w:rPr>
              <w:t xml:space="preserve"> в </w:t>
            </w:r>
            <w:proofErr w:type="spellStart"/>
            <w:r w:rsidRPr="005D6E8E">
              <w:rPr>
                <w:sz w:val="28"/>
                <w:szCs w:val="28"/>
              </w:rPr>
              <w:t>цьому</w:t>
            </w:r>
            <w:proofErr w:type="spellEnd"/>
            <w:r w:rsidRPr="005D6E8E">
              <w:rPr>
                <w:sz w:val="28"/>
                <w:szCs w:val="28"/>
              </w:rPr>
              <w:t xml:space="preserve"> </w:t>
            </w:r>
            <w:proofErr w:type="spellStart"/>
            <w:r w:rsidRPr="005D6E8E">
              <w:rPr>
                <w:sz w:val="28"/>
                <w:szCs w:val="28"/>
              </w:rPr>
              <w:t>Індексі</w:t>
            </w:r>
            <w:proofErr w:type="spellEnd"/>
            <w:r w:rsidRPr="005D6E8E">
              <w:rPr>
                <w:sz w:val="28"/>
                <w:szCs w:val="28"/>
              </w:rPr>
              <w:t xml:space="preserve"> </w:t>
            </w:r>
            <w:proofErr w:type="spellStart"/>
            <w:r w:rsidRPr="005D6E8E">
              <w:rPr>
                <w:sz w:val="28"/>
                <w:szCs w:val="28"/>
              </w:rPr>
              <w:t>зріс</w:t>
            </w:r>
            <w:proofErr w:type="spellEnd"/>
            <w:r w:rsidRPr="005D6E8E">
              <w:rPr>
                <w:sz w:val="28"/>
                <w:szCs w:val="28"/>
              </w:rPr>
              <w:t xml:space="preserve"> на +10 </w:t>
            </w:r>
            <w:proofErr w:type="spellStart"/>
            <w:r w:rsidRPr="005D6E8E">
              <w:rPr>
                <w:sz w:val="28"/>
                <w:szCs w:val="28"/>
              </w:rPr>
              <w:t>балів</w:t>
            </w:r>
            <w:proofErr w:type="spellEnd"/>
            <w:r w:rsidRPr="005D6E8E">
              <w:rPr>
                <w:sz w:val="28"/>
                <w:szCs w:val="28"/>
              </w:rPr>
              <w:t xml:space="preserve"> </w:t>
            </w:r>
            <w:proofErr w:type="spellStart"/>
            <w:r w:rsidRPr="005D6E8E">
              <w:rPr>
                <w:sz w:val="28"/>
                <w:szCs w:val="28"/>
              </w:rPr>
              <w:t>порівняно</w:t>
            </w:r>
            <w:proofErr w:type="spellEnd"/>
            <w:r w:rsidRPr="005D6E8E">
              <w:rPr>
                <w:sz w:val="28"/>
                <w:szCs w:val="28"/>
              </w:rPr>
              <w:t xml:space="preserve"> з </w:t>
            </w:r>
            <w:proofErr w:type="spellStart"/>
            <w:r w:rsidRPr="005D6E8E">
              <w:rPr>
                <w:sz w:val="28"/>
                <w:szCs w:val="28"/>
              </w:rPr>
              <w:t>минулими</w:t>
            </w:r>
            <w:proofErr w:type="spellEnd"/>
            <w:r w:rsidRPr="005D6E8E">
              <w:rPr>
                <w:sz w:val="28"/>
                <w:szCs w:val="28"/>
              </w:rPr>
              <w:t xml:space="preserve"> роками і </w:t>
            </w:r>
            <w:proofErr w:type="spellStart"/>
            <w:r w:rsidRPr="005D6E8E">
              <w:rPr>
                <w:sz w:val="28"/>
                <w:szCs w:val="28"/>
              </w:rPr>
              <w:t>найбільше</w:t>
            </w:r>
            <w:proofErr w:type="spellEnd"/>
            <w:r w:rsidRPr="005D6E8E">
              <w:rPr>
                <w:sz w:val="28"/>
                <w:szCs w:val="28"/>
              </w:rPr>
              <w:t xml:space="preserve"> </w:t>
            </w:r>
            <w:proofErr w:type="spellStart"/>
            <w:r w:rsidRPr="005D6E8E">
              <w:rPr>
                <w:sz w:val="28"/>
                <w:szCs w:val="28"/>
              </w:rPr>
              <w:t>балів</w:t>
            </w:r>
            <w:proofErr w:type="spellEnd"/>
            <w:r w:rsidRPr="005D6E8E">
              <w:rPr>
                <w:sz w:val="28"/>
                <w:szCs w:val="28"/>
              </w:rPr>
              <w:t xml:space="preserve"> </w:t>
            </w:r>
            <w:proofErr w:type="spellStart"/>
            <w:r w:rsidRPr="005D6E8E">
              <w:rPr>
                <w:sz w:val="28"/>
                <w:szCs w:val="28"/>
              </w:rPr>
              <w:t>Україні</w:t>
            </w:r>
            <w:proofErr w:type="spellEnd"/>
            <w:r w:rsidRPr="005D6E8E">
              <w:rPr>
                <w:sz w:val="28"/>
                <w:szCs w:val="28"/>
              </w:rPr>
              <w:t xml:space="preserve"> додало: </w:t>
            </w:r>
            <w:proofErr w:type="spellStart"/>
            <w:r w:rsidRPr="005D6E8E">
              <w:rPr>
                <w:sz w:val="28"/>
                <w:szCs w:val="28"/>
              </w:rPr>
              <w:t>зменшення</w:t>
            </w:r>
            <w:proofErr w:type="spellEnd"/>
            <w:r w:rsidRPr="005D6E8E">
              <w:rPr>
                <w:sz w:val="28"/>
                <w:szCs w:val="28"/>
              </w:rPr>
              <w:t xml:space="preserve"> </w:t>
            </w:r>
            <w:proofErr w:type="spellStart"/>
            <w:r w:rsidRPr="005D6E8E">
              <w:rPr>
                <w:sz w:val="28"/>
                <w:szCs w:val="28"/>
              </w:rPr>
              <w:t>використання</w:t>
            </w:r>
            <w:proofErr w:type="spellEnd"/>
            <w:r w:rsidRPr="005D6E8E">
              <w:rPr>
                <w:sz w:val="28"/>
                <w:szCs w:val="28"/>
              </w:rPr>
              <w:t xml:space="preserve"> </w:t>
            </w:r>
            <w:proofErr w:type="spellStart"/>
            <w:r w:rsidRPr="005D6E8E">
              <w:rPr>
                <w:sz w:val="28"/>
                <w:szCs w:val="28"/>
              </w:rPr>
              <w:t>службового</w:t>
            </w:r>
            <w:proofErr w:type="spellEnd"/>
            <w:r w:rsidRPr="005D6E8E">
              <w:rPr>
                <w:sz w:val="28"/>
                <w:szCs w:val="28"/>
              </w:rPr>
              <w:t xml:space="preserve"> становища в органах </w:t>
            </w:r>
            <w:proofErr w:type="spellStart"/>
            <w:r w:rsidRPr="005D6E8E">
              <w:rPr>
                <w:sz w:val="28"/>
                <w:szCs w:val="28"/>
              </w:rPr>
              <w:t>виконавчої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w:t>
            </w:r>
            <w:proofErr w:type="spellStart"/>
            <w:r w:rsidRPr="005D6E8E">
              <w:rPr>
                <w:sz w:val="28"/>
                <w:szCs w:val="28"/>
              </w:rPr>
              <w:t>показник</w:t>
            </w:r>
            <w:proofErr w:type="spellEnd"/>
            <w:r w:rsidRPr="005D6E8E">
              <w:rPr>
                <w:sz w:val="28"/>
                <w:szCs w:val="28"/>
              </w:rPr>
              <w:t xml:space="preserve"> </w:t>
            </w:r>
            <w:proofErr w:type="spellStart"/>
            <w:r w:rsidRPr="005D6E8E">
              <w:rPr>
                <w:sz w:val="28"/>
                <w:szCs w:val="28"/>
              </w:rPr>
              <w:t>покращився</w:t>
            </w:r>
            <w:proofErr w:type="spellEnd"/>
            <w:r w:rsidRPr="005D6E8E">
              <w:rPr>
                <w:sz w:val="28"/>
                <w:szCs w:val="28"/>
              </w:rPr>
              <w:t xml:space="preserve"> на 14%), </w:t>
            </w:r>
            <w:proofErr w:type="spellStart"/>
            <w:r w:rsidRPr="005D6E8E">
              <w:rPr>
                <w:sz w:val="28"/>
                <w:szCs w:val="28"/>
              </w:rPr>
              <w:t>зокрема</w:t>
            </w:r>
            <w:proofErr w:type="spellEnd"/>
            <w:r w:rsidRPr="005D6E8E">
              <w:rPr>
                <w:sz w:val="28"/>
                <w:szCs w:val="28"/>
              </w:rPr>
              <w:t xml:space="preserve"> у </w:t>
            </w:r>
            <w:proofErr w:type="spellStart"/>
            <w:r w:rsidRPr="005D6E8E">
              <w:rPr>
                <w:sz w:val="28"/>
                <w:szCs w:val="28"/>
              </w:rPr>
              <w:t>поліції</w:t>
            </w:r>
            <w:proofErr w:type="spellEnd"/>
            <w:r w:rsidRPr="005D6E8E">
              <w:rPr>
                <w:sz w:val="28"/>
                <w:szCs w:val="28"/>
              </w:rPr>
              <w:t xml:space="preserve"> та </w:t>
            </w:r>
            <w:proofErr w:type="spellStart"/>
            <w:r w:rsidRPr="005D6E8E">
              <w:rPr>
                <w:sz w:val="28"/>
                <w:szCs w:val="28"/>
              </w:rPr>
              <w:t>збройних</w:t>
            </w:r>
            <w:proofErr w:type="spellEnd"/>
            <w:r w:rsidRPr="005D6E8E">
              <w:rPr>
                <w:sz w:val="28"/>
                <w:szCs w:val="28"/>
              </w:rPr>
              <w:t xml:space="preserve"> силах (</w:t>
            </w:r>
            <w:proofErr w:type="spellStart"/>
            <w:r w:rsidRPr="005D6E8E">
              <w:rPr>
                <w:sz w:val="28"/>
                <w:szCs w:val="28"/>
              </w:rPr>
              <w:t>показник</w:t>
            </w:r>
            <w:proofErr w:type="spellEnd"/>
            <w:r w:rsidRPr="005D6E8E">
              <w:rPr>
                <w:sz w:val="28"/>
                <w:szCs w:val="28"/>
              </w:rPr>
              <w:t xml:space="preserve"> </w:t>
            </w:r>
            <w:proofErr w:type="spellStart"/>
            <w:r w:rsidRPr="005D6E8E">
              <w:rPr>
                <w:sz w:val="28"/>
                <w:szCs w:val="28"/>
              </w:rPr>
              <w:t>покращився</w:t>
            </w:r>
            <w:proofErr w:type="spellEnd"/>
            <w:r w:rsidRPr="005D6E8E">
              <w:rPr>
                <w:sz w:val="28"/>
                <w:szCs w:val="28"/>
              </w:rPr>
              <w:t xml:space="preserve"> на 6%), у </w:t>
            </w:r>
            <w:proofErr w:type="spellStart"/>
            <w:r w:rsidRPr="005D6E8E">
              <w:rPr>
                <w:sz w:val="28"/>
                <w:szCs w:val="28"/>
              </w:rPr>
              <w:t>судовій</w:t>
            </w:r>
            <w:proofErr w:type="spellEnd"/>
            <w:r w:rsidRPr="005D6E8E">
              <w:rPr>
                <w:sz w:val="28"/>
                <w:szCs w:val="28"/>
              </w:rPr>
              <w:t xml:space="preserve"> </w:t>
            </w:r>
            <w:proofErr w:type="spellStart"/>
            <w:r w:rsidRPr="005D6E8E">
              <w:rPr>
                <w:sz w:val="28"/>
                <w:szCs w:val="28"/>
              </w:rPr>
              <w:t>гілці</w:t>
            </w:r>
            <w:proofErr w:type="spellEnd"/>
            <w:r w:rsidRPr="005D6E8E">
              <w:rPr>
                <w:sz w:val="28"/>
                <w:szCs w:val="28"/>
              </w:rPr>
              <w:t xml:space="preserve"> </w:t>
            </w:r>
            <w:proofErr w:type="spellStart"/>
            <w:r w:rsidRPr="005D6E8E">
              <w:rPr>
                <w:sz w:val="28"/>
                <w:szCs w:val="28"/>
              </w:rPr>
              <w:t>зменшення</w:t>
            </w:r>
            <w:proofErr w:type="spellEnd"/>
            <w:r w:rsidRPr="005D6E8E">
              <w:rPr>
                <w:sz w:val="28"/>
                <w:szCs w:val="28"/>
              </w:rPr>
              <w:t xml:space="preserve"> </w:t>
            </w:r>
            <w:proofErr w:type="spellStart"/>
            <w:r w:rsidRPr="005D6E8E">
              <w:rPr>
                <w:sz w:val="28"/>
                <w:szCs w:val="28"/>
              </w:rPr>
              <w:t>рівня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не </w:t>
            </w:r>
            <w:proofErr w:type="spellStart"/>
            <w:r w:rsidRPr="005D6E8E">
              <w:rPr>
                <w:sz w:val="28"/>
                <w:szCs w:val="28"/>
              </w:rPr>
              <w:t>відбулося</w:t>
            </w:r>
            <w:proofErr w:type="spellEnd"/>
            <w:r w:rsidRPr="005D6E8E">
              <w:rPr>
                <w:sz w:val="28"/>
                <w:szCs w:val="28"/>
              </w:rPr>
              <w:t xml:space="preserve">; </w:t>
            </w:r>
            <w:proofErr w:type="spellStart"/>
            <w:r w:rsidRPr="005D6E8E">
              <w:rPr>
                <w:sz w:val="28"/>
                <w:szCs w:val="28"/>
              </w:rPr>
              <w:t>впровадження</w:t>
            </w:r>
            <w:proofErr w:type="spellEnd"/>
            <w:r w:rsidRPr="005D6E8E">
              <w:rPr>
                <w:sz w:val="28"/>
                <w:szCs w:val="28"/>
              </w:rPr>
              <w:t xml:space="preserve"> </w:t>
            </w:r>
            <w:proofErr w:type="spellStart"/>
            <w:r w:rsidRPr="005D6E8E">
              <w:rPr>
                <w:sz w:val="28"/>
                <w:szCs w:val="28"/>
              </w:rPr>
              <w:t>підзвітності</w:t>
            </w:r>
            <w:proofErr w:type="spellEnd"/>
            <w:r w:rsidRPr="005D6E8E">
              <w:rPr>
                <w:sz w:val="28"/>
                <w:szCs w:val="28"/>
              </w:rPr>
              <w:t xml:space="preserve"> </w:t>
            </w:r>
            <w:proofErr w:type="spellStart"/>
            <w:r w:rsidRPr="005D6E8E">
              <w:rPr>
                <w:sz w:val="28"/>
                <w:szCs w:val="28"/>
              </w:rPr>
              <w:t>публічних</w:t>
            </w:r>
            <w:proofErr w:type="spellEnd"/>
            <w:r w:rsidRPr="005D6E8E">
              <w:rPr>
                <w:sz w:val="28"/>
                <w:szCs w:val="28"/>
              </w:rPr>
              <w:t xml:space="preserve"> </w:t>
            </w:r>
            <w:proofErr w:type="spellStart"/>
            <w:r w:rsidRPr="005D6E8E">
              <w:rPr>
                <w:sz w:val="28"/>
                <w:szCs w:val="28"/>
              </w:rPr>
              <w:t>закупівель</w:t>
            </w:r>
            <w:proofErr w:type="spellEnd"/>
            <w:r w:rsidRPr="005D6E8E">
              <w:rPr>
                <w:sz w:val="28"/>
                <w:szCs w:val="28"/>
              </w:rPr>
              <w:t xml:space="preserve"> через </w:t>
            </w:r>
            <w:proofErr w:type="spellStart"/>
            <w:r w:rsidRPr="005D6E8E">
              <w:rPr>
                <w:sz w:val="28"/>
                <w:szCs w:val="28"/>
              </w:rPr>
              <w:t>авторизований</w:t>
            </w:r>
            <w:proofErr w:type="spellEnd"/>
            <w:r w:rsidRPr="005D6E8E">
              <w:rPr>
                <w:sz w:val="28"/>
                <w:szCs w:val="28"/>
              </w:rPr>
              <w:t xml:space="preserve"> </w:t>
            </w:r>
            <w:proofErr w:type="spellStart"/>
            <w:r w:rsidRPr="005D6E8E">
              <w:rPr>
                <w:sz w:val="28"/>
                <w:szCs w:val="28"/>
              </w:rPr>
              <w:t>електронний</w:t>
            </w:r>
            <w:proofErr w:type="spellEnd"/>
            <w:r w:rsidRPr="005D6E8E">
              <w:rPr>
                <w:sz w:val="28"/>
                <w:szCs w:val="28"/>
              </w:rPr>
              <w:t xml:space="preserve"> </w:t>
            </w:r>
            <w:proofErr w:type="spellStart"/>
            <w:r w:rsidRPr="005D6E8E">
              <w:rPr>
                <w:sz w:val="28"/>
                <w:szCs w:val="28"/>
              </w:rPr>
              <w:t>майданчик</w:t>
            </w:r>
            <w:proofErr w:type="spellEnd"/>
            <w:r w:rsidRPr="005D6E8E">
              <w:rPr>
                <w:sz w:val="28"/>
                <w:szCs w:val="28"/>
              </w:rPr>
              <w:t xml:space="preserve"> / </w:t>
            </w:r>
            <w:proofErr w:type="spellStart"/>
            <w:r w:rsidRPr="005D6E8E">
              <w:rPr>
                <w:sz w:val="28"/>
                <w:szCs w:val="28"/>
              </w:rPr>
              <w:t>електронну</w:t>
            </w:r>
            <w:proofErr w:type="spellEnd"/>
            <w:r w:rsidRPr="005D6E8E">
              <w:rPr>
                <w:sz w:val="28"/>
                <w:szCs w:val="28"/>
              </w:rPr>
              <w:t xml:space="preserve"> систему </w:t>
            </w:r>
            <w:proofErr w:type="spellStart"/>
            <w:r w:rsidRPr="005D6E8E">
              <w:rPr>
                <w:sz w:val="28"/>
                <w:szCs w:val="28"/>
              </w:rPr>
              <w:t>публічних</w:t>
            </w:r>
            <w:proofErr w:type="spellEnd"/>
            <w:r w:rsidRPr="005D6E8E">
              <w:rPr>
                <w:sz w:val="28"/>
                <w:szCs w:val="28"/>
              </w:rPr>
              <w:t xml:space="preserve"> </w:t>
            </w:r>
            <w:proofErr w:type="spellStart"/>
            <w:r w:rsidRPr="005D6E8E">
              <w:rPr>
                <w:sz w:val="28"/>
                <w:szCs w:val="28"/>
              </w:rPr>
              <w:t>закупівель</w:t>
            </w:r>
            <w:proofErr w:type="spellEnd"/>
            <w:r w:rsidRPr="005D6E8E">
              <w:rPr>
                <w:sz w:val="28"/>
                <w:szCs w:val="28"/>
              </w:rPr>
              <w:t xml:space="preserve"> </w:t>
            </w:r>
            <w:proofErr w:type="spellStart"/>
            <w:r w:rsidRPr="005D6E8E">
              <w:rPr>
                <w:sz w:val="28"/>
                <w:szCs w:val="28"/>
              </w:rPr>
              <w:t>Prozorro</w:t>
            </w:r>
            <w:proofErr w:type="spellEnd"/>
            <w:r w:rsidRPr="005D6E8E">
              <w:rPr>
                <w:sz w:val="28"/>
                <w:szCs w:val="28"/>
              </w:rPr>
              <w:t xml:space="preserve"> та онлайн-платформу </w:t>
            </w:r>
            <w:proofErr w:type="spellStart"/>
            <w:r w:rsidRPr="005D6E8E">
              <w:rPr>
                <w:sz w:val="28"/>
                <w:szCs w:val="28"/>
              </w:rPr>
              <w:t>громадського</w:t>
            </w:r>
            <w:proofErr w:type="spellEnd"/>
            <w:r w:rsidRPr="005D6E8E">
              <w:rPr>
                <w:sz w:val="28"/>
                <w:szCs w:val="28"/>
              </w:rPr>
              <w:t xml:space="preserve"> контролю таких </w:t>
            </w:r>
            <w:proofErr w:type="spellStart"/>
            <w:r w:rsidRPr="005D6E8E">
              <w:rPr>
                <w:sz w:val="28"/>
                <w:szCs w:val="28"/>
              </w:rPr>
              <w:t>закупівель</w:t>
            </w:r>
            <w:proofErr w:type="spellEnd"/>
            <w:r w:rsidRPr="005D6E8E">
              <w:rPr>
                <w:sz w:val="28"/>
                <w:szCs w:val="28"/>
              </w:rPr>
              <w:t xml:space="preserve"> </w:t>
            </w:r>
            <w:proofErr w:type="spellStart"/>
            <w:r w:rsidRPr="005D6E8E">
              <w:rPr>
                <w:sz w:val="28"/>
                <w:szCs w:val="28"/>
              </w:rPr>
              <w:t>Dozorro</w:t>
            </w:r>
            <w:proofErr w:type="spellEnd"/>
            <w:r w:rsidRPr="005D6E8E">
              <w:rPr>
                <w:sz w:val="28"/>
                <w:szCs w:val="28"/>
              </w:rPr>
              <w:t xml:space="preserve"> (за Законом </w:t>
            </w:r>
            <w:proofErr w:type="spellStart"/>
            <w:r w:rsidRPr="005D6E8E">
              <w:rPr>
                <w:sz w:val="28"/>
                <w:szCs w:val="28"/>
              </w:rPr>
              <w:t>України</w:t>
            </w:r>
            <w:proofErr w:type="spellEnd"/>
            <w:r w:rsidRPr="005D6E8E">
              <w:rPr>
                <w:sz w:val="28"/>
                <w:szCs w:val="28"/>
              </w:rPr>
              <w:t xml:space="preserve"> «Про </w:t>
            </w:r>
            <w:proofErr w:type="spellStart"/>
            <w:r w:rsidRPr="005D6E8E">
              <w:rPr>
                <w:sz w:val="28"/>
                <w:szCs w:val="28"/>
              </w:rPr>
              <w:t>публічні</w:t>
            </w:r>
            <w:proofErr w:type="spellEnd"/>
            <w:r w:rsidRPr="005D6E8E">
              <w:rPr>
                <w:sz w:val="28"/>
                <w:szCs w:val="28"/>
              </w:rPr>
              <w:t xml:space="preserve"> </w:t>
            </w:r>
            <w:proofErr w:type="spellStart"/>
            <w:r w:rsidRPr="005D6E8E">
              <w:rPr>
                <w:sz w:val="28"/>
                <w:szCs w:val="28"/>
              </w:rPr>
              <w:t>закупівлі</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25.12.2015 р. № 922-VIII); </w:t>
            </w:r>
            <w:proofErr w:type="spellStart"/>
            <w:r w:rsidRPr="005D6E8E">
              <w:rPr>
                <w:sz w:val="28"/>
                <w:szCs w:val="28"/>
              </w:rPr>
              <w:t>запровадження</w:t>
            </w:r>
            <w:proofErr w:type="spellEnd"/>
            <w:r w:rsidRPr="005D6E8E">
              <w:rPr>
                <w:sz w:val="28"/>
                <w:szCs w:val="28"/>
              </w:rPr>
              <w:t xml:space="preserve"> державного </w:t>
            </w:r>
            <w:proofErr w:type="spellStart"/>
            <w:r w:rsidRPr="005D6E8E">
              <w:rPr>
                <w:sz w:val="28"/>
                <w:szCs w:val="28"/>
              </w:rPr>
              <w:t>фінансування</w:t>
            </w:r>
            <w:proofErr w:type="spellEnd"/>
            <w:r w:rsidRPr="005D6E8E">
              <w:rPr>
                <w:sz w:val="28"/>
                <w:szCs w:val="28"/>
              </w:rPr>
              <w:t xml:space="preserve"> </w:t>
            </w:r>
            <w:proofErr w:type="spellStart"/>
            <w:r w:rsidRPr="005D6E8E">
              <w:rPr>
                <w:sz w:val="28"/>
                <w:szCs w:val="28"/>
              </w:rPr>
              <w:t>партій</w:t>
            </w:r>
            <w:proofErr w:type="spellEnd"/>
            <w:r w:rsidRPr="005D6E8E">
              <w:rPr>
                <w:sz w:val="28"/>
                <w:szCs w:val="28"/>
              </w:rPr>
              <w:t xml:space="preserve"> </w:t>
            </w:r>
            <w:proofErr w:type="spellStart"/>
            <w:r w:rsidRPr="005D6E8E">
              <w:rPr>
                <w:sz w:val="28"/>
                <w:szCs w:val="28"/>
              </w:rPr>
              <w:lastRenderedPageBreak/>
              <w:t>якщо</w:t>
            </w:r>
            <w:proofErr w:type="spellEnd"/>
            <w:r w:rsidRPr="005D6E8E">
              <w:rPr>
                <w:sz w:val="28"/>
                <w:szCs w:val="28"/>
              </w:rPr>
              <w:t xml:space="preserve"> на </w:t>
            </w:r>
            <w:proofErr w:type="spellStart"/>
            <w:r w:rsidRPr="005D6E8E">
              <w:rPr>
                <w:sz w:val="28"/>
                <w:szCs w:val="28"/>
              </w:rPr>
              <w:t>останніх</w:t>
            </w:r>
            <w:proofErr w:type="spellEnd"/>
            <w:r w:rsidRPr="005D6E8E">
              <w:rPr>
                <w:sz w:val="28"/>
                <w:szCs w:val="28"/>
              </w:rPr>
              <w:t xml:space="preserve"> </w:t>
            </w:r>
            <w:proofErr w:type="spellStart"/>
            <w:r w:rsidRPr="005D6E8E">
              <w:rPr>
                <w:sz w:val="28"/>
                <w:szCs w:val="28"/>
              </w:rPr>
              <w:t>виборах</w:t>
            </w:r>
            <w:proofErr w:type="spellEnd"/>
            <w:r w:rsidRPr="005D6E8E">
              <w:rPr>
                <w:sz w:val="28"/>
                <w:szCs w:val="28"/>
              </w:rPr>
              <w:t xml:space="preserve"> </w:t>
            </w:r>
            <w:proofErr w:type="spellStart"/>
            <w:r w:rsidRPr="005D6E8E">
              <w:rPr>
                <w:sz w:val="28"/>
                <w:szCs w:val="28"/>
              </w:rPr>
              <w:t>народних</w:t>
            </w:r>
            <w:proofErr w:type="spellEnd"/>
            <w:r w:rsidRPr="005D6E8E">
              <w:rPr>
                <w:sz w:val="28"/>
                <w:szCs w:val="28"/>
              </w:rPr>
              <w:t xml:space="preserve"> </w:t>
            </w:r>
            <w:proofErr w:type="spellStart"/>
            <w:r w:rsidRPr="005D6E8E">
              <w:rPr>
                <w:sz w:val="28"/>
                <w:szCs w:val="28"/>
              </w:rPr>
              <w:t>депутатів</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xml:space="preserve"> </w:t>
            </w:r>
            <w:proofErr w:type="spellStart"/>
            <w:r w:rsidRPr="005D6E8E">
              <w:rPr>
                <w:sz w:val="28"/>
                <w:szCs w:val="28"/>
              </w:rPr>
              <w:t>її</w:t>
            </w:r>
            <w:proofErr w:type="spellEnd"/>
            <w:r w:rsidRPr="005D6E8E">
              <w:rPr>
                <w:sz w:val="28"/>
                <w:szCs w:val="28"/>
              </w:rPr>
              <w:t xml:space="preserve"> </w:t>
            </w:r>
            <w:proofErr w:type="spellStart"/>
            <w:r w:rsidRPr="005D6E8E">
              <w:rPr>
                <w:sz w:val="28"/>
                <w:szCs w:val="28"/>
              </w:rPr>
              <w:t>виборчий</w:t>
            </w:r>
            <w:proofErr w:type="spellEnd"/>
            <w:r w:rsidRPr="005D6E8E">
              <w:rPr>
                <w:sz w:val="28"/>
                <w:szCs w:val="28"/>
              </w:rPr>
              <w:t xml:space="preserve"> список </w:t>
            </w:r>
            <w:proofErr w:type="spellStart"/>
            <w:r w:rsidRPr="005D6E8E">
              <w:rPr>
                <w:sz w:val="28"/>
                <w:szCs w:val="28"/>
              </w:rPr>
              <w:t>кандидатів</w:t>
            </w:r>
            <w:proofErr w:type="spellEnd"/>
            <w:r w:rsidRPr="005D6E8E">
              <w:rPr>
                <w:sz w:val="28"/>
                <w:szCs w:val="28"/>
              </w:rPr>
              <w:t xml:space="preserve"> у </w:t>
            </w:r>
            <w:proofErr w:type="spellStart"/>
            <w:r w:rsidRPr="005D6E8E">
              <w:rPr>
                <w:sz w:val="28"/>
                <w:szCs w:val="28"/>
              </w:rPr>
              <w:t>загальнодержавному</w:t>
            </w:r>
            <w:proofErr w:type="spellEnd"/>
            <w:r w:rsidRPr="005D6E8E">
              <w:rPr>
                <w:sz w:val="28"/>
                <w:szCs w:val="28"/>
              </w:rPr>
              <w:t xml:space="preserve"> </w:t>
            </w:r>
            <w:proofErr w:type="spellStart"/>
            <w:r w:rsidRPr="005D6E8E">
              <w:rPr>
                <w:sz w:val="28"/>
                <w:szCs w:val="28"/>
              </w:rPr>
              <w:t>багатомандатному</w:t>
            </w:r>
            <w:proofErr w:type="spellEnd"/>
            <w:r w:rsidRPr="005D6E8E">
              <w:rPr>
                <w:sz w:val="28"/>
                <w:szCs w:val="28"/>
              </w:rPr>
              <w:t xml:space="preserve">  </w:t>
            </w:r>
            <w:proofErr w:type="spellStart"/>
            <w:r w:rsidRPr="005D6E8E">
              <w:rPr>
                <w:sz w:val="28"/>
                <w:szCs w:val="28"/>
              </w:rPr>
              <w:t>виборчому</w:t>
            </w:r>
            <w:proofErr w:type="spellEnd"/>
            <w:r w:rsidRPr="005D6E8E">
              <w:rPr>
                <w:sz w:val="28"/>
                <w:szCs w:val="28"/>
              </w:rPr>
              <w:t xml:space="preserve"> </w:t>
            </w:r>
            <w:proofErr w:type="spellStart"/>
            <w:r w:rsidRPr="005D6E8E">
              <w:rPr>
                <w:sz w:val="28"/>
                <w:szCs w:val="28"/>
              </w:rPr>
              <w:t>окрузі</w:t>
            </w:r>
            <w:proofErr w:type="spellEnd"/>
            <w:r w:rsidRPr="005D6E8E">
              <w:rPr>
                <w:sz w:val="28"/>
                <w:szCs w:val="28"/>
              </w:rPr>
              <w:t xml:space="preserve"> </w:t>
            </w:r>
            <w:proofErr w:type="spellStart"/>
            <w:r w:rsidRPr="005D6E8E">
              <w:rPr>
                <w:sz w:val="28"/>
                <w:szCs w:val="28"/>
              </w:rPr>
              <w:t>отримав</w:t>
            </w:r>
            <w:proofErr w:type="spellEnd"/>
            <w:r w:rsidRPr="005D6E8E">
              <w:rPr>
                <w:sz w:val="28"/>
                <w:szCs w:val="28"/>
              </w:rPr>
              <w:t xml:space="preserve"> не </w:t>
            </w:r>
            <w:proofErr w:type="spellStart"/>
            <w:r w:rsidRPr="005D6E8E">
              <w:rPr>
                <w:sz w:val="28"/>
                <w:szCs w:val="28"/>
              </w:rPr>
              <w:t>менше</w:t>
            </w:r>
            <w:proofErr w:type="spellEnd"/>
            <w:r w:rsidRPr="005D6E8E">
              <w:rPr>
                <w:sz w:val="28"/>
                <w:szCs w:val="28"/>
              </w:rPr>
              <w:t xml:space="preserve"> 2 % </w:t>
            </w:r>
            <w:proofErr w:type="spellStart"/>
            <w:r w:rsidRPr="005D6E8E">
              <w:rPr>
                <w:sz w:val="28"/>
                <w:szCs w:val="28"/>
              </w:rPr>
              <w:t>голосів</w:t>
            </w:r>
            <w:proofErr w:type="spellEnd"/>
            <w:r w:rsidRPr="005D6E8E">
              <w:rPr>
                <w:sz w:val="28"/>
                <w:szCs w:val="28"/>
              </w:rPr>
              <w:t xml:space="preserve"> </w:t>
            </w:r>
            <w:proofErr w:type="spellStart"/>
            <w:r w:rsidRPr="005D6E8E">
              <w:rPr>
                <w:sz w:val="28"/>
                <w:szCs w:val="28"/>
              </w:rPr>
              <w:t>виборців</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w:t>
            </w:r>
            <w:proofErr w:type="spellStart"/>
            <w:r w:rsidRPr="005D6E8E">
              <w:rPr>
                <w:sz w:val="28"/>
                <w:szCs w:val="28"/>
              </w:rPr>
              <w:t>загальної</w:t>
            </w:r>
            <w:proofErr w:type="spellEnd"/>
            <w:r w:rsidRPr="005D6E8E">
              <w:rPr>
                <w:sz w:val="28"/>
                <w:szCs w:val="28"/>
              </w:rPr>
              <w:t xml:space="preserve"> </w:t>
            </w:r>
            <w:proofErr w:type="spellStart"/>
            <w:r w:rsidRPr="005D6E8E">
              <w:rPr>
                <w:sz w:val="28"/>
                <w:szCs w:val="28"/>
              </w:rPr>
              <w:t>кількості</w:t>
            </w:r>
            <w:proofErr w:type="spellEnd"/>
            <w:r w:rsidRPr="005D6E8E">
              <w:rPr>
                <w:sz w:val="28"/>
                <w:szCs w:val="28"/>
              </w:rPr>
              <w:t xml:space="preserve"> </w:t>
            </w:r>
            <w:proofErr w:type="spellStart"/>
            <w:r w:rsidRPr="005D6E8E">
              <w:rPr>
                <w:sz w:val="28"/>
                <w:szCs w:val="28"/>
              </w:rPr>
              <w:t>голосів</w:t>
            </w:r>
            <w:proofErr w:type="spellEnd"/>
            <w:r w:rsidRPr="005D6E8E">
              <w:rPr>
                <w:sz w:val="28"/>
                <w:szCs w:val="28"/>
              </w:rPr>
              <w:t xml:space="preserve">, </w:t>
            </w:r>
            <w:proofErr w:type="spellStart"/>
            <w:r w:rsidRPr="005D6E8E">
              <w:rPr>
                <w:sz w:val="28"/>
                <w:szCs w:val="28"/>
              </w:rPr>
              <w:t>поданих</w:t>
            </w:r>
            <w:proofErr w:type="spellEnd"/>
            <w:r w:rsidRPr="005D6E8E">
              <w:rPr>
                <w:sz w:val="28"/>
                <w:szCs w:val="28"/>
              </w:rPr>
              <w:t xml:space="preserve"> за </w:t>
            </w:r>
            <w:proofErr w:type="spellStart"/>
            <w:r w:rsidRPr="005D6E8E">
              <w:rPr>
                <w:sz w:val="28"/>
                <w:szCs w:val="28"/>
              </w:rPr>
              <w:t>всі</w:t>
            </w:r>
            <w:proofErr w:type="spellEnd"/>
            <w:r w:rsidRPr="005D6E8E">
              <w:rPr>
                <w:sz w:val="28"/>
                <w:szCs w:val="28"/>
              </w:rPr>
              <w:t xml:space="preserve"> </w:t>
            </w:r>
            <w:proofErr w:type="spellStart"/>
            <w:r w:rsidRPr="005D6E8E">
              <w:rPr>
                <w:sz w:val="28"/>
                <w:szCs w:val="28"/>
              </w:rPr>
              <w:t>виборчі</w:t>
            </w:r>
            <w:proofErr w:type="spellEnd"/>
            <w:r w:rsidRPr="005D6E8E">
              <w:rPr>
                <w:sz w:val="28"/>
                <w:szCs w:val="28"/>
              </w:rPr>
              <w:t xml:space="preserve"> списки </w:t>
            </w:r>
            <w:proofErr w:type="spellStart"/>
            <w:r w:rsidRPr="005D6E8E">
              <w:rPr>
                <w:sz w:val="28"/>
                <w:szCs w:val="28"/>
              </w:rPr>
              <w:t>кандидатів</w:t>
            </w:r>
            <w:proofErr w:type="spellEnd"/>
            <w:r w:rsidRPr="005D6E8E">
              <w:rPr>
                <w:sz w:val="28"/>
                <w:szCs w:val="28"/>
              </w:rPr>
              <w:t xml:space="preserve"> у такому </w:t>
            </w:r>
            <w:proofErr w:type="spellStart"/>
            <w:r w:rsidRPr="005D6E8E">
              <w:rPr>
                <w:sz w:val="28"/>
                <w:szCs w:val="28"/>
              </w:rPr>
              <w:t>окрузі</w:t>
            </w:r>
            <w:proofErr w:type="spellEnd"/>
            <w:r w:rsidRPr="005D6E8E">
              <w:rPr>
                <w:sz w:val="28"/>
                <w:szCs w:val="28"/>
              </w:rPr>
              <w:t xml:space="preserve"> (за </w:t>
            </w:r>
            <w:proofErr w:type="spellStart"/>
            <w:r w:rsidRPr="005D6E8E">
              <w:rPr>
                <w:sz w:val="28"/>
                <w:szCs w:val="28"/>
              </w:rPr>
              <w:t>статтями</w:t>
            </w:r>
            <w:proofErr w:type="spellEnd"/>
            <w:r w:rsidRPr="005D6E8E">
              <w:rPr>
                <w:sz w:val="28"/>
                <w:szCs w:val="28"/>
              </w:rPr>
              <w:t xml:space="preserve"> 17-1–17-9 </w:t>
            </w:r>
            <w:proofErr w:type="spellStart"/>
            <w:r w:rsidRPr="005D6E8E">
              <w:rPr>
                <w:sz w:val="28"/>
                <w:szCs w:val="28"/>
              </w:rPr>
              <w:t>розділу</w:t>
            </w:r>
            <w:proofErr w:type="spellEnd"/>
            <w:r w:rsidRPr="005D6E8E">
              <w:rPr>
                <w:sz w:val="28"/>
                <w:szCs w:val="28"/>
              </w:rPr>
              <w:t> IV-1 «</w:t>
            </w:r>
            <w:proofErr w:type="spellStart"/>
            <w:r w:rsidRPr="005D6E8E">
              <w:rPr>
                <w:sz w:val="28"/>
                <w:szCs w:val="28"/>
              </w:rPr>
              <w:t>Державне</w:t>
            </w:r>
            <w:proofErr w:type="spellEnd"/>
            <w:r w:rsidRPr="005D6E8E">
              <w:rPr>
                <w:sz w:val="28"/>
                <w:szCs w:val="28"/>
              </w:rPr>
              <w:t xml:space="preserve"> </w:t>
            </w:r>
            <w:proofErr w:type="spellStart"/>
            <w:r w:rsidRPr="005D6E8E">
              <w:rPr>
                <w:sz w:val="28"/>
                <w:szCs w:val="28"/>
              </w:rPr>
              <w:t>фінансування</w:t>
            </w:r>
            <w:proofErr w:type="spellEnd"/>
            <w:r w:rsidRPr="005D6E8E">
              <w:rPr>
                <w:sz w:val="28"/>
                <w:szCs w:val="28"/>
              </w:rPr>
              <w:t xml:space="preserve"> </w:t>
            </w:r>
            <w:proofErr w:type="spellStart"/>
            <w:r w:rsidRPr="005D6E8E">
              <w:rPr>
                <w:sz w:val="28"/>
                <w:szCs w:val="28"/>
              </w:rPr>
              <w:t>політичних</w:t>
            </w:r>
            <w:proofErr w:type="spellEnd"/>
            <w:r w:rsidRPr="005D6E8E">
              <w:rPr>
                <w:sz w:val="28"/>
                <w:szCs w:val="28"/>
              </w:rPr>
              <w:t xml:space="preserve"> </w:t>
            </w:r>
            <w:proofErr w:type="spellStart"/>
            <w:r w:rsidRPr="005D6E8E">
              <w:rPr>
                <w:sz w:val="28"/>
                <w:szCs w:val="28"/>
              </w:rPr>
              <w:t>партій</w:t>
            </w:r>
            <w:proofErr w:type="spellEnd"/>
            <w:r w:rsidRPr="005D6E8E">
              <w:rPr>
                <w:sz w:val="28"/>
                <w:szCs w:val="28"/>
              </w:rPr>
              <w:t xml:space="preserve">», Закону </w:t>
            </w:r>
            <w:proofErr w:type="spellStart"/>
            <w:r w:rsidRPr="005D6E8E">
              <w:rPr>
                <w:sz w:val="28"/>
                <w:szCs w:val="28"/>
              </w:rPr>
              <w:t>України</w:t>
            </w:r>
            <w:proofErr w:type="spellEnd"/>
            <w:r w:rsidRPr="005D6E8E">
              <w:rPr>
                <w:sz w:val="28"/>
                <w:szCs w:val="28"/>
              </w:rPr>
              <w:t xml:space="preserve"> «Про </w:t>
            </w:r>
            <w:proofErr w:type="spellStart"/>
            <w:r w:rsidRPr="005D6E8E">
              <w:rPr>
                <w:sz w:val="28"/>
                <w:szCs w:val="28"/>
              </w:rPr>
              <w:t>політичні</w:t>
            </w:r>
            <w:proofErr w:type="spellEnd"/>
            <w:r w:rsidRPr="005D6E8E">
              <w:rPr>
                <w:sz w:val="28"/>
                <w:szCs w:val="28"/>
              </w:rPr>
              <w:t xml:space="preserve"> </w:t>
            </w:r>
            <w:proofErr w:type="spellStart"/>
            <w:r w:rsidRPr="005D6E8E">
              <w:rPr>
                <w:sz w:val="28"/>
                <w:szCs w:val="28"/>
              </w:rPr>
              <w:t>партії</w:t>
            </w:r>
            <w:proofErr w:type="spellEnd"/>
            <w:r w:rsidRPr="005D6E8E">
              <w:rPr>
                <w:sz w:val="28"/>
                <w:szCs w:val="28"/>
              </w:rPr>
              <w:t xml:space="preserve"> в </w:t>
            </w:r>
            <w:proofErr w:type="spellStart"/>
            <w:r w:rsidRPr="005D6E8E">
              <w:rPr>
                <w:sz w:val="28"/>
                <w:szCs w:val="28"/>
              </w:rPr>
              <w:t>Україні</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05.04.2001 р. № 2365-III); </w:t>
            </w:r>
            <w:proofErr w:type="spellStart"/>
            <w:r w:rsidRPr="005D6E8E">
              <w:rPr>
                <w:sz w:val="28"/>
                <w:szCs w:val="28"/>
              </w:rPr>
              <w:t>перші</w:t>
            </w:r>
            <w:proofErr w:type="spellEnd"/>
            <w:r w:rsidRPr="005D6E8E">
              <w:rPr>
                <w:sz w:val="28"/>
                <w:szCs w:val="28"/>
              </w:rPr>
              <w:t xml:space="preserve"> </w:t>
            </w:r>
            <w:proofErr w:type="spellStart"/>
            <w:r w:rsidRPr="005D6E8E">
              <w:rPr>
                <w:sz w:val="28"/>
                <w:szCs w:val="28"/>
              </w:rPr>
              <w:t>розслідування</w:t>
            </w:r>
            <w:proofErr w:type="spellEnd"/>
            <w:r w:rsidRPr="005D6E8E">
              <w:rPr>
                <w:sz w:val="28"/>
                <w:szCs w:val="28"/>
              </w:rPr>
              <w:t xml:space="preserve"> НАБУ; участь </w:t>
            </w:r>
            <w:proofErr w:type="spellStart"/>
            <w:r w:rsidRPr="005D6E8E">
              <w:rPr>
                <w:sz w:val="28"/>
                <w:szCs w:val="28"/>
              </w:rPr>
              <w:t>громадськості</w:t>
            </w:r>
            <w:proofErr w:type="spellEnd"/>
            <w:r w:rsidRPr="005D6E8E">
              <w:rPr>
                <w:sz w:val="28"/>
                <w:szCs w:val="28"/>
              </w:rPr>
              <w:t xml:space="preserve"> в </w:t>
            </w:r>
            <w:proofErr w:type="spellStart"/>
            <w:r w:rsidRPr="005D6E8E">
              <w:rPr>
                <w:sz w:val="28"/>
                <w:szCs w:val="28"/>
              </w:rPr>
              <w:t>антикорупційних</w:t>
            </w:r>
            <w:proofErr w:type="spellEnd"/>
            <w:r w:rsidRPr="005D6E8E">
              <w:rPr>
                <w:sz w:val="28"/>
                <w:szCs w:val="28"/>
              </w:rPr>
              <w:t xml:space="preserve"> реформах.</w:t>
            </w:r>
          </w:p>
          <w:p w14:paraId="22F55B1A" w14:textId="77777777" w:rsidR="00652172" w:rsidRPr="005D6E8E" w:rsidRDefault="00652172" w:rsidP="00581891">
            <w:pPr>
              <w:spacing w:line="360" w:lineRule="auto"/>
              <w:ind w:firstLine="709"/>
              <w:rPr>
                <w:sz w:val="28"/>
                <w:szCs w:val="28"/>
              </w:rPr>
            </w:pPr>
            <w:proofErr w:type="spellStart"/>
            <w:r w:rsidRPr="005D6E8E">
              <w:rPr>
                <w:sz w:val="28"/>
                <w:szCs w:val="28"/>
              </w:rPr>
              <w:t>Вчені</w:t>
            </w:r>
            <w:proofErr w:type="spellEnd"/>
            <w:r w:rsidRPr="005D6E8E">
              <w:rPr>
                <w:sz w:val="28"/>
                <w:szCs w:val="28"/>
              </w:rPr>
              <w:t xml:space="preserve"> </w:t>
            </w:r>
            <w:proofErr w:type="spellStart"/>
            <w:r w:rsidRPr="005D6E8E">
              <w:rPr>
                <w:sz w:val="28"/>
                <w:szCs w:val="28"/>
              </w:rPr>
              <w:t>наголошують</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тривкість</w:t>
            </w:r>
            <w:proofErr w:type="spellEnd"/>
            <w:r w:rsidRPr="005D6E8E">
              <w:rPr>
                <w:sz w:val="28"/>
                <w:szCs w:val="28"/>
              </w:rPr>
              <w:t xml:space="preserve"> </w:t>
            </w:r>
            <w:proofErr w:type="spellStart"/>
            <w:r w:rsidRPr="005D6E8E">
              <w:rPr>
                <w:sz w:val="28"/>
                <w:szCs w:val="28"/>
              </w:rPr>
              <w:t>успішних</w:t>
            </w:r>
            <w:proofErr w:type="spellEnd"/>
            <w:r w:rsidRPr="005D6E8E">
              <w:rPr>
                <w:sz w:val="28"/>
                <w:szCs w:val="28"/>
              </w:rPr>
              <w:t xml:space="preserve"> </w:t>
            </w:r>
            <w:proofErr w:type="spellStart"/>
            <w:r w:rsidRPr="005D6E8E">
              <w:rPr>
                <w:sz w:val="28"/>
                <w:szCs w:val="28"/>
              </w:rPr>
              <w:t>трансформацій</w:t>
            </w:r>
            <w:proofErr w:type="spellEnd"/>
            <w:r w:rsidRPr="005D6E8E">
              <w:rPr>
                <w:sz w:val="28"/>
                <w:szCs w:val="28"/>
              </w:rPr>
              <w:t xml:space="preserve"> </w:t>
            </w:r>
            <w:proofErr w:type="spellStart"/>
            <w:r w:rsidRPr="005D6E8E">
              <w:rPr>
                <w:sz w:val="28"/>
                <w:szCs w:val="28"/>
              </w:rPr>
              <w:t>службового</w:t>
            </w:r>
            <w:proofErr w:type="spellEnd"/>
            <w:r w:rsidRPr="005D6E8E">
              <w:rPr>
                <w:sz w:val="28"/>
                <w:szCs w:val="28"/>
              </w:rPr>
              <w:t xml:space="preserve"> права, </w:t>
            </w:r>
            <w:proofErr w:type="spellStart"/>
            <w:r w:rsidRPr="005D6E8E">
              <w:rPr>
                <w:sz w:val="28"/>
                <w:szCs w:val="28"/>
              </w:rPr>
              <w:t>нестійкість</w:t>
            </w:r>
            <w:proofErr w:type="spellEnd"/>
            <w:r w:rsidRPr="005D6E8E">
              <w:rPr>
                <w:sz w:val="28"/>
                <w:szCs w:val="28"/>
              </w:rPr>
              <w:t xml:space="preserve"> та </w:t>
            </w:r>
            <w:proofErr w:type="spellStart"/>
            <w:r w:rsidRPr="005D6E8E">
              <w:rPr>
                <w:sz w:val="28"/>
                <w:szCs w:val="28"/>
              </w:rPr>
              <w:t>втрата</w:t>
            </w:r>
            <w:proofErr w:type="spellEnd"/>
            <w:r w:rsidRPr="005D6E8E">
              <w:rPr>
                <w:sz w:val="28"/>
                <w:szCs w:val="28"/>
              </w:rPr>
              <w:t xml:space="preserve"> державою </w:t>
            </w:r>
            <w:proofErr w:type="spellStart"/>
            <w:r w:rsidRPr="005D6E8E">
              <w:rPr>
                <w:sz w:val="28"/>
                <w:szCs w:val="28"/>
              </w:rPr>
              <w:t>репутації</w:t>
            </w:r>
            <w:proofErr w:type="spellEnd"/>
            <w:r w:rsidRPr="005D6E8E">
              <w:rPr>
                <w:sz w:val="28"/>
                <w:szCs w:val="28"/>
              </w:rPr>
              <w:t xml:space="preserve"> </w:t>
            </w:r>
            <w:proofErr w:type="spellStart"/>
            <w:r w:rsidRPr="005D6E8E">
              <w:rPr>
                <w:sz w:val="28"/>
                <w:szCs w:val="28"/>
              </w:rPr>
              <w:t>зумовлені</w:t>
            </w:r>
            <w:proofErr w:type="spellEnd"/>
            <w:r w:rsidRPr="005D6E8E">
              <w:rPr>
                <w:sz w:val="28"/>
                <w:szCs w:val="28"/>
              </w:rPr>
              <w:t xml:space="preserve"> </w:t>
            </w:r>
            <w:proofErr w:type="spellStart"/>
            <w:r w:rsidRPr="005D6E8E">
              <w:rPr>
                <w:sz w:val="28"/>
                <w:szCs w:val="28"/>
              </w:rPr>
              <w:t>викликами</w:t>
            </w:r>
            <w:proofErr w:type="spellEnd"/>
            <w:r w:rsidRPr="005D6E8E">
              <w:rPr>
                <w:sz w:val="28"/>
                <w:szCs w:val="28"/>
              </w:rPr>
              <w:t xml:space="preserve">, </w:t>
            </w:r>
            <w:proofErr w:type="spellStart"/>
            <w:r w:rsidRPr="005D6E8E">
              <w:rPr>
                <w:sz w:val="28"/>
                <w:szCs w:val="28"/>
              </w:rPr>
              <w:t>які</w:t>
            </w:r>
            <w:proofErr w:type="spellEnd"/>
            <w:r w:rsidRPr="005D6E8E">
              <w:rPr>
                <w:sz w:val="28"/>
                <w:szCs w:val="28"/>
              </w:rPr>
              <w:t xml:space="preserve"> </w:t>
            </w:r>
            <w:proofErr w:type="spellStart"/>
            <w:r w:rsidRPr="005D6E8E">
              <w:rPr>
                <w:sz w:val="28"/>
                <w:szCs w:val="28"/>
              </w:rPr>
              <w:t>включають</w:t>
            </w:r>
            <w:proofErr w:type="spellEnd"/>
            <w:r w:rsidRPr="005D6E8E">
              <w:rPr>
                <w:sz w:val="28"/>
                <w:szCs w:val="28"/>
              </w:rPr>
              <w:t xml:space="preserve"> </w:t>
            </w:r>
            <w:proofErr w:type="spellStart"/>
            <w:r w:rsidRPr="005D6E8E">
              <w:rPr>
                <w:sz w:val="28"/>
                <w:szCs w:val="28"/>
              </w:rPr>
              <w:t>зростання</w:t>
            </w:r>
            <w:proofErr w:type="spellEnd"/>
            <w:r w:rsidRPr="005D6E8E">
              <w:rPr>
                <w:sz w:val="28"/>
                <w:szCs w:val="28"/>
              </w:rPr>
              <w:t xml:space="preserve"> </w:t>
            </w:r>
            <w:proofErr w:type="spellStart"/>
            <w:r w:rsidRPr="005D6E8E">
              <w:rPr>
                <w:sz w:val="28"/>
                <w:szCs w:val="28"/>
              </w:rPr>
              <w:t>регіональних</w:t>
            </w:r>
            <w:proofErr w:type="spellEnd"/>
            <w:r w:rsidRPr="005D6E8E">
              <w:rPr>
                <w:sz w:val="28"/>
                <w:szCs w:val="28"/>
              </w:rPr>
              <w:t xml:space="preserve"> </w:t>
            </w:r>
            <w:proofErr w:type="spellStart"/>
            <w:r w:rsidRPr="005D6E8E">
              <w:rPr>
                <w:sz w:val="28"/>
                <w:szCs w:val="28"/>
              </w:rPr>
              <w:t>розбіжностей</w:t>
            </w:r>
            <w:proofErr w:type="spellEnd"/>
            <w:r w:rsidRPr="005D6E8E">
              <w:rPr>
                <w:sz w:val="28"/>
                <w:szCs w:val="28"/>
              </w:rPr>
              <w:t xml:space="preserve"> у </w:t>
            </w:r>
            <w:proofErr w:type="spellStart"/>
            <w:r w:rsidRPr="005D6E8E">
              <w:rPr>
                <w:sz w:val="28"/>
                <w:szCs w:val="28"/>
              </w:rPr>
              <w:t>розподілі</w:t>
            </w:r>
            <w:proofErr w:type="spellEnd"/>
            <w:r w:rsidRPr="005D6E8E">
              <w:rPr>
                <w:sz w:val="28"/>
                <w:szCs w:val="28"/>
              </w:rPr>
              <w:t xml:space="preserve"> </w:t>
            </w:r>
            <w:proofErr w:type="spellStart"/>
            <w:r w:rsidRPr="005D6E8E">
              <w:rPr>
                <w:sz w:val="28"/>
                <w:szCs w:val="28"/>
              </w:rPr>
              <w:t>багатства</w:t>
            </w:r>
            <w:proofErr w:type="spellEnd"/>
            <w:r w:rsidRPr="005D6E8E">
              <w:rPr>
                <w:sz w:val="28"/>
                <w:szCs w:val="28"/>
              </w:rPr>
              <w:t xml:space="preserve">, </w:t>
            </w:r>
            <w:proofErr w:type="spellStart"/>
            <w:r w:rsidRPr="005D6E8E">
              <w:rPr>
                <w:sz w:val="28"/>
                <w:szCs w:val="28"/>
              </w:rPr>
              <w:t>постійно</w:t>
            </w:r>
            <w:proofErr w:type="spellEnd"/>
            <w:r w:rsidRPr="005D6E8E">
              <w:rPr>
                <w:sz w:val="28"/>
                <w:szCs w:val="28"/>
              </w:rPr>
              <w:t xml:space="preserve"> </w:t>
            </w:r>
            <w:proofErr w:type="spellStart"/>
            <w:r w:rsidRPr="005D6E8E">
              <w:rPr>
                <w:sz w:val="28"/>
                <w:szCs w:val="28"/>
              </w:rPr>
              <w:t>високий</w:t>
            </w:r>
            <w:proofErr w:type="spellEnd"/>
            <w:r w:rsidRPr="005D6E8E">
              <w:rPr>
                <w:sz w:val="28"/>
                <w:szCs w:val="28"/>
              </w:rPr>
              <w:t xml:space="preserve"> </w:t>
            </w:r>
            <w:proofErr w:type="spellStart"/>
            <w:r w:rsidRPr="005D6E8E">
              <w:rPr>
                <w:sz w:val="28"/>
                <w:szCs w:val="28"/>
              </w:rPr>
              <w:t>рівень</w:t>
            </w:r>
            <w:proofErr w:type="spellEnd"/>
            <w:r w:rsidRPr="005D6E8E">
              <w:rPr>
                <w:sz w:val="28"/>
                <w:szCs w:val="28"/>
              </w:rPr>
              <w:t xml:space="preserve"> </w:t>
            </w:r>
            <w:proofErr w:type="spellStart"/>
            <w:r w:rsidRPr="005D6E8E">
              <w:rPr>
                <w:sz w:val="28"/>
                <w:szCs w:val="28"/>
              </w:rPr>
              <w:t>бідності</w:t>
            </w:r>
            <w:proofErr w:type="spellEnd"/>
            <w:r w:rsidRPr="005D6E8E">
              <w:rPr>
                <w:sz w:val="28"/>
                <w:szCs w:val="28"/>
              </w:rPr>
              <w:t xml:space="preserve"> (особливо в </w:t>
            </w:r>
            <w:proofErr w:type="spellStart"/>
            <w:r w:rsidRPr="005D6E8E">
              <w:rPr>
                <w:sz w:val="28"/>
                <w:szCs w:val="28"/>
              </w:rPr>
              <w:t>сільській</w:t>
            </w:r>
            <w:proofErr w:type="spellEnd"/>
            <w:r w:rsidRPr="005D6E8E">
              <w:rPr>
                <w:sz w:val="28"/>
                <w:szCs w:val="28"/>
              </w:rPr>
              <w:t xml:space="preserve"> </w:t>
            </w:r>
            <w:proofErr w:type="spellStart"/>
            <w:r w:rsidRPr="005D6E8E">
              <w:rPr>
                <w:sz w:val="28"/>
                <w:szCs w:val="28"/>
              </w:rPr>
              <w:t>місцевості</w:t>
            </w:r>
            <w:proofErr w:type="spellEnd"/>
            <w:r w:rsidRPr="005D6E8E">
              <w:rPr>
                <w:sz w:val="28"/>
                <w:szCs w:val="28"/>
              </w:rPr>
              <w:t xml:space="preserve">), </w:t>
            </w:r>
            <w:proofErr w:type="spellStart"/>
            <w:r w:rsidRPr="005D6E8E">
              <w:rPr>
                <w:sz w:val="28"/>
                <w:szCs w:val="28"/>
              </w:rPr>
              <w:t>обмежений</w:t>
            </w:r>
            <w:proofErr w:type="spellEnd"/>
            <w:r w:rsidRPr="005D6E8E">
              <w:rPr>
                <w:sz w:val="28"/>
                <w:szCs w:val="28"/>
              </w:rPr>
              <w:t xml:space="preserve"> </w:t>
            </w:r>
            <w:proofErr w:type="spellStart"/>
            <w:r w:rsidRPr="005D6E8E">
              <w:rPr>
                <w:sz w:val="28"/>
                <w:szCs w:val="28"/>
              </w:rPr>
              <w:t>людський</w:t>
            </w:r>
            <w:proofErr w:type="spellEnd"/>
            <w:r w:rsidRPr="005D6E8E">
              <w:rPr>
                <w:sz w:val="28"/>
                <w:szCs w:val="28"/>
              </w:rPr>
              <w:t xml:space="preserve"> </w:t>
            </w:r>
            <w:proofErr w:type="spellStart"/>
            <w:r w:rsidRPr="005D6E8E">
              <w:rPr>
                <w:sz w:val="28"/>
                <w:szCs w:val="28"/>
              </w:rPr>
              <w:t>капітал</w:t>
            </w:r>
            <w:proofErr w:type="spellEnd"/>
            <w:r w:rsidRPr="005D6E8E">
              <w:rPr>
                <w:sz w:val="28"/>
                <w:szCs w:val="28"/>
              </w:rPr>
              <w:t xml:space="preserve">, </w:t>
            </w:r>
            <w:proofErr w:type="spellStart"/>
            <w:r w:rsidRPr="005D6E8E">
              <w:rPr>
                <w:sz w:val="28"/>
                <w:szCs w:val="28"/>
              </w:rPr>
              <w:t>нерівномірність</w:t>
            </w:r>
            <w:proofErr w:type="spellEnd"/>
            <w:r w:rsidRPr="005D6E8E">
              <w:rPr>
                <w:sz w:val="28"/>
                <w:szCs w:val="28"/>
              </w:rPr>
              <w:t xml:space="preserve"> </w:t>
            </w:r>
            <w:proofErr w:type="spellStart"/>
            <w:r w:rsidRPr="005D6E8E">
              <w:rPr>
                <w:sz w:val="28"/>
                <w:szCs w:val="28"/>
              </w:rPr>
              <w:t>здійснення</w:t>
            </w:r>
            <w:proofErr w:type="spellEnd"/>
            <w:r w:rsidRPr="005D6E8E">
              <w:rPr>
                <w:sz w:val="28"/>
                <w:szCs w:val="28"/>
              </w:rPr>
              <w:t xml:space="preserve"> верховенства права та </w:t>
            </w:r>
            <w:proofErr w:type="spellStart"/>
            <w:r w:rsidRPr="005D6E8E">
              <w:rPr>
                <w:sz w:val="28"/>
                <w:szCs w:val="28"/>
              </w:rPr>
              <w:t>демократичних</w:t>
            </w:r>
            <w:proofErr w:type="spellEnd"/>
            <w:r w:rsidRPr="005D6E8E">
              <w:rPr>
                <w:sz w:val="28"/>
                <w:szCs w:val="28"/>
              </w:rPr>
              <w:t xml:space="preserve"> </w:t>
            </w:r>
            <w:proofErr w:type="spellStart"/>
            <w:r w:rsidRPr="005D6E8E">
              <w:rPr>
                <w:sz w:val="28"/>
                <w:szCs w:val="28"/>
              </w:rPr>
              <w:t>процесів</w:t>
            </w:r>
            <w:proofErr w:type="spellEnd"/>
            <w:r w:rsidRPr="005D6E8E">
              <w:rPr>
                <w:sz w:val="28"/>
                <w:szCs w:val="28"/>
              </w:rPr>
              <w:t xml:space="preserve">, </w:t>
            </w:r>
            <w:proofErr w:type="spellStart"/>
            <w:r w:rsidRPr="005D6E8E">
              <w:rPr>
                <w:sz w:val="28"/>
                <w:szCs w:val="28"/>
              </w:rPr>
              <w:t>обмежена</w:t>
            </w:r>
            <w:proofErr w:type="spellEnd"/>
            <w:r w:rsidRPr="005D6E8E">
              <w:rPr>
                <w:sz w:val="28"/>
                <w:szCs w:val="28"/>
              </w:rPr>
              <w:t xml:space="preserve"> участь </w:t>
            </w:r>
            <w:proofErr w:type="spellStart"/>
            <w:r w:rsidRPr="005D6E8E">
              <w:rPr>
                <w:sz w:val="28"/>
                <w:szCs w:val="28"/>
              </w:rPr>
              <w:t>громадян</w:t>
            </w:r>
            <w:proofErr w:type="spellEnd"/>
            <w:r w:rsidRPr="005D6E8E">
              <w:rPr>
                <w:sz w:val="28"/>
                <w:szCs w:val="28"/>
              </w:rPr>
              <w:t xml:space="preserve"> у </w:t>
            </w:r>
            <w:proofErr w:type="spellStart"/>
            <w:r w:rsidRPr="005D6E8E">
              <w:rPr>
                <w:sz w:val="28"/>
                <w:szCs w:val="28"/>
              </w:rPr>
              <w:t>політичних</w:t>
            </w:r>
            <w:proofErr w:type="spellEnd"/>
            <w:r w:rsidRPr="005D6E8E">
              <w:rPr>
                <w:sz w:val="28"/>
                <w:szCs w:val="28"/>
              </w:rPr>
              <w:t xml:space="preserve"> </w:t>
            </w:r>
            <w:proofErr w:type="spellStart"/>
            <w:r w:rsidRPr="005D6E8E">
              <w:rPr>
                <w:sz w:val="28"/>
                <w:szCs w:val="28"/>
              </w:rPr>
              <w:t>процесах</w:t>
            </w:r>
            <w:proofErr w:type="spellEnd"/>
            <w:r w:rsidRPr="005D6E8E">
              <w:rPr>
                <w:sz w:val="28"/>
                <w:szCs w:val="28"/>
              </w:rPr>
              <w:t xml:space="preserve"> та </w:t>
            </w:r>
            <w:proofErr w:type="spellStart"/>
            <w:r w:rsidRPr="005D6E8E">
              <w:rPr>
                <w:sz w:val="28"/>
                <w:szCs w:val="28"/>
              </w:rPr>
              <w:t>надмірна</w:t>
            </w:r>
            <w:proofErr w:type="spellEnd"/>
            <w:r w:rsidRPr="005D6E8E">
              <w:rPr>
                <w:sz w:val="28"/>
                <w:szCs w:val="28"/>
              </w:rPr>
              <w:t xml:space="preserve"> </w:t>
            </w:r>
            <w:proofErr w:type="spellStart"/>
            <w:r w:rsidRPr="005D6E8E">
              <w:rPr>
                <w:sz w:val="28"/>
                <w:szCs w:val="28"/>
              </w:rPr>
              <w:t>корупція</w:t>
            </w:r>
            <w:proofErr w:type="spellEnd"/>
            <w:r w:rsidRPr="005D6E8E">
              <w:rPr>
                <w:sz w:val="28"/>
                <w:szCs w:val="28"/>
              </w:rPr>
              <w:t xml:space="preserve">. </w:t>
            </w:r>
            <w:proofErr w:type="spellStart"/>
            <w:r w:rsidRPr="005D6E8E">
              <w:rPr>
                <w:sz w:val="28"/>
                <w:szCs w:val="28"/>
              </w:rPr>
              <w:t>Загальноправові</w:t>
            </w:r>
            <w:proofErr w:type="spellEnd"/>
            <w:r w:rsidRPr="005D6E8E">
              <w:rPr>
                <w:sz w:val="28"/>
                <w:szCs w:val="28"/>
              </w:rPr>
              <w:t xml:space="preserve"> </w:t>
            </w:r>
            <w:proofErr w:type="spellStart"/>
            <w:r w:rsidRPr="005D6E8E">
              <w:rPr>
                <w:sz w:val="28"/>
                <w:szCs w:val="28"/>
              </w:rPr>
              <w:t>антропні</w:t>
            </w:r>
            <w:proofErr w:type="spellEnd"/>
            <w:r w:rsidRPr="005D6E8E">
              <w:rPr>
                <w:sz w:val="28"/>
                <w:szCs w:val="28"/>
              </w:rPr>
              <w:t xml:space="preserve"> </w:t>
            </w:r>
            <w:proofErr w:type="spellStart"/>
            <w:r w:rsidRPr="005D6E8E">
              <w:rPr>
                <w:sz w:val="28"/>
                <w:szCs w:val="28"/>
              </w:rPr>
              <w:t>виміри</w:t>
            </w:r>
            <w:proofErr w:type="spellEnd"/>
            <w:r w:rsidRPr="005D6E8E">
              <w:rPr>
                <w:sz w:val="28"/>
                <w:szCs w:val="28"/>
              </w:rPr>
              <w:t xml:space="preserve"> </w:t>
            </w:r>
            <w:proofErr w:type="spellStart"/>
            <w:r w:rsidRPr="005D6E8E">
              <w:rPr>
                <w:sz w:val="28"/>
                <w:szCs w:val="28"/>
              </w:rPr>
              <w:t>антикорупційного</w:t>
            </w:r>
            <w:proofErr w:type="spellEnd"/>
            <w:r w:rsidRPr="005D6E8E">
              <w:rPr>
                <w:sz w:val="28"/>
                <w:szCs w:val="28"/>
              </w:rPr>
              <w:t xml:space="preserve"> </w:t>
            </w:r>
            <w:proofErr w:type="spellStart"/>
            <w:r w:rsidRPr="005D6E8E">
              <w:rPr>
                <w:sz w:val="28"/>
                <w:szCs w:val="28"/>
              </w:rPr>
              <w:t>законодавства</w:t>
            </w:r>
            <w:proofErr w:type="spellEnd"/>
            <w:r w:rsidRPr="005D6E8E">
              <w:rPr>
                <w:sz w:val="28"/>
                <w:szCs w:val="28"/>
              </w:rPr>
              <w:t xml:space="preserve"> в </w:t>
            </w:r>
            <w:proofErr w:type="spellStart"/>
            <w:r w:rsidRPr="005D6E8E">
              <w:rPr>
                <w:sz w:val="28"/>
                <w:szCs w:val="28"/>
              </w:rPr>
              <w:t>умовах</w:t>
            </w:r>
            <w:proofErr w:type="spellEnd"/>
            <w:r w:rsidRPr="005D6E8E">
              <w:rPr>
                <w:sz w:val="28"/>
                <w:szCs w:val="28"/>
              </w:rPr>
              <w:t xml:space="preserve"> </w:t>
            </w:r>
            <w:proofErr w:type="spellStart"/>
            <w:r w:rsidRPr="005D6E8E">
              <w:rPr>
                <w:sz w:val="28"/>
                <w:szCs w:val="28"/>
              </w:rPr>
              <w:t>розбудови</w:t>
            </w:r>
            <w:proofErr w:type="spellEnd"/>
            <w:r w:rsidRPr="005D6E8E">
              <w:rPr>
                <w:sz w:val="28"/>
                <w:szCs w:val="28"/>
              </w:rPr>
              <w:t xml:space="preserve"> </w:t>
            </w:r>
            <w:proofErr w:type="spellStart"/>
            <w:r w:rsidRPr="005D6E8E">
              <w:rPr>
                <w:sz w:val="28"/>
                <w:szCs w:val="28"/>
              </w:rPr>
              <w:t>відкритого</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(у т. ч. в </w:t>
            </w:r>
            <w:proofErr w:type="spellStart"/>
            <w:r w:rsidRPr="005D6E8E">
              <w:rPr>
                <w:sz w:val="28"/>
                <w:szCs w:val="28"/>
              </w:rPr>
              <w:t>Україні</w:t>
            </w:r>
            <w:proofErr w:type="spellEnd"/>
            <w:r w:rsidRPr="005D6E8E">
              <w:rPr>
                <w:sz w:val="28"/>
                <w:szCs w:val="28"/>
              </w:rPr>
              <w:t xml:space="preserve">) є характеристиками культур </w:t>
            </w:r>
            <w:proofErr w:type="spellStart"/>
            <w:r w:rsidRPr="005D6E8E">
              <w:rPr>
                <w:sz w:val="28"/>
                <w:szCs w:val="28"/>
              </w:rPr>
              <w:t>homo</w:t>
            </w:r>
            <w:proofErr w:type="spellEnd"/>
            <w:r w:rsidRPr="005D6E8E">
              <w:rPr>
                <w:sz w:val="28"/>
                <w:szCs w:val="28"/>
              </w:rPr>
              <w:t xml:space="preserve"> </w:t>
            </w:r>
            <w:proofErr w:type="spellStart"/>
            <w:r w:rsidRPr="005D6E8E">
              <w:rPr>
                <w:sz w:val="28"/>
                <w:szCs w:val="28"/>
              </w:rPr>
              <w:t>juridicus</w:t>
            </w:r>
            <w:proofErr w:type="spellEnd"/>
            <w:r w:rsidRPr="005D6E8E">
              <w:rPr>
                <w:sz w:val="28"/>
                <w:szCs w:val="28"/>
              </w:rPr>
              <w:t xml:space="preserve">, </w:t>
            </w:r>
            <w:proofErr w:type="spellStart"/>
            <w:r w:rsidRPr="005D6E8E">
              <w:rPr>
                <w:sz w:val="28"/>
                <w:szCs w:val="28"/>
              </w:rPr>
              <w:t>політиків</w:t>
            </w:r>
            <w:proofErr w:type="spellEnd"/>
            <w:r w:rsidRPr="005D6E8E">
              <w:rPr>
                <w:sz w:val="28"/>
                <w:szCs w:val="28"/>
              </w:rPr>
              <w:t xml:space="preserve">, </w:t>
            </w:r>
            <w:proofErr w:type="spellStart"/>
            <w:r w:rsidRPr="005D6E8E">
              <w:rPr>
                <w:sz w:val="28"/>
                <w:szCs w:val="28"/>
              </w:rPr>
              <w:t>підприємців</w:t>
            </w:r>
            <w:proofErr w:type="spellEnd"/>
            <w:r w:rsidRPr="005D6E8E">
              <w:rPr>
                <w:sz w:val="28"/>
                <w:szCs w:val="28"/>
              </w:rPr>
              <w:t xml:space="preserve"> та </w:t>
            </w:r>
            <w:proofErr w:type="spellStart"/>
            <w:r w:rsidRPr="005D6E8E">
              <w:rPr>
                <w:sz w:val="28"/>
                <w:szCs w:val="28"/>
              </w:rPr>
              <w:t>пересічних</w:t>
            </w:r>
            <w:proofErr w:type="spellEnd"/>
            <w:r w:rsidRPr="005D6E8E">
              <w:rPr>
                <w:sz w:val="28"/>
                <w:szCs w:val="28"/>
              </w:rPr>
              <w:t xml:space="preserve"> </w:t>
            </w:r>
            <w:proofErr w:type="spellStart"/>
            <w:r w:rsidRPr="005D6E8E">
              <w:rPr>
                <w:sz w:val="28"/>
                <w:szCs w:val="28"/>
              </w:rPr>
              <w:t>громадян</w:t>
            </w:r>
            <w:proofErr w:type="spellEnd"/>
            <w:r w:rsidRPr="005D6E8E">
              <w:rPr>
                <w:sz w:val="28"/>
                <w:szCs w:val="28"/>
              </w:rPr>
              <w:t xml:space="preserve">. </w:t>
            </w:r>
            <w:proofErr w:type="spellStart"/>
            <w:r w:rsidRPr="005D6E8E">
              <w:rPr>
                <w:sz w:val="28"/>
                <w:szCs w:val="28"/>
              </w:rPr>
              <w:t>Їхнє</w:t>
            </w:r>
            <w:proofErr w:type="spellEnd"/>
            <w:r w:rsidRPr="005D6E8E">
              <w:rPr>
                <w:sz w:val="28"/>
                <w:szCs w:val="28"/>
              </w:rPr>
              <w:t xml:space="preserve"> </w:t>
            </w:r>
            <w:proofErr w:type="spellStart"/>
            <w:r w:rsidRPr="005D6E8E">
              <w:rPr>
                <w:sz w:val="28"/>
                <w:szCs w:val="28"/>
              </w:rPr>
              <w:t>перехрещення</w:t>
            </w:r>
            <w:proofErr w:type="spellEnd"/>
            <w:r w:rsidRPr="005D6E8E">
              <w:rPr>
                <w:sz w:val="28"/>
                <w:szCs w:val="28"/>
              </w:rPr>
              <w:t xml:space="preserve"> </w:t>
            </w:r>
            <w:proofErr w:type="spellStart"/>
            <w:r w:rsidRPr="005D6E8E">
              <w:rPr>
                <w:sz w:val="28"/>
                <w:szCs w:val="28"/>
              </w:rPr>
              <w:t>обумовлює</w:t>
            </w:r>
            <w:proofErr w:type="spellEnd"/>
            <w:r w:rsidRPr="005D6E8E">
              <w:rPr>
                <w:sz w:val="28"/>
                <w:szCs w:val="28"/>
              </w:rPr>
              <w:t xml:space="preserve"> </w:t>
            </w:r>
            <w:proofErr w:type="spellStart"/>
            <w:r w:rsidRPr="005D6E8E">
              <w:rPr>
                <w:sz w:val="28"/>
                <w:szCs w:val="28"/>
              </w:rPr>
              <w:t>встановлення</w:t>
            </w:r>
            <w:proofErr w:type="spellEnd"/>
            <w:r w:rsidRPr="005D6E8E">
              <w:rPr>
                <w:sz w:val="28"/>
                <w:szCs w:val="28"/>
              </w:rPr>
              <w:t xml:space="preserve"> у </w:t>
            </w:r>
            <w:proofErr w:type="spellStart"/>
            <w:r w:rsidRPr="005D6E8E">
              <w:rPr>
                <w:sz w:val="28"/>
                <w:szCs w:val="28"/>
              </w:rPr>
              <w:t>законодавстві</w:t>
            </w:r>
            <w:proofErr w:type="spellEnd"/>
            <w:r w:rsidRPr="005D6E8E">
              <w:rPr>
                <w:sz w:val="28"/>
                <w:szCs w:val="28"/>
              </w:rPr>
              <w:t xml:space="preserve"> балансу </w:t>
            </w:r>
            <w:proofErr w:type="spellStart"/>
            <w:r w:rsidRPr="005D6E8E">
              <w:rPr>
                <w:sz w:val="28"/>
                <w:szCs w:val="28"/>
              </w:rPr>
              <w:t>прийнятних</w:t>
            </w:r>
            <w:proofErr w:type="spellEnd"/>
            <w:r w:rsidRPr="005D6E8E">
              <w:rPr>
                <w:sz w:val="28"/>
                <w:szCs w:val="28"/>
              </w:rPr>
              <w:t xml:space="preserve"> для них </w:t>
            </w:r>
            <w:proofErr w:type="spellStart"/>
            <w:r w:rsidRPr="005D6E8E">
              <w:rPr>
                <w:sz w:val="28"/>
                <w:szCs w:val="28"/>
              </w:rPr>
              <w:t>уявлень</w:t>
            </w:r>
            <w:proofErr w:type="spellEnd"/>
            <w:r w:rsidRPr="005D6E8E">
              <w:rPr>
                <w:sz w:val="28"/>
                <w:szCs w:val="28"/>
              </w:rPr>
              <w:t xml:space="preserve"> про </w:t>
            </w:r>
            <w:proofErr w:type="spellStart"/>
            <w:r w:rsidRPr="005D6E8E">
              <w:rPr>
                <w:sz w:val="28"/>
                <w:szCs w:val="28"/>
              </w:rPr>
              <w:t>правомірне</w:t>
            </w:r>
            <w:proofErr w:type="spellEnd"/>
            <w:r w:rsidRPr="005D6E8E">
              <w:rPr>
                <w:sz w:val="28"/>
                <w:szCs w:val="28"/>
              </w:rPr>
              <w:t xml:space="preserve"> й </w:t>
            </w:r>
            <w:proofErr w:type="spellStart"/>
            <w:r w:rsidRPr="005D6E8E">
              <w:rPr>
                <w:sz w:val="28"/>
                <w:szCs w:val="28"/>
              </w:rPr>
              <w:t>неправомірне</w:t>
            </w:r>
            <w:proofErr w:type="spellEnd"/>
            <w:r w:rsidRPr="005D6E8E">
              <w:rPr>
                <w:sz w:val="28"/>
                <w:szCs w:val="28"/>
              </w:rPr>
              <w:t xml:space="preserve"> у </w:t>
            </w:r>
            <w:proofErr w:type="spellStart"/>
            <w:r w:rsidRPr="005D6E8E">
              <w:rPr>
                <w:sz w:val="28"/>
                <w:szCs w:val="28"/>
              </w:rPr>
              <w:t>сфері</w:t>
            </w:r>
            <w:proofErr w:type="spellEnd"/>
            <w:r w:rsidRPr="005D6E8E">
              <w:rPr>
                <w:sz w:val="28"/>
                <w:szCs w:val="28"/>
              </w:rPr>
              <w:t xml:space="preserve"> благ. </w:t>
            </w:r>
            <w:proofErr w:type="spellStart"/>
            <w:r w:rsidRPr="005D6E8E">
              <w:rPr>
                <w:sz w:val="28"/>
                <w:szCs w:val="28"/>
              </w:rPr>
              <w:t>Далі</w:t>
            </w:r>
            <w:proofErr w:type="spellEnd"/>
            <w:r w:rsidRPr="005D6E8E">
              <w:rPr>
                <w:sz w:val="28"/>
                <w:szCs w:val="28"/>
              </w:rPr>
              <w:t xml:space="preserve">, </w:t>
            </w:r>
            <w:proofErr w:type="spellStart"/>
            <w:r w:rsidRPr="005D6E8E">
              <w:rPr>
                <w:sz w:val="28"/>
                <w:szCs w:val="28"/>
              </w:rPr>
              <w:t>суб’єктивовані</w:t>
            </w:r>
            <w:proofErr w:type="spellEnd"/>
            <w:r w:rsidRPr="005D6E8E">
              <w:rPr>
                <w:sz w:val="28"/>
                <w:szCs w:val="28"/>
              </w:rPr>
              <w:t xml:space="preserve"> з </w:t>
            </w:r>
            <w:proofErr w:type="spellStart"/>
            <w:r w:rsidRPr="005D6E8E">
              <w:rPr>
                <w:sz w:val="28"/>
                <w:szCs w:val="28"/>
              </w:rPr>
              <w:t>питань</w:t>
            </w:r>
            <w:proofErr w:type="spellEnd"/>
            <w:r w:rsidRPr="005D6E8E">
              <w:rPr>
                <w:sz w:val="28"/>
                <w:szCs w:val="28"/>
              </w:rPr>
              <w:t xml:space="preserve"> правил </w:t>
            </w:r>
            <w:proofErr w:type="spellStart"/>
            <w:r w:rsidRPr="005D6E8E">
              <w:rPr>
                <w:sz w:val="28"/>
                <w:szCs w:val="28"/>
              </w:rPr>
              <w:t>обігу</w:t>
            </w:r>
            <w:proofErr w:type="spellEnd"/>
            <w:r w:rsidRPr="005D6E8E">
              <w:rPr>
                <w:sz w:val="28"/>
                <w:szCs w:val="28"/>
              </w:rPr>
              <w:t xml:space="preserve"> благ </w:t>
            </w:r>
            <w:proofErr w:type="spellStart"/>
            <w:r w:rsidRPr="005D6E8E">
              <w:rPr>
                <w:sz w:val="28"/>
                <w:szCs w:val="28"/>
              </w:rPr>
              <w:t>енергії</w:t>
            </w:r>
            <w:proofErr w:type="spellEnd"/>
            <w:r w:rsidRPr="005D6E8E">
              <w:rPr>
                <w:sz w:val="28"/>
                <w:szCs w:val="28"/>
              </w:rPr>
              <w:t xml:space="preserve"> </w:t>
            </w:r>
            <w:proofErr w:type="spellStart"/>
            <w:r w:rsidRPr="005D6E8E">
              <w:rPr>
                <w:sz w:val="28"/>
                <w:szCs w:val="28"/>
              </w:rPr>
              <w:t>об’єктивуються</w:t>
            </w:r>
            <w:proofErr w:type="spellEnd"/>
            <w:r w:rsidRPr="005D6E8E">
              <w:rPr>
                <w:sz w:val="28"/>
                <w:szCs w:val="28"/>
              </w:rPr>
              <w:t xml:space="preserve"> у </w:t>
            </w:r>
            <w:proofErr w:type="spellStart"/>
            <w:r w:rsidRPr="005D6E8E">
              <w:rPr>
                <w:sz w:val="28"/>
                <w:szCs w:val="28"/>
              </w:rPr>
              <w:t>соціальні</w:t>
            </w:r>
            <w:proofErr w:type="spellEnd"/>
            <w:r w:rsidRPr="005D6E8E">
              <w:rPr>
                <w:sz w:val="28"/>
                <w:szCs w:val="28"/>
              </w:rPr>
              <w:t xml:space="preserve"> практики, </w:t>
            </w:r>
            <w:proofErr w:type="spellStart"/>
            <w:r w:rsidRPr="005D6E8E">
              <w:rPr>
                <w:sz w:val="28"/>
                <w:szCs w:val="28"/>
              </w:rPr>
              <w:t>прогресивне</w:t>
            </w:r>
            <w:proofErr w:type="spellEnd"/>
            <w:r w:rsidRPr="005D6E8E">
              <w:rPr>
                <w:sz w:val="28"/>
                <w:szCs w:val="28"/>
              </w:rPr>
              <w:t xml:space="preserve"> </w:t>
            </w:r>
            <w:proofErr w:type="spellStart"/>
            <w:r w:rsidRPr="005D6E8E">
              <w:rPr>
                <w:sz w:val="28"/>
                <w:szCs w:val="28"/>
              </w:rPr>
              <w:t>корегування</w:t>
            </w:r>
            <w:proofErr w:type="spellEnd"/>
            <w:r w:rsidRPr="005D6E8E">
              <w:rPr>
                <w:sz w:val="28"/>
                <w:szCs w:val="28"/>
              </w:rPr>
              <w:t xml:space="preserve"> </w:t>
            </w:r>
            <w:proofErr w:type="spellStart"/>
            <w:r w:rsidRPr="005D6E8E">
              <w:rPr>
                <w:sz w:val="28"/>
                <w:szCs w:val="28"/>
              </w:rPr>
              <w:t>яких</w:t>
            </w:r>
            <w:proofErr w:type="spellEnd"/>
            <w:r w:rsidRPr="005D6E8E">
              <w:rPr>
                <w:sz w:val="28"/>
                <w:szCs w:val="28"/>
              </w:rPr>
              <w:t xml:space="preserve"> за </w:t>
            </w:r>
            <w:proofErr w:type="spellStart"/>
            <w:r w:rsidRPr="005D6E8E">
              <w:rPr>
                <w:sz w:val="28"/>
                <w:szCs w:val="28"/>
              </w:rPr>
              <w:t>пропозиціями</w:t>
            </w:r>
            <w:proofErr w:type="spellEnd"/>
            <w:r w:rsidRPr="005D6E8E">
              <w:rPr>
                <w:sz w:val="28"/>
                <w:szCs w:val="28"/>
              </w:rPr>
              <w:t xml:space="preserve"> </w:t>
            </w:r>
            <w:proofErr w:type="spellStart"/>
            <w:r w:rsidRPr="005D6E8E">
              <w:rPr>
                <w:sz w:val="28"/>
                <w:szCs w:val="28"/>
              </w:rPr>
              <w:t>вчених</w:t>
            </w:r>
            <w:proofErr w:type="spellEnd"/>
            <w:r w:rsidRPr="005D6E8E">
              <w:rPr>
                <w:sz w:val="28"/>
                <w:szCs w:val="28"/>
              </w:rPr>
              <w:t xml:space="preserve"> </w:t>
            </w:r>
            <w:proofErr w:type="spellStart"/>
            <w:r w:rsidRPr="005D6E8E">
              <w:rPr>
                <w:sz w:val="28"/>
                <w:szCs w:val="28"/>
              </w:rPr>
              <w:t>можливе</w:t>
            </w:r>
            <w:proofErr w:type="spellEnd"/>
            <w:r w:rsidRPr="005D6E8E">
              <w:rPr>
                <w:sz w:val="28"/>
                <w:szCs w:val="28"/>
              </w:rPr>
              <w:t xml:space="preserve"> </w:t>
            </w:r>
            <w:proofErr w:type="spellStart"/>
            <w:r w:rsidRPr="005D6E8E">
              <w:rPr>
                <w:sz w:val="28"/>
                <w:szCs w:val="28"/>
              </w:rPr>
              <w:t>рівно</w:t>
            </w:r>
            <w:proofErr w:type="spellEnd"/>
            <w:r w:rsidRPr="005D6E8E">
              <w:rPr>
                <w:sz w:val="28"/>
                <w:szCs w:val="28"/>
              </w:rPr>
              <w:t xml:space="preserve"> </w:t>
            </w:r>
            <w:proofErr w:type="spellStart"/>
            <w:r w:rsidRPr="005D6E8E">
              <w:rPr>
                <w:sz w:val="28"/>
                <w:szCs w:val="28"/>
              </w:rPr>
              <w:t>настільки</w:t>
            </w:r>
            <w:proofErr w:type="spellEnd"/>
            <w:r w:rsidRPr="005D6E8E">
              <w:rPr>
                <w:sz w:val="28"/>
                <w:szCs w:val="28"/>
              </w:rPr>
              <w:t xml:space="preserve">, </w:t>
            </w:r>
            <w:proofErr w:type="spellStart"/>
            <w:r w:rsidRPr="005D6E8E">
              <w:rPr>
                <w:sz w:val="28"/>
                <w:szCs w:val="28"/>
              </w:rPr>
              <w:t>наскільки</w:t>
            </w:r>
            <w:proofErr w:type="spellEnd"/>
            <w:r w:rsidRPr="005D6E8E">
              <w:rPr>
                <w:sz w:val="28"/>
                <w:szCs w:val="28"/>
              </w:rPr>
              <w:t xml:space="preserve"> </w:t>
            </w:r>
            <w:proofErr w:type="spellStart"/>
            <w:r w:rsidRPr="005D6E8E">
              <w:rPr>
                <w:sz w:val="28"/>
                <w:szCs w:val="28"/>
              </w:rPr>
              <w:t>нація</w:t>
            </w:r>
            <w:proofErr w:type="spellEnd"/>
            <w:r w:rsidRPr="005D6E8E">
              <w:rPr>
                <w:sz w:val="28"/>
                <w:szCs w:val="28"/>
              </w:rPr>
              <w:t xml:space="preserve"> </w:t>
            </w:r>
            <w:proofErr w:type="spellStart"/>
            <w:r w:rsidRPr="005D6E8E">
              <w:rPr>
                <w:sz w:val="28"/>
                <w:szCs w:val="28"/>
              </w:rPr>
              <w:t>щиро</w:t>
            </w:r>
            <w:proofErr w:type="spellEnd"/>
            <w:r w:rsidRPr="005D6E8E">
              <w:rPr>
                <w:sz w:val="28"/>
                <w:szCs w:val="28"/>
              </w:rPr>
              <w:t xml:space="preserve"> </w:t>
            </w:r>
            <w:proofErr w:type="spellStart"/>
            <w:r w:rsidRPr="005D6E8E">
              <w:rPr>
                <w:sz w:val="28"/>
                <w:szCs w:val="28"/>
              </w:rPr>
              <w:t>сприймає</w:t>
            </w:r>
            <w:proofErr w:type="spellEnd"/>
            <w:r w:rsidRPr="005D6E8E">
              <w:rPr>
                <w:sz w:val="28"/>
                <w:szCs w:val="28"/>
              </w:rPr>
              <w:t xml:space="preserve"> </w:t>
            </w:r>
            <w:proofErr w:type="spellStart"/>
            <w:r w:rsidRPr="005D6E8E">
              <w:rPr>
                <w:sz w:val="28"/>
                <w:szCs w:val="28"/>
              </w:rPr>
              <w:t>їх</w:t>
            </w:r>
            <w:proofErr w:type="spellEnd"/>
            <w:r w:rsidRPr="005D6E8E">
              <w:rPr>
                <w:sz w:val="28"/>
                <w:szCs w:val="28"/>
              </w:rPr>
              <w:t>. На </w:t>
            </w:r>
            <w:proofErr w:type="spellStart"/>
            <w:r w:rsidRPr="005D6E8E">
              <w:rPr>
                <w:sz w:val="28"/>
                <w:szCs w:val="28"/>
              </w:rPr>
              <w:t>рівні</w:t>
            </w:r>
            <w:proofErr w:type="spellEnd"/>
            <w:r w:rsidRPr="005D6E8E">
              <w:rPr>
                <w:sz w:val="28"/>
                <w:szCs w:val="28"/>
              </w:rPr>
              <w:t xml:space="preserve"> </w:t>
            </w:r>
            <w:proofErr w:type="spellStart"/>
            <w:r w:rsidRPr="005D6E8E">
              <w:rPr>
                <w:sz w:val="28"/>
                <w:szCs w:val="28"/>
              </w:rPr>
              <w:t>індивідуальної</w:t>
            </w:r>
            <w:proofErr w:type="spellEnd"/>
            <w:r w:rsidRPr="005D6E8E">
              <w:rPr>
                <w:sz w:val="28"/>
                <w:szCs w:val="28"/>
              </w:rPr>
              <w:t xml:space="preserve"> </w:t>
            </w:r>
            <w:proofErr w:type="spellStart"/>
            <w:r w:rsidRPr="005D6E8E">
              <w:rPr>
                <w:sz w:val="28"/>
                <w:szCs w:val="28"/>
              </w:rPr>
              <w:t>свідомості</w:t>
            </w:r>
            <w:proofErr w:type="spellEnd"/>
            <w:r w:rsidRPr="005D6E8E">
              <w:rPr>
                <w:sz w:val="28"/>
                <w:szCs w:val="28"/>
              </w:rPr>
              <w:t xml:space="preserve"> </w:t>
            </w:r>
            <w:proofErr w:type="spellStart"/>
            <w:r w:rsidRPr="005D6E8E">
              <w:rPr>
                <w:sz w:val="28"/>
                <w:szCs w:val="28"/>
              </w:rPr>
              <w:t>прогрес</w:t>
            </w:r>
            <w:proofErr w:type="spellEnd"/>
            <w:r w:rsidRPr="005D6E8E">
              <w:rPr>
                <w:sz w:val="28"/>
                <w:szCs w:val="28"/>
              </w:rPr>
              <w:t xml:space="preserve"> </w:t>
            </w:r>
            <w:proofErr w:type="spellStart"/>
            <w:r w:rsidRPr="005D6E8E">
              <w:rPr>
                <w:sz w:val="28"/>
                <w:szCs w:val="28"/>
              </w:rPr>
              <w:t>триває</w:t>
            </w:r>
            <w:proofErr w:type="spellEnd"/>
            <w:r w:rsidRPr="005D6E8E">
              <w:rPr>
                <w:sz w:val="28"/>
                <w:szCs w:val="28"/>
              </w:rPr>
              <w:t xml:space="preserve"> й </w:t>
            </w:r>
            <w:proofErr w:type="spellStart"/>
            <w:r w:rsidRPr="005D6E8E">
              <w:rPr>
                <w:sz w:val="28"/>
                <w:szCs w:val="28"/>
              </w:rPr>
              <w:t>перетворює</w:t>
            </w:r>
            <w:proofErr w:type="spellEnd"/>
            <w:r w:rsidRPr="005D6E8E">
              <w:rPr>
                <w:sz w:val="28"/>
                <w:szCs w:val="28"/>
              </w:rPr>
              <w:t xml:space="preserve"> </w:t>
            </w:r>
            <w:proofErr w:type="spellStart"/>
            <w:r w:rsidRPr="005D6E8E">
              <w:rPr>
                <w:sz w:val="28"/>
                <w:szCs w:val="28"/>
              </w:rPr>
              <w:t>соціальні</w:t>
            </w:r>
            <w:proofErr w:type="spellEnd"/>
            <w:r w:rsidRPr="005D6E8E">
              <w:rPr>
                <w:sz w:val="28"/>
                <w:szCs w:val="28"/>
              </w:rPr>
              <w:t xml:space="preserve"> </w:t>
            </w:r>
            <w:proofErr w:type="spellStart"/>
            <w:r w:rsidRPr="005D6E8E">
              <w:rPr>
                <w:sz w:val="28"/>
                <w:szCs w:val="28"/>
              </w:rPr>
              <w:t>спільноти</w:t>
            </w:r>
            <w:proofErr w:type="spellEnd"/>
            <w:r w:rsidRPr="005D6E8E">
              <w:rPr>
                <w:sz w:val="28"/>
                <w:szCs w:val="28"/>
              </w:rPr>
              <w:t xml:space="preserve"> </w:t>
            </w:r>
            <w:proofErr w:type="spellStart"/>
            <w:r w:rsidRPr="005D6E8E">
              <w:rPr>
                <w:sz w:val="28"/>
                <w:szCs w:val="28"/>
              </w:rPr>
              <w:t>із</w:t>
            </w:r>
            <w:proofErr w:type="spellEnd"/>
            <w:r w:rsidRPr="005D6E8E">
              <w:rPr>
                <w:sz w:val="28"/>
                <w:szCs w:val="28"/>
              </w:rPr>
              <w:t xml:space="preserve"> </w:t>
            </w:r>
            <w:proofErr w:type="spellStart"/>
            <w:r w:rsidRPr="005D6E8E">
              <w:rPr>
                <w:sz w:val="28"/>
                <w:szCs w:val="28"/>
              </w:rPr>
              <w:t>закритих</w:t>
            </w:r>
            <w:proofErr w:type="spellEnd"/>
            <w:r w:rsidRPr="005D6E8E">
              <w:rPr>
                <w:sz w:val="28"/>
                <w:szCs w:val="28"/>
              </w:rPr>
              <w:t xml:space="preserve">, </w:t>
            </w:r>
            <w:proofErr w:type="spellStart"/>
            <w:r w:rsidRPr="005D6E8E">
              <w:rPr>
                <w:sz w:val="28"/>
                <w:szCs w:val="28"/>
              </w:rPr>
              <w:t>транзитивних</w:t>
            </w:r>
            <w:proofErr w:type="spellEnd"/>
            <w:r w:rsidRPr="005D6E8E">
              <w:rPr>
                <w:sz w:val="28"/>
                <w:szCs w:val="28"/>
              </w:rPr>
              <w:t xml:space="preserve"> на </w:t>
            </w:r>
            <w:proofErr w:type="spellStart"/>
            <w:r w:rsidRPr="005D6E8E">
              <w:rPr>
                <w:sz w:val="28"/>
                <w:szCs w:val="28"/>
              </w:rPr>
              <w:t>відкриті</w:t>
            </w:r>
            <w:proofErr w:type="spellEnd"/>
            <w:r w:rsidRPr="005D6E8E">
              <w:rPr>
                <w:sz w:val="28"/>
                <w:szCs w:val="28"/>
              </w:rPr>
              <w:t xml:space="preserve"> у </w:t>
            </w:r>
            <w:proofErr w:type="spellStart"/>
            <w:r w:rsidRPr="005D6E8E">
              <w:rPr>
                <w:sz w:val="28"/>
                <w:szCs w:val="28"/>
              </w:rPr>
              <w:t>діяннях</w:t>
            </w:r>
            <w:proofErr w:type="spellEnd"/>
            <w:r w:rsidRPr="005D6E8E">
              <w:rPr>
                <w:sz w:val="28"/>
                <w:szCs w:val="28"/>
              </w:rPr>
              <w:t xml:space="preserve"> </w:t>
            </w:r>
            <w:proofErr w:type="spellStart"/>
            <w:r w:rsidRPr="005D6E8E">
              <w:rPr>
                <w:sz w:val="28"/>
                <w:szCs w:val="28"/>
              </w:rPr>
              <w:t>вчених</w:t>
            </w:r>
            <w:proofErr w:type="spellEnd"/>
            <w:r w:rsidRPr="005D6E8E">
              <w:rPr>
                <w:sz w:val="28"/>
                <w:szCs w:val="28"/>
              </w:rPr>
              <w:t xml:space="preserve"> і/</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інших</w:t>
            </w:r>
            <w:proofErr w:type="spellEnd"/>
            <w:r w:rsidRPr="005D6E8E">
              <w:rPr>
                <w:sz w:val="28"/>
                <w:szCs w:val="28"/>
              </w:rPr>
              <w:t xml:space="preserve"> </w:t>
            </w:r>
            <w:proofErr w:type="spellStart"/>
            <w:r w:rsidRPr="005D6E8E">
              <w:rPr>
                <w:sz w:val="28"/>
                <w:szCs w:val="28"/>
              </w:rPr>
              <w:t>пасіонарних</w:t>
            </w:r>
            <w:proofErr w:type="spellEnd"/>
            <w:r w:rsidRPr="005D6E8E">
              <w:rPr>
                <w:sz w:val="28"/>
                <w:szCs w:val="28"/>
              </w:rPr>
              <w:t xml:space="preserve"> </w:t>
            </w:r>
            <w:proofErr w:type="spellStart"/>
            <w:r w:rsidRPr="005D6E8E">
              <w:rPr>
                <w:sz w:val="28"/>
                <w:szCs w:val="28"/>
              </w:rPr>
              <w:t>лідерів</w:t>
            </w:r>
            <w:proofErr w:type="spellEnd"/>
            <w:r w:rsidRPr="005D6E8E">
              <w:rPr>
                <w:sz w:val="28"/>
                <w:szCs w:val="28"/>
              </w:rPr>
              <w:t xml:space="preserve">. Як </w:t>
            </w:r>
            <w:proofErr w:type="spellStart"/>
            <w:r w:rsidRPr="005D6E8E">
              <w:rPr>
                <w:sz w:val="28"/>
                <w:szCs w:val="28"/>
              </w:rPr>
              <w:t>слушно</w:t>
            </w:r>
            <w:proofErr w:type="spellEnd"/>
            <w:r w:rsidRPr="005D6E8E">
              <w:rPr>
                <w:sz w:val="28"/>
                <w:szCs w:val="28"/>
              </w:rPr>
              <w:t xml:space="preserve"> </w:t>
            </w:r>
            <w:proofErr w:type="spellStart"/>
            <w:r w:rsidRPr="005D6E8E">
              <w:rPr>
                <w:sz w:val="28"/>
                <w:szCs w:val="28"/>
              </w:rPr>
              <w:t>відзначив</w:t>
            </w:r>
            <w:proofErr w:type="spellEnd"/>
            <w:r w:rsidRPr="005D6E8E">
              <w:rPr>
                <w:sz w:val="28"/>
                <w:szCs w:val="28"/>
              </w:rPr>
              <w:t xml:space="preserve"> Ю. Шевцов: «</w:t>
            </w:r>
            <w:proofErr w:type="spellStart"/>
            <w:r w:rsidRPr="005D6E8E">
              <w:rPr>
                <w:sz w:val="28"/>
                <w:szCs w:val="28"/>
              </w:rPr>
              <w:t>Корупція</w:t>
            </w:r>
            <w:proofErr w:type="spellEnd"/>
            <w:r w:rsidRPr="005D6E8E">
              <w:rPr>
                <w:sz w:val="28"/>
                <w:szCs w:val="28"/>
              </w:rPr>
              <w:t xml:space="preserve"> – </w:t>
            </w:r>
            <w:proofErr w:type="spellStart"/>
            <w:r w:rsidRPr="005D6E8E">
              <w:rPr>
                <w:sz w:val="28"/>
                <w:szCs w:val="28"/>
              </w:rPr>
              <w:t>це</w:t>
            </w:r>
            <w:proofErr w:type="spellEnd"/>
            <w:r w:rsidRPr="005D6E8E">
              <w:rPr>
                <w:sz w:val="28"/>
                <w:szCs w:val="28"/>
              </w:rPr>
              <w:t xml:space="preserve"> </w:t>
            </w:r>
            <w:proofErr w:type="spellStart"/>
            <w:r w:rsidRPr="005D6E8E">
              <w:rPr>
                <w:sz w:val="28"/>
                <w:szCs w:val="28"/>
              </w:rPr>
              <w:t>соціальне</w:t>
            </w:r>
            <w:proofErr w:type="spellEnd"/>
            <w:r w:rsidRPr="005D6E8E">
              <w:rPr>
                <w:sz w:val="28"/>
                <w:szCs w:val="28"/>
              </w:rPr>
              <w:t xml:space="preserve"> </w:t>
            </w:r>
            <w:proofErr w:type="spellStart"/>
            <w:r w:rsidRPr="005D6E8E">
              <w:rPr>
                <w:sz w:val="28"/>
                <w:szCs w:val="28"/>
              </w:rPr>
              <w:t>явище</w:t>
            </w:r>
            <w:proofErr w:type="spellEnd"/>
            <w:r w:rsidRPr="005D6E8E">
              <w:rPr>
                <w:sz w:val="28"/>
                <w:szCs w:val="28"/>
              </w:rPr>
              <w:t xml:space="preserve">, а не природа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Застосовані</w:t>
            </w:r>
            <w:proofErr w:type="spellEnd"/>
            <w:r w:rsidRPr="005D6E8E">
              <w:rPr>
                <w:sz w:val="28"/>
                <w:szCs w:val="28"/>
              </w:rPr>
              <w:t xml:space="preserve"> </w:t>
            </w:r>
            <w:proofErr w:type="spellStart"/>
            <w:r w:rsidRPr="005D6E8E">
              <w:rPr>
                <w:sz w:val="28"/>
                <w:szCs w:val="28"/>
              </w:rPr>
              <w:t>антропологічні</w:t>
            </w:r>
            <w:proofErr w:type="spellEnd"/>
            <w:r w:rsidRPr="005D6E8E">
              <w:rPr>
                <w:sz w:val="28"/>
                <w:szCs w:val="28"/>
              </w:rPr>
              <w:t xml:space="preserve"> </w:t>
            </w:r>
            <w:proofErr w:type="spellStart"/>
            <w:r w:rsidRPr="005D6E8E">
              <w:rPr>
                <w:sz w:val="28"/>
                <w:szCs w:val="28"/>
              </w:rPr>
              <w:t>методи</w:t>
            </w:r>
            <w:proofErr w:type="spellEnd"/>
            <w:r w:rsidRPr="005D6E8E">
              <w:rPr>
                <w:sz w:val="28"/>
                <w:szCs w:val="28"/>
              </w:rPr>
              <w:t xml:space="preserve"> </w:t>
            </w:r>
            <w:proofErr w:type="spellStart"/>
            <w:r w:rsidRPr="005D6E8E">
              <w:rPr>
                <w:sz w:val="28"/>
                <w:szCs w:val="28"/>
              </w:rPr>
              <w:t>дослідження</w:t>
            </w:r>
            <w:proofErr w:type="spellEnd"/>
            <w:r w:rsidRPr="005D6E8E">
              <w:rPr>
                <w:sz w:val="28"/>
                <w:szCs w:val="28"/>
              </w:rPr>
              <w:t xml:space="preserve"> (</w:t>
            </w:r>
            <w:proofErr w:type="spellStart"/>
            <w:r w:rsidRPr="005D6E8E">
              <w:rPr>
                <w:sz w:val="28"/>
                <w:szCs w:val="28"/>
              </w:rPr>
              <w:t>спостереження</w:t>
            </w:r>
            <w:proofErr w:type="spellEnd"/>
            <w:r w:rsidRPr="005D6E8E">
              <w:rPr>
                <w:sz w:val="28"/>
                <w:szCs w:val="28"/>
              </w:rPr>
              <w:t xml:space="preserve">, </w:t>
            </w:r>
            <w:proofErr w:type="spellStart"/>
            <w:r w:rsidRPr="005D6E8E">
              <w:rPr>
                <w:sz w:val="28"/>
                <w:szCs w:val="28"/>
              </w:rPr>
              <w:t>інтерв’ювання</w:t>
            </w:r>
            <w:proofErr w:type="spellEnd"/>
            <w:r w:rsidRPr="005D6E8E">
              <w:rPr>
                <w:sz w:val="28"/>
                <w:szCs w:val="28"/>
              </w:rPr>
              <w:t xml:space="preserve">, </w:t>
            </w:r>
            <w:proofErr w:type="spellStart"/>
            <w:r w:rsidRPr="005D6E8E">
              <w:rPr>
                <w:sz w:val="28"/>
                <w:szCs w:val="28"/>
              </w:rPr>
              <w:t>юридична</w:t>
            </w:r>
            <w:proofErr w:type="spellEnd"/>
            <w:r w:rsidRPr="005D6E8E">
              <w:rPr>
                <w:sz w:val="28"/>
                <w:szCs w:val="28"/>
              </w:rPr>
              <w:t xml:space="preserve"> практика автора, </w:t>
            </w:r>
            <w:proofErr w:type="spellStart"/>
            <w:r w:rsidRPr="005D6E8E">
              <w:rPr>
                <w:sz w:val="28"/>
                <w:szCs w:val="28"/>
              </w:rPr>
              <w:t>вивчення</w:t>
            </w:r>
            <w:proofErr w:type="spellEnd"/>
            <w:r w:rsidRPr="005D6E8E">
              <w:rPr>
                <w:sz w:val="28"/>
                <w:szCs w:val="28"/>
              </w:rPr>
              <w:t xml:space="preserve"> справ </w:t>
            </w:r>
            <w:proofErr w:type="spellStart"/>
            <w:r w:rsidRPr="005D6E8E">
              <w:rPr>
                <w:sz w:val="28"/>
                <w:szCs w:val="28"/>
              </w:rPr>
              <w:t>судової</w:t>
            </w:r>
            <w:proofErr w:type="spellEnd"/>
            <w:r w:rsidRPr="005D6E8E">
              <w:rPr>
                <w:sz w:val="28"/>
                <w:szCs w:val="28"/>
              </w:rPr>
              <w:t xml:space="preserve"> практики) </w:t>
            </w:r>
            <w:proofErr w:type="spellStart"/>
            <w:r w:rsidRPr="005D6E8E">
              <w:rPr>
                <w:sz w:val="28"/>
                <w:szCs w:val="28"/>
              </w:rPr>
              <w:t>виявили</w:t>
            </w:r>
            <w:proofErr w:type="spellEnd"/>
            <w:r w:rsidRPr="005D6E8E">
              <w:rPr>
                <w:sz w:val="28"/>
                <w:szCs w:val="28"/>
              </w:rPr>
              <w:t>:</w:t>
            </w:r>
          </w:p>
          <w:p w14:paraId="39B4BDA7" w14:textId="77777777" w:rsidR="00652172" w:rsidRPr="005D6E8E" w:rsidRDefault="00652172" w:rsidP="00581891">
            <w:pPr>
              <w:spacing w:line="360" w:lineRule="auto"/>
              <w:ind w:firstLine="709"/>
              <w:rPr>
                <w:sz w:val="28"/>
                <w:szCs w:val="28"/>
              </w:rPr>
            </w:pPr>
            <w:r w:rsidRPr="005D6E8E">
              <w:rPr>
                <w:sz w:val="28"/>
                <w:szCs w:val="28"/>
              </w:rPr>
              <w:t xml:space="preserve">1) </w:t>
            </w:r>
            <w:proofErr w:type="spellStart"/>
            <w:r w:rsidRPr="005D6E8E">
              <w:rPr>
                <w:sz w:val="28"/>
                <w:szCs w:val="28"/>
              </w:rPr>
              <w:t>засмученість</w:t>
            </w:r>
            <w:proofErr w:type="spellEnd"/>
            <w:r w:rsidRPr="005D6E8E">
              <w:rPr>
                <w:sz w:val="28"/>
                <w:szCs w:val="28"/>
              </w:rPr>
              <w:t xml:space="preserve"> і </w:t>
            </w:r>
            <w:proofErr w:type="spellStart"/>
            <w:r w:rsidRPr="005D6E8E">
              <w:rPr>
                <w:sz w:val="28"/>
                <w:szCs w:val="28"/>
              </w:rPr>
              <w:t>зневіру</w:t>
            </w:r>
            <w:proofErr w:type="spellEnd"/>
            <w:r w:rsidRPr="005D6E8E">
              <w:rPr>
                <w:sz w:val="28"/>
                <w:szCs w:val="28"/>
              </w:rPr>
              <w:t xml:space="preserve"> </w:t>
            </w:r>
            <w:proofErr w:type="spellStart"/>
            <w:r w:rsidRPr="005D6E8E">
              <w:rPr>
                <w:sz w:val="28"/>
                <w:szCs w:val="28"/>
              </w:rPr>
              <w:t>пересічних</w:t>
            </w:r>
            <w:proofErr w:type="spellEnd"/>
            <w:r w:rsidRPr="005D6E8E">
              <w:rPr>
                <w:sz w:val="28"/>
                <w:szCs w:val="28"/>
              </w:rPr>
              <w:t xml:space="preserve"> </w:t>
            </w:r>
            <w:proofErr w:type="spellStart"/>
            <w:r w:rsidRPr="005D6E8E">
              <w:rPr>
                <w:sz w:val="28"/>
                <w:szCs w:val="28"/>
              </w:rPr>
              <w:t>громадян</w:t>
            </w:r>
            <w:proofErr w:type="spellEnd"/>
            <w:r w:rsidRPr="005D6E8E">
              <w:rPr>
                <w:sz w:val="28"/>
                <w:szCs w:val="28"/>
              </w:rPr>
              <w:t xml:space="preserve"> </w:t>
            </w:r>
            <w:proofErr w:type="spellStart"/>
            <w:r w:rsidRPr="005D6E8E">
              <w:rPr>
                <w:sz w:val="28"/>
                <w:szCs w:val="28"/>
              </w:rPr>
              <w:t>внаслідок</w:t>
            </w:r>
            <w:proofErr w:type="spellEnd"/>
            <w:r w:rsidRPr="005D6E8E">
              <w:rPr>
                <w:sz w:val="28"/>
                <w:szCs w:val="28"/>
              </w:rPr>
              <w:t xml:space="preserve"> </w:t>
            </w:r>
            <w:proofErr w:type="spellStart"/>
            <w:r w:rsidRPr="005D6E8E">
              <w:rPr>
                <w:sz w:val="28"/>
                <w:szCs w:val="28"/>
              </w:rPr>
              <w:t>очевидної</w:t>
            </w:r>
            <w:proofErr w:type="spellEnd"/>
            <w:r w:rsidRPr="005D6E8E">
              <w:rPr>
                <w:sz w:val="28"/>
                <w:szCs w:val="28"/>
              </w:rPr>
              <w:t xml:space="preserve"> </w:t>
            </w:r>
            <w:proofErr w:type="spellStart"/>
            <w:r w:rsidRPr="005D6E8E">
              <w:rPr>
                <w:sz w:val="28"/>
                <w:szCs w:val="28"/>
              </w:rPr>
              <w:t>недолугості</w:t>
            </w:r>
            <w:proofErr w:type="spellEnd"/>
            <w:r w:rsidRPr="005D6E8E">
              <w:rPr>
                <w:sz w:val="28"/>
                <w:szCs w:val="28"/>
              </w:rPr>
              <w:t xml:space="preserve">, </w:t>
            </w:r>
            <w:proofErr w:type="spellStart"/>
            <w:r w:rsidRPr="005D6E8E">
              <w:rPr>
                <w:sz w:val="28"/>
                <w:szCs w:val="28"/>
              </w:rPr>
              <w:t>нерівного</w:t>
            </w:r>
            <w:proofErr w:type="spellEnd"/>
            <w:r w:rsidRPr="005D6E8E">
              <w:rPr>
                <w:sz w:val="28"/>
                <w:szCs w:val="28"/>
              </w:rPr>
              <w:t xml:space="preserve"> </w:t>
            </w:r>
            <w:proofErr w:type="spellStart"/>
            <w:r w:rsidRPr="005D6E8E">
              <w:rPr>
                <w:sz w:val="28"/>
                <w:szCs w:val="28"/>
              </w:rPr>
              <w:t>ставлення</w:t>
            </w:r>
            <w:proofErr w:type="spellEnd"/>
            <w:r w:rsidRPr="005D6E8E">
              <w:rPr>
                <w:sz w:val="28"/>
                <w:szCs w:val="28"/>
              </w:rPr>
              <w:t xml:space="preserve"> і/</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несправедливості</w:t>
            </w:r>
            <w:proofErr w:type="spellEnd"/>
            <w:r w:rsidRPr="005D6E8E">
              <w:rPr>
                <w:sz w:val="28"/>
                <w:szCs w:val="28"/>
              </w:rPr>
              <w:t xml:space="preserve"> з боку </w:t>
            </w:r>
            <w:proofErr w:type="spellStart"/>
            <w:r w:rsidRPr="005D6E8E">
              <w:rPr>
                <w:sz w:val="28"/>
                <w:szCs w:val="28"/>
              </w:rPr>
              <w:t>окремих</w:t>
            </w:r>
            <w:proofErr w:type="spellEnd"/>
            <w:r w:rsidRPr="005D6E8E">
              <w:rPr>
                <w:sz w:val="28"/>
                <w:szCs w:val="28"/>
              </w:rPr>
              <w:t xml:space="preserve"> </w:t>
            </w:r>
            <w:proofErr w:type="spellStart"/>
            <w:r w:rsidRPr="005D6E8E">
              <w:rPr>
                <w:sz w:val="28"/>
                <w:szCs w:val="28"/>
              </w:rPr>
              <w:lastRenderedPageBreak/>
              <w:t>державних</w:t>
            </w:r>
            <w:proofErr w:type="spellEnd"/>
            <w:r w:rsidRPr="005D6E8E">
              <w:rPr>
                <w:sz w:val="28"/>
                <w:szCs w:val="28"/>
              </w:rPr>
              <w:t xml:space="preserve"> </w:t>
            </w:r>
            <w:proofErr w:type="spellStart"/>
            <w:r w:rsidRPr="005D6E8E">
              <w:rPr>
                <w:sz w:val="28"/>
                <w:szCs w:val="28"/>
              </w:rPr>
              <w:t>службовців</w:t>
            </w:r>
            <w:proofErr w:type="spellEnd"/>
            <w:r w:rsidRPr="005D6E8E">
              <w:rPr>
                <w:sz w:val="28"/>
                <w:szCs w:val="28"/>
              </w:rPr>
              <w:t>;</w:t>
            </w:r>
          </w:p>
          <w:p w14:paraId="65DC74E6" w14:textId="77777777" w:rsidR="00652172" w:rsidRPr="005D6E8E" w:rsidRDefault="00652172" w:rsidP="00581891">
            <w:pPr>
              <w:spacing w:line="360" w:lineRule="auto"/>
              <w:ind w:firstLine="709"/>
              <w:rPr>
                <w:sz w:val="28"/>
                <w:szCs w:val="28"/>
              </w:rPr>
            </w:pPr>
            <w:r w:rsidRPr="005D6E8E">
              <w:rPr>
                <w:sz w:val="28"/>
                <w:szCs w:val="28"/>
              </w:rPr>
              <w:t>2) </w:t>
            </w:r>
            <w:proofErr w:type="spellStart"/>
            <w:r w:rsidRPr="005D6E8E">
              <w:rPr>
                <w:sz w:val="28"/>
                <w:szCs w:val="28"/>
              </w:rPr>
              <w:t>налаштованість</w:t>
            </w:r>
            <w:proofErr w:type="spellEnd"/>
            <w:r w:rsidRPr="005D6E8E">
              <w:rPr>
                <w:sz w:val="28"/>
                <w:szCs w:val="28"/>
              </w:rPr>
              <w:t xml:space="preserve"> </w:t>
            </w:r>
            <w:proofErr w:type="spellStart"/>
            <w:r w:rsidRPr="005D6E8E">
              <w:rPr>
                <w:sz w:val="28"/>
                <w:szCs w:val="28"/>
              </w:rPr>
              <w:t>громадян</w:t>
            </w:r>
            <w:proofErr w:type="spellEnd"/>
            <w:r w:rsidRPr="005D6E8E">
              <w:rPr>
                <w:sz w:val="28"/>
                <w:szCs w:val="28"/>
              </w:rPr>
              <w:t xml:space="preserve"> </w:t>
            </w:r>
            <w:proofErr w:type="spellStart"/>
            <w:r w:rsidRPr="005D6E8E">
              <w:rPr>
                <w:sz w:val="28"/>
                <w:szCs w:val="28"/>
              </w:rPr>
              <w:t>вирішувати</w:t>
            </w:r>
            <w:proofErr w:type="spellEnd"/>
            <w:r w:rsidRPr="005D6E8E">
              <w:rPr>
                <w:sz w:val="28"/>
                <w:szCs w:val="28"/>
              </w:rPr>
              <w:t xml:space="preserve"> </w:t>
            </w:r>
            <w:proofErr w:type="spellStart"/>
            <w:r w:rsidRPr="005D6E8E">
              <w:rPr>
                <w:sz w:val="28"/>
                <w:szCs w:val="28"/>
              </w:rPr>
              <w:t>питання</w:t>
            </w:r>
            <w:proofErr w:type="spellEnd"/>
            <w:r w:rsidRPr="005D6E8E">
              <w:rPr>
                <w:sz w:val="28"/>
                <w:szCs w:val="28"/>
              </w:rPr>
              <w:t xml:space="preserve"> з органами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за </w:t>
            </w:r>
            <w:proofErr w:type="spellStart"/>
            <w:r w:rsidRPr="005D6E8E">
              <w:rPr>
                <w:sz w:val="28"/>
                <w:szCs w:val="28"/>
              </w:rPr>
              <w:t>рахунок</w:t>
            </w:r>
            <w:proofErr w:type="spellEnd"/>
            <w:r w:rsidRPr="005D6E8E">
              <w:rPr>
                <w:sz w:val="28"/>
                <w:szCs w:val="28"/>
              </w:rPr>
              <w:t xml:space="preserve"> </w:t>
            </w:r>
            <w:proofErr w:type="spellStart"/>
            <w:r w:rsidRPr="005D6E8E">
              <w:rPr>
                <w:sz w:val="28"/>
                <w:szCs w:val="28"/>
              </w:rPr>
              <w:t>передачі</w:t>
            </w:r>
            <w:proofErr w:type="spellEnd"/>
            <w:r w:rsidRPr="005D6E8E">
              <w:rPr>
                <w:sz w:val="28"/>
                <w:szCs w:val="28"/>
              </w:rPr>
              <w:t xml:space="preserve"> </w:t>
            </w:r>
            <w:proofErr w:type="spellStart"/>
            <w:r w:rsidRPr="005D6E8E">
              <w:rPr>
                <w:sz w:val="28"/>
                <w:szCs w:val="28"/>
              </w:rPr>
              <w:t>матеріальних</w:t>
            </w:r>
            <w:proofErr w:type="spellEnd"/>
            <w:r w:rsidRPr="005D6E8E">
              <w:rPr>
                <w:sz w:val="28"/>
                <w:szCs w:val="28"/>
              </w:rPr>
              <w:t xml:space="preserve"> благ і </w:t>
            </w:r>
            <w:proofErr w:type="spellStart"/>
            <w:r w:rsidRPr="005D6E8E">
              <w:rPr>
                <w:sz w:val="28"/>
                <w:szCs w:val="28"/>
              </w:rPr>
              <w:t>навпаки</w:t>
            </w:r>
            <w:proofErr w:type="spellEnd"/>
            <w:r w:rsidRPr="005D6E8E">
              <w:rPr>
                <w:sz w:val="28"/>
                <w:szCs w:val="28"/>
              </w:rPr>
              <w:t>;</w:t>
            </w:r>
          </w:p>
          <w:p w14:paraId="557D9576" w14:textId="77777777" w:rsidR="00652172" w:rsidRPr="005D6E8E" w:rsidRDefault="00652172" w:rsidP="00581891">
            <w:pPr>
              <w:spacing w:line="360" w:lineRule="auto"/>
              <w:ind w:firstLine="709"/>
              <w:rPr>
                <w:sz w:val="28"/>
                <w:szCs w:val="28"/>
              </w:rPr>
            </w:pPr>
            <w:r w:rsidRPr="005D6E8E">
              <w:rPr>
                <w:sz w:val="28"/>
                <w:szCs w:val="28"/>
              </w:rPr>
              <w:t>3) </w:t>
            </w:r>
            <w:proofErr w:type="spellStart"/>
            <w:r w:rsidRPr="005D6E8E">
              <w:rPr>
                <w:sz w:val="28"/>
                <w:szCs w:val="28"/>
              </w:rPr>
              <w:t>вимушеність</w:t>
            </w:r>
            <w:proofErr w:type="spellEnd"/>
            <w:r w:rsidRPr="005D6E8E">
              <w:rPr>
                <w:sz w:val="28"/>
                <w:szCs w:val="28"/>
              </w:rPr>
              <w:t xml:space="preserve"> через </w:t>
            </w:r>
            <w:proofErr w:type="spellStart"/>
            <w:r w:rsidRPr="005D6E8E">
              <w:rPr>
                <w:sz w:val="28"/>
                <w:szCs w:val="28"/>
              </w:rPr>
              <w:t>недофінансування</w:t>
            </w:r>
            <w:proofErr w:type="spellEnd"/>
            <w:r w:rsidRPr="005D6E8E">
              <w:rPr>
                <w:sz w:val="28"/>
                <w:szCs w:val="28"/>
              </w:rPr>
              <w:t xml:space="preserve"> </w:t>
            </w:r>
            <w:proofErr w:type="spellStart"/>
            <w:r w:rsidRPr="005D6E8E">
              <w:rPr>
                <w:sz w:val="28"/>
                <w:szCs w:val="28"/>
              </w:rPr>
              <w:t>доброчесних</w:t>
            </w:r>
            <w:proofErr w:type="spellEnd"/>
            <w:r w:rsidRPr="005D6E8E">
              <w:rPr>
                <w:sz w:val="28"/>
                <w:szCs w:val="28"/>
              </w:rPr>
              <w:t xml:space="preserve"> </w:t>
            </w:r>
            <w:proofErr w:type="spellStart"/>
            <w:r w:rsidRPr="005D6E8E">
              <w:rPr>
                <w:sz w:val="28"/>
                <w:szCs w:val="28"/>
              </w:rPr>
              <w:t>посадових</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w:t>
            </w:r>
            <w:proofErr w:type="spellStart"/>
            <w:r w:rsidRPr="005D6E8E">
              <w:rPr>
                <w:sz w:val="28"/>
                <w:szCs w:val="28"/>
              </w:rPr>
              <w:t>окремих</w:t>
            </w:r>
            <w:proofErr w:type="spellEnd"/>
            <w:r w:rsidRPr="005D6E8E">
              <w:rPr>
                <w:sz w:val="28"/>
                <w:szCs w:val="28"/>
              </w:rPr>
              <w:t xml:space="preserve"> </w:t>
            </w:r>
            <w:proofErr w:type="spellStart"/>
            <w:r w:rsidRPr="005D6E8E">
              <w:rPr>
                <w:sz w:val="28"/>
                <w:szCs w:val="28"/>
              </w:rPr>
              <w:t>органів</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w:t>
            </w:r>
            <w:proofErr w:type="spellStart"/>
            <w:r w:rsidRPr="005D6E8E">
              <w:rPr>
                <w:sz w:val="28"/>
                <w:szCs w:val="28"/>
              </w:rPr>
              <w:t>отримувати</w:t>
            </w:r>
            <w:proofErr w:type="spellEnd"/>
            <w:r w:rsidRPr="005D6E8E">
              <w:rPr>
                <w:sz w:val="28"/>
                <w:szCs w:val="28"/>
              </w:rPr>
              <w:t xml:space="preserve"> </w:t>
            </w:r>
            <w:proofErr w:type="spellStart"/>
            <w:r w:rsidRPr="005D6E8E">
              <w:rPr>
                <w:sz w:val="28"/>
                <w:szCs w:val="28"/>
              </w:rPr>
              <w:t>матеріальні</w:t>
            </w:r>
            <w:proofErr w:type="spellEnd"/>
            <w:r w:rsidRPr="005D6E8E">
              <w:rPr>
                <w:sz w:val="28"/>
                <w:szCs w:val="28"/>
              </w:rPr>
              <w:t xml:space="preserve"> </w:t>
            </w:r>
            <w:proofErr w:type="spellStart"/>
            <w:r w:rsidRPr="005D6E8E">
              <w:rPr>
                <w:sz w:val="28"/>
                <w:szCs w:val="28"/>
              </w:rPr>
              <w:t>вигоди</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w:t>
            </w:r>
            <w:proofErr w:type="spellStart"/>
            <w:r w:rsidRPr="005D6E8E">
              <w:rPr>
                <w:sz w:val="28"/>
                <w:szCs w:val="28"/>
              </w:rPr>
              <w:t>сторонніх</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для </w:t>
            </w:r>
            <w:proofErr w:type="spellStart"/>
            <w:r w:rsidRPr="005D6E8E">
              <w:rPr>
                <w:sz w:val="28"/>
                <w:szCs w:val="28"/>
              </w:rPr>
              <w:t>якісного</w:t>
            </w:r>
            <w:proofErr w:type="spellEnd"/>
            <w:r w:rsidRPr="005D6E8E">
              <w:rPr>
                <w:sz w:val="28"/>
                <w:szCs w:val="28"/>
              </w:rPr>
              <w:t xml:space="preserve"> </w:t>
            </w:r>
            <w:proofErr w:type="spellStart"/>
            <w:r w:rsidRPr="005D6E8E">
              <w:rPr>
                <w:sz w:val="28"/>
                <w:szCs w:val="28"/>
              </w:rPr>
              <w:t>виконання</w:t>
            </w:r>
            <w:proofErr w:type="spellEnd"/>
            <w:r w:rsidRPr="005D6E8E">
              <w:rPr>
                <w:sz w:val="28"/>
                <w:szCs w:val="28"/>
              </w:rPr>
              <w:t xml:space="preserve"> </w:t>
            </w:r>
            <w:proofErr w:type="spellStart"/>
            <w:r w:rsidRPr="005D6E8E">
              <w:rPr>
                <w:sz w:val="28"/>
                <w:szCs w:val="28"/>
              </w:rPr>
              <w:t>своїх</w:t>
            </w:r>
            <w:proofErr w:type="spellEnd"/>
            <w:r w:rsidRPr="005D6E8E">
              <w:rPr>
                <w:sz w:val="28"/>
                <w:szCs w:val="28"/>
              </w:rPr>
              <w:t xml:space="preserve"> </w:t>
            </w:r>
            <w:proofErr w:type="spellStart"/>
            <w:r w:rsidRPr="005D6E8E">
              <w:rPr>
                <w:sz w:val="28"/>
                <w:szCs w:val="28"/>
              </w:rPr>
              <w:t>професійних</w:t>
            </w:r>
            <w:proofErr w:type="spellEnd"/>
            <w:r w:rsidRPr="005D6E8E">
              <w:rPr>
                <w:sz w:val="28"/>
                <w:szCs w:val="28"/>
              </w:rPr>
              <w:t xml:space="preserve"> </w:t>
            </w:r>
            <w:proofErr w:type="spellStart"/>
            <w:r w:rsidRPr="005D6E8E">
              <w:rPr>
                <w:sz w:val="28"/>
                <w:szCs w:val="28"/>
              </w:rPr>
              <w:t>обов’язків</w:t>
            </w:r>
            <w:proofErr w:type="spellEnd"/>
            <w:r w:rsidRPr="005D6E8E">
              <w:rPr>
                <w:sz w:val="28"/>
                <w:szCs w:val="28"/>
              </w:rPr>
              <w:t>;</w:t>
            </w:r>
          </w:p>
          <w:p w14:paraId="4DDBBE03" w14:textId="77777777" w:rsidR="00652172" w:rsidRPr="005D6E8E" w:rsidRDefault="00652172" w:rsidP="00581891">
            <w:pPr>
              <w:spacing w:line="360" w:lineRule="auto"/>
              <w:ind w:firstLine="709"/>
              <w:rPr>
                <w:sz w:val="28"/>
                <w:szCs w:val="28"/>
              </w:rPr>
            </w:pPr>
            <w:r w:rsidRPr="005D6E8E">
              <w:rPr>
                <w:sz w:val="28"/>
                <w:szCs w:val="28"/>
              </w:rPr>
              <w:t>4) </w:t>
            </w:r>
            <w:proofErr w:type="spellStart"/>
            <w:r w:rsidRPr="005D6E8E">
              <w:rPr>
                <w:sz w:val="28"/>
                <w:szCs w:val="28"/>
              </w:rPr>
              <w:t>неоднозначність</w:t>
            </w:r>
            <w:proofErr w:type="spellEnd"/>
            <w:r w:rsidRPr="005D6E8E">
              <w:rPr>
                <w:sz w:val="28"/>
                <w:szCs w:val="28"/>
              </w:rPr>
              <w:t xml:space="preserve"> </w:t>
            </w:r>
            <w:proofErr w:type="spellStart"/>
            <w:r w:rsidRPr="005D6E8E">
              <w:rPr>
                <w:sz w:val="28"/>
                <w:szCs w:val="28"/>
              </w:rPr>
              <w:t>судової</w:t>
            </w:r>
            <w:proofErr w:type="spellEnd"/>
            <w:r w:rsidRPr="005D6E8E">
              <w:rPr>
                <w:sz w:val="28"/>
                <w:szCs w:val="28"/>
              </w:rPr>
              <w:t xml:space="preserve"> практики у справах про </w:t>
            </w:r>
            <w:proofErr w:type="spellStart"/>
            <w:r w:rsidRPr="005D6E8E">
              <w:rPr>
                <w:sz w:val="28"/>
                <w:szCs w:val="28"/>
              </w:rPr>
              <w:t>притягнення</w:t>
            </w:r>
            <w:proofErr w:type="spellEnd"/>
            <w:r w:rsidRPr="005D6E8E">
              <w:rPr>
                <w:sz w:val="28"/>
                <w:szCs w:val="28"/>
              </w:rPr>
              <w:t xml:space="preserve"> до </w:t>
            </w:r>
            <w:proofErr w:type="spellStart"/>
            <w:r w:rsidRPr="005D6E8E">
              <w:rPr>
                <w:sz w:val="28"/>
                <w:szCs w:val="28"/>
              </w:rPr>
              <w:t>юридичної</w:t>
            </w:r>
            <w:proofErr w:type="spellEnd"/>
            <w:r w:rsidRPr="005D6E8E">
              <w:rPr>
                <w:sz w:val="28"/>
                <w:szCs w:val="28"/>
              </w:rPr>
              <w:t xml:space="preserve"> </w:t>
            </w:r>
            <w:proofErr w:type="spellStart"/>
            <w:r w:rsidRPr="005D6E8E">
              <w:rPr>
                <w:sz w:val="28"/>
                <w:szCs w:val="28"/>
              </w:rPr>
              <w:t>відповідальності</w:t>
            </w:r>
            <w:proofErr w:type="spellEnd"/>
            <w:r w:rsidRPr="005D6E8E">
              <w:rPr>
                <w:sz w:val="28"/>
                <w:szCs w:val="28"/>
              </w:rPr>
              <w:t xml:space="preserve"> за </w:t>
            </w:r>
            <w:proofErr w:type="spellStart"/>
            <w:r w:rsidRPr="005D6E8E">
              <w:rPr>
                <w:sz w:val="28"/>
                <w:szCs w:val="28"/>
              </w:rPr>
              <w:t>корупційні</w:t>
            </w:r>
            <w:proofErr w:type="spellEnd"/>
            <w:r w:rsidRPr="005D6E8E">
              <w:rPr>
                <w:sz w:val="28"/>
                <w:szCs w:val="28"/>
              </w:rPr>
              <w:t xml:space="preserve"> </w:t>
            </w:r>
            <w:proofErr w:type="spellStart"/>
            <w:r w:rsidRPr="005D6E8E">
              <w:rPr>
                <w:sz w:val="28"/>
                <w:szCs w:val="28"/>
              </w:rPr>
              <w:t>правопорушення</w:t>
            </w:r>
            <w:proofErr w:type="spellEnd"/>
            <w:r w:rsidRPr="005D6E8E">
              <w:rPr>
                <w:sz w:val="28"/>
                <w:szCs w:val="28"/>
              </w:rPr>
              <w:t>.</w:t>
            </w:r>
          </w:p>
          <w:p w14:paraId="02155362" w14:textId="77777777" w:rsidR="00652172" w:rsidRPr="005D6E8E" w:rsidRDefault="00652172" w:rsidP="00581891">
            <w:pPr>
              <w:spacing w:line="360" w:lineRule="auto"/>
              <w:ind w:firstLine="709"/>
              <w:rPr>
                <w:sz w:val="28"/>
                <w:szCs w:val="28"/>
              </w:rPr>
            </w:pPr>
            <w:proofErr w:type="spellStart"/>
            <w:r w:rsidRPr="005D6E8E">
              <w:rPr>
                <w:sz w:val="28"/>
                <w:szCs w:val="28"/>
              </w:rPr>
              <w:t>Утім</w:t>
            </w:r>
            <w:proofErr w:type="spellEnd"/>
            <w:r w:rsidRPr="005D6E8E">
              <w:rPr>
                <w:sz w:val="28"/>
                <w:szCs w:val="28"/>
              </w:rPr>
              <w:t xml:space="preserve">, </w:t>
            </w:r>
            <w:proofErr w:type="spellStart"/>
            <w:r w:rsidRPr="005D6E8E">
              <w:rPr>
                <w:sz w:val="28"/>
                <w:szCs w:val="28"/>
              </w:rPr>
              <w:t>здебільшого</w:t>
            </w:r>
            <w:proofErr w:type="spellEnd"/>
            <w:r w:rsidRPr="005D6E8E">
              <w:rPr>
                <w:sz w:val="28"/>
                <w:szCs w:val="28"/>
              </w:rPr>
              <w:t xml:space="preserve">, як </w:t>
            </w:r>
            <w:proofErr w:type="spellStart"/>
            <w:r w:rsidRPr="005D6E8E">
              <w:rPr>
                <w:sz w:val="28"/>
                <w:szCs w:val="28"/>
              </w:rPr>
              <w:t>переконує</w:t>
            </w:r>
            <w:proofErr w:type="spellEnd"/>
            <w:r w:rsidRPr="005D6E8E">
              <w:rPr>
                <w:sz w:val="28"/>
                <w:szCs w:val="28"/>
              </w:rPr>
              <w:t xml:space="preserve"> </w:t>
            </w:r>
            <w:proofErr w:type="spellStart"/>
            <w:r w:rsidRPr="005D6E8E">
              <w:rPr>
                <w:sz w:val="28"/>
                <w:szCs w:val="28"/>
              </w:rPr>
              <w:t>логіка</w:t>
            </w:r>
            <w:proofErr w:type="spellEnd"/>
            <w:r w:rsidRPr="005D6E8E">
              <w:rPr>
                <w:sz w:val="28"/>
                <w:szCs w:val="28"/>
              </w:rPr>
              <w:t xml:space="preserve"> </w:t>
            </w:r>
            <w:proofErr w:type="spellStart"/>
            <w:r w:rsidRPr="005D6E8E">
              <w:rPr>
                <w:sz w:val="28"/>
                <w:szCs w:val="28"/>
              </w:rPr>
              <w:t>історії</w:t>
            </w:r>
            <w:proofErr w:type="spellEnd"/>
            <w:r w:rsidRPr="005D6E8E">
              <w:rPr>
                <w:sz w:val="28"/>
                <w:szCs w:val="28"/>
              </w:rPr>
              <w:t xml:space="preserve"> </w:t>
            </w:r>
            <w:proofErr w:type="spellStart"/>
            <w:r w:rsidRPr="005D6E8E">
              <w:rPr>
                <w:sz w:val="28"/>
                <w:szCs w:val="28"/>
              </w:rPr>
              <w:t>хижацького</w:t>
            </w:r>
            <w:proofErr w:type="spellEnd"/>
            <w:r w:rsidRPr="005D6E8E">
              <w:rPr>
                <w:sz w:val="28"/>
                <w:szCs w:val="28"/>
              </w:rPr>
              <w:t xml:space="preserve"> </w:t>
            </w:r>
            <w:proofErr w:type="spellStart"/>
            <w:r w:rsidRPr="005D6E8E">
              <w:rPr>
                <w:sz w:val="28"/>
                <w:szCs w:val="28"/>
              </w:rPr>
              <w:t>збагачення</w:t>
            </w:r>
            <w:proofErr w:type="spellEnd"/>
            <w:r w:rsidRPr="005D6E8E">
              <w:rPr>
                <w:sz w:val="28"/>
                <w:szCs w:val="28"/>
              </w:rPr>
              <w:t xml:space="preserve">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w:t>
            </w:r>
            <w:proofErr w:type="spellStart"/>
            <w:r w:rsidRPr="005D6E8E">
              <w:rPr>
                <w:sz w:val="28"/>
                <w:szCs w:val="28"/>
              </w:rPr>
              <w:t>такий</w:t>
            </w:r>
            <w:proofErr w:type="spellEnd"/>
            <w:r w:rsidRPr="005D6E8E">
              <w:rPr>
                <w:sz w:val="28"/>
                <w:szCs w:val="28"/>
              </w:rPr>
              <w:t xml:space="preserve"> </w:t>
            </w:r>
            <w:proofErr w:type="spellStart"/>
            <w:r w:rsidRPr="005D6E8E">
              <w:rPr>
                <w:sz w:val="28"/>
                <w:szCs w:val="28"/>
              </w:rPr>
              <w:t>прогрес</w:t>
            </w:r>
            <w:proofErr w:type="spellEnd"/>
            <w:r w:rsidRPr="005D6E8E">
              <w:rPr>
                <w:sz w:val="28"/>
                <w:szCs w:val="28"/>
              </w:rPr>
              <w:t xml:space="preserve"> у </w:t>
            </w:r>
            <w:proofErr w:type="spellStart"/>
            <w:r w:rsidRPr="005D6E8E">
              <w:rPr>
                <w:sz w:val="28"/>
                <w:szCs w:val="28"/>
              </w:rPr>
              <w:t>сфері</w:t>
            </w:r>
            <w:proofErr w:type="spellEnd"/>
            <w:r w:rsidRPr="005D6E8E">
              <w:rPr>
                <w:sz w:val="28"/>
                <w:szCs w:val="28"/>
              </w:rPr>
              <w:t xml:space="preserve"> </w:t>
            </w:r>
            <w:proofErr w:type="spellStart"/>
            <w:r w:rsidRPr="005D6E8E">
              <w:rPr>
                <w:sz w:val="28"/>
                <w:szCs w:val="28"/>
              </w:rPr>
              <w:t>подолання</w:t>
            </w:r>
            <w:proofErr w:type="spellEnd"/>
            <w:r w:rsidRPr="005D6E8E">
              <w:rPr>
                <w:sz w:val="28"/>
                <w:szCs w:val="28"/>
              </w:rPr>
              <w:t xml:space="preserve"> </w:t>
            </w:r>
            <w:proofErr w:type="spellStart"/>
            <w:r w:rsidRPr="005D6E8E">
              <w:rPr>
                <w:sz w:val="28"/>
                <w:szCs w:val="28"/>
              </w:rPr>
              <w:t>неприйнятного</w:t>
            </w:r>
            <w:proofErr w:type="spellEnd"/>
            <w:r w:rsidRPr="005D6E8E">
              <w:rPr>
                <w:sz w:val="28"/>
                <w:szCs w:val="28"/>
              </w:rPr>
              <w:t xml:space="preserve"> </w:t>
            </w:r>
            <w:proofErr w:type="spellStart"/>
            <w:r w:rsidRPr="005D6E8E">
              <w:rPr>
                <w:sz w:val="28"/>
                <w:szCs w:val="28"/>
              </w:rPr>
              <w:t>рівня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відбувається</w:t>
            </w:r>
            <w:proofErr w:type="spellEnd"/>
            <w:r w:rsidRPr="005D6E8E">
              <w:rPr>
                <w:sz w:val="28"/>
                <w:szCs w:val="28"/>
              </w:rPr>
              <w:t xml:space="preserve"> у </w:t>
            </w:r>
            <w:proofErr w:type="spellStart"/>
            <w:r w:rsidRPr="005D6E8E">
              <w:rPr>
                <w:sz w:val="28"/>
                <w:szCs w:val="28"/>
              </w:rPr>
              <w:t>соціовимірних</w:t>
            </w:r>
            <w:proofErr w:type="spellEnd"/>
            <w:r w:rsidRPr="005D6E8E">
              <w:rPr>
                <w:sz w:val="28"/>
                <w:szCs w:val="28"/>
              </w:rPr>
              <w:t xml:space="preserve"> формах. </w:t>
            </w:r>
            <w:proofErr w:type="spellStart"/>
            <w:r w:rsidRPr="005D6E8E">
              <w:rPr>
                <w:sz w:val="28"/>
                <w:szCs w:val="28"/>
              </w:rPr>
              <w:t>Слабкість</w:t>
            </w:r>
            <w:proofErr w:type="spellEnd"/>
            <w:r w:rsidRPr="005D6E8E">
              <w:rPr>
                <w:sz w:val="28"/>
                <w:szCs w:val="28"/>
              </w:rPr>
              <w:t xml:space="preserve"> і/</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життєві</w:t>
            </w:r>
            <w:proofErr w:type="spellEnd"/>
            <w:r w:rsidRPr="005D6E8E">
              <w:rPr>
                <w:sz w:val="28"/>
                <w:szCs w:val="28"/>
              </w:rPr>
              <w:t xml:space="preserve"> </w:t>
            </w:r>
            <w:proofErr w:type="spellStart"/>
            <w:r w:rsidRPr="005D6E8E">
              <w:rPr>
                <w:sz w:val="28"/>
                <w:szCs w:val="28"/>
              </w:rPr>
              <w:t>обставини</w:t>
            </w:r>
            <w:proofErr w:type="spellEnd"/>
            <w:r w:rsidRPr="005D6E8E">
              <w:rPr>
                <w:sz w:val="28"/>
                <w:szCs w:val="28"/>
              </w:rPr>
              <w:t xml:space="preserve"> </w:t>
            </w:r>
            <w:proofErr w:type="spellStart"/>
            <w:r w:rsidRPr="005D6E8E">
              <w:rPr>
                <w:sz w:val="28"/>
                <w:szCs w:val="28"/>
              </w:rPr>
              <w:t>більшості</w:t>
            </w:r>
            <w:proofErr w:type="spellEnd"/>
            <w:r w:rsidRPr="005D6E8E">
              <w:rPr>
                <w:sz w:val="28"/>
                <w:szCs w:val="28"/>
              </w:rPr>
              <w:t xml:space="preserve"> </w:t>
            </w:r>
            <w:proofErr w:type="spellStart"/>
            <w:r w:rsidRPr="005D6E8E">
              <w:rPr>
                <w:sz w:val="28"/>
                <w:szCs w:val="28"/>
              </w:rPr>
              <w:t>населення</w:t>
            </w:r>
            <w:proofErr w:type="spellEnd"/>
            <w:r w:rsidRPr="005D6E8E">
              <w:rPr>
                <w:sz w:val="28"/>
                <w:szCs w:val="28"/>
              </w:rPr>
              <w:t xml:space="preserve"> </w:t>
            </w:r>
            <w:proofErr w:type="spellStart"/>
            <w:r w:rsidRPr="005D6E8E">
              <w:rPr>
                <w:sz w:val="28"/>
                <w:szCs w:val="28"/>
              </w:rPr>
              <w:t>заважають</w:t>
            </w:r>
            <w:proofErr w:type="spellEnd"/>
            <w:r w:rsidRPr="005D6E8E">
              <w:rPr>
                <w:sz w:val="28"/>
                <w:szCs w:val="28"/>
              </w:rPr>
              <w:t xml:space="preserve"> людям </w:t>
            </w:r>
            <w:proofErr w:type="spellStart"/>
            <w:r w:rsidRPr="005D6E8E">
              <w:rPr>
                <w:sz w:val="28"/>
                <w:szCs w:val="28"/>
              </w:rPr>
              <w:t>діяти</w:t>
            </w:r>
            <w:proofErr w:type="spellEnd"/>
            <w:r w:rsidRPr="005D6E8E">
              <w:rPr>
                <w:sz w:val="28"/>
                <w:szCs w:val="28"/>
              </w:rPr>
              <w:t xml:space="preserve"> за </w:t>
            </w:r>
            <w:proofErr w:type="spellStart"/>
            <w:r w:rsidRPr="005D6E8E">
              <w:rPr>
                <w:sz w:val="28"/>
                <w:szCs w:val="28"/>
              </w:rPr>
              <w:t>найкращими</w:t>
            </w:r>
            <w:proofErr w:type="spellEnd"/>
            <w:r w:rsidRPr="005D6E8E">
              <w:rPr>
                <w:sz w:val="28"/>
                <w:szCs w:val="28"/>
              </w:rPr>
              <w:t xml:space="preserve"> </w:t>
            </w:r>
            <w:proofErr w:type="spellStart"/>
            <w:r w:rsidRPr="005D6E8E">
              <w:rPr>
                <w:sz w:val="28"/>
                <w:szCs w:val="28"/>
              </w:rPr>
              <w:t>зразками</w:t>
            </w:r>
            <w:proofErr w:type="spellEnd"/>
            <w:r w:rsidRPr="005D6E8E">
              <w:rPr>
                <w:sz w:val="28"/>
                <w:szCs w:val="28"/>
              </w:rPr>
              <w:t xml:space="preserve"> </w:t>
            </w:r>
            <w:proofErr w:type="spellStart"/>
            <w:r w:rsidRPr="005D6E8E">
              <w:rPr>
                <w:sz w:val="28"/>
                <w:szCs w:val="28"/>
              </w:rPr>
              <w:t>антикорупційної</w:t>
            </w:r>
            <w:proofErr w:type="spellEnd"/>
            <w:r w:rsidRPr="005D6E8E">
              <w:rPr>
                <w:sz w:val="28"/>
                <w:szCs w:val="28"/>
              </w:rPr>
              <w:t xml:space="preserve"> </w:t>
            </w:r>
            <w:proofErr w:type="spellStart"/>
            <w:r w:rsidRPr="005D6E8E">
              <w:rPr>
                <w:sz w:val="28"/>
                <w:szCs w:val="28"/>
              </w:rPr>
              <w:t>поведінки</w:t>
            </w:r>
            <w:proofErr w:type="spellEnd"/>
            <w:r w:rsidRPr="005D6E8E">
              <w:rPr>
                <w:sz w:val="28"/>
                <w:szCs w:val="28"/>
              </w:rPr>
              <w:t xml:space="preserve">. Як </w:t>
            </w:r>
            <w:proofErr w:type="spellStart"/>
            <w:r w:rsidRPr="005D6E8E">
              <w:rPr>
                <w:sz w:val="28"/>
                <w:szCs w:val="28"/>
              </w:rPr>
              <w:t>наслідок</w:t>
            </w:r>
            <w:proofErr w:type="spellEnd"/>
            <w:r w:rsidRPr="005D6E8E">
              <w:rPr>
                <w:sz w:val="28"/>
                <w:szCs w:val="28"/>
              </w:rPr>
              <w:t xml:space="preserve"> </w:t>
            </w:r>
            <w:proofErr w:type="spellStart"/>
            <w:r w:rsidRPr="005D6E8E">
              <w:rPr>
                <w:sz w:val="28"/>
                <w:szCs w:val="28"/>
              </w:rPr>
              <w:t>зразкові</w:t>
            </w:r>
            <w:proofErr w:type="spellEnd"/>
            <w:r w:rsidRPr="005D6E8E">
              <w:rPr>
                <w:sz w:val="28"/>
                <w:szCs w:val="28"/>
              </w:rPr>
              <w:t xml:space="preserve"> </w:t>
            </w:r>
            <w:proofErr w:type="spellStart"/>
            <w:r w:rsidRPr="005D6E8E">
              <w:rPr>
                <w:sz w:val="28"/>
                <w:szCs w:val="28"/>
              </w:rPr>
              <w:t>антропні</w:t>
            </w:r>
            <w:proofErr w:type="spellEnd"/>
            <w:r w:rsidRPr="005D6E8E">
              <w:rPr>
                <w:sz w:val="28"/>
                <w:szCs w:val="28"/>
              </w:rPr>
              <w:t xml:space="preserve"> </w:t>
            </w:r>
            <w:proofErr w:type="spellStart"/>
            <w:r w:rsidRPr="005D6E8E">
              <w:rPr>
                <w:sz w:val="28"/>
                <w:szCs w:val="28"/>
              </w:rPr>
              <w:t>виміри</w:t>
            </w:r>
            <w:proofErr w:type="spellEnd"/>
            <w:r w:rsidRPr="005D6E8E">
              <w:rPr>
                <w:sz w:val="28"/>
                <w:szCs w:val="28"/>
              </w:rPr>
              <w:t xml:space="preserve"> </w:t>
            </w:r>
            <w:proofErr w:type="spellStart"/>
            <w:r w:rsidRPr="005D6E8E">
              <w:rPr>
                <w:sz w:val="28"/>
                <w:szCs w:val="28"/>
              </w:rPr>
              <w:t>антикорупційного</w:t>
            </w:r>
            <w:proofErr w:type="spellEnd"/>
            <w:r w:rsidRPr="005D6E8E">
              <w:rPr>
                <w:sz w:val="28"/>
                <w:szCs w:val="28"/>
              </w:rPr>
              <w:t xml:space="preserve"> </w:t>
            </w:r>
            <w:proofErr w:type="spellStart"/>
            <w:r w:rsidRPr="005D6E8E">
              <w:rPr>
                <w:sz w:val="28"/>
                <w:szCs w:val="28"/>
              </w:rPr>
              <w:t>законодавства</w:t>
            </w:r>
            <w:proofErr w:type="spellEnd"/>
            <w:r w:rsidRPr="005D6E8E">
              <w:rPr>
                <w:sz w:val="28"/>
                <w:szCs w:val="28"/>
              </w:rPr>
              <w:t xml:space="preserve"> </w:t>
            </w:r>
            <w:proofErr w:type="spellStart"/>
            <w:r w:rsidRPr="005D6E8E">
              <w:rPr>
                <w:sz w:val="28"/>
                <w:szCs w:val="28"/>
              </w:rPr>
              <w:t>втрачають</w:t>
            </w:r>
            <w:proofErr w:type="spellEnd"/>
            <w:r w:rsidRPr="005D6E8E">
              <w:rPr>
                <w:sz w:val="28"/>
                <w:szCs w:val="28"/>
              </w:rPr>
              <w:t xml:space="preserve"> свою силу, </w:t>
            </w:r>
            <w:proofErr w:type="spellStart"/>
            <w:r w:rsidRPr="005D6E8E">
              <w:rPr>
                <w:sz w:val="28"/>
                <w:szCs w:val="28"/>
              </w:rPr>
              <w:t>перетворюються</w:t>
            </w:r>
            <w:proofErr w:type="spellEnd"/>
            <w:r w:rsidRPr="005D6E8E">
              <w:rPr>
                <w:sz w:val="28"/>
                <w:szCs w:val="28"/>
              </w:rPr>
              <w:t xml:space="preserve"> на </w:t>
            </w:r>
            <w:proofErr w:type="spellStart"/>
            <w:r w:rsidRPr="005D6E8E">
              <w:rPr>
                <w:sz w:val="28"/>
                <w:szCs w:val="28"/>
              </w:rPr>
              <w:t>соціальні</w:t>
            </w:r>
            <w:proofErr w:type="spellEnd"/>
            <w:r w:rsidRPr="005D6E8E">
              <w:rPr>
                <w:sz w:val="28"/>
                <w:szCs w:val="28"/>
              </w:rPr>
              <w:t xml:space="preserve"> </w:t>
            </w:r>
            <w:proofErr w:type="spellStart"/>
            <w:r w:rsidRPr="005D6E8E">
              <w:rPr>
                <w:sz w:val="28"/>
                <w:szCs w:val="28"/>
              </w:rPr>
              <w:t>виміри</w:t>
            </w:r>
            <w:proofErr w:type="spellEnd"/>
            <w:r w:rsidRPr="005D6E8E">
              <w:rPr>
                <w:sz w:val="28"/>
                <w:szCs w:val="28"/>
              </w:rPr>
              <w:t xml:space="preserve"> </w:t>
            </w:r>
            <w:proofErr w:type="spellStart"/>
            <w:r w:rsidRPr="005D6E8E">
              <w:rPr>
                <w:sz w:val="28"/>
                <w:szCs w:val="28"/>
              </w:rPr>
              <w:t>культури</w:t>
            </w:r>
            <w:proofErr w:type="spellEnd"/>
            <w:r w:rsidRPr="005D6E8E">
              <w:rPr>
                <w:sz w:val="28"/>
                <w:szCs w:val="28"/>
              </w:rPr>
              <w:t xml:space="preserve"> та </w:t>
            </w:r>
            <w:proofErr w:type="spellStart"/>
            <w:r w:rsidRPr="005D6E8E">
              <w:rPr>
                <w:sz w:val="28"/>
                <w:szCs w:val="28"/>
              </w:rPr>
              <w:t>її</w:t>
            </w:r>
            <w:proofErr w:type="spellEnd"/>
            <w:r w:rsidRPr="005D6E8E">
              <w:rPr>
                <w:sz w:val="28"/>
                <w:szCs w:val="28"/>
              </w:rPr>
              <w:t xml:space="preserve"> </w:t>
            </w:r>
            <w:proofErr w:type="spellStart"/>
            <w:r w:rsidRPr="005D6E8E">
              <w:rPr>
                <w:sz w:val="28"/>
                <w:szCs w:val="28"/>
              </w:rPr>
              <w:t>колективні</w:t>
            </w:r>
            <w:proofErr w:type="spellEnd"/>
            <w:r w:rsidRPr="005D6E8E">
              <w:rPr>
                <w:sz w:val="28"/>
                <w:szCs w:val="28"/>
              </w:rPr>
              <w:t xml:space="preserve"> </w:t>
            </w:r>
            <w:proofErr w:type="spellStart"/>
            <w:r w:rsidRPr="005D6E8E">
              <w:rPr>
                <w:sz w:val="28"/>
                <w:szCs w:val="28"/>
              </w:rPr>
              <w:t>форми</w:t>
            </w:r>
            <w:proofErr w:type="spellEnd"/>
            <w:r w:rsidRPr="005D6E8E">
              <w:rPr>
                <w:sz w:val="28"/>
                <w:szCs w:val="28"/>
              </w:rPr>
              <w:t xml:space="preserve">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Одночасно</w:t>
            </w:r>
            <w:proofErr w:type="spellEnd"/>
            <w:r w:rsidRPr="005D6E8E">
              <w:rPr>
                <w:sz w:val="28"/>
                <w:szCs w:val="28"/>
              </w:rPr>
              <w:t xml:space="preserve"> природа </w:t>
            </w:r>
            <w:proofErr w:type="spellStart"/>
            <w:r w:rsidRPr="005D6E8E">
              <w:rPr>
                <w:sz w:val="28"/>
                <w:szCs w:val="28"/>
              </w:rPr>
              <w:t>відношення</w:t>
            </w:r>
            <w:proofErr w:type="spellEnd"/>
            <w:r w:rsidRPr="005D6E8E">
              <w:rPr>
                <w:sz w:val="28"/>
                <w:szCs w:val="28"/>
              </w:rPr>
              <w:t xml:space="preserve"> до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змінюється</w:t>
            </w:r>
            <w:proofErr w:type="spellEnd"/>
            <w:r w:rsidRPr="005D6E8E">
              <w:rPr>
                <w:sz w:val="28"/>
                <w:szCs w:val="28"/>
              </w:rPr>
              <w:t xml:space="preserve">, </w:t>
            </w:r>
            <w:proofErr w:type="spellStart"/>
            <w:r w:rsidRPr="005D6E8E">
              <w:rPr>
                <w:sz w:val="28"/>
                <w:szCs w:val="28"/>
              </w:rPr>
              <w:t>відповідно</w:t>
            </w:r>
            <w:proofErr w:type="spellEnd"/>
            <w:r w:rsidRPr="005D6E8E">
              <w:rPr>
                <w:sz w:val="28"/>
                <w:szCs w:val="28"/>
              </w:rPr>
              <w:t xml:space="preserve"> до </w:t>
            </w:r>
            <w:proofErr w:type="spellStart"/>
            <w:r w:rsidRPr="005D6E8E">
              <w:rPr>
                <w:sz w:val="28"/>
                <w:szCs w:val="28"/>
              </w:rPr>
              <w:t>усіх</w:t>
            </w:r>
            <w:proofErr w:type="spellEnd"/>
            <w:r w:rsidRPr="005D6E8E">
              <w:rPr>
                <w:sz w:val="28"/>
                <w:szCs w:val="28"/>
              </w:rPr>
              <w:t xml:space="preserve"> </w:t>
            </w:r>
            <w:proofErr w:type="spellStart"/>
            <w:r w:rsidRPr="005D6E8E">
              <w:rPr>
                <w:sz w:val="28"/>
                <w:szCs w:val="28"/>
              </w:rPr>
              <w:t>науково</w:t>
            </w:r>
            <w:proofErr w:type="spellEnd"/>
            <w:r w:rsidRPr="005D6E8E">
              <w:rPr>
                <w:sz w:val="28"/>
                <w:szCs w:val="28"/>
              </w:rPr>
              <w:t xml:space="preserve"> </w:t>
            </w:r>
            <w:proofErr w:type="spellStart"/>
            <w:r w:rsidRPr="005D6E8E">
              <w:rPr>
                <w:sz w:val="28"/>
                <w:szCs w:val="28"/>
              </w:rPr>
              <w:t>обґрунтованих</w:t>
            </w:r>
            <w:proofErr w:type="spellEnd"/>
            <w:r w:rsidRPr="005D6E8E">
              <w:rPr>
                <w:sz w:val="28"/>
                <w:szCs w:val="28"/>
              </w:rPr>
              <w:t xml:space="preserve"> </w:t>
            </w:r>
            <w:proofErr w:type="spellStart"/>
            <w:r w:rsidRPr="005D6E8E">
              <w:rPr>
                <w:sz w:val="28"/>
                <w:szCs w:val="28"/>
              </w:rPr>
              <w:t>висновків</w:t>
            </w:r>
            <w:proofErr w:type="spellEnd"/>
            <w:r w:rsidRPr="005D6E8E">
              <w:rPr>
                <w:sz w:val="28"/>
                <w:szCs w:val="28"/>
              </w:rPr>
              <w:t xml:space="preserve"> </w:t>
            </w:r>
            <w:proofErr w:type="spellStart"/>
            <w:r w:rsidRPr="005D6E8E">
              <w:rPr>
                <w:sz w:val="28"/>
                <w:szCs w:val="28"/>
              </w:rPr>
              <w:t>соціологів</w:t>
            </w:r>
            <w:proofErr w:type="spellEnd"/>
            <w:r w:rsidRPr="005D6E8E">
              <w:rPr>
                <w:sz w:val="28"/>
                <w:szCs w:val="28"/>
              </w:rPr>
              <w:t xml:space="preserve"> права і </w:t>
            </w:r>
            <w:proofErr w:type="spellStart"/>
            <w:r w:rsidRPr="005D6E8E">
              <w:rPr>
                <w:sz w:val="28"/>
                <w:szCs w:val="28"/>
              </w:rPr>
              <w:t>кримінологів</w:t>
            </w:r>
            <w:proofErr w:type="spellEnd"/>
            <w:r w:rsidRPr="005D6E8E">
              <w:rPr>
                <w:sz w:val="28"/>
                <w:szCs w:val="28"/>
              </w:rPr>
              <w:t xml:space="preserve">. </w:t>
            </w:r>
            <w:proofErr w:type="spellStart"/>
            <w:r w:rsidRPr="005D6E8E">
              <w:rPr>
                <w:sz w:val="28"/>
                <w:szCs w:val="28"/>
              </w:rPr>
              <w:t>Зокрема</w:t>
            </w:r>
            <w:proofErr w:type="spellEnd"/>
            <w:r w:rsidRPr="005D6E8E">
              <w:rPr>
                <w:sz w:val="28"/>
                <w:szCs w:val="28"/>
              </w:rPr>
              <w:t xml:space="preserve">, </w:t>
            </w:r>
            <w:proofErr w:type="spellStart"/>
            <w:r w:rsidRPr="005D6E8E">
              <w:rPr>
                <w:sz w:val="28"/>
                <w:szCs w:val="28"/>
              </w:rPr>
              <w:t>індивідуальне</w:t>
            </w:r>
            <w:proofErr w:type="spellEnd"/>
            <w:r w:rsidRPr="005D6E8E">
              <w:rPr>
                <w:sz w:val="28"/>
                <w:szCs w:val="28"/>
              </w:rPr>
              <w:t xml:space="preserve"> </w:t>
            </w:r>
            <w:proofErr w:type="spellStart"/>
            <w:r w:rsidRPr="005D6E8E">
              <w:rPr>
                <w:sz w:val="28"/>
                <w:szCs w:val="28"/>
              </w:rPr>
              <w:t>заперечення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кожним</w:t>
            </w:r>
            <w:proofErr w:type="spellEnd"/>
            <w:r w:rsidRPr="005D6E8E">
              <w:rPr>
                <w:sz w:val="28"/>
                <w:szCs w:val="28"/>
              </w:rPr>
              <w:t xml:space="preserve"> </w:t>
            </w:r>
            <w:proofErr w:type="spellStart"/>
            <w:r w:rsidRPr="005D6E8E">
              <w:rPr>
                <w:sz w:val="28"/>
                <w:szCs w:val="28"/>
              </w:rPr>
              <w:t>окремим</w:t>
            </w:r>
            <w:proofErr w:type="spellEnd"/>
            <w:r w:rsidRPr="005D6E8E">
              <w:rPr>
                <w:sz w:val="28"/>
                <w:szCs w:val="28"/>
              </w:rPr>
              <w:t xml:space="preserve"> </w:t>
            </w:r>
            <w:proofErr w:type="spellStart"/>
            <w:r w:rsidRPr="005D6E8E">
              <w:rPr>
                <w:sz w:val="28"/>
                <w:szCs w:val="28"/>
              </w:rPr>
              <w:t>громадянином</w:t>
            </w:r>
            <w:proofErr w:type="spellEnd"/>
            <w:r w:rsidRPr="005D6E8E">
              <w:rPr>
                <w:sz w:val="28"/>
                <w:szCs w:val="28"/>
              </w:rPr>
              <w:t xml:space="preserve"> </w:t>
            </w:r>
            <w:proofErr w:type="spellStart"/>
            <w:r w:rsidRPr="005D6E8E">
              <w:rPr>
                <w:sz w:val="28"/>
                <w:szCs w:val="28"/>
              </w:rPr>
              <w:t>стає</w:t>
            </w:r>
            <w:proofErr w:type="spellEnd"/>
            <w:r w:rsidRPr="005D6E8E">
              <w:rPr>
                <w:sz w:val="28"/>
                <w:szCs w:val="28"/>
              </w:rPr>
              <w:t xml:space="preserve"> </w:t>
            </w:r>
            <w:proofErr w:type="spellStart"/>
            <w:r w:rsidRPr="005D6E8E">
              <w:rPr>
                <w:sz w:val="28"/>
                <w:szCs w:val="28"/>
              </w:rPr>
              <w:t>більш</w:t>
            </w:r>
            <w:proofErr w:type="spellEnd"/>
            <w:r w:rsidRPr="005D6E8E">
              <w:rPr>
                <w:sz w:val="28"/>
                <w:szCs w:val="28"/>
              </w:rPr>
              <w:t xml:space="preserve"> </w:t>
            </w:r>
            <w:proofErr w:type="spellStart"/>
            <w:r w:rsidRPr="005D6E8E">
              <w:rPr>
                <w:sz w:val="28"/>
                <w:szCs w:val="28"/>
              </w:rPr>
              <w:t>аморфним</w:t>
            </w:r>
            <w:proofErr w:type="spellEnd"/>
            <w:r w:rsidRPr="005D6E8E">
              <w:rPr>
                <w:sz w:val="28"/>
                <w:szCs w:val="28"/>
              </w:rPr>
              <w:t xml:space="preserve"> в </w:t>
            </w:r>
            <w:proofErr w:type="spellStart"/>
            <w:r w:rsidRPr="005D6E8E">
              <w:rPr>
                <w:sz w:val="28"/>
                <w:szCs w:val="28"/>
              </w:rPr>
              <w:t>умовах</w:t>
            </w:r>
            <w:proofErr w:type="spellEnd"/>
            <w:r w:rsidRPr="005D6E8E">
              <w:rPr>
                <w:sz w:val="28"/>
                <w:szCs w:val="28"/>
              </w:rPr>
              <w:t xml:space="preserve"> </w:t>
            </w:r>
            <w:proofErr w:type="spellStart"/>
            <w:r w:rsidRPr="005D6E8E">
              <w:rPr>
                <w:sz w:val="28"/>
                <w:szCs w:val="28"/>
              </w:rPr>
              <w:t>інерції</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у </w:t>
            </w:r>
            <w:proofErr w:type="spellStart"/>
            <w:r w:rsidRPr="005D6E8E">
              <w:rPr>
                <w:sz w:val="28"/>
                <w:szCs w:val="28"/>
              </w:rPr>
              <w:t>напрямку</w:t>
            </w:r>
            <w:proofErr w:type="spellEnd"/>
            <w:r w:rsidRPr="005D6E8E">
              <w:rPr>
                <w:sz w:val="28"/>
                <w:szCs w:val="28"/>
              </w:rPr>
              <w:t xml:space="preserve">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У такому </w:t>
            </w:r>
            <w:proofErr w:type="spellStart"/>
            <w:r w:rsidRPr="005D6E8E">
              <w:rPr>
                <w:sz w:val="28"/>
                <w:szCs w:val="28"/>
              </w:rPr>
              <w:t>суспільстві</w:t>
            </w:r>
            <w:proofErr w:type="spellEnd"/>
            <w:r w:rsidRPr="005D6E8E">
              <w:rPr>
                <w:sz w:val="28"/>
                <w:szCs w:val="28"/>
              </w:rPr>
              <w:t xml:space="preserve"> </w:t>
            </w:r>
            <w:proofErr w:type="spellStart"/>
            <w:r w:rsidRPr="005D6E8E">
              <w:rPr>
                <w:sz w:val="28"/>
                <w:szCs w:val="28"/>
              </w:rPr>
              <w:t>громадянин</w:t>
            </w:r>
            <w:proofErr w:type="spellEnd"/>
            <w:r w:rsidRPr="005D6E8E">
              <w:rPr>
                <w:sz w:val="28"/>
                <w:szCs w:val="28"/>
              </w:rPr>
              <w:t xml:space="preserve">, </w:t>
            </w:r>
            <w:proofErr w:type="spellStart"/>
            <w:r w:rsidRPr="005D6E8E">
              <w:rPr>
                <w:sz w:val="28"/>
                <w:szCs w:val="28"/>
              </w:rPr>
              <w:t>який</w:t>
            </w:r>
            <w:proofErr w:type="spellEnd"/>
            <w:r w:rsidRPr="005D6E8E">
              <w:rPr>
                <w:sz w:val="28"/>
                <w:szCs w:val="28"/>
              </w:rPr>
              <w:t xml:space="preserve"> </w:t>
            </w:r>
            <w:proofErr w:type="spellStart"/>
            <w:r w:rsidRPr="005D6E8E">
              <w:rPr>
                <w:sz w:val="28"/>
                <w:szCs w:val="28"/>
              </w:rPr>
              <w:t>протистоїть</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додатково</w:t>
            </w:r>
            <w:proofErr w:type="spellEnd"/>
            <w:r w:rsidRPr="005D6E8E">
              <w:rPr>
                <w:sz w:val="28"/>
                <w:szCs w:val="28"/>
              </w:rPr>
              <w:t xml:space="preserve"> </w:t>
            </w:r>
            <w:proofErr w:type="spellStart"/>
            <w:r w:rsidRPr="005D6E8E">
              <w:rPr>
                <w:sz w:val="28"/>
                <w:szCs w:val="28"/>
              </w:rPr>
              <w:t>витрачає</w:t>
            </w:r>
            <w:proofErr w:type="spellEnd"/>
            <w:r w:rsidRPr="005D6E8E">
              <w:rPr>
                <w:sz w:val="28"/>
                <w:szCs w:val="28"/>
              </w:rPr>
              <w:t xml:space="preserve"> </w:t>
            </w:r>
            <w:proofErr w:type="spellStart"/>
            <w:r w:rsidRPr="005D6E8E">
              <w:rPr>
                <w:sz w:val="28"/>
                <w:szCs w:val="28"/>
              </w:rPr>
              <w:t>зусилля</w:t>
            </w:r>
            <w:proofErr w:type="spellEnd"/>
            <w:r w:rsidRPr="005D6E8E">
              <w:rPr>
                <w:sz w:val="28"/>
                <w:szCs w:val="28"/>
              </w:rPr>
              <w:t xml:space="preserve"> на </w:t>
            </w:r>
            <w:proofErr w:type="spellStart"/>
            <w:r w:rsidRPr="005D6E8E">
              <w:rPr>
                <w:sz w:val="28"/>
                <w:szCs w:val="28"/>
              </w:rPr>
              <w:t>боротьбу</w:t>
            </w:r>
            <w:proofErr w:type="spellEnd"/>
            <w:r w:rsidRPr="005D6E8E">
              <w:rPr>
                <w:sz w:val="28"/>
                <w:szCs w:val="28"/>
              </w:rPr>
              <w:t xml:space="preserve"> з </w:t>
            </w:r>
            <w:proofErr w:type="spellStart"/>
            <w:r w:rsidRPr="005D6E8E">
              <w:rPr>
                <w:sz w:val="28"/>
                <w:szCs w:val="28"/>
              </w:rPr>
              <w:t>лояльним</w:t>
            </w:r>
            <w:proofErr w:type="spellEnd"/>
            <w:r w:rsidRPr="005D6E8E">
              <w:rPr>
                <w:sz w:val="28"/>
                <w:szCs w:val="28"/>
              </w:rPr>
              <w:t xml:space="preserve"> </w:t>
            </w:r>
            <w:proofErr w:type="spellStart"/>
            <w:r w:rsidRPr="005D6E8E">
              <w:rPr>
                <w:sz w:val="28"/>
                <w:szCs w:val="28"/>
              </w:rPr>
              <w:t>ставленням</w:t>
            </w:r>
            <w:proofErr w:type="spellEnd"/>
            <w:r w:rsidRPr="005D6E8E">
              <w:rPr>
                <w:sz w:val="28"/>
                <w:szCs w:val="28"/>
              </w:rPr>
              <w:t xml:space="preserve"> до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інших</w:t>
            </w:r>
            <w:proofErr w:type="spellEnd"/>
            <w:r w:rsidRPr="005D6E8E">
              <w:rPr>
                <w:sz w:val="28"/>
                <w:szCs w:val="28"/>
              </w:rPr>
              <w:t xml:space="preserve"> </w:t>
            </w:r>
            <w:proofErr w:type="spellStart"/>
            <w:r w:rsidRPr="005D6E8E">
              <w:rPr>
                <w:sz w:val="28"/>
                <w:szCs w:val="28"/>
              </w:rPr>
              <w:t>членів</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w:t>
            </w:r>
            <w:proofErr w:type="spellStart"/>
            <w:r w:rsidRPr="005D6E8E">
              <w:rPr>
                <w:sz w:val="28"/>
                <w:szCs w:val="28"/>
              </w:rPr>
              <w:t>соціальних</w:t>
            </w:r>
            <w:proofErr w:type="spellEnd"/>
            <w:r w:rsidRPr="005D6E8E">
              <w:rPr>
                <w:sz w:val="28"/>
                <w:szCs w:val="28"/>
              </w:rPr>
              <w:t xml:space="preserve"> </w:t>
            </w:r>
            <w:proofErr w:type="spellStart"/>
            <w:r w:rsidRPr="005D6E8E">
              <w:rPr>
                <w:sz w:val="28"/>
                <w:szCs w:val="28"/>
              </w:rPr>
              <w:t>прошарків</w:t>
            </w:r>
            <w:proofErr w:type="spellEnd"/>
            <w:r w:rsidRPr="005D6E8E">
              <w:rPr>
                <w:sz w:val="28"/>
                <w:szCs w:val="28"/>
              </w:rPr>
              <w:t> / </w:t>
            </w:r>
            <w:proofErr w:type="spellStart"/>
            <w:r w:rsidRPr="005D6E8E">
              <w:rPr>
                <w:sz w:val="28"/>
                <w:szCs w:val="28"/>
              </w:rPr>
              <w:t>груп</w:t>
            </w:r>
            <w:proofErr w:type="spellEnd"/>
            <w:r w:rsidRPr="005D6E8E">
              <w:rPr>
                <w:sz w:val="28"/>
                <w:szCs w:val="28"/>
              </w:rPr>
              <w:t xml:space="preserve">. При </w:t>
            </w:r>
            <w:proofErr w:type="spellStart"/>
            <w:r w:rsidRPr="005D6E8E">
              <w:rPr>
                <w:sz w:val="28"/>
                <w:szCs w:val="28"/>
              </w:rPr>
              <w:t>цьому</w:t>
            </w:r>
            <w:proofErr w:type="spellEnd"/>
            <w:r w:rsidRPr="005D6E8E">
              <w:rPr>
                <w:sz w:val="28"/>
                <w:szCs w:val="28"/>
              </w:rPr>
              <w:t xml:space="preserve"> </w:t>
            </w:r>
            <w:proofErr w:type="spellStart"/>
            <w:r w:rsidRPr="005D6E8E">
              <w:rPr>
                <w:sz w:val="28"/>
                <w:szCs w:val="28"/>
              </w:rPr>
              <w:t>ресурси</w:t>
            </w:r>
            <w:proofErr w:type="spellEnd"/>
            <w:r w:rsidRPr="005D6E8E">
              <w:rPr>
                <w:sz w:val="28"/>
                <w:szCs w:val="28"/>
              </w:rPr>
              <w:t xml:space="preserve"> такого </w:t>
            </w:r>
            <w:proofErr w:type="spellStart"/>
            <w:r w:rsidRPr="005D6E8E">
              <w:rPr>
                <w:sz w:val="28"/>
                <w:szCs w:val="28"/>
              </w:rPr>
              <w:t>громадянина</w:t>
            </w:r>
            <w:proofErr w:type="spellEnd"/>
            <w:r w:rsidRPr="005D6E8E">
              <w:rPr>
                <w:sz w:val="28"/>
                <w:szCs w:val="28"/>
              </w:rPr>
              <w:t xml:space="preserve"> не </w:t>
            </w:r>
            <w:proofErr w:type="spellStart"/>
            <w:r w:rsidRPr="005D6E8E">
              <w:rPr>
                <w:sz w:val="28"/>
                <w:szCs w:val="28"/>
              </w:rPr>
              <w:t>збільшуються</w:t>
            </w:r>
            <w:proofErr w:type="spellEnd"/>
            <w:r w:rsidRPr="005D6E8E">
              <w:rPr>
                <w:sz w:val="28"/>
                <w:szCs w:val="28"/>
              </w:rPr>
              <w:t>, а </w:t>
            </w:r>
            <w:proofErr w:type="spellStart"/>
            <w:r w:rsidRPr="005D6E8E">
              <w:rPr>
                <w:sz w:val="28"/>
                <w:szCs w:val="28"/>
              </w:rPr>
              <w:t>суспільство</w:t>
            </w:r>
            <w:proofErr w:type="spellEnd"/>
            <w:r w:rsidRPr="005D6E8E">
              <w:rPr>
                <w:sz w:val="28"/>
                <w:szCs w:val="28"/>
              </w:rPr>
              <w:t xml:space="preserve">, </w:t>
            </w:r>
            <w:proofErr w:type="spellStart"/>
            <w:r w:rsidRPr="005D6E8E">
              <w:rPr>
                <w:sz w:val="28"/>
                <w:szCs w:val="28"/>
              </w:rPr>
              <w:t>його</w:t>
            </w:r>
            <w:proofErr w:type="spellEnd"/>
            <w:r w:rsidRPr="005D6E8E">
              <w:rPr>
                <w:sz w:val="28"/>
                <w:szCs w:val="28"/>
              </w:rPr>
              <w:t xml:space="preserve"> </w:t>
            </w:r>
            <w:proofErr w:type="spellStart"/>
            <w:r w:rsidRPr="005D6E8E">
              <w:rPr>
                <w:sz w:val="28"/>
                <w:szCs w:val="28"/>
              </w:rPr>
              <w:t>корумпована</w:t>
            </w:r>
            <w:proofErr w:type="spellEnd"/>
            <w:r w:rsidRPr="005D6E8E">
              <w:rPr>
                <w:sz w:val="28"/>
                <w:szCs w:val="28"/>
              </w:rPr>
              <w:t xml:space="preserve"> </w:t>
            </w:r>
            <w:proofErr w:type="spellStart"/>
            <w:r w:rsidRPr="005D6E8E">
              <w:rPr>
                <w:sz w:val="28"/>
                <w:szCs w:val="28"/>
              </w:rPr>
              <w:t>частина</w:t>
            </w:r>
            <w:proofErr w:type="spellEnd"/>
            <w:r w:rsidRPr="005D6E8E">
              <w:rPr>
                <w:sz w:val="28"/>
                <w:szCs w:val="28"/>
              </w:rPr>
              <w:t xml:space="preserve"> </w:t>
            </w:r>
            <w:proofErr w:type="spellStart"/>
            <w:r w:rsidRPr="005D6E8E">
              <w:rPr>
                <w:sz w:val="28"/>
                <w:szCs w:val="28"/>
              </w:rPr>
              <w:t>органічно</w:t>
            </w:r>
            <w:proofErr w:type="spellEnd"/>
            <w:r w:rsidRPr="005D6E8E">
              <w:rPr>
                <w:sz w:val="28"/>
                <w:szCs w:val="28"/>
              </w:rPr>
              <w:t xml:space="preserve"> </w:t>
            </w:r>
            <w:proofErr w:type="spellStart"/>
            <w:r w:rsidRPr="005D6E8E">
              <w:rPr>
                <w:sz w:val="28"/>
                <w:szCs w:val="28"/>
              </w:rPr>
              <w:t>здатна</w:t>
            </w:r>
            <w:proofErr w:type="spellEnd"/>
            <w:r w:rsidRPr="005D6E8E">
              <w:rPr>
                <w:sz w:val="28"/>
                <w:szCs w:val="28"/>
              </w:rPr>
              <w:t xml:space="preserve"> </w:t>
            </w:r>
            <w:proofErr w:type="spellStart"/>
            <w:r w:rsidRPr="005D6E8E">
              <w:rPr>
                <w:sz w:val="28"/>
                <w:szCs w:val="28"/>
              </w:rPr>
              <w:t>збільшуватися</w:t>
            </w:r>
            <w:proofErr w:type="spellEnd"/>
            <w:r w:rsidRPr="005D6E8E">
              <w:rPr>
                <w:sz w:val="28"/>
                <w:szCs w:val="28"/>
              </w:rPr>
              <w:t xml:space="preserve"> за </w:t>
            </w:r>
            <w:proofErr w:type="spellStart"/>
            <w:r w:rsidRPr="005D6E8E">
              <w:rPr>
                <w:sz w:val="28"/>
                <w:szCs w:val="28"/>
              </w:rPr>
              <w:t>рахунок</w:t>
            </w:r>
            <w:proofErr w:type="spellEnd"/>
            <w:r w:rsidRPr="005D6E8E">
              <w:rPr>
                <w:sz w:val="28"/>
                <w:szCs w:val="28"/>
              </w:rPr>
              <w:t xml:space="preserve"> </w:t>
            </w:r>
            <w:proofErr w:type="spellStart"/>
            <w:r w:rsidRPr="005D6E8E">
              <w:rPr>
                <w:sz w:val="28"/>
                <w:szCs w:val="28"/>
              </w:rPr>
              <w:t>соціально</w:t>
            </w:r>
            <w:proofErr w:type="spellEnd"/>
            <w:r w:rsidRPr="005D6E8E">
              <w:rPr>
                <w:sz w:val="28"/>
                <w:szCs w:val="28"/>
              </w:rPr>
              <w:t xml:space="preserve"> </w:t>
            </w:r>
            <w:proofErr w:type="spellStart"/>
            <w:r w:rsidRPr="005D6E8E">
              <w:rPr>
                <w:sz w:val="28"/>
                <w:szCs w:val="28"/>
              </w:rPr>
              <w:t>нестійких</w:t>
            </w:r>
            <w:proofErr w:type="spellEnd"/>
            <w:r w:rsidRPr="005D6E8E">
              <w:rPr>
                <w:sz w:val="28"/>
                <w:szCs w:val="28"/>
              </w:rPr>
              <w:t xml:space="preserve"> </w:t>
            </w:r>
            <w:proofErr w:type="spellStart"/>
            <w:r w:rsidRPr="005D6E8E">
              <w:rPr>
                <w:sz w:val="28"/>
                <w:szCs w:val="28"/>
              </w:rPr>
              <w:t>громадян</w:t>
            </w:r>
            <w:proofErr w:type="spellEnd"/>
            <w:r w:rsidRPr="005D6E8E">
              <w:rPr>
                <w:sz w:val="28"/>
                <w:szCs w:val="28"/>
              </w:rPr>
              <w:t xml:space="preserve">: </w:t>
            </w:r>
            <w:proofErr w:type="spellStart"/>
            <w:r w:rsidRPr="005D6E8E">
              <w:rPr>
                <w:sz w:val="28"/>
                <w:szCs w:val="28"/>
              </w:rPr>
              <w:t>невігласів</w:t>
            </w:r>
            <w:proofErr w:type="spellEnd"/>
            <w:r w:rsidRPr="005D6E8E">
              <w:rPr>
                <w:sz w:val="28"/>
                <w:szCs w:val="28"/>
              </w:rPr>
              <w:t xml:space="preserve"> (</w:t>
            </w:r>
            <w:proofErr w:type="spellStart"/>
            <w:r w:rsidRPr="005D6E8E">
              <w:rPr>
                <w:sz w:val="28"/>
                <w:szCs w:val="28"/>
              </w:rPr>
              <w:t>непоінформованих</w:t>
            </w:r>
            <w:proofErr w:type="spellEnd"/>
            <w:r w:rsidRPr="005D6E8E">
              <w:rPr>
                <w:sz w:val="28"/>
                <w:szCs w:val="28"/>
              </w:rPr>
              <w:t xml:space="preserve">), </w:t>
            </w:r>
            <w:proofErr w:type="spellStart"/>
            <w:r w:rsidRPr="005D6E8E">
              <w:rPr>
                <w:sz w:val="28"/>
                <w:szCs w:val="28"/>
              </w:rPr>
              <w:t>конформістів</w:t>
            </w:r>
            <w:proofErr w:type="spellEnd"/>
            <w:r w:rsidRPr="005D6E8E">
              <w:rPr>
                <w:sz w:val="28"/>
                <w:szCs w:val="28"/>
              </w:rPr>
              <w:t xml:space="preserve">, </w:t>
            </w:r>
            <w:proofErr w:type="spellStart"/>
            <w:r w:rsidRPr="005D6E8E">
              <w:rPr>
                <w:sz w:val="28"/>
                <w:szCs w:val="28"/>
              </w:rPr>
              <w:t>маргіналів</w:t>
            </w:r>
            <w:proofErr w:type="spellEnd"/>
            <w:r w:rsidRPr="005D6E8E">
              <w:rPr>
                <w:sz w:val="28"/>
                <w:szCs w:val="28"/>
              </w:rPr>
              <w:t xml:space="preserve"> та </w:t>
            </w:r>
            <w:proofErr w:type="spellStart"/>
            <w:r w:rsidRPr="005D6E8E">
              <w:rPr>
                <w:sz w:val="28"/>
                <w:szCs w:val="28"/>
              </w:rPr>
              <w:t>ін</w:t>
            </w:r>
            <w:proofErr w:type="spellEnd"/>
            <w:r w:rsidRPr="005D6E8E">
              <w:rPr>
                <w:sz w:val="28"/>
                <w:szCs w:val="28"/>
              </w:rPr>
              <w:t xml:space="preserve">. </w:t>
            </w:r>
            <w:proofErr w:type="spellStart"/>
            <w:r w:rsidRPr="005D6E8E">
              <w:rPr>
                <w:sz w:val="28"/>
                <w:szCs w:val="28"/>
              </w:rPr>
              <w:t>Відкрите</w:t>
            </w:r>
            <w:proofErr w:type="spellEnd"/>
            <w:r w:rsidRPr="005D6E8E">
              <w:rPr>
                <w:sz w:val="28"/>
                <w:szCs w:val="28"/>
              </w:rPr>
              <w:t xml:space="preserve"> </w:t>
            </w:r>
            <w:proofErr w:type="spellStart"/>
            <w:r w:rsidRPr="005D6E8E">
              <w:rPr>
                <w:sz w:val="28"/>
                <w:szCs w:val="28"/>
              </w:rPr>
              <w:t>суспільство</w:t>
            </w:r>
            <w:proofErr w:type="spellEnd"/>
            <w:r w:rsidRPr="005D6E8E">
              <w:rPr>
                <w:sz w:val="28"/>
                <w:szCs w:val="28"/>
              </w:rPr>
              <w:t xml:space="preserve"> </w:t>
            </w:r>
            <w:proofErr w:type="spellStart"/>
            <w:r w:rsidRPr="005D6E8E">
              <w:rPr>
                <w:sz w:val="28"/>
                <w:szCs w:val="28"/>
              </w:rPr>
              <w:t>зорганізоване</w:t>
            </w:r>
            <w:proofErr w:type="spellEnd"/>
            <w:r w:rsidRPr="005D6E8E">
              <w:rPr>
                <w:sz w:val="28"/>
                <w:szCs w:val="28"/>
              </w:rPr>
              <w:t xml:space="preserve"> на </w:t>
            </w:r>
            <w:proofErr w:type="spellStart"/>
            <w:r w:rsidRPr="005D6E8E">
              <w:rPr>
                <w:sz w:val="28"/>
                <w:szCs w:val="28"/>
              </w:rPr>
              <w:t>перманентний</w:t>
            </w:r>
            <w:proofErr w:type="spellEnd"/>
            <w:r w:rsidRPr="005D6E8E">
              <w:rPr>
                <w:sz w:val="28"/>
                <w:szCs w:val="28"/>
              </w:rPr>
              <w:t xml:space="preserve"> </w:t>
            </w:r>
            <w:proofErr w:type="spellStart"/>
            <w:r w:rsidRPr="005D6E8E">
              <w:rPr>
                <w:sz w:val="28"/>
                <w:szCs w:val="28"/>
              </w:rPr>
              <w:t>соціальний</w:t>
            </w:r>
            <w:proofErr w:type="spellEnd"/>
            <w:r w:rsidRPr="005D6E8E">
              <w:rPr>
                <w:sz w:val="28"/>
                <w:szCs w:val="28"/>
              </w:rPr>
              <w:t xml:space="preserve"> </w:t>
            </w:r>
            <w:proofErr w:type="spellStart"/>
            <w:r w:rsidRPr="005D6E8E">
              <w:rPr>
                <w:sz w:val="28"/>
                <w:szCs w:val="28"/>
              </w:rPr>
              <w:t>прогрес</w:t>
            </w:r>
            <w:proofErr w:type="spellEnd"/>
            <w:r w:rsidRPr="005D6E8E">
              <w:rPr>
                <w:sz w:val="28"/>
                <w:szCs w:val="28"/>
              </w:rPr>
              <w:t xml:space="preserve">, тому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акумулює</w:t>
            </w:r>
            <w:proofErr w:type="spellEnd"/>
            <w:r w:rsidRPr="005D6E8E">
              <w:rPr>
                <w:sz w:val="28"/>
                <w:szCs w:val="28"/>
              </w:rPr>
              <w:t xml:space="preserve"> у </w:t>
            </w:r>
            <w:proofErr w:type="spellStart"/>
            <w:r w:rsidRPr="005D6E8E">
              <w:rPr>
                <w:sz w:val="28"/>
                <w:szCs w:val="28"/>
              </w:rPr>
              <w:t>собі</w:t>
            </w:r>
            <w:proofErr w:type="spellEnd"/>
            <w:r w:rsidRPr="005D6E8E">
              <w:rPr>
                <w:sz w:val="28"/>
                <w:szCs w:val="28"/>
              </w:rPr>
              <w:t xml:space="preserve"> </w:t>
            </w:r>
            <w:proofErr w:type="spellStart"/>
            <w:r w:rsidRPr="005D6E8E">
              <w:rPr>
                <w:sz w:val="28"/>
                <w:szCs w:val="28"/>
              </w:rPr>
              <w:t>антикорупційну</w:t>
            </w:r>
            <w:proofErr w:type="spellEnd"/>
            <w:r w:rsidRPr="005D6E8E">
              <w:rPr>
                <w:sz w:val="28"/>
                <w:szCs w:val="28"/>
              </w:rPr>
              <w:t xml:space="preserve"> </w:t>
            </w:r>
            <w:proofErr w:type="spellStart"/>
            <w:r w:rsidRPr="005D6E8E">
              <w:rPr>
                <w:sz w:val="28"/>
                <w:szCs w:val="28"/>
              </w:rPr>
              <w:t>антропну</w:t>
            </w:r>
            <w:proofErr w:type="spellEnd"/>
            <w:r w:rsidRPr="005D6E8E">
              <w:rPr>
                <w:sz w:val="28"/>
                <w:szCs w:val="28"/>
              </w:rPr>
              <w:t xml:space="preserve"> волю, </w:t>
            </w:r>
            <w:proofErr w:type="spellStart"/>
            <w:r w:rsidRPr="005D6E8E">
              <w:rPr>
                <w:sz w:val="28"/>
                <w:szCs w:val="28"/>
              </w:rPr>
              <w:t>якій</w:t>
            </w:r>
            <w:proofErr w:type="spellEnd"/>
            <w:r w:rsidRPr="005D6E8E">
              <w:rPr>
                <w:sz w:val="28"/>
                <w:szCs w:val="28"/>
              </w:rPr>
              <w:t xml:space="preserve"> </w:t>
            </w:r>
            <w:proofErr w:type="spellStart"/>
            <w:r w:rsidRPr="005D6E8E">
              <w:rPr>
                <w:sz w:val="28"/>
                <w:szCs w:val="28"/>
              </w:rPr>
              <w:t>чітко</w:t>
            </w:r>
            <w:proofErr w:type="spellEnd"/>
            <w:r w:rsidRPr="005D6E8E">
              <w:rPr>
                <w:sz w:val="28"/>
                <w:szCs w:val="28"/>
              </w:rPr>
              <w:t xml:space="preserve"> </w:t>
            </w:r>
            <w:proofErr w:type="spellStart"/>
            <w:r w:rsidRPr="005D6E8E">
              <w:rPr>
                <w:sz w:val="28"/>
                <w:szCs w:val="28"/>
              </w:rPr>
              <w:t>підпорядковуються</w:t>
            </w:r>
            <w:proofErr w:type="spellEnd"/>
            <w:r w:rsidRPr="005D6E8E">
              <w:rPr>
                <w:sz w:val="28"/>
                <w:szCs w:val="28"/>
              </w:rPr>
              <w:t xml:space="preserve">, у т. ч. за </w:t>
            </w:r>
            <w:proofErr w:type="spellStart"/>
            <w:r w:rsidRPr="005D6E8E">
              <w:rPr>
                <w:sz w:val="28"/>
                <w:szCs w:val="28"/>
              </w:rPr>
              <w:t>рахунок</w:t>
            </w:r>
            <w:proofErr w:type="spellEnd"/>
            <w:r w:rsidRPr="005D6E8E">
              <w:rPr>
                <w:sz w:val="28"/>
                <w:szCs w:val="28"/>
              </w:rPr>
              <w:t xml:space="preserve"> </w:t>
            </w:r>
            <w:proofErr w:type="spellStart"/>
            <w:r w:rsidRPr="005D6E8E">
              <w:rPr>
                <w:sz w:val="28"/>
                <w:szCs w:val="28"/>
              </w:rPr>
              <w:t>використання</w:t>
            </w:r>
            <w:proofErr w:type="spellEnd"/>
            <w:r w:rsidRPr="005D6E8E">
              <w:rPr>
                <w:sz w:val="28"/>
                <w:szCs w:val="28"/>
              </w:rPr>
              <w:t xml:space="preserve"> </w:t>
            </w:r>
            <w:proofErr w:type="spellStart"/>
            <w:r w:rsidRPr="005D6E8E">
              <w:rPr>
                <w:sz w:val="28"/>
                <w:szCs w:val="28"/>
              </w:rPr>
              <w:t>методів</w:t>
            </w:r>
            <w:proofErr w:type="spellEnd"/>
            <w:r w:rsidRPr="005D6E8E">
              <w:rPr>
                <w:sz w:val="28"/>
                <w:szCs w:val="28"/>
              </w:rPr>
              <w:t xml:space="preserve"> </w:t>
            </w:r>
            <w:proofErr w:type="spellStart"/>
            <w:r w:rsidRPr="005D6E8E">
              <w:rPr>
                <w:sz w:val="28"/>
                <w:szCs w:val="28"/>
              </w:rPr>
              <w:t>стимулювання</w:t>
            </w:r>
            <w:proofErr w:type="spellEnd"/>
            <w:r w:rsidRPr="005D6E8E">
              <w:rPr>
                <w:sz w:val="28"/>
                <w:szCs w:val="28"/>
              </w:rPr>
              <w:t xml:space="preserve"> й </w:t>
            </w:r>
            <w:proofErr w:type="spellStart"/>
            <w:r w:rsidRPr="005D6E8E">
              <w:rPr>
                <w:sz w:val="28"/>
                <w:szCs w:val="28"/>
              </w:rPr>
              <w:t>заохочення</w:t>
            </w:r>
            <w:proofErr w:type="spellEnd"/>
            <w:r w:rsidRPr="005D6E8E">
              <w:rPr>
                <w:sz w:val="28"/>
                <w:szCs w:val="28"/>
              </w:rPr>
              <w:t xml:space="preserve"> люди з </w:t>
            </w:r>
            <w:proofErr w:type="spellStart"/>
            <w:r w:rsidRPr="005D6E8E">
              <w:rPr>
                <w:sz w:val="28"/>
                <w:szCs w:val="28"/>
              </w:rPr>
              <w:t>потенційно</w:t>
            </w:r>
            <w:proofErr w:type="spellEnd"/>
            <w:r w:rsidRPr="005D6E8E">
              <w:rPr>
                <w:sz w:val="28"/>
                <w:szCs w:val="28"/>
              </w:rPr>
              <w:t xml:space="preserve"> </w:t>
            </w:r>
            <w:proofErr w:type="spellStart"/>
            <w:r w:rsidRPr="005D6E8E">
              <w:rPr>
                <w:sz w:val="28"/>
                <w:szCs w:val="28"/>
              </w:rPr>
              <w:t>корупційною</w:t>
            </w:r>
            <w:proofErr w:type="spellEnd"/>
            <w:r w:rsidRPr="005D6E8E">
              <w:rPr>
                <w:sz w:val="28"/>
                <w:szCs w:val="28"/>
              </w:rPr>
              <w:t xml:space="preserve"> та </w:t>
            </w:r>
            <w:proofErr w:type="spellStart"/>
            <w:r w:rsidRPr="005D6E8E">
              <w:rPr>
                <w:sz w:val="28"/>
                <w:szCs w:val="28"/>
              </w:rPr>
              <w:t>іншою</w:t>
            </w:r>
            <w:proofErr w:type="spellEnd"/>
            <w:r w:rsidRPr="005D6E8E">
              <w:rPr>
                <w:sz w:val="28"/>
                <w:szCs w:val="28"/>
              </w:rPr>
              <w:t xml:space="preserve"> </w:t>
            </w:r>
            <w:proofErr w:type="spellStart"/>
            <w:r w:rsidRPr="005D6E8E">
              <w:rPr>
                <w:sz w:val="28"/>
                <w:szCs w:val="28"/>
              </w:rPr>
              <w:t>деконструктивною</w:t>
            </w:r>
            <w:proofErr w:type="spellEnd"/>
            <w:r w:rsidRPr="005D6E8E">
              <w:rPr>
                <w:sz w:val="28"/>
                <w:szCs w:val="28"/>
              </w:rPr>
              <w:t xml:space="preserve"> </w:t>
            </w:r>
            <w:proofErr w:type="spellStart"/>
            <w:r w:rsidRPr="005D6E8E">
              <w:rPr>
                <w:sz w:val="28"/>
                <w:szCs w:val="28"/>
              </w:rPr>
              <w:lastRenderedPageBreak/>
              <w:t>поведінкою</w:t>
            </w:r>
            <w:proofErr w:type="spellEnd"/>
            <w:r w:rsidRPr="005D6E8E">
              <w:rPr>
                <w:sz w:val="28"/>
                <w:szCs w:val="28"/>
              </w:rPr>
              <w:t xml:space="preserve">. </w:t>
            </w:r>
            <w:proofErr w:type="spellStart"/>
            <w:r w:rsidRPr="005D6E8E">
              <w:rPr>
                <w:sz w:val="28"/>
                <w:szCs w:val="28"/>
              </w:rPr>
              <w:t>Наприклад</w:t>
            </w:r>
            <w:proofErr w:type="spellEnd"/>
            <w:r w:rsidRPr="005D6E8E">
              <w:rPr>
                <w:sz w:val="28"/>
                <w:szCs w:val="28"/>
              </w:rPr>
              <w:t xml:space="preserve">, </w:t>
            </w:r>
            <w:proofErr w:type="spellStart"/>
            <w:r w:rsidRPr="005D6E8E">
              <w:rPr>
                <w:sz w:val="28"/>
                <w:szCs w:val="28"/>
              </w:rPr>
              <w:t>заробітна</w:t>
            </w:r>
            <w:proofErr w:type="spellEnd"/>
            <w:r w:rsidRPr="005D6E8E">
              <w:rPr>
                <w:sz w:val="28"/>
                <w:szCs w:val="28"/>
              </w:rPr>
              <w:t xml:space="preserve"> плата </w:t>
            </w:r>
            <w:proofErr w:type="spellStart"/>
            <w:r w:rsidRPr="005D6E8E">
              <w:rPr>
                <w:sz w:val="28"/>
                <w:szCs w:val="28"/>
              </w:rPr>
              <w:t>членів</w:t>
            </w:r>
            <w:proofErr w:type="spellEnd"/>
            <w:r w:rsidRPr="005D6E8E">
              <w:rPr>
                <w:sz w:val="28"/>
                <w:szCs w:val="28"/>
              </w:rPr>
              <w:t xml:space="preserve"> та </w:t>
            </w:r>
            <w:proofErr w:type="spellStart"/>
            <w:r w:rsidRPr="005D6E8E">
              <w:rPr>
                <w:sz w:val="28"/>
                <w:szCs w:val="28"/>
              </w:rPr>
              <w:t>працівників</w:t>
            </w:r>
            <w:proofErr w:type="spellEnd"/>
            <w:r w:rsidRPr="005D6E8E">
              <w:rPr>
                <w:sz w:val="28"/>
                <w:szCs w:val="28"/>
              </w:rPr>
              <w:t xml:space="preserve"> </w:t>
            </w:r>
            <w:proofErr w:type="spellStart"/>
            <w:r w:rsidRPr="005D6E8E">
              <w:rPr>
                <w:sz w:val="28"/>
                <w:szCs w:val="28"/>
              </w:rPr>
              <w:t>апарату</w:t>
            </w:r>
            <w:proofErr w:type="spellEnd"/>
            <w:r w:rsidRPr="005D6E8E">
              <w:rPr>
                <w:sz w:val="28"/>
                <w:szCs w:val="28"/>
              </w:rPr>
              <w:t xml:space="preserve"> </w:t>
            </w:r>
            <w:proofErr w:type="spellStart"/>
            <w:r w:rsidRPr="005D6E8E">
              <w:rPr>
                <w:sz w:val="28"/>
                <w:szCs w:val="28"/>
              </w:rPr>
              <w:t>Національного</w:t>
            </w:r>
            <w:proofErr w:type="spellEnd"/>
            <w:r w:rsidRPr="005D6E8E">
              <w:rPr>
                <w:sz w:val="28"/>
                <w:szCs w:val="28"/>
              </w:rPr>
              <w:t xml:space="preserve"> агентства з </w:t>
            </w:r>
            <w:proofErr w:type="spellStart"/>
            <w:r w:rsidRPr="005D6E8E">
              <w:rPr>
                <w:sz w:val="28"/>
                <w:szCs w:val="28"/>
              </w:rPr>
              <w:t>питань</w:t>
            </w:r>
            <w:proofErr w:type="spellEnd"/>
            <w:r w:rsidRPr="005D6E8E">
              <w:rPr>
                <w:sz w:val="28"/>
                <w:szCs w:val="28"/>
              </w:rPr>
              <w:t xml:space="preserve"> </w:t>
            </w:r>
            <w:proofErr w:type="spellStart"/>
            <w:r w:rsidRPr="005D6E8E">
              <w:rPr>
                <w:sz w:val="28"/>
                <w:szCs w:val="28"/>
              </w:rPr>
              <w:t>запобігання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повинна … </w:t>
            </w:r>
            <w:proofErr w:type="spellStart"/>
            <w:r w:rsidRPr="005D6E8E">
              <w:rPr>
                <w:sz w:val="28"/>
                <w:szCs w:val="28"/>
              </w:rPr>
              <w:t>стимулювати</w:t>
            </w:r>
            <w:proofErr w:type="spellEnd"/>
            <w:r w:rsidRPr="005D6E8E">
              <w:rPr>
                <w:sz w:val="28"/>
                <w:szCs w:val="28"/>
              </w:rPr>
              <w:t xml:space="preserve"> </w:t>
            </w:r>
            <w:proofErr w:type="spellStart"/>
            <w:r w:rsidRPr="005D6E8E">
              <w:rPr>
                <w:sz w:val="28"/>
                <w:szCs w:val="28"/>
              </w:rPr>
              <w:t>досягнення</w:t>
            </w:r>
            <w:proofErr w:type="spellEnd"/>
            <w:r w:rsidRPr="005D6E8E">
              <w:rPr>
                <w:sz w:val="28"/>
                <w:szCs w:val="28"/>
              </w:rPr>
              <w:t xml:space="preserve"> </w:t>
            </w:r>
            <w:proofErr w:type="spellStart"/>
            <w:r w:rsidRPr="005D6E8E">
              <w:rPr>
                <w:sz w:val="28"/>
                <w:szCs w:val="28"/>
              </w:rPr>
              <w:t>високих</w:t>
            </w:r>
            <w:proofErr w:type="spellEnd"/>
            <w:r w:rsidRPr="005D6E8E">
              <w:rPr>
                <w:sz w:val="28"/>
                <w:szCs w:val="28"/>
              </w:rPr>
              <w:t xml:space="preserve"> </w:t>
            </w:r>
            <w:proofErr w:type="spellStart"/>
            <w:r w:rsidRPr="005D6E8E">
              <w:rPr>
                <w:sz w:val="28"/>
                <w:szCs w:val="28"/>
              </w:rPr>
              <w:t>результатів</w:t>
            </w:r>
            <w:proofErr w:type="spellEnd"/>
            <w:r w:rsidRPr="005D6E8E">
              <w:rPr>
                <w:sz w:val="28"/>
                <w:szCs w:val="28"/>
              </w:rPr>
              <w:t xml:space="preserve"> у </w:t>
            </w:r>
            <w:proofErr w:type="spellStart"/>
            <w:r w:rsidRPr="005D6E8E">
              <w:rPr>
                <w:sz w:val="28"/>
                <w:szCs w:val="28"/>
              </w:rPr>
              <w:t>службовій</w:t>
            </w:r>
            <w:proofErr w:type="spellEnd"/>
            <w:r w:rsidRPr="005D6E8E">
              <w:rPr>
                <w:sz w:val="28"/>
                <w:szCs w:val="28"/>
              </w:rPr>
              <w:t xml:space="preserve"> </w:t>
            </w:r>
            <w:proofErr w:type="spellStart"/>
            <w:r w:rsidRPr="005D6E8E">
              <w:rPr>
                <w:sz w:val="28"/>
                <w:szCs w:val="28"/>
              </w:rPr>
              <w:t>діяльності</w:t>
            </w:r>
            <w:proofErr w:type="spellEnd"/>
            <w:r w:rsidRPr="005D6E8E">
              <w:rPr>
                <w:sz w:val="28"/>
                <w:szCs w:val="28"/>
              </w:rPr>
              <w:t xml:space="preserve"> … (за Законом </w:t>
            </w:r>
            <w:proofErr w:type="spellStart"/>
            <w:r w:rsidRPr="005D6E8E">
              <w:rPr>
                <w:sz w:val="28"/>
                <w:szCs w:val="28"/>
              </w:rPr>
              <w:t>України</w:t>
            </w:r>
            <w:proofErr w:type="spellEnd"/>
            <w:r w:rsidRPr="005D6E8E">
              <w:rPr>
                <w:sz w:val="28"/>
                <w:szCs w:val="28"/>
              </w:rPr>
              <w:t xml:space="preserve"> «Про </w:t>
            </w:r>
            <w:proofErr w:type="spellStart"/>
            <w:r w:rsidRPr="005D6E8E">
              <w:rPr>
                <w:sz w:val="28"/>
                <w:szCs w:val="28"/>
              </w:rPr>
              <w:t>запобігання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14.10.2014 р. № 1700-VII (</w:t>
            </w:r>
            <w:proofErr w:type="spellStart"/>
            <w:r w:rsidRPr="005D6E8E">
              <w:rPr>
                <w:sz w:val="28"/>
                <w:szCs w:val="28"/>
              </w:rPr>
              <w:t>далі</w:t>
            </w:r>
            <w:proofErr w:type="spellEnd"/>
            <w:r w:rsidRPr="005D6E8E">
              <w:rPr>
                <w:sz w:val="28"/>
                <w:szCs w:val="28"/>
              </w:rPr>
              <w:t xml:space="preserve"> – </w:t>
            </w:r>
            <w:proofErr w:type="spellStart"/>
            <w:r w:rsidRPr="005D6E8E">
              <w:rPr>
                <w:sz w:val="28"/>
                <w:szCs w:val="28"/>
              </w:rPr>
              <w:t>профільний</w:t>
            </w:r>
            <w:proofErr w:type="spellEnd"/>
            <w:r w:rsidRPr="005D6E8E">
              <w:rPr>
                <w:sz w:val="28"/>
                <w:szCs w:val="28"/>
              </w:rPr>
              <w:t xml:space="preserve"> закон) ч. 1 ст. 16).</w:t>
            </w:r>
          </w:p>
          <w:p w14:paraId="072C855C" w14:textId="77777777" w:rsidR="00652172" w:rsidRPr="005D6E8E" w:rsidRDefault="00652172" w:rsidP="00581891">
            <w:pPr>
              <w:spacing w:line="360" w:lineRule="auto"/>
              <w:ind w:firstLine="709"/>
              <w:rPr>
                <w:sz w:val="28"/>
                <w:szCs w:val="28"/>
              </w:rPr>
            </w:pPr>
            <w:proofErr w:type="spellStart"/>
            <w:r w:rsidRPr="005D6E8E">
              <w:rPr>
                <w:sz w:val="28"/>
                <w:szCs w:val="28"/>
              </w:rPr>
              <w:t>Антропологічні</w:t>
            </w:r>
            <w:proofErr w:type="spellEnd"/>
            <w:r w:rsidRPr="005D6E8E">
              <w:rPr>
                <w:sz w:val="28"/>
                <w:szCs w:val="28"/>
              </w:rPr>
              <w:t xml:space="preserve"> засади </w:t>
            </w:r>
            <w:proofErr w:type="spellStart"/>
            <w:r w:rsidRPr="005D6E8E">
              <w:rPr>
                <w:sz w:val="28"/>
                <w:szCs w:val="28"/>
              </w:rPr>
              <w:t>громадянського</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w:t>
            </w:r>
            <w:proofErr w:type="spellStart"/>
            <w:r w:rsidRPr="005D6E8E">
              <w:rPr>
                <w:sz w:val="28"/>
                <w:szCs w:val="28"/>
              </w:rPr>
              <w:t>виводять</w:t>
            </w:r>
            <w:proofErr w:type="spellEnd"/>
            <w:r w:rsidRPr="005D6E8E">
              <w:rPr>
                <w:sz w:val="28"/>
                <w:szCs w:val="28"/>
              </w:rPr>
              <w:t xml:space="preserve"> з </w:t>
            </w:r>
            <w:proofErr w:type="spellStart"/>
            <w:r w:rsidRPr="005D6E8E">
              <w:rPr>
                <w:sz w:val="28"/>
                <w:szCs w:val="28"/>
              </w:rPr>
              <w:t>буття</w:t>
            </w:r>
            <w:proofErr w:type="spellEnd"/>
            <w:r w:rsidRPr="005D6E8E">
              <w:rPr>
                <w:sz w:val="28"/>
                <w:szCs w:val="28"/>
              </w:rPr>
              <w:t xml:space="preserve"> </w:t>
            </w:r>
            <w:proofErr w:type="spellStart"/>
            <w:r w:rsidRPr="005D6E8E">
              <w:rPr>
                <w:sz w:val="28"/>
                <w:szCs w:val="28"/>
              </w:rPr>
              <w:t>громадянського</w:t>
            </w:r>
            <w:proofErr w:type="spellEnd"/>
            <w:r w:rsidRPr="005D6E8E">
              <w:rPr>
                <w:sz w:val="28"/>
                <w:szCs w:val="28"/>
              </w:rPr>
              <w:t xml:space="preserve"> </w:t>
            </w:r>
            <w:proofErr w:type="spellStart"/>
            <w:r w:rsidRPr="005D6E8E">
              <w:rPr>
                <w:sz w:val="28"/>
                <w:szCs w:val="28"/>
              </w:rPr>
              <w:t>соціуму</w:t>
            </w:r>
            <w:proofErr w:type="spellEnd"/>
            <w:r w:rsidRPr="005D6E8E">
              <w:rPr>
                <w:sz w:val="28"/>
                <w:szCs w:val="28"/>
              </w:rPr>
              <w:t xml:space="preserve"> й через </w:t>
            </w:r>
            <w:proofErr w:type="spellStart"/>
            <w:r w:rsidRPr="005D6E8E">
              <w:rPr>
                <w:sz w:val="28"/>
                <w:szCs w:val="28"/>
              </w:rPr>
              <w:t>нього</w:t>
            </w:r>
            <w:proofErr w:type="spellEnd"/>
            <w:r w:rsidRPr="005D6E8E">
              <w:rPr>
                <w:sz w:val="28"/>
                <w:szCs w:val="28"/>
              </w:rPr>
              <w:t xml:space="preserve">. У </w:t>
            </w:r>
            <w:proofErr w:type="spellStart"/>
            <w:r w:rsidRPr="005D6E8E">
              <w:rPr>
                <w:sz w:val="28"/>
                <w:szCs w:val="28"/>
              </w:rPr>
              <w:t>глибинних</w:t>
            </w:r>
            <w:proofErr w:type="spellEnd"/>
            <w:r w:rsidRPr="005D6E8E">
              <w:rPr>
                <w:sz w:val="28"/>
                <w:szCs w:val="28"/>
              </w:rPr>
              <w:t xml:space="preserve"> сферах </w:t>
            </w:r>
            <w:proofErr w:type="spellStart"/>
            <w:r w:rsidRPr="005D6E8E">
              <w:rPr>
                <w:sz w:val="28"/>
                <w:szCs w:val="28"/>
              </w:rPr>
              <w:t>внутрішнього</w:t>
            </w:r>
            <w:proofErr w:type="spellEnd"/>
            <w:r w:rsidRPr="005D6E8E">
              <w:rPr>
                <w:sz w:val="28"/>
                <w:szCs w:val="28"/>
              </w:rPr>
              <w:t xml:space="preserve"> </w:t>
            </w:r>
            <w:proofErr w:type="spellStart"/>
            <w:r w:rsidRPr="005D6E8E">
              <w:rPr>
                <w:sz w:val="28"/>
                <w:szCs w:val="28"/>
              </w:rPr>
              <w:t>індивідуального</w:t>
            </w:r>
            <w:proofErr w:type="spellEnd"/>
            <w:r w:rsidRPr="005D6E8E">
              <w:rPr>
                <w:sz w:val="28"/>
                <w:szCs w:val="28"/>
              </w:rPr>
              <w:t xml:space="preserve"> </w:t>
            </w:r>
            <w:proofErr w:type="spellStart"/>
            <w:r w:rsidRPr="005D6E8E">
              <w:rPr>
                <w:sz w:val="28"/>
                <w:szCs w:val="28"/>
              </w:rPr>
              <w:t>життя</w:t>
            </w:r>
            <w:proofErr w:type="spellEnd"/>
            <w:r w:rsidRPr="005D6E8E">
              <w:rPr>
                <w:sz w:val="28"/>
                <w:szCs w:val="28"/>
              </w:rPr>
              <w:t xml:space="preserve">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його</w:t>
            </w:r>
            <w:proofErr w:type="spellEnd"/>
            <w:r w:rsidRPr="005D6E8E">
              <w:rPr>
                <w:sz w:val="28"/>
                <w:szCs w:val="28"/>
              </w:rPr>
              <w:t xml:space="preserve"> духовно-</w:t>
            </w:r>
            <w:proofErr w:type="spellStart"/>
            <w:r w:rsidRPr="005D6E8E">
              <w:rPr>
                <w:sz w:val="28"/>
                <w:szCs w:val="28"/>
              </w:rPr>
              <w:t>моральної</w:t>
            </w:r>
            <w:proofErr w:type="spellEnd"/>
            <w:r w:rsidRPr="005D6E8E">
              <w:rPr>
                <w:sz w:val="28"/>
                <w:szCs w:val="28"/>
              </w:rPr>
              <w:t xml:space="preserve">, </w:t>
            </w:r>
            <w:proofErr w:type="spellStart"/>
            <w:r w:rsidRPr="005D6E8E">
              <w:rPr>
                <w:sz w:val="28"/>
                <w:szCs w:val="28"/>
              </w:rPr>
              <w:t>підсвідомо</w:t>
            </w:r>
            <w:proofErr w:type="spellEnd"/>
            <w:r w:rsidRPr="005D6E8E">
              <w:rPr>
                <w:sz w:val="28"/>
                <w:szCs w:val="28"/>
              </w:rPr>
              <w:t>–</w:t>
            </w:r>
            <w:proofErr w:type="spellStart"/>
            <w:r w:rsidRPr="005D6E8E">
              <w:rPr>
                <w:sz w:val="28"/>
                <w:szCs w:val="28"/>
              </w:rPr>
              <w:t>ірраціональної</w:t>
            </w:r>
            <w:proofErr w:type="spellEnd"/>
            <w:r w:rsidRPr="005D6E8E">
              <w:rPr>
                <w:sz w:val="28"/>
                <w:szCs w:val="28"/>
              </w:rPr>
              <w:t xml:space="preserve">, </w:t>
            </w:r>
            <w:proofErr w:type="spellStart"/>
            <w:r w:rsidRPr="005D6E8E">
              <w:rPr>
                <w:sz w:val="28"/>
                <w:szCs w:val="28"/>
              </w:rPr>
              <w:t>ірраціонально-міфологічної</w:t>
            </w:r>
            <w:proofErr w:type="spellEnd"/>
            <w:r w:rsidRPr="005D6E8E">
              <w:rPr>
                <w:sz w:val="28"/>
                <w:szCs w:val="28"/>
              </w:rPr>
              <w:t xml:space="preserve">, </w:t>
            </w:r>
            <w:proofErr w:type="spellStart"/>
            <w:r w:rsidRPr="005D6E8E">
              <w:rPr>
                <w:sz w:val="28"/>
                <w:szCs w:val="28"/>
              </w:rPr>
              <w:t>антробіологічної</w:t>
            </w:r>
            <w:proofErr w:type="spellEnd"/>
            <w:r w:rsidRPr="005D6E8E">
              <w:rPr>
                <w:sz w:val="28"/>
                <w:szCs w:val="28"/>
              </w:rPr>
              <w:t xml:space="preserve"> </w:t>
            </w:r>
            <w:proofErr w:type="spellStart"/>
            <w:r w:rsidRPr="005D6E8E">
              <w:rPr>
                <w:sz w:val="28"/>
                <w:szCs w:val="28"/>
              </w:rPr>
              <w:t>суб’єктивності</w:t>
            </w:r>
            <w:proofErr w:type="spellEnd"/>
            <w:r w:rsidRPr="005D6E8E">
              <w:rPr>
                <w:sz w:val="28"/>
                <w:szCs w:val="28"/>
              </w:rPr>
              <w:t xml:space="preserve"> </w:t>
            </w:r>
            <w:proofErr w:type="spellStart"/>
            <w:r w:rsidRPr="005D6E8E">
              <w:rPr>
                <w:sz w:val="28"/>
                <w:szCs w:val="28"/>
              </w:rPr>
              <w:t>містяться</w:t>
            </w:r>
            <w:proofErr w:type="spellEnd"/>
            <w:r w:rsidRPr="005D6E8E">
              <w:rPr>
                <w:sz w:val="28"/>
                <w:szCs w:val="28"/>
              </w:rPr>
              <w:t xml:space="preserve"> </w:t>
            </w:r>
            <w:proofErr w:type="spellStart"/>
            <w:r w:rsidRPr="005D6E8E">
              <w:rPr>
                <w:sz w:val="28"/>
                <w:szCs w:val="28"/>
              </w:rPr>
              <w:t>справжні</w:t>
            </w:r>
            <w:proofErr w:type="spellEnd"/>
            <w:r w:rsidRPr="005D6E8E">
              <w:rPr>
                <w:sz w:val="28"/>
                <w:szCs w:val="28"/>
              </w:rPr>
              <w:t xml:space="preserve"> </w:t>
            </w:r>
            <w:proofErr w:type="spellStart"/>
            <w:r w:rsidRPr="005D6E8E">
              <w:rPr>
                <w:sz w:val="28"/>
                <w:szCs w:val="28"/>
              </w:rPr>
              <w:t>основи</w:t>
            </w:r>
            <w:proofErr w:type="spellEnd"/>
            <w:r w:rsidRPr="005D6E8E">
              <w:rPr>
                <w:sz w:val="28"/>
                <w:szCs w:val="28"/>
              </w:rPr>
              <w:t xml:space="preserve"> </w:t>
            </w:r>
            <w:proofErr w:type="spellStart"/>
            <w:r w:rsidRPr="005D6E8E">
              <w:rPr>
                <w:sz w:val="28"/>
                <w:szCs w:val="28"/>
              </w:rPr>
              <w:t>людської</w:t>
            </w:r>
            <w:proofErr w:type="spellEnd"/>
            <w:r w:rsidRPr="005D6E8E">
              <w:rPr>
                <w:sz w:val="28"/>
                <w:szCs w:val="28"/>
              </w:rPr>
              <w:t xml:space="preserve"> </w:t>
            </w:r>
            <w:proofErr w:type="spellStart"/>
            <w:r w:rsidRPr="005D6E8E">
              <w:rPr>
                <w:sz w:val="28"/>
                <w:szCs w:val="28"/>
              </w:rPr>
              <w:t>свободи</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має</w:t>
            </w:r>
            <w:proofErr w:type="spellEnd"/>
            <w:r w:rsidRPr="005D6E8E">
              <w:rPr>
                <w:sz w:val="28"/>
                <w:szCs w:val="28"/>
              </w:rPr>
              <w:t xml:space="preserve"> </w:t>
            </w:r>
            <w:proofErr w:type="spellStart"/>
            <w:r w:rsidRPr="005D6E8E">
              <w:rPr>
                <w:sz w:val="28"/>
                <w:szCs w:val="28"/>
              </w:rPr>
              <w:t>креативне</w:t>
            </w:r>
            <w:proofErr w:type="spellEnd"/>
            <w:r w:rsidRPr="005D6E8E">
              <w:rPr>
                <w:sz w:val="28"/>
                <w:szCs w:val="28"/>
              </w:rPr>
              <w:t xml:space="preserve"> </w:t>
            </w:r>
            <w:proofErr w:type="spellStart"/>
            <w:r w:rsidRPr="005D6E8E">
              <w:rPr>
                <w:sz w:val="28"/>
                <w:szCs w:val="28"/>
              </w:rPr>
              <w:t>значення</w:t>
            </w:r>
            <w:proofErr w:type="spellEnd"/>
            <w:r w:rsidRPr="005D6E8E">
              <w:rPr>
                <w:sz w:val="28"/>
                <w:szCs w:val="28"/>
              </w:rPr>
              <w:t xml:space="preserve">, </w:t>
            </w:r>
            <w:proofErr w:type="spellStart"/>
            <w:r w:rsidRPr="005D6E8E">
              <w:rPr>
                <w:sz w:val="28"/>
                <w:szCs w:val="28"/>
              </w:rPr>
              <w:t>репродукуючи</w:t>
            </w:r>
            <w:proofErr w:type="spellEnd"/>
            <w:r w:rsidRPr="005D6E8E">
              <w:rPr>
                <w:sz w:val="28"/>
                <w:szCs w:val="28"/>
              </w:rPr>
              <w:t xml:space="preserve"> </w:t>
            </w:r>
            <w:proofErr w:type="spellStart"/>
            <w:r w:rsidRPr="005D6E8E">
              <w:rPr>
                <w:sz w:val="28"/>
                <w:szCs w:val="28"/>
              </w:rPr>
              <w:t>людину</w:t>
            </w:r>
            <w:proofErr w:type="spellEnd"/>
            <w:r w:rsidRPr="005D6E8E">
              <w:rPr>
                <w:sz w:val="28"/>
                <w:szCs w:val="28"/>
              </w:rPr>
              <w:t xml:space="preserve"> як «</w:t>
            </w:r>
            <w:proofErr w:type="spellStart"/>
            <w:r w:rsidRPr="005D6E8E">
              <w:rPr>
                <w:sz w:val="28"/>
                <w:szCs w:val="28"/>
              </w:rPr>
              <w:t>соціальний</w:t>
            </w:r>
            <w:proofErr w:type="spellEnd"/>
            <w:r w:rsidRPr="005D6E8E">
              <w:rPr>
                <w:sz w:val="28"/>
                <w:szCs w:val="28"/>
              </w:rPr>
              <w:t xml:space="preserve"> атом», </w:t>
            </w:r>
            <w:proofErr w:type="spellStart"/>
            <w:r w:rsidRPr="005D6E8E">
              <w:rPr>
                <w:sz w:val="28"/>
                <w:szCs w:val="28"/>
              </w:rPr>
              <w:t>визначаючи</w:t>
            </w:r>
            <w:proofErr w:type="spellEnd"/>
            <w:r w:rsidRPr="005D6E8E">
              <w:rPr>
                <w:sz w:val="28"/>
                <w:szCs w:val="28"/>
              </w:rPr>
              <w:t xml:space="preserve"> </w:t>
            </w:r>
            <w:proofErr w:type="spellStart"/>
            <w:r w:rsidRPr="005D6E8E">
              <w:rPr>
                <w:sz w:val="28"/>
                <w:szCs w:val="28"/>
              </w:rPr>
              <w:t>форми</w:t>
            </w:r>
            <w:proofErr w:type="spellEnd"/>
            <w:r w:rsidRPr="005D6E8E">
              <w:rPr>
                <w:sz w:val="28"/>
                <w:szCs w:val="28"/>
              </w:rPr>
              <w:t xml:space="preserve"> </w:t>
            </w:r>
            <w:proofErr w:type="spellStart"/>
            <w:r w:rsidRPr="005D6E8E">
              <w:rPr>
                <w:sz w:val="28"/>
                <w:szCs w:val="28"/>
              </w:rPr>
              <w:t>індивідуального</w:t>
            </w:r>
            <w:proofErr w:type="spellEnd"/>
            <w:r w:rsidRPr="005D6E8E">
              <w:rPr>
                <w:sz w:val="28"/>
                <w:szCs w:val="28"/>
              </w:rPr>
              <w:t xml:space="preserve"> та </w:t>
            </w:r>
            <w:proofErr w:type="spellStart"/>
            <w:r w:rsidRPr="005D6E8E">
              <w:rPr>
                <w:sz w:val="28"/>
                <w:szCs w:val="28"/>
              </w:rPr>
              <w:t>соціального</w:t>
            </w:r>
            <w:proofErr w:type="spellEnd"/>
            <w:r w:rsidRPr="005D6E8E">
              <w:rPr>
                <w:sz w:val="28"/>
                <w:szCs w:val="28"/>
              </w:rPr>
              <w:t xml:space="preserve"> </w:t>
            </w:r>
            <w:proofErr w:type="spellStart"/>
            <w:r w:rsidRPr="005D6E8E">
              <w:rPr>
                <w:sz w:val="28"/>
                <w:szCs w:val="28"/>
              </w:rPr>
              <w:t>буття</w:t>
            </w:r>
            <w:proofErr w:type="spellEnd"/>
            <w:r w:rsidRPr="005D6E8E">
              <w:rPr>
                <w:sz w:val="28"/>
                <w:szCs w:val="28"/>
              </w:rPr>
              <w:t xml:space="preserve"> </w:t>
            </w:r>
            <w:proofErr w:type="spellStart"/>
            <w:r w:rsidRPr="005D6E8E">
              <w:rPr>
                <w:sz w:val="28"/>
                <w:szCs w:val="28"/>
              </w:rPr>
              <w:t>громадянського</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w:t>
            </w:r>
            <w:proofErr w:type="spellStart"/>
            <w:r w:rsidRPr="005D6E8E">
              <w:rPr>
                <w:sz w:val="28"/>
                <w:szCs w:val="28"/>
              </w:rPr>
              <w:t>Громадянське</w:t>
            </w:r>
            <w:proofErr w:type="spellEnd"/>
            <w:r w:rsidRPr="005D6E8E">
              <w:rPr>
                <w:sz w:val="28"/>
                <w:szCs w:val="28"/>
              </w:rPr>
              <w:t xml:space="preserve"> </w:t>
            </w:r>
            <w:proofErr w:type="spellStart"/>
            <w:r w:rsidRPr="005D6E8E">
              <w:rPr>
                <w:sz w:val="28"/>
                <w:szCs w:val="28"/>
              </w:rPr>
              <w:t>суспільство</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формується</w:t>
            </w:r>
            <w:proofErr w:type="spellEnd"/>
            <w:r w:rsidRPr="005D6E8E">
              <w:rPr>
                <w:sz w:val="28"/>
                <w:szCs w:val="28"/>
              </w:rPr>
              <w:t xml:space="preserve"> на </w:t>
            </w:r>
            <w:proofErr w:type="spellStart"/>
            <w:r w:rsidRPr="005D6E8E">
              <w:rPr>
                <w:sz w:val="28"/>
                <w:szCs w:val="28"/>
              </w:rPr>
              <w:t>антропологічних</w:t>
            </w:r>
            <w:proofErr w:type="spellEnd"/>
            <w:r w:rsidRPr="005D6E8E">
              <w:rPr>
                <w:sz w:val="28"/>
                <w:szCs w:val="28"/>
              </w:rPr>
              <w:t xml:space="preserve"> засадах, </w:t>
            </w:r>
            <w:proofErr w:type="spellStart"/>
            <w:r w:rsidRPr="005D6E8E">
              <w:rPr>
                <w:sz w:val="28"/>
                <w:szCs w:val="28"/>
              </w:rPr>
              <w:t>репрезентується</w:t>
            </w:r>
            <w:proofErr w:type="spellEnd"/>
            <w:r w:rsidRPr="005D6E8E">
              <w:rPr>
                <w:sz w:val="28"/>
                <w:szCs w:val="28"/>
              </w:rPr>
              <w:t xml:space="preserve"> в </w:t>
            </w:r>
            <w:proofErr w:type="spellStart"/>
            <w:r w:rsidRPr="005D6E8E">
              <w:rPr>
                <w:sz w:val="28"/>
                <w:szCs w:val="28"/>
              </w:rPr>
              <w:t>матрицях</w:t>
            </w:r>
            <w:proofErr w:type="spellEnd"/>
            <w:r w:rsidRPr="005D6E8E">
              <w:rPr>
                <w:sz w:val="28"/>
                <w:szCs w:val="28"/>
              </w:rPr>
              <w:t xml:space="preserve"> </w:t>
            </w:r>
            <w:proofErr w:type="spellStart"/>
            <w:r w:rsidRPr="005D6E8E">
              <w:rPr>
                <w:sz w:val="28"/>
                <w:szCs w:val="28"/>
              </w:rPr>
              <w:t>етнологічних</w:t>
            </w:r>
            <w:proofErr w:type="spellEnd"/>
            <w:r w:rsidRPr="005D6E8E">
              <w:rPr>
                <w:sz w:val="28"/>
                <w:szCs w:val="28"/>
              </w:rPr>
              <w:t xml:space="preserve">, </w:t>
            </w:r>
            <w:proofErr w:type="spellStart"/>
            <w:r w:rsidRPr="005D6E8E">
              <w:rPr>
                <w:sz w:val="28"/>
                <w:szCs w:val="28"/>
              </w:rPr>
              <w:t>етнографічних</w:t>
            </w:r>
            <w:proofErr w:type="spellEnd"/>
            <w:r w:rsidRPr="005D6E8E">
              <w:rPr>
                <w:sz w:val="28"/>
                <w:szCs w:val="28"/>
              </w:rPr>
              <w:t xml:space="preserve">, </w:t>
            </w:r>
            <w:proofErr w:type="spellStart"/>
            <w:r w:rsidRPr="005D6E8E">
              <w:rPr>
                <w:sz w:val="28"/>
                <w:szCs w:val="28"/>
              </w:rPr>
              <w:t>лінгвістичних</w:t>
            </w:r>
            <w:proofErr w:type="spellEnd"/>
            <w:r w:rsidRPr="005D6E8E">
              <w:rPr>
                <w:sz w:val="28"/>
                <w:szCs w:val="28"/>
              </w:rPr>
              <w:t xml:space="preserve">, </w:t>
            </w:r>
            <w:proofErr w:type="spellStart"/>
            <w:r w:rsidRPr="005D6E8E">
              <w:rPr>
                <w:sz w:val="28"/>
                <w:szCs w:val="28"/>
              </w:rPr>
              <w:t>соціологічних</w:t>
            </w:r>
            <w:proofErr w:type="spellEnd"/>
            <w:r w:rsidRPr="005D6E8E">
              <w:rPr>
                <w:sz w:val="28"/>
                <w:szCs w:val="28"/>
              </w:rPr>
              <w:t xml:space="preserve">, </w:t>
            </w:r>
            <w:proofErr w:type="spellStart"/>
            <w:r w:rsidRPr="005D6E8E">
              <w:rPr>
                <w:sz w:val="28"/>
                <w:szCs w:val="28"/>
              </w:rPr>
              <w:t>психологічних</w:t>
            </w:r>
            <w:proofErr w:type="spellEnd"/>
            <w:r w:rsidRPr="005D6E8E">
              <w:rPr>
                <w:sz w:val="28"/>
                <w:szCs w:val="28"/>
              </w:rPr>
              <w:t xml:space="preserve">, </w:t>
            </w:r>
            <w:proofErr w:type="spellStart"/>
            <w:r w:rsidRPr="005D6E8E">
              <w:rPr>
                <w:sz w:val="28"/>
                <w:szCs w:val="28"/>
              </w:rPr>
              <w:t>психофізіологічних</w:t>
            </w:r>
            <w:proofErr w:type="spellEnd"/>
            <w:r w:rsidRPr="005D6E8E">
              <w:rPr>
                <w:sz w:val="28"/>
                <w:szCs w:val="28"/>
              </w:rPr>
              <w:t xml:space="preserve"> характеристиках, </w:t>
            </w:r>
            <w:proofErr w:type="spellStart"/>
            <w:r w:rsidRPr="005D6E8E">
              <w:rPr>
                <w:sz w:val="28"/>
                <w:szCs w:val="28"/>
              </w:rPr>
              <w:t>детермінованих</w:t>
            </w:r>
            <w:proofErr w:type="spellEnd"/>
            <w:r w:rsidRPr="005D6E8E">
              <w:rPr>
                <w:sz w:val="28"/>
                <w:szCs w:val="28"/>
              </w:rPr>
              <w:t xml:space="preserve"> </w:t>
            </w:r>
            <w:proofErr w:type="spellStart"/>
            <w:r w:rsidRPr="005D6E8E">
              <w:rPr>
                <w:sz w:val="28"/>
                <w:szCs w:val="28"/>
              </w:rPr>
              <w:t>ментальними</w:t>
            </w:r>
            <w:proofErr w:type="spellEnd"/>
            <w:r w:rsidRPr="005D6E8E">
              <w:rPr>
                <w:sz w:val="28"/>
                <w:szCs w:val="28"/>
              </w:rPr>
              <w:t xml:space="preserve"> </w:t>
            </w:r>
            <w:proofErr w:type="spellStart"/>
            <w:r w:rsidRPr="005D6E8E">
              <w:rPr>
                <w:sz w:val="28"/>
                <w:szCs w:val="28"/>
              </w:rPr>
              <w:t>особливостями</w:t>
            </w:r>
            <w:proofErr w:type="spellEnd"/>
            <w:r w:rsidRPr="005D6E8E">
              <w:rPr>
                <w:sz w:val="28"/>
                <w:szCs w:val="28"/>
              </w:rPr>
              <w:t xml:space="preserve"> тих </w:t>
            </w:r>
            <w:proofErr w:type="spellStart"/>
            <w:r w:rsidRPr="005D6E8E">
              <w:rPr>
                <w:sz w:val="28"/>
                <w:szCs w:val="28"/>
              </w:rPr>
              <w:t>чи</w:t>
            </w:r>
            <w:proofErr w:type="spellEnd"/>
            <w:r w:rsidRPr="005D6E8E">
              <w:rPr>
                <w:sz w:val="28"/>
                <w:szCs w:val="28"/>
              </w:rPr>
              <w:t xml:space="preserve"> </w:t>
            </w:r>
            <w:proofErr w:type="spellStart"/>
            <w:r w:rsidRPr="005D6E8E">
              <w:rPr>
                <w:sz w:val="28"/>
                <w:szCs w:val="28"/>
              </w:rPr>
              <w:t>інших</w:t>
            </w:r>
            <w:proofErr w:type="spellEnd"/>
            <w:r w:rsidRPr="005D6E8E">
              <w:rPr>
                <w:sz w:val="28"/>
                <w:szCs w:val="28"/>
              </w:rPr>
              <w:t xml:space="preserve"> </w:t>
            </w:r>
            <w:proofErr w:type="spellStart"/>
            <w:r w:rsidRPr="005D6E8E">
              <w:rPr>
                <w:sz w:val="28"/>
                <w:szCs w:val="28"/>
              </w:rPr>
              <w:t>країн</w:t>
            </w:r>
            <w:proofErr w:type="spellEnd"/>
            <w:r w:rsidRPr="005D6E8E">
              <w:rPr>
                <w:sz w:val="28"/>
                <w:szCs w:val="28"/>
              </w:rPr>
              <w:t xml:space="preserve">, </w:t>
            </w:r>
            <w:proofErr w:type="spellStart"/>
            <w:r w:rsidRPr="005D6E8E">
              <w:rPr>
                <w:sz w:val="28"/>
                <w:szCs w:val="28"/>
              </w:rPr>
              <w:t>народів</w:t>
            </w:r>
            <w:proofErr w:type="spellEnd"/>
            <w:r w:rsidRPr="005D6E8E">
              <w:rPr>
                <w:sz w:val="28"/>
                <w:szCs w:val="28"/>
              </w:rPr>
              <w:t xml:space="preserve">, </w:t>
            </w:r>
            <w:proofErr w:type="spellStart"/>
            <w:r w:rsidRPr="005D6E8E">
              <w:rPr>
                <w:sz w:val="28"/>
                <w:szCs w:val="28"/>
              </w:rPr>
              <w:t>континентів</w:t>
            </w:r>
            <w:proofErr w:type="spellEnd"/>
            <w:r w:rsidRPr="005D6E8E">
              <w:rPr>
                <w:sz w:val="28"/>
                <w:szCs w:val="28"/>
              </w:rPr>
              <w:t xml:space="preserve">. С. Сидоренко </w:t>
            </w:r>
            <w:proofErr w:type="spellStart"/>
            <w:r w:rsidRPr="005D6E8E">
              <w:rPr>
                <w:sz w:val="28"/>
                <w:szCs w:val="28"/>
              </w:rPr>
              <w:t>виділив</w:t>
            </w:r>
            <w:proofErr w:type="spellEnd"/>
            <w:r w:rsidRPr="005D6E8E">
              <w:rPr>
                <w:sz w:val="28"/>
                <w:szCs w:val="28"/>
              </w:rPr>
              <w:t xml:space="preserve"> </w:t>
            </w:r>
            <w:proofErr w:type="spellStart"/>
            <w:r w:rsidRPr="005D6E8E">
              <w:rPr>
                <w:sz w:val="28"/>
                <w:szCs w:val="28"/>
              </w:rPr>
              <w:t>такі</w:t>
            </w:r>
            <w:proofErr w:type="spellEnd"/>
            <w:r w:rsidRPr="005D6E8E">
              <w:rPr>
                <w:sz w:val="28"/>
                <w:szCs w:val="28"/>
              </w:rPr>
              <w:t xml:space="preserve"> </w:t>
            </w:r>
            <w:proofErr w:type="spellStart"/>
            <w:r w:rsidRPr="005D6E8E">
              <w:rPr>
                <w:sz w:val="28"/>
                <w:szCs w:val="28"/>
              </w:rPr>
              <w:t>антропологічні</w:t>
            </w:r>
            <w:proofErr w:type="spellEnd"/>
            <w:r w:rsidRPr="005D6E8E">
              <w:rPr>
                <w:sz w:val="28"/>
                <w:szCs w:val="28"/>
              </w:rPr>
              <w:t xml:space="preserve"> </w:t>
            </w:r>
            <w:proofErr w:type="spellStart"/>
            <w:r w:rsidRPr="005D6E8E">
              <w:rPr>
                <w:sz w:val="28"/>
                <w:szCs w:val="28"/>
              </w:rPr>
              <w:t>принципи</w:t>
            </w:r>
            <w:proofErr w:type="spellEnd"/>
            <w:r w:rsidRPr="005D6E8E">
              <w:rPr>
                <w:sz w:val="28"/>
                <w:szCs w:val="28"/>
              </w:rPr>
              <w:t xml:space="preserve"> </w:t>
            </w:r>
            <w:proofErr w:type="spellStart"/>
            <w:r w:rsidRPr="005D6E8E">
              <w:rPr>
                <w:sz w:val="28"/>
                <w:szCs w:val="28"/>
              </w:rPr>
              <w:t>громадянського</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w:t>
            </w:r>
          </w:p>
          <w:p w14:paraId="5204DB16" w14:textId="77777777" w:rsidR="00652172" w:rsidRPr="005D6E8E" w:rsidRDefault="00652172" w:rsidP="00581891">
            <w:pPr>
              <w:spacing w:line="360" w:lineRule="auto"/>
              <w:ind w:firstLine="709"/>
              <w:rPr>
                <w:sz w:val="28"/>
                <w:szCs w:val="28"/>
              </w:rPr>
            </w:pPr>
            <w:r w:rsidRPr="005D6E8E">
              <w:rPr>
                <w:sz w:val="28"/>
                <w:szCs w:val="28"/>
              </w:rPr>
              <w:t xml:space="preserve">1) принцип </w:t>
            </w:r>
            <w:proofErr w:type="spellStart"/>
            <w:r w:rsidRPr="005D6E8E">
              <w:rPr>
                <w:sz w:val="28"/>
                <w:szCs w:val="28"/>
              </w:rPr>
              <w:t>антропологічної</w:t>
            </w:r>
            <w:proofErr w:type="spellEnd"/>
            <w:r w:rsidRPr="005D6E8E">
              <w:rPr>
                <w:sz w:val="28"/>
                <w:szCs w:val="28"/>
              </w:rPr>
              <w:t xml:space="preserve"> </w:t>
            </w:r>
            <w:proofErr w:type="spellStart"/>
            <w:r w:rsidRPr="005D6E8E">
              <w:rPr>
                <w:sz w:val="28"/>
                <w:szCs w:val="28"/>
              </w:rPr>
              <w:t>редукції</w:t>
            </w:r>
            <w:proofErr w:type="spellEnd"/>
            <w:r w:rsidRPr="005D6E8E">
              <w:rPr>
                <w:sz w:val="28"/>
                <w:szCs w:val="28"/>
              </w:rPr>
              <w:t> – </w:t>
            </w:r>
            <w:proofErr w:type="spellStart"/>
            <w:r w:rsidRPr="005D6E8E">
              <w:rPr>
                <w:sz w:val="28"/>
                <w:szCs w:val="28"/>
              </w:rPr>
              <w:t>пояснення</w:t>
            </w:r>
            <w:proofErr w:type="spellEnd"/>
            <w:r w:rsidRPr="005D6E8E">
              <w:rPr>
                <w:sz w:val="28"/>
                <w:szCs w:val="28"/>
              </w:rPr>
              <w:t xml:space="preserve"> </w:t>
            </w:r>
            <w:proofErr w:type="spellStart"/>
            <w:r w:rsidRPr="005D6E8E">
              <w:rPr>
                <w:sz w:val="28"/>
                <w:szCs w:val="28"/>
              </w:rPr>
              <w:t>об’єктивних</w:t>
            </w:r>
            <w:proofErr w:type="spellEnd"/>
            <w:r w:rsidRPr="005D6E8E">
              <w:rPr>
                <w:sz w:val="28"/>
                <w:szCs w:val="28"/>
              </w:rPr>
              <w:t xml:space="preserve"> </w:t>
            </w:r>
            <w:proofErr w:type="spellStart"/>
            <w:r w:rsidRPr="005D6E8E">
              <w:rPr>
                <w:sz w:val="28"/>
                <w:szCs w:val="28"/>
              </w:rPr>
              <w:t>утворень</w:t>
            </w:r>
            <w:proofErr w:type="spellEnd"/>
            <w:r w:rsidRPr="005D6E8E">
              <w:rPr>
                <w:sz w:val="28"/>
                <w:szCs w:val="28"/>
              </w:rPr>
              <w:t xml:space="preserve"> через </w:t>
            </w:r>
            <w:proofErr w:type="spellStart"/>
            <w:r w:rsidRPr="005D6E8E">
              <w:rPr>
                <w:sz w:val="28"/>
                <w:szCs w:val="28"/>
              </w:rPr>
              <w:t>віднесеність</w:t>
            </w:r>
            <w:proofErr w:type="spellEnd"/>
            <w:r w:rsidRPr="005D6E8E">
              <w:rPr>
                <w:sz w:val="28"/>
                <w:szCs w:val="28"/>
              </w:rPr>
              <w:t xml:space="preserve"> </w:t>
            </w:r>
            <w:proofErr w:type="spellStart"/>
            <w:r w:rsidRPr="005D6E8E">
              <w:rPr>
                <w:sz w:val="28"/>
                <w:szCs w:val="28"/>
              </w:rPr>
              <w:t>їх</w:t>
            </w:r>
            <w:proofErr w:type="spellEnd"/>
            <w:r w:rsidRPr="005D6E8E">
              <w:rPr>
                <w:sz w:val="28"/>
                <w:szCs w:val="28"/>
              </w:rPr>
              <w:t xml:space="preserve"> до </w:t>
            </w:r>
            <w:proofErr w:type="spellStart"/>
            <w:r w:rsidRPr="005D6E8E">
              <w:rPr>
                <w:sz w:val="28"/>
                <w:szCs w:val="28"/>
              </w:rPr>
              <w:t>людини</w:t>
            </w:r>
            <w:proofErr w:type="spellEnd"/>
            <w:r w:rsidRPr="005D6E8E">
              <w:rPr>
                <w:sz w:val="28"/>
                <w:szCs w:val="28"/>
              </w:rPr>
              <w:t xml:space="preserve"> в </w:t>
            </w:r>
            <w:proofErr w:type="spellStart"/>
            <w:r w:rsidRPr="005D6E8E">
              <w:rPr>
                <w:sz w:val="28"/>
                <w:szCs w:val="28"/>
              </w:rPr>
              <w:t>активних</w:t>
            </w:r>
            <w:proofErr w:type="spellEnd"/>
            <w:r w:rsidRPr="005D6E8E">
              <w:rPr>
                <w:sz w:val="28"/>
                <w:szCs w:val="28"/>
              </w:rPr>
              <w:t xml:space="preserve"> </w:t>
            </w:r>
            <w:proofErr w:type="spellStart"/>
            <w:r w:rsidRPr="005D6E8E">
              <w:rPr>
                <w:sz w:val="28"/>
                <w:szCs w:val="28"/>
              </w:rPr>
              <w:t>проекціях</w:t>
            </w:r>
            <w:proofErr w:type="spellEnd"/>
            <w:r w:rsidRPr="005D6E8E">
              <w:rPr>
                <w:sz w:val="28"/>
                <w:szCs w:val="28"/>
              </w:rPr>
              <w:t xml:space="preserve"> </w:t>
            </w:r>
            <w:proofErr w:type="spellStart"/>
            <w:r w:rsidRPr="005D6E8E">
              <w:rPr>
                <w:sz w:val="28"/>
                <w:szCs w:val="28"/>
              </w:rPr>
              <w:t>екзистенції</w:t>
            </w:r>
            <w:proofErr w:type="spellEnd"/>
            <w:r w:rsidRPr="005D6E8E">
              <w:rPr>
                <w:sz w:val="28"/>
                <w:szCs w:val="28"/>
              </w:rPr>
              <w:t>;</w:t>
            </w:r>
          </w:p>
          <w:p w14:paraId="1F55C276" w14:textId="77777777" w:rsidR="00652172" w:rsidRPr="005D6E8E" w:rsidRDefault="00652172" w:rsidP="00581891">
            <w:pPr>
              <w:spacing w:line="360" w:lineRule="auto"/>
              <w:ind w:firstLine="709"/>
              <w:rPr>
                <w:sz w:val="28"/>
                <w:szCs w:val="28"/>
              </w:rPr>
            </w:pPr>
            <w:r w:rsidRPr="005D6E8E">
              <w:rPr>
                <w:sz w:val="28"/>
                <w:szCs w:val="28"/>
              </w:rPr>
              <w:t>2) принцип органону – </w:t>
            </w:r>
            <w:proofErr w:type="spellStart"/>
            <w:r w:rsidRPr="005D6E8E">
              <w:rPr>
                <w:sz w:val="28"/>
                <w:szCs w:val="28"/>
              </w:rPr>
              <w:t>націлює</w:t>
            </w:r>
            <w:proofErr w:type="spellEnd"/>
            <w:r w:rsidRPr="005D6E8E">
              <w:rPr>
                <w:sz w:val="28"/>
                <w:szCs w:val="28"/>
              </w:rPr>
              <w:t xml:space="preserve"> на </w:t>
            </w:r>
            <w:proofErr w:type="spellStart"/>
            <w:r w:rsidRPr="005D6E8E">
              <w:rPr>
                <w:sz w:val="28"/>
                <w:szCs w:val="28"/>
              </w:rPr>
              <w:t>цілісне</w:t>
            </w:r>
            <w:proofErr w:type="spellEnd"/>
            <w:r w:rsidRPr="005D6E8E">
              <w:rPr>
                <w:sz w:val="28"/>
                <w:szCs w:val="28"/>
              </w:rPr>
              <w:t xml:space="preserve"> </w:t>
            </w:r>
            <w:proofErr w:type="spellStart"/>
            <w:r w:rsidRPr="005D6E8E">
              <w:rPr>
                <w:sz w:val="28"/>
                <w:szCs w:val="28"/>
              </w:rPr>
              <w:t>сприйняття</w:t>
            </w:r>
            <w:proofErr w:type="spellEnd"/>
            <w:r w:rsidRPr="005D6E8E">
              <w:rPr>
                <w:sz w:val="28"/>
                <w:szCs w:val="28"/>
              </w:rPr>
              <w:t xml:space="preserve"> </w:t>
            </w:r>
            <w:proofErr w:type="spellStart"/>
            <w:r w:rsidRPr="005D6E8E">
              <w:rPr>
                <w:sz w:val="28"/>
                <w:szCs w:val="28"/>
              </w:rPr>
              <w:t>сутності</w:t>
            </w:r>
            <w:proofErr w:type="spellEnd"/>
            <w:r w:rsidRPr="005D6E8E">
              <w:rPr>
                <w:sz w:val="28"/>
                <w:szCs w:val="28"/>
              </w:rPr>
              <w:t xml:space="preserve">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діє</w:t>
            </w:r>
            <w:proofErr w:type="spellEnd"/>
            <w:r w:rsidRPr="005D6E8E">
              <w:rPr>
                <w:sz w:val="28"/>
                <w:szCs w:val="28"/>
              </w:rPr>
              <w:t xml:space="preserve"> за умов </w:t>
            </w:r>
            <w:proofErr w:type="spellStart"/>
            <w:r w:rsidRPr="005D6E8E">
              <w:rPr>
                <w:sz w:val="28"/>
                <w:szCs w:val="28"/>
              </w:rPr>
              <w:t>розвитку</w:t>
            </w:r>
            <w:proofErr w:type="spellEnd"/>
            <w:r w:rsidRPr="005D6E8E">
              <w:rPr>
                <w:sz w:val="28"/>
                <w:szCs w:val="28"/>
              </w:rPr>
              <w:t xml:space="preserve"> </w:t>
            </w:r>
            <w:proofErr w:type="spellStart"/>
            <w:r w:rsidRPr="005D6E8E">
              <w:rPr>
                <w:sz w:val="28"/>
                <w:szCs w:val="28"/>
              </w:rPr>
              <w:t>громадянського</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w:t>
            </w:r>
            <w:proofErr w:type="spellStart"/>
            <w:r w:rsidRPr="005D6E8E">
              <w:rPr>
                <w:sz w:val="28"/>
                <w:szCs w:val="28"/>
              </w:rPr>
              <w:t>виходячи</w:t>
            </w:r>
            <w:proofErr w:type="spellEnd"/>
            <w:r w:rsidRPr="005D6E8E">
              <w:rPr>
                <w:sz w:val="28"/>
                <w:szCs w:val="28"/>
              </w:rPr>
              <w:t xml:space="preserve"> </w:t>
            </w:r>
            <w:proofErr w:type="spellStart"/>
            <w:r w:rsidRPr="005D6E8E">
              <w:rPr>
                <w:sz w:val="28"/>
                <w:szCs w:val="28"/>
              </w:rPr>
              <w:t>зі</w:t>
            </w:r>
            <w:proofErr w:type="spellEnd"/>
            <w:r w:rsidRPr="005D6E8E">
              <w:rPr>
                <w:sz w:val="28"/>
                <w:szCs w:val="28"/>
              </w:rPr>
              <w:t xml:space="preserve"> </w:t>
            </w:r>
            <w:proofErr w:type="spellStart"/>
            <w:r w:rsidRPr="005D6E8E">
              <w:rPr>
                <w:sz w:val="28"/>
                <w:szCs w:val="28"/>
              </w:rPr>
              <w:t>створених</w:t>
            </w:r>
            <w:proofErr w:type="spellEnd"/>
            <w:r w:rsidRPr="005D6E8E">
              <w:rPr>
                <w:sz w:val="28"/>
                <w:szCs w:val="28"/>
              </w:rPr>
              <w:t xml:space="preserve"> нею </w:t>
            </w:r>
            <w:proofErr w:type="spellStart"/>
            <w:r w:rsidRPr="005D6E8E">
              <w:rPr>
                <w:sz w:val="28"/>
                <w:szCs w:val="28"/>
              </w:rPr>
              <w:t>об’єктивних</w:t>
            </w:r>
            <w:proofErr w:type="spellEnd"/>
            <w:r w:rsidRPr="005D6E8E">
              <w:rPr>
                <w:sz w:val="28"/>
                <w:szCs w:val="28"/>
              </w:rPr>
              <w:t xml:space="preserve"> форм </w:t>
            </w:r>
            <w:proofErr w:type="spellStart"/>
            <w:r w:rsidRPr="005D6E8E">
              <w:rPr>
                <w:sz w:val="28"/>
                <w:szCs w:val="28"/>
              </w:rPr>
              <w:t>культури</w:t>
            </w:r>
            <w:proofErr w:type="spellEnd"/>
            <w:r w:rsidRPr="005D6E8E">
              <w:rPr>
                <w:sz w:val="28"/>
                <w:szCs w:val="28"/>
              </w:rPr>
              <w:t xml:space="preserve">, </w:t>
            </w:r>
            <w:proofErr w:type="spellStart"/>
            <w:r w:rsidRPr="005D6E8E">
              <w:rPr>
                <w:sz w:val="28"/>
                <w:szCs w:val="28"/>
              </w:rPr>
              <w:t>процесів</w:t>
            </w:r>
            <w:proofErr w:type="spellEnd"/>
            <w:r w:rsidRPr="005D6E8E">
              <w:rPr>
                <w:sz w:val="28"/>
                <w:szCs w:val="28"/>
              </w:rPr>
              <w:t xml:space="preserve"> </w:t>
            </w:r>
            <w:proofErr w:type="spellStart"/>
            <w:r w:rsidRPr="005D6E8E">
              <w:rPr>
                <w:sz w:val="28"/>
                <w:szCs w:val="28"/>
              </w:rPr>
              <w:t>структурування</w:t>
            </w:r>
            <w:proofErr w:type="spellEnd"/>
            <w:r w:rsidRPr="005D6E8E">
              <w:rPr>
                <w:sz w:val="28"/>
                <w:szCs w:val="28"/>
              </w:rPr>
              <w:t xml:space="preserve"> </w:t>
            </w:r>
            <w:proofErr w:type="spellStart"/>
            <w:r w:rsidRPr="005D6E8E">
              <w:rPr>
                <w:sz w:val="28"/>
                <w:szCs w:val="28"/>
              </w:rPr>
              <w:t>соціоінститутів</w:t>
            </w:r>
            <w:proofErr w:type="spellEnd"/>
            <w:r w:rsidRPr="005D6E8E">
              <w:rPr>
                <w:sz w:val="28"/>
                <w:szCs w:val="28"/>
              </w:rPr>
              <w:t xml:space="preserve"> і </w:t>
            </w:r>
            <w:proofErr w:type="spellStart"/>
            <w:r w:rsidRPr="005D6E8E">
              <w:rPr>
                <w:sz w:val="28"/>
                <w:szCs w:val="28"/>
              </w:rPr>
              <w:t>соціоустанов</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являють</w:t>
            </w:r>
            <w:proofErr w:type="spellEnd"/>
            <w:r w:rsidRPr="005D6E8E">
              <w:rPr>
                <w:sz w:val="28"/>
                <w:szCs w:val="28"/>
              </w:rPr>
              <w:t xml:space="preserve"> собою </w:t>
            </w:r>
            <w:proofErr w:type="spellStart"/>
            <w:r w:rsidRPr="005D6E8E">
              <w:rPr>
                <w:sz w:val="28"/>
                <w:szCs w:val="28"/>
              </w:rPr>
              <w:t>функціонально-еволюційну</w:t>
            </w:r>
            <w:proofErr w:type="spellEnd"/>
            <w:r w:rsidRPr="005D6E8E">
              <w:rPr>
                <w:sz w:val="28"/>
                <w:szCs w:val="28"/>
              </w:rPr>
              <w:t xml:space="preserve"> </w:t>
            </w:r>
            <w:proofErr w:type="spellStart"/>
            <w:r w:rsidRPr="005D6E8E">
              <w:rPr>
                <w:sz w:val="28"/>
                <w:szCs w:val="28"/>
              </w:rPr>
              <w:t>консолідацію</w:t>
            </w:r>
            <w:proofErr w:type="spellEnd"/>
            <w:r w:rsidRPr="005D6E8E">
              <w:rPr>
                <w:sz w:val="28"/>
                <w:szCs w:val="28"/>
              </w:rPr>
              <w:t>;</w:t>
            </w:r>
          </w:p>
          <w:p w14:paraId="3811ED81" w14:textId="77777777" w:rsidR="00652172" w:rsidRPr="005D6E8E" w:rsidRDefault="00652172" w:rsidP="00581891">
            <w:pPr>
              <w:spacing w:line="360" w:lineRule="auto"/>
              <w:ind w:firstLine="709"/>
              <w:rPr>
                <w:sz w:val="28"/>
                <w:szCs w:val="28"/>
              </w:rPr>
            </w:pPr>
            <w:r w:rsidRPr="005D6E8E">
              <w:rPr>
                <w:sz w:val="28"/>
                <w:szCs w:val="28"/>
              </w:rPr>
              <w:t xml:space="preserve">3) принцип </w:t>
            </w:r>
            <w:proofErr w:type="spellStart"/>
            <w:r w:rsidRPr="005D6E8E">
              <w:rPr>
                <w:sz w:val="28"/>
                <w:szCs w:val="28"/>
              </w:rPr>
              <w:t>антропологічної</w:t>
            </w:r>
            <w:proofErr w:type="spellEnd"/>
            <w:r w:rsidRPr="005D6E8E">
              <w:rPr>
                <w:sz w:val="28"/>
                <w:szCs w:val="28"/>
              </w:rPr>
              <w:t xml:space="preserve"> </w:t>
            </w:r>
            <w:proofErr w:type="spellStart"/>
            <w:r w:rsidRPr="005D6E8E">
              <w:rPr>
                <w:sz w:val="28"/>
                <w:szCs w:val="28"/>
              </w:rPr>
              <w:t>інтерпретації</w:t>
            </w:r>
            <w:proofErr w:type="spellEnd"/>
            <w:r w:rsidRPr="005D6E8E">
              <w:rPr>
                <w:sz w:val="28"/>
                <w:szCs w:val="28"/>
              </w:rPr>
              <w:t xml:space="preserve"> </w:t>
            </w:r>
            <w:proofErr w:type="spellStart"/>
            <w:r w:rsidRPr="005D6E8E">
              <w:rPr>
                <w:sz w:val="28"/>
                <w:szCs w:val="28"/>
              </w:rPr>
              <w:t>окремих</w:t>
            </w:r>
            <w:proofErr w:type="spellEnd"/>
            <w:r w:rsidRPr="005D6E8E">
              <w:rPr>
                <w:sz w:val="28"/>
                <w:szCs w:val="28"/>
              </w:rPr>
              <w:t xml:space="preserve"> </w:t>
            </w:r>
            <w:proofErr w:type="spellStart"/>
            <w:r w:rsidRPr="005D6E8E">
              <w:rPr>
                <w:sz w:val="28"/>
                <w:szCs w:val="28"/>
              </w:rPr>
              <w:t>явищ</w:t>
            </w:r>
            <w:proofErr w:type="spellEnd"/>
            <w:r w:rsidRPr="005D6E8E">
              <w:rPr>
                <w:sz w:val="28"/>
                <w:szCs w:val="28"/>
              </w:rPr>
              <w:t xml:space="preserve"> </w:t>
            </w:r>
            <w:proofErr w:type="spellStart"/>
            <w:r w:rsidRPr="005D6E8E">
              <w:rPr>
                <w:sz w:val="28"/>
                <w:szCs w:val="28"/>
              </w:rPr>
              <w:t>людського</w:t>
            </w:r>
            <w:proofErr w:type="spellEnd"/>
            <w:r w:rsidRPr="005D6E8E">
              <w:rPr>
                <w:sz w:val="28"/>
                <w:szCs w:val="28"/>
              </w:rPr>
              <w:t xml:space="preserve"> </w:t>
            </w:r>
            <w:proofErr w:type="spellStart"/>
            <w:r w:rsidRPr="005D6E8E">
              <w:rPr>
                <w:sz w:val="28"/>
                <w:szCs w:val="28"/>
              </w:rPr>
              <w:t>життя</w:t>
            </w:r>
            <w:proofErr w:type="spellEnd"/>
            <w:r w:rsidRPr="005D6E8E">
              <w:rPr>
                <w:sz w:val="28"/>
                <w:szCs w:val="28"/>
              </w:rPr>
              <w:t> – </w:t>
            </w:r>
            <w:proofErr w:type="spellStart"/>
            <w:r w:rsidRPr="005D6E8E">
              <w:rPr>
                <w:sz w:val="28"/>
                <w:szCs w:val="28"/>
              </w:rPr>
              <w:t>необхідний</w:t>
            </w:r>
            <w:proofErr w:type="spellEnd"/>
            <w:r w:rsidRPr="005D6E8E">
              <w:rPr>
                <w:sz w:val="28"/>
                <w:szCs w:val="28"/>
              </w:rPr>
              <w:t xml:space="preserve"> для </w:t>
            </w:r>
            <w:proofErr w:type="spellStart"/>
            <w:r w:rsidRPr="005D6E8E">
              <w:rPr>
                <w:sz w:val="28"/>
                <w:szCs w:val="28"/>
              </w:rPr>
              <w:t>аналізу</w:t>
            </w:r>
            <w:proofErr w:type="spellEnd"/>
            <w:r w:rsidRPr="005D6E8E">
              <w:rPr>
                <w:sz w:val="28"/>
                <w:szCs w:val="28"/>
              </w:rPr>
              <w:t xml:space="preserve"> </w:t>
            </w:r>
            <w:proofErr w:type="spellStart"/>
            <w:r w:rsidRPr="005D6E8E">
              <w:rPr>
                <w:sz w:val="28"/>
                <w:szCs w:val="28"/>
              </w:rPr>
              <w:t>внутрішньокультурних</w:t>
            </w:r>
            <w:proofErr w:type="spellEnd"/>
            <w:r w:rsidRPr="005D6E8E">
              <w:rPr>
                <w:sz w:val="28"/>
                <w:szCs w:val="28"/>
              </w:rPr>
              <w:t xml:space="preserve"> </w:t>
            </w:r>
            <w:proofErr w:type="spellStart"/>
            <w:r w:rsidRPr="005D6E8E">
              <w:rPr>
                <w:sz w:val="28"/>
                <w:szCs w:val="28"/>
              </w:rPr>
              <w:t>феноменів</w:t>
            </w:r>
            <w:proofErr w:type="spellEnd"/>
            <w:r w:rsidRPr="005D6E8E">
              <w:rPr>
                <w:sz w:val="28"/>
                <w:szCs w:val="28"/>
              </w:rPr>
              <w:t xml:space="preserve"> </w:t>
            </w:r>
            <w:proofErr w:type="spellStart"/>
            <w:r w:rsidRPr="005D6E8E">
              <w:rPr>
                <w:sz w:val="28"/>
                <w:szCs w:val="28"/>
              </w:rPr>
              <w:t>громадянського</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w:t>
            </w:r>
            <w:proofErr w:type="spellStart"/>
            <w:r w:rsidRPr="005D6E8E">
              <w:rPr>
                <w:sz w:val="28"/>
                <w:szCs w:val="28"/>
              </w:rPr>
              <w:t>людської</w:t>
            </w:r>
            <w:proofErr w:type="spellEnd"/>
            <w:r w:rsidRPr="005D6E8E">
              <w:rPr>
                <w:sz w:val="28"/>
                <w:szCs w:val="28"/>
              </w:rPr>
              <w:t xml:space="preserve"> </w:t>
            </w:r>
            <w:proofErr w:type="spellStart"/>
            <w:r w:rsidRPr="005D6E8E">
              <w:rPr>
                <w:sz w:val="28"/>
                <w:szCs w:val="28"/>
              </w:rPr>
              <w:t>істоти</w:t>
            </w:r>
            <w:proofErr w:type="spellEnd"/>
            <w:r w:rsidRPr="005D6E8E">
              <w:rPr>
                <w:sz w:val="28"/>
                <w:szCs w:val="28"/>
              </w:rPr>
              <w:t xml:space="preserve">, </w:t>
            </w:r>
            <w:proofErr w:type="spellStart"/>
            <w:r w:rsidRPr="005D6E8E">
              <w:rPr>
                <w:sz w:val="28"/>
                <w:szCs w:val="28"/>
              </w:rPr>
              <w:t>різних</w:t>
            </w:r>
            <w:proofErr w:type="spellEnd"/>
            <w:r w:rsidRPr="005D6E8E">
              <w:rPr>
                <w:sz w:val="28"/>
                <w:szCs w:val="28"/>
              </w:rPr>
              <w:t xml:space="preserve"> </w:t>
            </w:r>
            <w:proofErr w:type="spellStart"/>
            <w:r w:rsidRPr="005D6E8E">
              <w:rPr>
                <w:sz w:val="28"/>
                <w:szCs w:val="28"/>
              </w:rPr>
              <w:t>проявів</w:t>
            </w:r>
            <w:proofErr w:type="spellEnd"/>
            <w:r w:rsidRPr="005D6E8E">
              <w:rPr>
                <w:sz w:val="28"/>
                <w:szCs w:val="28"/>
              </w:rPr>
              <w:t xml:space="preserve"> </w:t>
            </w:r>
            <w:proofErr w:type="spellStart"/>
            <w:r w:rsidRPr="005D6E8E">
              <w:rPr>
                <w:sz w:val="28"/>
                <w:szCs w:val="28"/>
              </w:rPr>
              <w:t>її</w:t>
            </w:r>
            <w:proofErr w:type="spellEnd"/>
            <w:r w:rsidRPr="005D6E8E">
              <w:rPr>
                <w:sz w:val="28"/>
                <w:szCs w:val="28"/>
              </w:rPr>
              <w:t xml:space="preserve"> </w:t>
            </w:r>
            <w:proofErr w:type="spellStart"/>
            <w:r w:rsidRPr="005D6E8E">
              <w:rPr>
                <w:sz w:val="28"/>
                <w:szCs w:val="28"/>
              </w:rPr>
              <w:t>тілесної</w:t>
            </w:r>
            <w:proofErr w:type="spellEnd"/>
            <w:r w:rsidRPr="005D6E8E">
              <w:rPr>
                <w:sz w:val="28"/>
                <w:szCs w:val="28"/>
              </w:rPr>
              <w:t xml:space="preserve">, </w:t>
            </w:r>
            <w:proofErr w:type="spellStart"/>
            <w:r w:rsidRPr="005D6E8E">
              <w:rPr>
                <w:sz w:val="28"/>
                <w:szCs w:val="28"/>
              </w:rPr>
              <w:t>почуттєвої</w:t>
            </w:r>
            <w:proofErr w:type="spellEnd"/>
            <w:r w:rsidRPr="005D6E8E">
              <w:rPr>
                <w:sz w:val="28"/>
                <w:szCs w:val="28"/>
              </w:rPr>
              <w:t xml:space="preserve"> та душевно-</w:t>
            </w:r>
            <w:proofErr w:type="spellStart"/>
            <w:r w:rsidRPr="005D6E8E">
              <w:rPr>
                <w:sz w:val="28"/>
                <w:szCs w:val="28"/>
              </w:rPr>
              <w:t>духовної</w:t>
            </w:r>
            <w:proofErr w:type="spellEnd"/>
            <w:r w:rsidRPr="005D6E8E">
              <w:rPr>
                <w:sz w:val="28"/>
                <w:szCs w:val="28"/>
              </w:rPr>
              <w:t xml:space="preserve"> </w:t>
            </w:r>
            <w:proofErr w:type="spellStart"/>
            <w:r w:rsidRPr="005D6E8E">
              <w:rPr>
                <w:sz w:val="28"/>
                <w:szCs w:val="28"/>
              </w:rPr>
              <w:t>організації</w:t>
            </w:r>
            <w:proofErr w:type="spellEnd"/>
            <w:r w:rsidRPr="005D6E8E">
              <w:rPr>
                <w:sz w:val="28"/>
                <w:szCs w:val="28"/>
              </w:rPr>
              <w:t xml:space="preserve">, при </w:t>
            </w:r>
            <w:proofErr w:type="spellStart"/>
            <w:r w:rsidRPr="005D6E8E">
              <w:rPr>
                <w:sz w:val="28"/>
                <w:szCs w:val="28"/>
              </w:rPr>
              <w:t>дослідженні</w:t>
            </w:r>
            <w:proofErr w:type="spellEnd"/>
            <w:r w:rsidRPr="005D6E8E">
              <w:rPr>
                <w:sz w:val="28"/>
                <w:szCs w:val="28"/>
              </w:rPr>
              <w:t xml:space="preserve"> </w:t>
            </w:r>
            <w:proofErr w:type="spellStart"/>
            <w:r w:rsidRPr="005D6E8E">
              <w:rPr>
                <w:sz w:val="28"/>
                <w:szCs w:val="28"/>
              </w:rPr>
              <w:t>соціуму</w:t>
            </w:r>
            <w:proofErr w:type="spellEnd"/>
            <w:r w:rsidRPr="005D6E8E">
              <w:rPr>
                <w:sz w:val="28"/>
                <w:szCs w:val="28"/>
              </w:rPr>
              <w:t xml:space="preserve"> в </w:t>
            </w:r>
            <w:proofErr w:type="spellStart"/>
            <w:r w:rsidRPr="005D6E8E">
              <w:rPr>
                <w:sz w:val="28"/>
                <w:szCs w:val="28"/>
              </w:rPr>
              <w:t>іманентно</w:t>
            </w:r>
            <w:proofErr w:type="spellEnd"/>
            <w:r w:rsidRPr="005D6E8E">
              <w:rPr>
                <w:sz w:val="28"/>
                <w:szCs w:val="28"/>
              </w:rPr>
              <w:t xml:space="preserve">-структурному порядку. </w:t>
            </w:r>
            <w:proofErr w:type="spellStart"/>
            <w:r w:rsidRPr="005D6E8E">
              <w:rPr>
                <w:sz w:val="28"/>
                <w:szCs w:val="28"/>
              </w:rPr>
              <w:t>Припускаємо</w:t>
            </w:r>
            <w:proofErr w:type="spellEnd"/>
            <w:r w:rsidRPr="005D6E8E">
              <w:rPr>
                <w:sz w:val="28"/>
                <w:szCs w:val="28"/>
              </w:rPr>
              <w:t xml:space="preserve">, </w:t>
            </w:r>
            <w:proofErr w:type="spellStart"/>
            <w:r w:rsidRPr="005D6E8E">
              <w:rPr>
                <w:sz w:val="28"/>
                <w:szCs w:val="28"/>
              </w:rPr>
              <w:t>що</w:t>
            </w:r>
            <w:proofErr w:type="spellEnd"/>
            <w:r w:rsidRPr="005D6E8E">
              <w:rPr>
                <w:sz w:val="28"/>
                <w:szCs w:val="28"/>
              </w:rPr>
              <w:t xml:space="preserve"> </w:t>
            </w:r>
            <w:proofErr w:type="spellStart"/>
            <w:r w:rsidRPr="005D6E8E">
              <w:rPr>
                <w:sz w:val="28"/>
                <w:szCs w:val="28"/>
              </w:rPr>
              <w:t>антикорупційне</w:t>
            </w:r>
            <w:proofErr w:type="spellEnd"/>
            <w:r w:rsidRPr="005D6E8E">
              <w:rPr>
                <w:sz w:val="28"/>
                <w:szCs w:val="28"/>
              </w:rPr>
              <w:t xml:space="preserve"> </w:t>
            </w:r>
            <w:proofErr w:type="spellStart"/>
            <w:r w:rsidRPr="005D6E8E">
              <w:rPr>
                <w:sz w:val="28"/>
                <w:szCs w:val="28"/>
              </w:rPr>
              <w:lastRenderedPageBreak/>
              <w:t>законодавство</w:t>
            </w:r>
            <w:proofErr w:type="spellEnd"/>
            <w:r w:rsidRPr="005D6E8E">
              <w:rPr>
                <w:sz w:val="28"/>
                <w:szCs w:val="28"/>
              </w:rPr>
              <w:t xml:space="preserve"> </w:t>
            </w:r>
            <w:proofErr w:type="spellStart"/>
            <w:r w:rsidRPr="005D6E8E">
              <w:rPr>
                <w:sz w:val="28"/>
                <w:szCs w:val="28"/>
              </w:rPr>
              <w:t>стає</w:t>
            </w:r>
            <w:proofErr w:type="spellEnd"/>
            <w:r w:rsidRPr="005D6E8E">
              <w:rPr>
                <w:sz w:val="28"/>
                <w:szCs w:val="28"/>
              </w:rPr>
              <w:t xml:space="preserve"> </w:t>
            </w:r>
            <w:proofErr w:type="spellStart"/>
            <w:r w:rsidRPr="005D6E8E">
              <w:rPr>
                <w:sz w:val="28"/>
                <w:szCs w:val="28"/>
              </w:rPr>
              <w:t>дієвим</w:t>
            </w:r>
            <w:proofErr w:type="spellEnd"/>
            <w:r w:rsidRPr="005D6E8E">
              <w:rPr>
                <w:sz w:val="28"/>
                <w:szCs w:val="28"/>
              </w:rPr>
              <w:t xml:space="preserve"> </w:t>
            </w:r>
            <w:proofErr w:type="spellStart"/>
            <w:r w:rsidRPr="005D6E8E">
              <w:rPr>
                <w:sz w:val="28"/>
                <w:szCs w:val="28"/>
              </w:rPr>
              <w:t>після</w:t>
            </w:r>
            <w:proofErr w:type="spellEnd"/>
            <w:r w:rsidRPr="005D6E8E">
              <w:rPr>
                <w:sz w:val="28"/>
                <w:szCs w:val="28"/>
              </w:rPr>
              <w:t xml:space="preserve"> </w:t>
            </w:r>
            <w:proofErr w:type="spellStart"/>
            <w:r w:rsidRPr="005D6E8E">
              <w:rPr>
                <w:sz w:val="28"/>
                <w:szCs w:val="28"/>
              </w:rPr>
              <w:t>належного</w:t>
            </w:r>
            <w:proofErr w:type="spellEnd"/>
            <w:r w:rsidRPr="005D6E8E">
              <w:rPr>
                <w:sz w:val="28"/>
                <w:szCs w:val="28"/>
              </w:rPr>
              <w:t xml:space="preserve"> </w:t>
            </w:r>
            <w:proofErr w:type="spellStart"/>
            <w:r w:rsidRPr="005D6E8E">
              <w:rPr>
                <w:sz w:val="28"/>
                <w:szCs w:val="28"/>
              </w:rPr>
              <w:t>відображення</w:t>
            </w:r>
            <w:proofErr w:type="spellEnd"/>
            <w:r w:rsidRPr="005D6E8E">
              <w:rPr>
                <w:sz w:val="28"/>
                <w:szCs w:val="28"/>
              </w:rPr>
              <w:t xml:space="preserve"> у </w:t>
            </w:r>
            <w:proofErr w:type="spellStart"/>
            <w:r w:rsidRPr="005D6E8E">
              <w:rPr>
                <w:sz w:val="28"/>
                <w:szCs w:val="28"/>
              </w:rPr>
              <w:t>ньому</w:t>
            </w:r>
            <w:proofErr w:type="spellEnd"/>
            <w:r w:rsidRPr="005D6E8E">
              <w:rPr>
                <w:sz w:val="28"/>
                <w:szCs w:val="28"/>
              </w:rPr>
              <w:t xml:space="preserve"> </w:t>
            </w:r>
            <w:proofErr w:type="spellStart"/>
            <w:r w:rsidRPr="005D6E8E">
              <w:rPr>
                <w:sz w:val="28"/>
                <w:szCs w:val="28"/>
              </w:rPr>
              <w:t>цих</w:t>
            </w:r>
            <w:proofErr w:type="spellEnd"/>
            <w:r w:rsidRPr="005D6E8E">
              <w:rPr>
                <w:sz w:val="28"/>
                <w:szCs w:val="28"/>
              </w:rPr>
              <w:t xml:space="preserve"> </w:t>
            </w:r>
            <w:proofErr w:type="spellStart"/>
            <w:r w:rsidRPr="005D6E8E">
              <w:rPr>
                <w:sz w:val="28"/>
                <w:szCs w:val="28"/>
              </w:rPr>
              <w:t>основоположних</w:t>
            </w:r>
            <w:proofErr w:type="spellEnd"/>
            <w:r w:rsidRPr="005D6E8E">
              <w:rPr>
                <w:sz w:val="28"/>
                <w:szCs w:val="28"/>
              </w:rPr>
              <w:t xml:space="preserve"> </w:t>
            </w:r>
            <w:proofErr w:type="spellStart"/>
            <w:r w:rsidRPr="005D6E8E">
              <w:rPr>
                <w:sz w:val="28"/>
                <w:szCs w:val="28"/>
              </w:rPr>
              <w:t>ідей</w:t>
            </w:r>
            <w:proofErr w:type="spellEnd"/>
            <w:r w:rsidRPr="005D6E8E">
              <w:rPr>
                <w:sz w:val="28"/>
                <w:szCs w:val="28"/>
              </w:rPr>
              <w:t xml:space="preserve"> </w:t>
            </w:r>
            <w:proofErr w:type="spellStart"/>
            <w:r w:rsidRPr="005D6E8E">
              <w:rPr>
                <w:sz w:val="28"/>
                <w:szCs w:val="28"/>
              </w:rPr>
              <w:t>антроповимірної</w:t>
            </w:r>
            <w:proofErr w:type="spellEnd"/>
            <w:r w:rsidRPr="005D6E8E">
              <w:rPr>
                <w:sz w:val="28"/>
                <w:szCs w:val="28"/>
              </w:rPr>
              <w:t xml:space="preserve"> </w:t>
            </w:r>
            <w:proofErr w:type="spellStart"/>
            <w:r w:rsidRPr="005D6E8E">
              <w:rPr>
                <w:sz w:val="28"/>
                <w:szCs w:val="28"/>
              </w:rPr>
              <w:t>організації</w:t>
            </w:r>
            <w:proofErr w:type="spellEnd"/>
            <w:r w:rsidRPr="005D6E8E">
              <w:rPr>
                <w:sz w:val="28"/>
                <w:szCs w:val="28"/>
              </w:rPr>
              <w:t xml:space="preserve"> </w:t>
            </w:r>
            <w:proofErr w:type="spellStart"/>
            <w:r w:rsidRPr="005D6E8E">
              <w:rPr>
                <w:sz w:val="28"/>
                <w:szCs w:val="28"/>
              </w:rPr>
              <w:t>життя</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w:t>
            </w:r>
          </w:p>
          <w:p w14:paraId="22D13007" w14:textId="77777777" w:rsidR="00652172" w:rsidRPr="005D6E8E" w:rsidRDefault="00652172" w:rsidP="00581891">
            <w:pPr>
              <w:spacing w:line="360" w:lineRule="auto"/>
              <w:ind w:firstLine="709"/>
              <w:rPr>
                <w:sz w:val="28"/>
                <w:szCs w:val="28"/>
              </w:rPr>
            </w:pPr>
            <w:r w:rsidRPr="005D6E8E">
              <w:rPr>
                <w:sz w:val="28"/>
                <w:szCs w:val="28"/>
              </w:rPr>
              <w:t xml:space="preserve">В </w:t>
            </w:r>
            <w:proofErr w:type="spellStart"/>
            <w:r w:rsidRPr="005D6E8E">
              <w:rPr>
                <w:sz w:val="28"/>
                <w:szCs w:val="28"/>
              </w:rPr>
              <w:t>окреслених</w:t>
            </w:r>
            <w:proofErr w:type="spellEnd"/>
            <w:r w:rsidRPr="005D6E8E">
              <w:rPr>
                <w:sz w:val="28"/>
                <w:szCs w:val="28"/>
              </w:rPr>
              <w:t xml:space="preserve"> </w:t>
            </w:r>
            <w:proofErr w:type="spellStart"/>
            <w:r w:rsidRPr="005D6E8E">
              <w:rPr>
                <w:sz w:val="28"/>
                <w:szCs w:val="28"/>
              </w:rPr>
              <w:t>відношеннях</w:t>
            </w:r>
            <w:proofErr w:type="spellEnd"/>
            <w:r w:rsidRPr="005D6E8E">
              <w:rPr>
                <w:sz w:val="28"/>
                <w:szCs w:val="28"/>
              </w:rPr>
              <w:t xml:space="preserve"> роль </w:t>
            </w:r>
            <w:proofErr w:type="spellStart"/>
            <w:r w:rsidRPr="005D6E8E">
              <w:rPr>
                <w:sz w:val="28"/>
                <w:szCs w:val="28"/>
              </w:rPr>
              <w:t>законодавця</w:t>
            </w:r>
            <w:proofErr w:type="spellEnd"/>
            <w:r w:rsidRPr="005D6E8E">
              <w:rPr>
                <w:sz w:val="28"/>
                <w:szCs w:val="28"/>
              </w:rPr>
              <w:t xml:space="preserve"> </w:t>
            </w:r>
            <w:proofErr w:type="spellStart"/>
            <w:r w:rsidRPr="005D6E8E">
              <w:rPr>
                <w:sz w:val="28"/>
                <w:szCs w:val="28"/>
              </w:rPr>
              <w:t>стає</w:t>
            </w:r>
            <w:proofErr w:type="spellEnd"/>
            <w:r w:rsidRPr="005D6E8E">
              <w:rPr>
                <w:sz w:val="28"/>
                <w:szCs w:val="28"/>
              </w:rPr>
              <w:t xml:space="preserve"> </w:t>
            </w:r>
            <w:proofErr w:type="spellStart"/>
            <w:r w:rsidRPr="005D6E8E">
              <w:rPr>
                <w:sz w:val="28"/>
                <w:szCs w:val="28"/>
              </w:rPr>
              <w:t>ключовою</w:t>
            </w:r>
            <w:proofErr w:type="spellEnd"/>
            <w:r w:rsidRPr="005D6E8E">
              <w:rPr>
                <w:sz w:val="28"/>
                <w:szCs w:val="28"/>
              </w:rPr>
              <w:t xml:space="preserve">, </w:t>
            </w:r>
            <w:proofErr w:type="spellStart"/>
            <w:r w:rsidRPr="005D6E8E">
              <w:rPr>
                <w:sz w:val="28"/>
                <w:szCs w:val="28"/>
              </w:rPr>
              <w:t>адже</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того </w:t>
            </w:r>
            <w:proofErr w:type="spellStart"/>
            <w:r w:rsidRPr="005D6E8E">
              <w:rPr>
                <w:sz w:val="28"/>
                <w:szCs w:val="28"/>
              </w:rPr>
              <w:t>наскільки</w:t>
            </w:r>
            <w:proofErr w:type="spellEnd"/>
            <w:r w:rsidRPr="005D6E8E">
              <w:rPr>
                <w:sz w:val="28"/>
                <w:szCs w:val="28"/>
              </w:rPr>
              <w:t xml:space="preserve"> </w:t>
            </w:r>
            <w:proofErr w:type="spellStart"/>
            <w:r w:rsidRPr="005D6E8E">
              <w:rPr>
                <w:sz w:val="28"/>
                <w:szCs w:val="28"/>
              </w:rPr>
              <w:t>вміло</w:t>
            </w:r>
            <w:proofErr w:type="spellEnd"/>
            <w:r w:rsidRPr="005D6E8E">
              <w:rPr>
                <w:sz w:val="28"/>
                <w:szCs w:val="28"/>
              </w:rPr>
              <w:t xml:space="preserve"> і </w:t>
            </w:r>
            <w:proofErr w:type="spellStart"/>
            <w:r w:rsidRPr="005D6E8E">
              <w:rPr>
                <w:sz w:val="28"/>
                <w:szCs w:val="28"/>
              </w:rPr>
              <w:t>вірно</w:t>
            </w:r>
            <w:proofErr w:type="spellEnd"/>
            <w:r w:rsidRPr="005D6E8E">
              <w:rPr>
                <w:sz w:val="28"/>
                <w:szCs w:val="28"/>
              </w:rPr>
              <w:t xml:space="preserve"> </w:t>
            </w:r>
            <w:proofErr w:type="spellStart"/>
            <w:r w:rsidRPr="005D6E8E">
              <w:rPr>
                <w:sz w:val="28"/>
                <w:szCs w:val="28"/>
              </w:rPr>
              <w:t>йому</w:t>
            </w:r>
            <w:proofErr w:type="spellEnd"/>
            <w:r w:rsidRPr="005D6E8E">
              <w:rPr>
                <w:sz w:val="28"/>
                <w:szCs w:val="28"/>
              </w:rPr>
              <w:t xml:space="preserve"> </w:t>
            </w:r>
            <w:proofErr w:type="spellStart"/>
            <w:r w:rsidRPr="005D6E8E">
              <w:rPr>
                <w:sz w:val="28"/>
                <w:szCs w:val="28"/>
              </w:rPr>
              <w:t>вдасться</w:t>
            </w:r>
            <w:proofErr w:type="spellEnd"/>
            <w:r w:rsidRPr="005D6E8E">
              <w:rPr>
                <w:sz w:val="28"/>
                <w:szCs w:val="28"/>
              </w:rPr>
              <w:t xml:space="preserve"> </w:t>
            </w:r>
            <w:proofErr w:type="spellStart"/>
            <w:r w:rsidRPr="005D6E8E">
              <w:rPr>
                <w:sz w:val="28"/>
                <w:szCs w:val="28"/>
              </w:rPr>
              <w:t>виписати</w:t>
            </w:r>
            <w:proofErr w:type="spellEnd"/>
            <w:r w:rsidRPr="005D6E8E">
              <w:rPr>
                <w:sz w:val="28"/>
                <w:szCs w:val="28"/>
              </w:rPr>
              <w:t xml:space="preserve"> </w:t>
            </w:r>
            <w:proofErr w:type="spellStart"/>
            <w:r w:rsidRPr="005D6E8E">
              <w:rPr>
                <w:sz w:val="28"/>
                <w:szCs w:val="28"/>
              </w:rPr>
              <w:t>зрозумілою</w:t>
            </w:r>
            <w:proofErr w:type="spellEnd"/>
            <w:r w:rsidRPr="005D6E8E">
              <w:rPr>
                <w:sz w:val="28"/>
                <w:szCs w:val="28"/>
              </w:rPr>
              <w:t xml:space="preserve"> </w:t>
            </w:r>
            <w:proofErr w:type="spellStart"/>
            <w:r w:rsidRPr="005D6E8E">
              <w:rPr>
                <w:sz w:val="28"/>
                <w:szCs w:val="28"/>
              </w:rPr>
              <w:t>мовою</w:t>
            </w:r>
            <w:proofErr w:type="spellEnd"/>
            <w:r w:rsidRPr="005D6E8E">
              <w:rPr>
                <w:sz w:val="28"/>
                <w:szCs w:val="28"/>
              </w:rPr>
              <w:t xml:space="preserve"> </w:t>
            </w:r>
            <w:proofErr w:type="spellStart"/>
            <w:r w:rsidRPr="005D6E8E">
              <w:rPr>
                <w:sz w:val="28"/>
                <w:szCs w:val="28"/>
              </w:rPr>
              <w:t>антикорупційні</w:t>
            </w:r>
            <w:proofErr w:type="spellEnd"/>
            <w:r w:rsidRPr="005D6E8E">
              <w:rPr>
                <w:sz w:val="28"/>
                <w:szCs w:val="28"/>
              </w:rPr>
              <w:t xml:space="preserve"> правила на </w:t>
            </w:r>
            <w:proofErr w:type="spellStart"/>
            <w:r w:rsidRPr="005D6E8E">
              <w:rPr>
                <w:sz w:val="28"/>
                <w:szCs w:val="28"/>
              </w:rPr>
              <w:t>рівні</w:t>
            </w:r>
            <w:proofErr w:type="spellEnd"/>
            <w:r w:rsidRPr="005D6E8E">
              <w:rPr>
                <w:sz w:val="28"/>
                <w:szCs w:val="28"/>
              </w:rPr>
              <w:t xml:space="preserve"> </w:t>
            </w:r>
            <w:proofErr w:type="spellStart"/>
            <w:r w:rsidRPr="005D6E8E">
              <w:rPr>
                <w:sz w:val="28"/>
                <w:szCs w:val="28"/>
              </w:rPr>
              <w:t>законів</w:t>
            </w:r>
            <w:proofErr w:type="spellEnd"/>
            <w:r w:rsidRPr="005D6E8E">
              <w:rPr>
                <w:sz w:val="28"/>
                <w:szCs w:val="28"/>
              </w:rPr>
              <w:t xml:space="preserve"> </w:t>
            </w:r>
            <w:proofErr w:type="spellStart"/>
            <w:r w:rsidRPr="005D6E8E">
              <w:rPr>
                <w:sz w:val="28"/>
                <w:szCs w:val="28"/>
              </w:rPr>
              <w:t>безпосередньо</w:t>
            </w:r>
            <w:proofErr w:type="spellEnd"/>
            <w:r w:rsidRPr="005D6E8E">
              <w:rPr>
                <w:sz w:val="28"/>
                <w:szCs w:val="28"/>
              </w:rPr>
              <w:t xml:space="preserve"> </w:t>
            </w:r>
            <w:proofErr w:type="spellStart"/>
            <w:r w:rsidRPr="005D6E8E">
              <w:rPr>
                <w:sz w:val="28"/>
                <w:szCs w:val="28"/>
              </w:rPr>
              <w:t>залежить</w:t>
            </w:r>
            <w:proofErr w:type="spellEnd"/>
            <w:r w:rsidRPr="005D6E8E">
              <w:rPr>
                <w:sz w:val="28"/>
                <w:szCs w:val="28"/>
              </w:rPr>
              <w:t xml:space="preserve"> </w:t>
            </w:r>
            <w:proofErr w:type="spellStart"/>
            <w:r w:rsidRPr="005D6E8E">
              <w:rPr>
                <w:sz w:val="28"/>
                <w:szCs w:val="28"/>
              </w:rPr>
              <w:t>подальша</w:t>
            </w:r>
            <w:proofErr w:type="spellEnd"/>
            <w:r w:rsidRPr="005D6E8E">
              <w:rPr>
                <w:sz w:val="28"/>
                <w:szCs w:val="28"/>
              </w:rPr>
              <w:t xml:space="preserve"> </w:t>
            </w:r>
            <w:proofErr w:type="spellStart"/>
            <w:r w:rsidRPr="005D6E8E">
              <w:rPr>
                <w:sz w:val="28"/>
                <w:szCs w:val="28"/>
              </w:rPr>
              <w:t>якість</w:t>
            </w:r>
            <w:proofErr w:type="spellEnd"/>
            <w:r w:rsidRPr="005D6E8E">
              <w:rPr>
                <w:sz w:val="28"/>
                <w:szCs w:val="28"/>
              </w:rPr>
              <w:t xml:space="preserve"> </w:t>
            </w:r>
            <w:proofErr w:type="spellStart"/>
            <w:r w:rsidRPr="005D6E8E">
              <w:rPr>
                <w:sz w:val="28"/>
                <w:szCs w:val="28"/>
              </w:rPr>
              <w:t>правотворчої</w:t>
            </w:r>
            <w:proofErr w:type="spellEnd"/>
            <w:r w:rsidRPr="005D6E8E">
              <w:rPr>
                <w:sz w:val="28"/>
                <w:szCs w:val="28"/>
              </w:rPr>
              <w:t xml:space="preserve"> </w:t>
            </w:r>
            <w:proofErr w:type="spellStart"/>
            <w:r w:rsidRPr="005D6E8E">
              <w:rPr>
                <w:sz w:val="28"/>
                <w:szCs w:val="28"/>
              </w:rPr>
              <w:t>діяльності</w:t>
            </w:r>
            <w:proofErr w:type="spellEnd"/>
            <w:r w:rsidRPr="005D6E8E">
              <w:rPr>
                <w:sz w:val="28"/>
                <w:szCs w:val="28"/>
              </w:rPr>
              <w:t xml:space="preserve"> </w:t>
            </w:r>
            <w:proofErr w:type="spellStart"/>
            <w:r w:rsidRPr="005D6E8E">
              <w:rPr>
                <w:sz w:val="28"/>
                <w:szCs w:val="28"/>
              </w:rPr>
              <w:t>органів</w:t>
            </w:r>
            <w:proofErr w:type="spellEnd"/>
            <w:r w:rsidRPr="005D6E8E">
              <w:rPr>
                <w:sz w:val="28"/>
                <w:szCs w:val="28"/>
              </w:rPr>
              <w:t xml:space="preserve"> </w:t>
            </w:r>
            <w:proofErr w:type="spellStart"/>
            <w:r w:rsidRPr="005D6E8E">
              <w:rPr>
                <w:sz w:val="28"/>
                <w:szCs w:val="28"/>
              </w:rPr>
              <w:t>виконавчої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та </w:t>
            </w:r>
            <w:proofErr w:type="spellStart"/>
            <w:r w:rsidRPr="005D6E8E">
              <w:rPr>
                <w:sz w:val="28"/>
                <w:szCs w:val="28"/>
              </w:rPr>
              <w:t>їхнє</w:t>
            </w:r>
            <w:proofErr w:type="spellEnd"/>
            <w:r w:rsidRPr="005D6E8E">
              <w:rPr>
                <w:sz w:val="28"/>
                <w:szCs w:val="28"/>
              </w:rPr>
              <w:t xml:space="preserve"> </w:t>
            </w:r>
            <w:proofErr w:type="spellStart"/>
            <w:r w:rsidRPr="005D6E8E">
              <w:rPr>
                <w:sz w:val="28"/>
                <w:szCs w:val="28"/>
              </w:rPr>
              <w:t>спільне</w:t>
            </w:r>
            <w:proofErr w:type="spellEnd"/>
            <w:r w:rsidRPr="005D6E8E">
              <w:rPr>
                <w:sz w:val="28"/>
                <w:szCs w:val="28"/>
              </w:rPr>
              <w:t xml:space="preserve"> з судами </w:t>
            </w:r>
            <w:proofErr w:type="spellStart"/>
            <w:r w:rsidRPr="005D6E8E">
              <w:rPr>
                <w:sz w:val="28"/>
                <w:szCs w:val="28"/>
              </w:rPr>
              <w:t>правозастосування</w:t>
            </w:r>
            <w:proofErr w:type="spellEnd"/>
            <w:r w:rsidRPr="005D6E8E">
              <w:rPr>
                <w:sz w:val="28"/>
                <w:szCs w:val="28"/>
              </w:rPr>
              <w:t xml:space="preserve">. </w:t>
            </w:r>
            <w:proofErr w:type="spellStart"/>
            <w:r w:rsidRPr="005D6E8E">
              <w:rPr>
                <w:sz w:val="28"/>
                <w:szCs w:val="28"/>
              </w:rPr>
              <w:t>Нині</w:t>
            </w:r>
            <w:proofErr w:type="spellEnd"/>
            <w:r w:rsidRPr="005D6E8E">
              <w:rPr>
                <w:sz w:val="28"/>
                <w:szCs w:val="28"/>
              </w:rPr>
              <w:t xml:space="preserve"> </w:t>
            </w:r>
            <w:proofErr w:type="spellStart"/>
            <w:r w:rsidRPr="005D6E8E">
              <w:rPr>
                <w:sz w:val="28"/>
                <w:szCs w:val="28"/>
              </w:rPr>
              <w:t>залишається</w:t>
            </w:r>
            <w:proofErr w:type="spellEnd"/>
            <w:r w:rsidRPr="005D6E8E">
              <w:rPr>
                <w:sz w:val="28"/>
                <w:szCs w:val="28"/>
              </w:rPr>
              <w:t xml:space="preserve"> актуальною </w:t>
            </w:r>
            <w:proofErr w:type="spellStart"/>
            <w:r w:rsidRPr="005D6E8E">
              <w:rPr>
                <w:sz w:val="28"/>
                <w:szCs w:val="28"/>
              </w:rPr>
              <w:t>визначена</w:t>
            </w:r>
            <w:proofErr w:type="spellEnd"/>
            <w:r w:rsidRPr="005D6E8E">
              <w:rPr>
                <w:sz w:val="28"/>
                <w:szCs w:val="28"/>
              </w:rPr>
              <w:t xml:space="preserve"> </w:t>
            </w:r>
            <w:proofErr w:type="spellStart"/>
            <w:r w:rsidRPr="005D6E8E">
              <w:rPr>
                <w:sz w:val="28"/>
                <w:szCs w:val="28"/>
              </w:rPr>
              <w:t>ще</w:t>
            </w:r>
            <w:proofErr w:type="spellEnd"/>
            <w:r w:rsidRPr="005D6E8E">
              <w:rPr>
                <w:sz w:val="28"/>
                <w:szCs w:val="28"/>
              </w:rPr>
              <w:t xml:space="preserve"> М. Цицероном норма-</w:t>
            </w:r>
            <w:proofErr w:type="spellStart"/>
            <w:r w:rsidRPr="005D6E8E">
              <w:rPr>
                <w:sz w:val="28"/>
                <w:szCs w:val="28"/>
              </w:rPr>
              <w:t>ціль</w:t>
            </w:r>
            <w:proofErr w:type="spellEnd"/>
            <w:r w:rsidRPr="005D6E8E">
              <w:rPr>
                <w:sz w:val="28"/>
                <w:szCs w:val="28"/>
              </w:rPr>
              <w:t xml:space="preserve">: </w:t>
            </w:r>
            <w:proofErr w:type="spellStart"/>
            <w:r w:rsidRPr="005D6E8E">
              <w:rPr>
                <w:sz w:val="28"/>
                <w:szCs w:val="28"/>
              </w:rPr>
              <w:t>Legem</w:t>
            </w:r>
            <w:proofErr w:type="spellEnd"/>
            <w:r w:rsidRPr="005D6E8E">
              <w:rPr>
                <w:sz w:val="28"/>
                <w:szCs w:val="28"/>
              </w:rPr>
              <w:t xml:space="preserve"> </w:t>
            </w:r>
            <w:proofErr w:type="spellStart"/>
            <w:r w:rsidRPr="005D6E8E">
              <w:rPr>
                <w:sz w:val="28"/>
                <w:szCs w:val="28"/>
              </w:rPr>
              <w:t>brevem</w:t>
            </w:r>
            <w:proofErr w:type="spellEnd"/>
            <w:r w:rsidRPr="005D6E8E">
              <w:rPr>
                <w:sz w:val="28"/>
                <w:szCs w:val="28"/>
              </w:rPr>
              <w:t xml:space="preserve"> </w:t>
            </w:r>
            <w:proofErr w:type="spellStart"/>
            <w:r w:rsidRPr="005D6E8E">
              <w:rPr>
                <w:sz w:val="28"/>
                <w:szCs w:val="28"/>
              </w:rPr>
              <w:t>esse</w:t>
            </w:r>
            <w:proofErr w:type="spellEnd"/>
            <w:r w:rsidRPr="005D6E8E">
              <w:rPr>
                <w:sz w:val="28"/>
                <w:szCs w:val="28"/>
              </w:rPr>
              <w:t xml:space="preserve"> </w:t>
            </w:r>
            <w:proofErr w:type="spellStart"/>
            <w:r w:rsidRPr="005D6E8E">
              <w:rPr>
                <w:sz w:val="28"/>
                <w:szCs w:val="28"/>
              </w:rPr>
              <w:t>oportet</w:t>
            </w:r>
            <w:proofErr w:type="spellEnd"/>
            <w:r w:rsidRPr="005D6E8E">
              <w:rPr>
                <w:sz w:val="28"/>
                <w:szCs w:val="28"/>
              </w:rPr>
              <w:t xml:space="preserve"> (закон повинен бути коротким). </w:t>
            </w:r>
            <w:proofErr w:type="spellStart"/>
            <w:r w:rsidRPr="005D6E8E">
              <w:rPr>
                <w:sz w:val="28"/>
                <w:szCs w:val="28"/>
              </w:rPr>
              <w:t>Європейський</w:t>
            </w:r>
            <w:proofErr w:type="spellEnd"/>
            <w:r w:rsidRPr="005D6E8E">
              <w:rPr>
                <w:sz w:val="28"/>
                <w:szCs w:val="28"/>
              </w:rPr>
              <w:t xml:space="preserve"> суд з прав </w:t>
            </w:r>
            <w:proofErr w:type="spellStart"/>
            <w:r w:rsidRPr="005D6E8E">
              <w:rPr>
                <w:sz w:val="28"/>
                <w:szCs w:val="28"/>
              </w:rPr>
              <w:t>людини</w:t>
            </w:r>
            <w:proofErr w:type="spellEnd"/>
            <w:r w:rsidRPr="005D6E8E">
              <w:rPr>
                <w:sz w:val="28"/>
                <w:szCs w:val="28"/>
              </w:rPr>
              <w:t xml:space="preserve"> у </w:t>
            </w:r>
            <w:proofErr w:type="spellStart"/>
            <w:r w:rsidRPr="005D6E8E">
              <w:rPr>
                <w:sz w:val="28"/>
                <w:szCs w:val="28"/>
              </w:rPr>
              <w:t>низці</w:t>
            </w:r>
            <w:proofErr w:type="spellEnd"/>
            <w:r w:rsidRPr="005D6E8E">
              <w:rPr>
                <w:sz w:val="28"/>
                <w:szCs w:val="28"/>
              </w:rPr>
              <w:t xml:space="preserve"> </w:t>
            </w:r>
            <w:proofErr w:type="spellStart"/>
            <w:r w:rsidRPr="005D6E8E">
              <w:rPr>
                <w:sz w:val="28"/>
                <w:szCs w:val="28"/>
              </w:rPr>
              <w:t>свої</w:t>
            </w:r>
            <w:proofErr w:type="spellEnd"/>
            <w:r w:rsidRPr="005D6E8E">
              <w:rPr>
                <w:sz w:val="28"/>
                <w:szCs w:val="28"/>
              </w:rPr>
              <w:t xml:space="preserve"> </w:t>
            </w:r>
            <w:proofErr w:type="spellStart"/>
            <w:r w:rsidRPr="005D6E8E">
              <w:rPr>
                <w:sz w:val="28"/>
                <w:szCs w:val="28"/>
              </w:rPr>
              <w:t>рішень</w:t>
            </w:r>
            <w:proofErr w:type="spellEnd"/>
            <w:r w:rsidRPr="005D6E8E">
              <w:rPr>
                <w:sz w:val="28"/>
                <w:szCs w:val="28"/>
              </w:rPr>
              <w:t xml:space="preserve"> </w:t>
            </w:r>
            <w:proofErr w:type="spellStart"/>
            <w:r w:rsidRPr="005D6E8E">
              <w:rPr>
                <w:sz w:val="28"/>
                <w:szCs w:val="28"/>
              </w:rPr>
              <w:t>вказує</w:t>
            </w:r>
            <w:proofErr w:type="spellEnd"/>
            <w:r w:rsidRPr="005D6E8E">
              <w:rPr>
                <w:sz w:val="28"/>
                <w:szCs w:val="28"/>
              </w:rPr>
              <w:t xml:space="preserve"> на </w:t>
            </w:r>
            <w:proofErr w:type="spellStart"/>
            <w:r w:rsidRPr="005D6E8E">
              <w:rPr>
                <w:sz w:val="28"/>
                <w:szCs w:val="28"/>
              </w:rPr>
              <w:t>неприйнятну</w:t>
            </w:r>
            <w:proofErr w:type="spellEnd"/>
            <w:r w:rsidRPr="005D6E8E">
              <w:rPr>
                <w:sz w:val="28"/>
                <w:szCs w:val="28"/>
              </w:rPr>
              <w:t xml:space="preserve"> </w:t>
            </w:r>
            <w:proofErr w:type="spellStart"/>
            <w:r w:rsidRPr="005D6E8E">
              <w:rPr>
                <w:sz w:val="28"/>
                <w:szCs w:val="28"/>
              </w:rPr>
              <w:t>множинність</w:t>
            </w:r>
            <w:proofErr w:type="spellEnd"/>
            <w:r w:rsidRPr="005D6E8E">
              <w:rPr>
                <w:sz w:val="28"/>
                <w:szCs w:val="28"/>
              </w:rPr>
              <w:t xml:space="preserve"> </w:t>
            </w:r>
            <w:proofErr w:type="spellStart"/>
            <w:r w:rsidRPr="005D6E8E">
              <w:rPr>
                <w:sz w:val="28"/>
                <w:szCs w:val="28"/>
              </w:rPr>
              <w:t>трактувань</w:t>
            </w:r>
            <w:proofErr w:type="spellEnd"/>
            <w:r w:rsidRPr="005D6E8E">
              <w:rPr>
                <w:sz w:val="28"/>
                <w:szCs w:val="28"/>
              </w:rPr>
              <w:t xml:space="preserve"> </w:t>
            </w:r>
            <w:proofErr w:type="spellStart"/>
            <w:r w:rsidRPr="005D6E8E">
              <w:rPr>
                <w:sz w:val="28"/>
                <w:szCs w:val="28"/>
              </w:rPr>
              <w:t>положень</w:t>
            </w:r>
            <w:proofErr w:type="spellEnd"/>
            <w:r w:rsidRPr="005D6E8E">
              <w:rPr>
                <w:sz w:val="28"/>
                <w:szCs w:val="28"/>
              </w:rPr>
              <w:t xml:space="preserve"> </w:t>
            </w:r>
            <w:proofErr w:type="spellStart"/>
            <w:r w:rsidRPr="005D6E8E">
              <w:rPr>
                <w:sz w:val="28"/>
                <w:szCs w:val="28"/>
              </w:rPr>
              <w:t>законів</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xml:space="preserve">. </w:t>
            </w:r>
            <w:proofErr w:type="spellStart"/>
            <w:r w:rsidRPr="005D6E8E">
              <w:rPr>
                <w:sz w:val="28"/>
                <w:szCs w:val="28"/>
              </w:rPr>
              <w:t>Зокрема</w:t>
            </w:r>
            <w:proofErr w:type="spellEnd"/>
            <w:r w:rsidRPr="005D6E8E">
              <w:rPr>
                <w:sz w:val="28"/>
                <w:szCs w:val="28"/>
              </w:rPr>
              <w:t xml:space="preserve">, </w:t>
            </w:r>
            <w:proofErr w:type="spellStart"/>
            <w:r w:rsidRPr="005D6E8E">
              <w:rPr>
                <w:sz w:val="28"/>
                <w:szCs w:val="28"/>
              </w:rPr>
              <w:t>рішенням</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14.10.2010 р. у </w:t>
            </w:r>
            <w:proofErr w:type="spellStart"/>
            <w:r w:rsidRPr="005D6E8E">
              <w:rPr>
                <w:sz w:val="28"/>
                <w:szCs w:val="28"/>
              </w:rPr>
              <w:t>справі</w:t>
            </w:r>
            <w:proofErr w:type="spellEnd"/>
            <w:r w:rsidRPr="005D6E8E">
              <w:rPr>
                <w:sz w:val="28"/>
                <w:szCs w:val="28"/>
              </w:rPr>
              <w:t xml:space="preserve"> «</w:t>
            </w:r>
            <w:proofErr w:type="spellStart"/>
            <w:r w:rsidRPr="005D6E8E">
              <w:rPr>
                <w:sz w:val="28"/>
                <w:szCs w:val="28"/>
              </w:rPr>
              <w:t>Щокін</w:t>
            </w:r>
            <w:proofErr w:type="spellEnd"/>
            <w:r w:rsidRPr="005D6E8E">
              <w:rPr>
                <w:sz w:val="28"/>
                <w:szCs w:val="28"/>
              </w:rPr>
              <w:t xml:space="preserve"> </w:t>
            </w:r>
            <w:proofErr w:type="spellStart"/>
            <w:r w:rsidRPr="005D6E8E">
              <w:rPr>
                <w:sz w:val="28"/>
                <w:szCs w:val="28"/>
              </w:rPr>
              <w:t>проти</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xml:space="preserve">» </w:t>
            </w:r>
            <w:proofErr w:type="spellStart"/>
            <w:r w:rsidRPr="005D6E8E">
              <w:rPr>
                <w:sz w:val="28"/>
                <w:szCs w:val="28"/>
              </w:rPr>
              <w:t>визначено</w:t>
            </w:r>
            <w:proofErr w:type="spellEnd"/>
            <w:r w:rsidRPr="005D6E8E">
              <w:rPr>
                <w:sz w:val="28"/>
                <w:szCs w:val="28"/>
              </w:rPr>
              <w:t xml:space="preserve"> </w:t>
            </w:r>
            <w:proofErr w:type="spellStart"/>
            <w:r w:rsidRPr="005D6E8E">
              <w:rPr>
                <w:sz w:val="28"/>
                <w:szCs w:val="28"/>
              </w:rPr>
              <w:t>концепцію</w:t>
            </w:r>
            <w:proofErr w:type="spellEnd"/>
            <w:r w:rsidRPr="005D6E8E">
              <w:rPr>
                <w:sz w:val="28"/>
                <w:szCs w:val="28"/>
              </w:rPr>
              <w:t xml:space="preserve"> </w:t>
            </w:r>
            <w:proofErr w:type="spellStart"/>
            <w:r w:rsidRPr="005D6E8E">
              <w:rPr>
                <w:sz w:val="28"/>
                <w:szCs w:val="28"/>
              </w:rPr>
              <w:t>якості</w:t>
            </w:r>
            <w:proofErr w:type="spellEnd"/>
            <w:r w:rsidRPr="005D6E8E">
              <w:rPr>
                <w:sz w:val="28"/>
                <w:szCs w:val="28"/>
              </w:rPr>
              <w:t xml:space="preserve"> закону: закон повинен бути </w:t>
            </w:r>
            <w:proofErr w:type="spellStart"/>
            <w:r w:rsidRPr="005D6E8E">
              <w:rPr>
                <w:sz w:val="28"/>
                <w:szCs w:val="28"/>
              </w:rPr>
              <w:t>доступним</w:t>
            </w:r>
            <w:proofErr w:type="spellEnd"/>
            <w:r w:rsidRPr="005D6E8E">
              <w:rPr>
                <w:sz w:val="28"/>
                <w:szCs w:val="28"/>
              </w:rPr>
              <w:t xml:space="preserve"> для </w:t>
            </w:r>
            <w:proofErr w:type="spellStart"/>
            <w:r w:rsidRPr="005D6E8E">
              <w:rPr>
                <w:sz w:val="28"/>
                <w:szCs w:val="28"/>
              </w:rPr>
              <w:t>заінтересованих</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w:t>
            </w:r>
            <w:proofErr w:type="spellStart"/>
            <w:r w:rsidRPr="005D6E8E">
              <w:rPr>
                <w:sz w:val="28"/>
                <w:szCs w:val="28"/>
              </w:rPr>
              <w:t>чітким</w:t>
            </w:r>
            <w:proofErr w:type="spellEnd"/>
            <w:r w:rsidRPr="005D6E8E">
              <w:rPr>
                <w:sz w:val="28"/>
                <w:szCs w:val="28"/>
              </w:rPr>
              <w:t xml:space="preserve"> та </w:t>
            </w:r>
            <w:proofErr w:type="spellStart"/>
            <w:r w:rsidRPr="005D6E8E">
              <w:rPr>
                <w:sz w:val="28"/>
                <w:szCs w:val="28"/>
              </w:rPr>
              <w:t>передбачуваним</w:t>
            </w:r>
            <w:proofErr w:type="spellEnd"/>
            <w:r w:rsidRPr="005D6E8E">
              <w:rPr>
                <w:sz w:val="28"/>
                <w:szCs w:val="28"/>
              </w:rPr>
              <w:t xml:space="preserve"> у </w:t>
            </w:r>
            <w:proofErr w:type="spellStart"/>
            <w:r w:rsidRPr="005D6E8E">
              <w:rPr>
                <w:sz w:val="28"/>
                <w:szCs w:val="28"/>
              </w:rPr>
              <w:t>своєму</w:t>
            </w:r>
            <w:proofErr w:type="spellEnd"/>
            <w:r w:rsidRPr="005D6E8E">
              <w:rPr>
                <w:sz w:val="28"/>
                <w:szCs w:val="28"/>
              </w:rPr>
              <w:t xml:space="preserve"> </w:t>
            </w:r>
            <w:proofErr w:type="spellStart"/>
            <w:r w:rsidRPr="005D6E8E">
              <w:rPr>
                <w:sz w:val="28"/>
                <w:szCs w:val="28"/>
              </w:rPr>
              <w:t>застосуванні</w:t>
            </w:r>
            <w:proofErr w:type="spellEnd"/>
            <w:r w:rsidRPr="005D6E8E">
              <w:rPr>
                <w:sz w:val="28"/>
                <w:szCs w:val="28"/>
              </w:rPr>
              <w:t xml:space="preserve">. </w:t>
            </w:r>
            <w:proofErr w:type="spellStart"/>
            <w:r w:rsidRPr="005D6E8E">
              <w:rPr>
                <w:sz w:val="28"/>
                <w:szCs w:val="28"/>
              </w:rPr>
              <w:t>Відсутність</w:t>
            </w:r>
            <w:proofErr w:type="spellEnd"/>
            <w:r w:rsidRPr="005D6E8E">
              <w:rPr>
                <w:sz w:val="28"/>
                <w:szCs w:val="28"/>
              </w:rPr>
              <w:t xml:space="preserve"> у </w:t>
            </w:r>
            <w:proofErr w:type="spellStart"/>
            <w:r w:rsidRPr="005D6E8E">
              <w:rPr>
                <w:sz w:val="28"/>
                <w:szCs w:val="28"/>
              </w:rPr>
              <w:t>національному</w:t>
            </w:r>
            <w:proofErr w:type="spellEnd"/>
            <w:r w:rsidRPr="005D6E8E">
              <w:rPr>
                <w:sz w:val="28"/>
                <w:szCs w:val="28"/>
              </w:rPr>
              <w:t xml:space="preserve"> </w:t>
            </w:r>
            <w:proofErr w:type="spellStart"/>
            <w:r w:rsidRPr="005D6E8E">
              <w:rPr>
                <w:sz w:val="28"/>
                <w:szCs w:val="28"/>
              </w:rPr>
              <w:t>законодавстві</w:t>
            </w:r>
            <w:proofErr w:type="spellEnd"/>
            <w:r w:rsidRPr="005D6E8E">
              <w:rPr>
                <w:sz w:val="28"/>
                <w:szCs w:val="28"/>
              </w:rPr>
              <w:t xml:space="preserve"> </w:t>
            </w:r>
            <w:proofErr w:type="spellStart"/>
            <w:r w:rsidRPr="005D6E8E">
              <w:rPr>
                <w:sz w:val="28"/>
                <w:szCs w:val="28"/>
              </w:rPr>
              <w:t>необхідної</w:t>
            </w:r>
            <w:proofErr w:type="spellEnd"/>
            <w:r w:rsidRPr="005D6E8E">
              <w:rPr>
                <w:sz w:val="28"/>
                <w:szCs w:val="28"/>
              </w:rPr>
              <w:t xml:space="preserve"> </w:t>
            </w:r>
            <w:proofErr w:type="spellStart"/>
            <w:r w:rsidRPr="005D6E8E">
              <w:rPr>
                <w:sz w:val="28"/>
                <w:szCs w:val="28"/>
              </w:rPr>
              <w:t>чіткості</w:t>
            </w:r>
            <w:proofErr w:type="spellEnd"/>
            <w:r w:rsidRPr="005D6E8E">
              <w:rPr>
                <w:sz w:val="28"/>
                <w:szCs w:val="28"/>
              </w:rPr>
              <w:t xml:space="preserve"> і </w:t>
            </w:r>
            <w:proofErr w:type="spellStart"/>
            <w:r w:rsidRPr="005D6E8E">
              <w:rPr>
                <w:sz w:val="28"/>
                <w:szCs w:val="28"/>
              </w:rPr>
              <w:t>точності</w:t>
            </w:r>
            <w:proofErr w:type="spellEnd"/>
            <w:r w:rsidRPr="005D6E8E">
              <w:rPr>
                <w:sz w:val="28"/>
                <w:szCs w:val="28"/>
              </w:rPr>
              <w:t xml:space="preserve"> </w:t>
            </w:r>
            <w:proofErr w:type="spellStart"/>
            <w:r w:rsidRPr="005D6E8E">
              <w:rPr>
                <w:sz w:val="28"/>
                <w:szCs w:val="28"/>
              </w:rPr>
              <w:t>порушує</w:t>
            </w:r>
            <w:proofErr w:type="spellEnd"/>
            <w:r w:rsidRPr="005D6E8E">
              <w:rPr>
                <w:sz w:val="28"/>
                <w:szCs w:val="28"/>
              </w:rPr>
              <w:t xml:space="preserve"> </w:t>
            </w:r>
            <w:proofErr w:type="spellStart"/>
            <w:r w:rsidRPr="005D6E8E">
              <w:rPr>
                <w:sz w:val="28"/>
                <w:szCs w:val="28"/>
              </w:rPr>
              <w:t>вимогу</w:t>
            </w:r>
            <w:proofErr w:type="spellEnd"/>
            <w:r w:rsidRPr="005D6E8E">
              <w:rPr>
                <w:sz w:val="28"/>
                <w:szCs w:val="28"/>
              </w:rPr>
              <w:t xml:space="preserve"> «</w:t>
            </w:r>
            <w:proofErr w:type="spellStart"/>
            <w:r w:rsidRPr="005D6E8E">
              <w:rPr>
                <w:sz w:val="28"/>
                <w:szCs w:val="28"/>
              </w:rPr>
              <w:t>якості</w:t>
            </w:r>
            <w:proofErr w:type="spellEnd"/>
            <w:r w:rsidRPr="005D6E8E">
              <w:rPr>
                <w:sz w:val="28"/>
                <w:szCs w:val="28"/>
              </w:rPr>
              <w:t xml:space="preserve"> закону». У </w:t>
            </w:r>
            <w:proofErr w:type="spellStart"/>
            <w:r w:rsidRPr="005D6E8E">
              <w:rPr>
                <w:sz w:val="28"/>
                <w:szCs w:val="28"/>
              </w:rPr>
              <w:t>разі</w:t>
            </w:r>
            <w:proofErr w:type="spellEnd"/>
            <w:r w:rsidRPr="005D6E8E">
              <w:rPr>
                <w:sz w:val="28"/>
                <w:szCs w:val="28"/>
              </w:rPr>
              <w:t xml:space="preserve"> коли </w:t>
            </w:r>
            <w:proofErr w:type="spellStart"/>
            <w:r w:rsidRPr="005D6E8E">
              <w:rPr>
                <w:sz w:val="28"/>
                <w:szCs w:val="28"/>
              </w:rPr>
              <w:t>національне</w:t>
            </w:r>
            <w:proofErr w:type="spellEnd"/>
            <w:r w:rsidRPr="005D6E8E">
              <w:rPr>
                <w:sz w:val="28"/>
                <w:szCs w:val="28"/>
              </w:rPr>
              <w:t xml:space="preserve"> </w:t>
            </w:r>
            <w:proofErr w:type="spellStart"/>
            <w:r w:rsidRPr="005D6E8E">
              <w:rPr>
                <w:sz w:val="28"/>
                <w:szCs w:val="28"/>
              </w:rPr>
              <w:t>законодавство</w:t>
            </w:r>
            <w:proofErr w:type="spellEnd"/>
            <w:r w:rsidRPr="005D6E8E">
              <w:rPr>
                <w:sz w:val="28"/>
                <w:szCs w:val="28"/>
              </w:rPr>
              <w:t xml:space="preserve"> припустило </w:t>
            </w:r>
            <w:proofErr w:type="spellStart"/>
            <w:r w:rsidRPr="005D6E8E">
              <w:rPr>
                <w:sz w:val="28"/>
                <w:szCs w:val="28"/>
              </w:rPr>
              <w:t>неоднозначне</w:t>
            </w:r>
            <w:proofErr w:type="spellEnd"/>
            <w:r w:rsidRPr="005D6E8E">
              <w:rPr>
                <w:sz w:val="28"/>
                <w:szCs w:val="28"/>
              </w:rPr>
              <w:t xml:space="preserve"> </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множинне</w:t>
            </w:r>
            <w:proofErr w:type="spellEnd"/>
            <w:r w:rsidRPr="005D6E8E">
              <w:rPr>
                <w:sz w:val="28"/>
                <w:szCs w:val="28"/>
              </w:rPr>
              <w:t xml:space="preserve"> </w:t>
            </w:r>
            <w:proofErr w:type="spellStart"/>
            <w:r w:rsidRPr="005D6E8E">
              <w:rPr>
                <w:sz w:val="28"/>
                <w:szCs w:val="28"/>
              </w:rPr>
              <w:t>тлумачення</w:t>
            </w:r>
            <w:proofErr w:type="spellEnd"/>
            <w:r w:rsidRPr="005D6E8E">
              <w:rPr>
                <w:sz w:val="28"/>
                <w:szCs w:val="28"/>
              </w:rPr>
              <w:t xml:space="preserve"> прав та </w:t>
            </w:r>
            <w:proofErr w:type="spellStart"/>
            <w:r w:rsidRPr="005D6E8E">
              <w:rPr>
                <w:sz w:val="28"/>
                <w:szCs w:val="28"/>
              </w:rPr>
              <w:t>обов’язків</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w:t>
            </w:r>
            <w:proofErr w:type="spellStart"/>
            <w:r w:rsidRPr="005D6E8E">
              <w:rPr>
                <w:sz w:val="28"/>
                <w:szCs w:val="28"/>
              </w:rPr>
              <w:t>національні</w:t>
            </w:r>
            <w:proofErr w:type="spellEnd"/>
            <w:r w:rsidRPr="005D6E8E">
              <w:rPr>
                <w:sz w:val="28"/>
                <w:szCs w:val="28"/>
              </w:rPr>
              <w:t xml:space="preserve"> </w:t>
            </w:r>
            <w:proofErr w:type="spellStart"/>
            <w:r w:rsidRPr="005D6E8E">
              <w:rPr>
                <w:sz w:val="28"/>
                <w:szCs w:val="28"/>
              </w:rPr>
              <w:t>органи</w:t>
            </w:r>
            <w:proofErr w:type="spellEnd"/>
            <w:r w:rsidRPr="005D6E8E">
              <w:rPr>
                <w:sz w:val="28"/>
                <w:szCs w:val="28"/>
              </w:rPr>
              <w:t xml:space="preserve"> </w:t>
            </w:r>
            <w:proofErr w:type="spellStart"/>
            <w:r w:rsidRPr="005D6E8E">
              <w:rPr>
                <w:sz w:val="28"/>
                <w:szCs w:val="28"/>
              </w:rPr>
              <w:t>зобов’язані</w:t>
            </w:r>
            <w:proofErr w:type="spellEnd"/>
            <w:r w:rsidRPr="005D6E8E">
              <w:rPr>
                <w:sz w:val="28"/>
                <w:szCs w:val="28"/>
              </w:rPr>
              <w:t xml:space="preserve"> </w:t>
            </w:r>
            <w:proofErr w:type="spellStart"/>
            <w:r w:rsidRPr="005D6E8E">
              <w:rPr>
                <w:sz w:val="28"/>
                <w:szCs w:val="28"/>
              </w:rPr>
              <w:t>застосувати</w:t>
            </w:r>
            <w:proofErr w:type="spellEnd"/>
            <w:r w:rsidRPr="005D6E8E">
              <w:rPr>
                <w:sz w:val="28"/>
                <w:szCs w:val="28"/>
              </w:rPr>
              <w:t xml:space="preserve"> </w:t>
            </w:r>
            <w:proofErr w:type="spellStart"/>
            <w:r w:rsidRPr="005D6E8E">
              <w:rPr>
                <w:sz w:val="28"/>
                <w:szCs w:val="28"/>
              </w:rPr>
              <w:t>найбільш</w:t>
            </w:r>
            <w:proofErr w:type="spellEnd"/>
            <w:r w:rsidRPr="005D6E8E">
              <w:rPr>
                <w:sz w:val="28"/>
                <w:szCs w:val="28"/>
              </w:rPr>
              <w:t xml:space="preserve"> </w:t>
            </w:r>
            <w:proofErr w:type="spellStart"/>
            <w:r w:rsidRPr="005D6E8E">
              <w:rPr>
                <w:sz w:val="28"/>
                <w:szCs w:val="28"/>
              </w:rPr>
              <w:t>сприятливий</w:t>
            </w:r>
            <w:proofErr w:type="spellEnd"/>
            <w:r w:rsidRPr="005D6E8E">
              <w:rPr>
                <w:sz w:val="28"/>
                <w:szCs w:val="28"/>
              </w:rPr>
              <w:t xml:space="preserve"> для </w:t>
            </w:r>
            <w:proofErr w:type="spellStart"/>
            <w:r w:rsidRPr="005D6E8E">
              <w:rPr>
                <w:sz w:val="28"/>
                <w:szCs w:val="28"/>
              </w:rPr>
              <w:t>осіб</w:t>
            </w:r>
            <w:proofErr w:type="spellEnd"/>
            <w:r w:rsidRPr="005D6E8E">
              <w:rPr>
                <w:sz w:val="28"/>
                <w:szCs w:val="28"/>
              </w:rPr>
              <w:t xml:space="preserve"> </w:t>
            </w:r>
            <w:proofErr w:type="spellStart"/>
            <w:r w:rsidRPr="005D6E8E">
              <w:rPr>
                <w:sz w:val="28"/>
                <w:szCs w:val="28"/>
              </w:rPr>
              <w:t>підхід</w:t>
            </w:r>
            <w:proofErr w:type="spellEnd"/>
            <w:r w:rsidRPr="005D6E8E">
              <w:rPr>
                <w:sz w:val="28"/>
                <w:szCs w:val="28"/>
              </w:rPr>
              <w:t xml:space="preserve">. </w:t>
            </w:r>
            <w:proofErr w:type="spellStart"/>
            <w:r w:rsidRPr="005D6E8E">
              <w:rPr>
                <w:sz w:val="28"/>
                <w:szCs w:val="28"/>
              </w:rPr>
              <w:t>Вирішення</w:t>
            </w:r>
            <w:proofErr w:type="spellEnd"/>
            <w:r w:rsidRPr="005D6E8E">
              <w:rPr>
                <w:sz w:val="28"/>
                <w:szCs w:val="28"/>
              </w:rPr>
              <w:t xml:space="preserve"> </w:t>
            </w:r>
            <w:proofErr w:type="spellStart"/>
            <w:r w:rsidRPr="005D6E8E">
              <w:rPr>
                <w:sz w:val="28"/>
                <w:szCs w:val="28"/>
              </w:rPr>
              <w:t>колізій</w:t>
            </w:r>
            <w:proofErr w:type="spellEnd"/>
            <w:r w:rsidRPr="005D6E8E">
              <w:rPr>
                <w:sz w:val="28"/>
                <w:szCs w:val="28"/>
              </w:rPr>
              <w:t xml:space="preserve"> у </w:t>
            </w:r>
            <w:proofErr w:type="spellStart"/>
            <w:r w:rsidRPr="005D6E8E">
              <w:rPr>
                <w:sz w:val="28"/>
                <w:szCs w:val="28"/>
              </w:rPr>
              <w:t>законодавстві</w:t>
            </w:r>
            <w:proofErr w:type="spellEnd"/>
            <w:r w:rsidRPr="005D6E8E">
              <w:rPr>
                <w:sz w:val="28"/>
                <w:szCs w:val="28"/>
              </w:rPr>
              <w:t xml:space="preserve"> </w:t>
            </w:r>
            <w:proofErr w:type="spellStart"/>
            <w:r w:rsidRPr="005D6E8E">
              <w:rPr>
                <w:sz w:val="28"/>
                <w:szCs w:val="28"/>
              </w:rPr>
              <w:t>завжди</w:t>
            </w:r>
            <w:proofErr w:type="spellEnd"/>
            <w:r w:rsidRPr="005D6E8E">
              <w:rPr>
                <w:sz w:val="28"/>
                <w:szCs w:val="28"/>
              </w:rPr>
              <w:t xml:space="preserve"> </w:t>
            </w:r>
            <w:proofErr w:type="spellStart"/>
            <w:r w:rsidRPr="005D6E8E">
              <w:rPr>
                <w:sz w:val="28"/>
                <w:szCs w:val="28"/>
              </w:rPr>
              <w:t>тлумачиться</w:t>
            </w:r>
            <w:proofErr w:type="spellEnd"/>
            <w:r w:rsidRPr="005D6E8E">
              <w:rPr>
                <w:sz w:val="28"/>
                <w:szCs w:val="28"/>
              </w:rPr>
              <w:t xml:space="preserve"> на </w:t>
            </w:r>
            <w:proofErr w:type="spellStart"/>
            <w:r w:rsidRPr="005D6E8E">
              <w:rPr>
                <w:sz w:val="28"/>
                <w:szCs w:val="28"/>
              </w:rPr>
              <w:t>користь</w:t>
            </w:r>
            <w:proofErr w:type="spellEnd"/>
            <w:r w:rsidRPr="005D6E8E">
              <w:rPr>
                <w:sz w:val="28"/>
                <w:szCs w:val="28"/>
              </w:rPr>
              <w:t xml:space="preserve"> особи.</w:t>
            </w:r>
          </w:p>
          <w:p w14:paraId="4E2C3EEE" w14:textId="77777777" w:rsidR="00652172" w:rsidRPr="005D6E8E" w:rsidRDefault="00652172" w:rsidP="00581891">
            <w:pPr>
              <w:spacing w:line="360" w:lineRule="auto"/>
              <w:ind w:firstLine="709"/>
              <w:rPr>
                <w:sz w:val="28"/>
                <w:szCs w:val="28"/>
              </w:rPr>
            </w:pPr>
            <w:proofErr w:type="spellStart"/>
            <w:r w:rsidRPr="005D6E8E">
              <w:rPr>
                <w:sz w:val="28"/>
                <w:szCs w:val="28"/>
              </w:rPr>
              <w:t>Просте</w:t>
            </w:r>
            <w:proofErr w:type="spellEnd"/>
            <w:r w:rsidRPr="005D6E8E">
              <w:rPr>
                <w:sz w:val="28"/>
                <w:szCs w:val="28"/>
              </w:rPr>
              <w:t xml:space="preserve">, </w:t>
            </w:r>
            <w:proofErr w:type="spellStart"/>
            <w:r w:rsidRPr="005D6E8E">
              <w:rPr>
                <w:sz w:val="28"/>
                <w:szCs w:val="28"/>
              </w:rPr>
              <w:t>лаконічне</w:t>
            </w:r>
            <w:proofErr w:type="spellEnd"/>
            <w:r w:rsidRPr="005D6E8E">
              <w:rPr>
                <w:sz w:val="28"/>
                <w:szCs w:val="28"/>
              </w:rPr>
              <w:t xml:space="preserve"> і </w:t>
            </w:r>
            <w:proofErr w:type="spellStart"/>
            <w:r w:rsidRPr="005D6E8E">
              <w:rPr>
                <w:sz w:val="28"/>
                <w:szCs w:val="28"/>
              </w:rPr>
              <w:t>зрозуміле</w:t>
            </w:r>
            <w:proofErr w:type="spellEnd"/>
            <w:r w:rsidRPr="005D6E8E">
              <w:rPr>
                <w:sz w:val="28"/>
                <w:szCs w:val="28"/>
              </w:rPr>
              <w:t xml:space="preserve"> </w:t>
            </w:r>
            <w:proofErr w:type="spellStart"/>
            <w:r w:rsidRPr="005D6E8E">
              <w:rPr>
                <w:sz w:val="28"/>
                <w:szCs w:val="28"/>
              </w:rPr>
              <w:t>законодавство</w:t>
            </w:r>
            <w:proofErr w:type="spellEnd"/>
            <w:r w:rsidRPr="005D6E8E">
              <w:rPr>
                <w:sz w:val="28"/>
                <w:szCs w:val="28"/>
              </w:rPr>
              <w:t xml:space="preserve"> </w:t>
            </w:r>
            <w:proofErr w:type="spellStart"/>
            <w:r w:rsidRPr="005D6E8E">
              <w:rPr>
                <w:sz w:val="28"/>
                <w:szCs w:val="28"/>
              </w:rPr>
              <w:t>полегшує</w:t>
            </w:r>
            <w:proofErr w:type="spellEnd"/>
            <w:r w:rsidRPr="005D6E8E">
              <w:rPr>
                <w:sz w:val="28"/>
                <w:szCs w:val="28"/>
              </w:rPr>
              <w:t xml:space="preserve"> </w:t>
            </w:r>
            <w:proofErr w:type="spellStart"/>
            <w:r w:rsidRPr="005D6E8E">
              <w:rPr>
                <w:sz w:val="28"/>
                <w:szCs w:val="28"/>
              </w:rPr>
              <w:t>його</w:t>
            </w:r>
            <w:proofErr w:type="spellEnd"/>
            <w:r w:rsidRPr="005D6E8E">
              <w:rPr>
                <w:sz w:val="28"/>
                <w:szCs w:val="28"/>
              </w:rPr>
              <w:t xml:space="preserve"> </w:t>
            </w:r>
            <w:proofErr w:type="spellStart"/>
            <w:r w:rsidRPr="005D6E8E">
              <w:rPr>
                <w:sz w:val="28"/>
                <w:szCs w:val="28"/>
              </w:rPr>
              <w:t>застосування</w:t>
            </w:r>
            <w:proofErr w:type="spellEnd"/>
            <w:r w:rsidRPr="005D6E8E">
              <w:rPr>
                <w:sz w:val="28"/>
                <w:szCs w:val="28"/>
              </w:rPr>
              <w:t xml:space="preserve"> і </w:t>
            </w:r>
            <w:proofErr w:type="spellStart"/>
            <w:r w:rsidRPr="005D6E8E">
              <w:rPr>
                <w:sz w:val="28"/>
                <w:szCs w:val="28"/>
              </w:rPr>
              <w:t>скорочує</w:t>
            </w:r>
            <w:proofErr w:type="spellEnd"/>
            <w:r w:rsidRPr="005D6E8E">
              <w:rPr>
                <w:sz w:val="28"/>
                <w:szCs w:val="28"/>
              </w:rPr>
              <w:t xml:space="preserve"> потребу у великому </w:t>
            </w:r>
            <w:proofErr w:type="spellStart"/>
            <w:r w:rsidRPr="005D6E8E">
              <w:rPr>
                <w:sz w:val="28"/>
                <w:szCs w:val="28"/>
              </w:rPr>
              <w:t>апараті</w:t>
            </w:r>
            <w:proofErr w:type="spellEnd"/>
            <w:r w:rsidRPr="005D6E8E">
              <w:rPr>
                <w:sz w:val="28"/>
                <w:szCs w:val="28"/>
              </w:rPr>
              <w:t xml:space="preserve"> </w:t>
            </w:r>
            <w:proofErr w:type="spellStart"/>
            <w:r w:rsidRPr="005D6E8E">
              <w:rPr>
                <w:sz w:val="28"/>
                <w:szCs w:val="28"/>
              </w:rPr>
              <w:t>чиновників</w:t>
            </w:r>
            <w:proofErr w:type="spellEnd"/>
            <w:r w:rsidRPr="005D6E8E">
              <w:rPr>
                <w:sz w:val="28"/>
                <w:szCs w:val="28"/>
              </w:rPr>
              <w:t xml:space="preserve">. </w:t>
            </w:r>
            <w:proofErr w:type="spellStart"/>
            <w:r w:rsidRPr="005D6E8E">
              <w:rPr>
                <w:sz w:val="28"/>
                <w:szCs w:val="28"/>
              </w:rPr>
              <w:t>Спробою</w:t>
            </w:r>
            <w:proofErr w:type="spellEnd"/>
            <w:r w:rsidRPr="005D6E8E">
              <w:rPr>
                <w:sz w:val="28"/>
                <w:szCs w:val="28"/>
              </w:rPr>
              <w:t xml:space="preserve"> </w:t>
            </w:r>
            <w:proofErr w:type="spellStart"/>
            <w:r w:rsidRPr="005D6E8E">
              <w:rPr>
                <w:sz w:val="28"/>
                <w:szCs w:val="28"/>
              </w:rPr>
              <w:t>законодавця</w:t>
            </w:r>
            <w:proofErr w:type="spellEnd"/>
            <w:r w:rsidRPr="005D6E8E">
              <w:rPr>
                <w:sz w:val="28"/>
                <w:szCs w:val="28"/>
              </w:rPr>
              <w:t xml:space="preserve"> </w:t>
            </w:r>
            <w:proofErr w:type="spellStart"/>
            <w:r w:rsidRPr="005D6E8E">
              <w:rPr>
                <w:sz w:val="28"/>
                <w:szCs w:val="28"/>
              </w:rPr>
              <w:t>використовувати</w:t>
            </w:r>
            <w:proofErr w:type="spellEnd"/>
            <w:r w:rsidRPr="005D6E8E">
              <w:rPr>
                <w:sz w:val="28"/>
                <w:szCs w:val="28"/>
              </w:rPr>
              <w:t xml:space="preserve"> </w:t>
            </w:r>
            <w:proofErr w:type="spellStart"/>
            <w:r w:rsidRPr="005D6E8E">
              <w:rPr>
                <w:sz w:val="28"/>
                <w:szCs w:val="28"/>
              </w:rPr>
              <w:t>оціночні</w:t>
            </w:r>
            <w:proofErr w:type="spellEnd"/>
            <w:r w:rsidRPr="005D6E8E">
              <w:rPr>
                <w:sz w:val="28"/>
                <w:szCs w:val="28"/>
              </w:rPr>
              <w:t xml:space="preserve"> </w:t>
            </w:r>
            <w:proofErr w:type="spellStart"/>
            <w:r w:rsidRPr="005D6E8E">
              <w:rPr>
                <w:sz w:val="28"/>
                <w:szCs w:val="28"/>
              </w:rPr>
              <w:t>поняття</w:t>
            </w:r>
            <w:proofErr w:type="spellEnd"/>
            <w:r w:rsidRPr="005D6E8E">
              <w:rPr>
                <w:sz w:val="28"/>
                <w:szCs w:val="28"/>
              </w:rPr>
              <w:t xml:space="preserve"> у законах проблема </w:t>
            </w:r>
            <w:proofErr w:type="spellStart"/>
            <w:r w:rsidRPr="005D6E8E">
              <w:rPr>
                <w:sz w:val="28"/>
                <w:szCs w:val="28"/>
              </w:rPr>
              <w:t>вичерпується</w:t>
            </w:r>
            <w:proofErr w:type="spellEnd"/>
            <w:r w:rsidRPr="005D6E8E">
              <w:rPr>
                <w:sz w:val="28"/>
                <w:szCs w:val="28"/>
              </w:rPr>
              <w:t xml:space="preserve"> </w:t>
            </w:r>
            <w:proofErr w:type="spellStart"/>
            <w:r w:rsidRPr="005D6E8E">
              <w:rPr>
                <w:sz w:val="28"/>
                <w:szCs w:val="28"/>
              </w:rPr>
              <w:t>тільки</w:t>
            </w:r>
            <w:proofErr w:type="spellEnd"/>
            <w:r w:rsidRPr="005D6E8E">
              <w:rPr>
                <w:sz w:val="28"/>
                <w:szCs w:val="28"/>
              </w:rPr>
              <w:t xml:space="preserve"> </w:t>
            </w:r>
            <w:proofErr w:type="spellStart"/>
            <w:r w:rsidRPr="005D6E8E">
              <w:rPr>
                <w:sz w:val="28"/>
                <w:szCs w:val="28"/>
              </w:rPr>
              <w:t>частково</w:t>
            </w:r>
            <w:proofErr w:type="spellEnd"/>
            <w:r w:rsidRPr="005D6E8E">
              <w:rPr>
                <w:sz w:val="28"/>
                <w:szCs w:val="28"/>
              </w:rPr>
              <w:t xml:space="preserve">, </w:t>
            </w:r>
            <w:proofErr w:type="spellStart"/>
            <w:r w:rsidRPr="005D6E8E">
              <w:rPr>
                <w:sz w:val="28"/>
                <w:szCs w:val="28"/>
              </w:rPr>
              <w:t>зокрема</w:t>
            </w:r>
            <w:proofErr w:type="spellEnd"/>
            <w:r w:rsidRPr="005D6E8E">
              <w:rPr>
                <w:sz w:val="28"/>
                <w:szCs w:val="28"/>
              </w:rPr>
              <w:t xml:space="preserve"> для оперативного </w:t>
            </w:r>
            <w:proofErr w:type="spellStart"/>
            <w:r w:rsidRPr="005D6E8E">
              <w:rPr>
                <w:sz w:val="28"/>
                <w:szCs w:val="28"/>
              </w:rPr>
              <w:t>заповнення</w:t>
            </w:r>
            <w:proofErr w:type="spellEnd"/>
            <w:r w:rsidRPr="005D6E8E">
              <w:rPr>
                <w:sz w:val="28"/>
                <w:szCs w:val="28"/>
              </w:rPr>
              <w:t xml:space="preserve"> прогалин у </w:t>
            </w:r>
            <w:proofErr w:type="spellStart"/>
            <w:r w:rsidRPr="005D6E8E">
              <w:rPr>
                <w:sz w:val="28"/>
                <w:szCs w:val="28"/>
              </w:rPr>
              <w:t>праві</w:t>
            </w:r>
            <w:proofErr w:type="spellEnd"/>
            <w:r w:rsidRPr="005D6E8E">
              <w:rPr>
                <w:sz w:val="28"/>
                <w:szCs w:val="28"/>
              </w:rPr>
              <w:t xml:space="preserve">, коли </w:t>
            </w:r>
            <w:proofErr w:type="spellStart"/>
            <w:r w:rsidRPr="005D6E8E">
              <w:rPr>
                <w:sz w:val="28"/>
                <w:szCs w:val="28"/>
              </w:rPr>
              <w:t>неможливо</w:t>
            </w:r>
            <w:proofErr w:type="spellEnd"/>
            <w:r w:rsidRPr="005D6E8E">
              <w:rPr>
                <w:sz w:val="28"/>
                <w:szCs w:val="28"/>
              </w:rPr>
              <w:t xml:space="preserve"> </w:t>
            </w:r>
            <w:proofErr w:type="spellStart"/>
            <w:r w:rsidRPr="005D6E8E">
              <w:rPr>
                <w:sz w:val="28"/>
                <w:szCs w:val="28"/>
              </w:rPr>
              <w:t>створити</w:t>
            </w:r>
            <w:proofErr w:type="spellEnd"/>
            <w:r w:rsidRPr="005D6E8E">
              <w:rPr>
                <w:sz w:val="28"/>
                <w:szCs w:val="28"/>
              </w:rPr>
              <w:t xml:space="preserve"> </w:t>
            </w:r>
            <w:proofErr w:type="spellStart"/>
            <w:r w:rsidRPr="005D6E8E">
              <w:rPr>
                <w:sz w:val="28"/>
                <w:szCs w:val="28"/>
              </w:rPr>
              <w:t>формалізований</w:t>
            </w:r>
            <w:proofErr w:type="spellEnd"/>
            <w:r w:rsidRPr="005D6E8E">
              <w:rPr>
                <w:sz w:val="28"/>
                <w:szCs w:val="28"/>
              </w:rPr>
              <w:t xml:space="preserve"> текст </w:t>
            </w:r>
            <w:proofErr w:type="spellStart"/>
            <w:r w:rsidRPr="005D6E8E">
              <w:rPr>
                <w:sz w:val="28"/>
                <w:szCs w:val="28"/>
              </w:rPr>
              <w:t>або</w:t>
            </w:r>
            <w:proofErr w:type="spellEnd"/>
            <w:r w:rsidRPr="005D6E8E">
              <w:rPr>
                <w:sz w:val="28"/>
                <w:szCs w:val="28"/>
              </w:rPr>
              <w:t xml:space="preserve"> коли </w:t>
            </w:r>
            <w:proofErr w:type="spellStart"/>
            <w:r w:rsidRPr="005D6E8E">
              <w:rPr>
                <w:sz w:val="28"/>
                <w:szCs w:val="28"/>
              </w:rPr>
              <w:t>моральних</w:t>
            </w:r>
            <w:proofErr w:type="spellEnd"/>
            <w:r w:rsidRPr="005D6E8E">
              <w:rPr>
                <w:sz w:val="28"/>
                <w:szCs w:val="28"/>
              </w:rPr>
              <w:t xml:space="preserve"> </w:t>
            </w:r>
            <w:proofErr w:type="spellStart"/>
            <w:r w:rsidRPr="005D6E8E">
              <w:rPr>
                <w:sz w:val="28"/>
                <w:szCs w:val="28"/>
              </w:rPr>
              <w:t>оціночних</w:t>
            </w:r>
            <w:proofErr w:type="spellEnd"/>
            <w:r w:rsidRPr="005D6E8E">
              <w:rPr>
                <w:sz w:val="28"/>
                <w:szCs w:val="28"/>
              </w:rPr>
              <w:t xml:space="preserve"> </w:t>
            </w:r>
            <w:proofErr w:type="spellStart"/>
            <w:r w:rsidRPr="005D6E8E">
              <w:rPr>
                <w:sz w:val="28"/>
                <w:szCs w:val="28"/>
              </w:rPr>
              <w:t>термінів</w:t>
            </w:r>
            <w:proofErr w:type="spellEnd"/>
            <w:r w:rsidRPr="005D6E8E">
              <w:rPr>
                <w:sz w:val="28"/>
                <w:szCs w:val="28"/>
              </w:rPr>
              <w:t xml:space="preserve"> </w:t>
            </w:r>
            <w:proofErr w:type="spellStart"/>
            <w:r w:rsidRPr="005D6E8E">
              <w:rPr>
                <w:sz w:val="28"/>
                <w:szCs w:val="28"/>
              </w:rPr>
              <w:t>важко</w:t>
            </w:r>
            <w:proofErr w:type="spellEnd"/>
            <w:r w:rsidRPr="005D6E8E">
              <w:rPr>
                <w:sz w:val="28"/>
                <w:szCs w:val="28"/>
              </w:rPr>
              <w:t xml:space="preserve"> </w:t>
            </w:r>
            <w:proofErr w:type="spellStart"/>
            <w:r w:rsidRPr="005D6E8E">
              <w:rPr>
                <w:sz w:val="28"/>
                <w:szCs w:val="28"/>
              </w:rPr>
              <w:t>уникнути</w:t>
            </w:r>
            <w:proofErr w:type="spellEnd"/>
            <w:r w:rsidRPr="005D6E8E">
              <w:rPr>
                <w:sz w:val="28"/>
                <w:szCs w:val="28"/>
              </w:rPr>
              <w:t>, і у </w:t>
            </w:r>
            <w:proofErr w:type="spellStart"/>
            <w:r w:rsidRPr="005D6E8E">
              <w:rPr>
                <w:sz w:val="28"/>
                <w:szCs w:val="28"/>
              </w:rPr>
              <w:t>короткостроковій</w:t>
            </w:r>
            <w:proofErr w:type="spellEnd"/>
            <w:r w:rsidRPr="005D6E8E">
              <w:rPr>
                <w:sz w:val="28"/>
                <w:szCs w:val="28"/>
              </w:rPr>
              <w:t xml:space="preserve"> </w:t>
            </w:r>
            <w:proofErr w:type="spellStart"/>
            <w:r w:rsidRPr="005D6E8E">
              <w:rPr>
                <w:sz w:val="28"/>
                <w:szCs w:val="28"/>
              </w:rPr>
              <w:t>перспективі</w:t>
            </w:r>
            <w:proofErr w:type="spellEnd"/>
            <w:r w:rsidRPr="005D6E8E">
              <w:rPr>
                <w:sz w:val="28"/>
                <w:szCs w:val="28"/>
              </w:rPr>
              <w:t xml:space="preserve">. </w:t>
            </w:r>
            <w:proofErr w:type="spellStart"/>
            <w:r w:rsidRPr="005D6E8E">
              <w:rPr>
                <w:sz w:val="28"/>
                <w:szCs w:val="28"/>
              </w:rPr>
              <w:t>Наприклад</w:t>
            </w:r>
            <w:proofErr w:type="spellEnd"/>
            <w:r w:rsidRPr="005D6E8E">
              <w:rPr>
                <w:sz w:val="28"/>
                <w:szCs w:val="28"/>
              </w:rPr>
              <w:t>, «</w:t>
            </w:r>
            <w:proofErr w:type="spellStart"/>
            <w:r w:rsidRPr="005D6E8E">
              <w:rPr>
                <w:sz w:val="28"/>
                <w:szCs w:val="28"/>
              </w:rPr>
              <w:t>розумні</w:t>
            </w:r>
            <w:proofErr w:type="spellEnd"/>
            <w:r w:rsidRPr="005D6E8E">
              <w:rPr>
                <w:sz w:val="28"/>
                <w:szCs w:val="28"/>
              </w:rPr>
              <w:t xml:space="preserve"> строки </w:t>
            </w:r>
            <w:proofErr w:type="spellStart"/>
            <w:r w:rsidRPr="005D6E8E">
              <w:rPr>
                <w:sz w:val="28"/>
                <w:szCs w:val="28"/>
              </w:rPr>
              <w:t>розгляду</w:t>
            </w:r>
            <w:proofErr w:type="spellEnd"/>
            <w:r w:rsidRPr="005D6E8E">
              <w:rPr>
                <w:sz w:val="28"/>
                <w:szCs w:val="28"/>
              </w:rPr>
              <w:t xml:space="preserve"> </w:t>
            </w:r>
            <w:proofErr w:type="spellStart"/>
            <w:r w:rsidRPr="005D6E8E">
              <w:rPr>
                <w:sz w:val="28"/>
                <w:szCs w:val="28"/>
              </w:rPr>
              <w:t>справи</w:t>
            </w:r>
            <w:proofErr w:type="spellEnd"/>
            <w:r w:rsidRPr="005D6E8E">
              <w:rPr>
                <w:sz w:val="28"/>
                <w:szCs w:val="28"/>
              </w:rPr>
              <w:t xml:space="preserve"> судом» (п. 7 ч. 1 ст. 129 </w:t>
            </w:r>
            <w:proofErr w:type="spellStart"/>
            <w:r w:rsidRPr="005D6E8E">
              <w:rPr>
                <w:sz w:val="28"/>
                <w:szCs w:val="28"/>
              </w:rPr>
              <w:t>Конституції</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w:t>
            </w:r>
            <w:proofErr w:type="spellStart"/>
            <w:r w:rsidRPr="005D6E8E">
              <w:rPr>
                <w:sz w:val="28"/>
                <w:szCs w:val="28"/>
              </w:rPr>
              <w:t>бездоганна</w:t>
            </w:r>
            <w:proofErr w:type="spellEnd"/>
            <w:r w:rsidRPr="005D6E8E">
              <w:rPr>
                <w:sz w:val="28"/>
                <w:szCs w:val="28"/>
              </w:rPr>
              <w:t xml:space="preserve"> </w:t>
            </w:r>
            <w:proofErr w:type="spellStart"/>
            <w:r w:rsidRPr="005D6E8E">
              <w:rPr>
                <w:sz w:val="28"/>
                <w:szCs w:val="28"/>
              </w:rPr>
              <w:t>репутація</w:t>
            </w:r>
            <w:proofErr w:type="spellEnd"/>
            <w:r w:rsidRPr="005D6E8E">
              <w:rPr>
                <w:sz w:val="28"/>
                <w:szCs w:val="28"/>
              </w:rPr>
              <w:t xml:space="preserve">, </w:t>
            </w:r>
            <w:proofErr w:type="spellStart"/>
            <w:r w:rsidRPr="005D6E8E">
              <w:rPr>
                <w:sz w:val="28"/>
                <w:szCs w:val="28"/>
              </w:rPr>
              <w:t>високі</w:t>
            </w:r>
            <w:proofErr w:type="spellEnd"/>
            <w:r w:rsidRPr="005D6E8E">
              <w:rPr>
                <w:sz w:val="28"/>
                <w:szCs w:val="28"/>
              </w:rPr>
              <w:t xml:space="preserve"> </w:t>
            </w:r>
            <w:proofErr w:type="spellStart"/>
            <w:r w:rsidRPr="005D6E8E">
              <w:rPr>
                <w:sz w:val="28"/>
                <w:szCs w:val="28"/>
              </w:rPr>
              <w:t>професійні</w:t>
            </w:r>
            <w:proofErr w:type="spellEnd"/>
            <w:r w:rsidRPr="005D6E8E">
              <w:rPr>
                <w:sz w:val="28"/>
                <w:szCs w:val="28"/>
              </w:rPr>
              <w:t xml:space="preserve"> та </w:t>
            </w:r>
            <w:proofErr w:type="spellStart"/>
            <w:r w:rsidRPr="005D6E8E">
              <w:rPr>
                <w:sz w:val="28"/>
                <w:szCs w:val="28"/>
              </w:rPr>
              <w:t>моральні</w:t>
            </w:r>
            <w:proofErr w:type="spellEnd"/>
            <w:r w:rsidRPr="005D6E8E">
              <w:rPr>
                <w:sz w:val="28"/>
                <w:szCs w:val="28"/>
              </w:rPr>
              <w:t xml:space="preserve"> </w:t>
            </w:r>
            <w:proofErr w:type="spellStart"/>
            <w:r w:rsidRPr="005D6E8E">
              <w:rPr>
                <w:sz w:val="28"/>
                <w:szCs w:val="28"/>
              </w:rPr>
              <w:t>якості</w:t>
            </w:r>
            <w:proofErr w:type="spellEnd"/>
            <w:r w:rsidRPr="005D6E8E">
              <w:rPr>
                <w:sz w:val="28"/>
                <w:szCs w:val="28"/>
              </w:rPr>
              <w:t xml:space="preserve">, </w:t>
            </w:r>
            <w:proofErr w:type="spellStart"/>
            <w:r w:rsidRPr="005D6E8E">
              <w:rPr>
                <w:sz w:val="28"/>
                <w:szCs w:val="28"/>
              </w:rPr>
              <w:t>суспільний</w:t>
            </w:r>
            <w:proofErr w:type="spellEnd"/>
            <w:r w:rsidRPr="005D6E8E">
              <w:rPr>
                <w:sz w:val="28"/>
                <w:szCs w:val="28"/>
              </w:rPr>
              <w:t xml:space="preserve"> авторитет», «</w:t>
            </w:r>
            <w:proofErr w:type="spellStart"/>
            <w:r w:rsidRPr="005D6E8E">
              <w:rPr>
                <w:sz w:val="28"/>
                <w:szCs w:val="28"/>
              </w:rPr>
              <w:t>рівень</w:t>
            </w:r>
            <w:proofErr w:type="spellEnd"/>
            <w:r w:rsidRPr="005D6E8E">
              <w:rPr>
                <w:sz w:val="28"/>
                <w:szCs w:val="28"/>
              </w:rPr>
              <w:t xml:space="preserve"> </w:t>
            </w:r>
            <w:proofErr w:type="spellStart"/>
            <w:r w:rsidRPr="005D6E8E">
              <w:rPr>
                <w:sz w:val="28"/>
                <w:szCs w:val="28"/>
              </w:rPr>
              <w:t>професійної</w:t>
            </w:r>
            <w:proofErr w:type="spellEnd"/>
            <w:r w:rsidRPr="005D6E8E">
              <w:rPr>
                <w:sz w:val="28"/>
                <w:szCs w:val="28"/>
              </w:rPr>
              <w:t xml:space="preserve"> </w:t>
            </w:r>
            <w:proofErr w:type="spellStart"/>
            <w:r w:rsidRPr="005D6E8E">
              <w:rPr>
                <w:sz w:val="28"/>
                <w:szCs w:val="28"/>
              </w:rPr>
              <w:t>компетентності</w:t>
            </w:r>
            <w:proofErr w:type="spellEnd"/>
            <w:r w:rsidRPr="005D6E8E">
              <w:rPr>
                <w:sz w:val="28"/>
                <w:szCs w:val="28"/>
              </w:rPr>
              <w:t xml:space="preserve">, </w:t>
            </w:r>
            <w:proofErr w:type="spellStart"/>
            <w:r w:rsidRPr="005D6E8E">
              <w:rPr>
                <w:sz w:val="28"/>
                <w:szCs w:val="28"/>
              </w:rPr>
              <w:t>особисті</w:t>
            </w:r>
            <w:proofErr w:type="spellEnd"/>
            <w:r w:rsidRPr="005D6E8E">
              <w:rPr>
                <w:sz w:val="28"/>
                <w:szCs w:val="28"/>
              </w:rPr>
              <w:t xml:space="preserve"> </w:t>
            </w:r>
            <w:proofErr w:type="spellStart"/>
            <w:r w:rsidRPr="005D6E8E">
              <w:rPr>
                <w:sz w:val="28"/>
                <w:szCs w:val="28"/>
              </w:rPr>
              <w:t>якості</w:t>
            </w:r>
            <w:proofErr w:type="spellEnd"/>
            <w:r w:rsidRPr="005D6E8E">
              <w:rPr>
                <w:sz w:val="28"/>
                <w:szCs w:val="28"/>
              </w:rPr>
              <w:t>» (</w:t>
            </w:r>
            <w:proofErr w:type="spellStart"/>
            <w:r w:rsidRPr="005D6E8E">
              <w:rPr>
                <w:sz w:val="28"/>
                <w:szCs w:val="28"/>
              </w:rPr>
              <w:t>вимоги</w:t>
            </w:r>
            <w:proofErr w:type="spellEnd"/>
            <w:r w:rsidRPr="005D6E8E">
              <w:rPr>
                <w:sz w:val="28"/>
                <w:szCs w:val="28"/>
              </w:rPr>
              <w:t xml:space="preserve"> до </w:t>
            </w:r>
            <w:proofErr w:type="spellStart"/>
            <w:r w:rsidRPr="005D6E8E">
              <w:rPr>
                <w:sz w:val="28"/>
                <w:szCs w:val="28"/>
              </w:rPr>
              <w:t>членів</w:t>
            </w:r>
            <w:proofErr w:type="spellEnd"/>
            <w:r w:rsidRPr="005D6E8E">
              <w:rPr>
                <w:sz w:val="28"/>
                <w:szCs w:val="28"/>
              </w:rPr>
              <w:t xml:space="preserve"> </w:t>
            </w:r>
            <w:proofErr w:type="spellStart"/>
            <w:r w:rsidRPr="005D6E8E">
              <w:rPr>
                <w:sz w:val="28"/>
                <w:szCs w:val="28"/>
              </w:rPr>
              <w:t>поліцейської</w:t>
            </w:r>
            <w:proofErr w:type="spellEnd"/>
            <w:r w:rsidRPr="005D6E8E">
              <w:rPr>
                <w:sz w:val="28"/>
                <w:szCs w:val="28"/>
              </w:rPr>
              <w:t xml:space="preserve"> </w:t>
            </w:r>
            <w:proofErr w:type="spellStart"/>
            <w:r w:rsidRPr="005D6E8E">
              <w:rPr>
                <w:sz w:val="28"/>
                <w:szCs w:val="28"/>
              </w:rPr>
              <w:t>комісії</w:t>
            </w:r>
            <w:proofErr w:type="spellEnd"/>
            <w:r w:rsidRPr="005D6E8E">
              <w:rPr>
                <w:sz w:val="28"/>
                <w:szCs w:val="28"/>
              </w:rPr>
              <w:t xml:space="preserve">, п. 3 ч. 2 ст. 51; </w:t>
            </w:r>
            <w:proofErr w:type="spellStart"/>
            <w:r w:rsidRPr="005D6E8E">
              <w:rPr>
                <w:sz w:val="28"/>
                <w:szCs w:val="28"/>
              </w:rPr>
              <w:t>вимоги</w:t>
            </w:r>
            <w:proofErr w:type="spellEnd"/>
            <w:r w:rsidRPr="005D6E8E">
              <w:rPr>
                <w:sz w:val="28"/>
                <w:szCs w:val="28"/>
              </w:rPr>
              <w:t xml:space="preserve"> до </w:t>
            </w:r>
            <w:proofErr w:type="spellStart"/>
            <w:r w:rsidRPr="005D6E8E">
              <w:rPr>
                <w:sz w:val="28"/>
                <w:szCs w:val="28"/>
              </w:rPr>
              <w:t>поліцейських</w:t>
            </w:r>
            <w:proofErr w:type="spellEnd"/>
            <w:r w:rsidRPr="005D6E8E">
              <w:rPr>
                <w:sz w:val="28"/>
                <w:szCs w:val="28"/>
              </w:rPr>
              <w:t xml:space="preserve"> ч. 2 ст. 52, ч. 1 ст. 57 Закон </w:t>
            </w:r>
            <w:proofErr w:type="spellStart"/>
            <w:r w:rsidRPr="005D6E8E">
              <w:rPr>
                <w:sz w:val="28"/>
                <w:szCs w:val="28"/>
              </w:rPr>
              <w:t>України</w:t>
            </w:r>
            <w:proofErr w:type="spellEnd"/>
            <w:r w:rsidRPr="005D6E8E">
              <w:rPr>
                <w:sz w:val="28"/>
                <w:szCs w:val="28"/>
              </w:rPr>
              <w:t xml:space="preserve"> «Про </w:t>
            </w:r>
            <w:proofErr w:type="spellStart"/>
            <w:r w:rsidRPr="005D6E8E">
              <w:rPr>
                <w:sz w:val="28"/>
                <w:szCs w:val="28"/>
              </w:rPr>
              <w:t>Національну</w:t>
            </w:r>
            <w:proofErr w:type="spellEnd"/>
            <w:r w:rsidRPr="005D6E8E">
              <w:rPr>
                <w:sz w:val="28"/>
                <w:szCs w:val="28"/>
              </w:rPr>
              <w:t xml:space="preserve"> </w:t>
            </w:r>
            <w:proofErr w:type="spellStart"/>
            <w:r w:rsidRPr="005D6E8E">
              <w:rPr>
                <w:sz w:val="28"/>
                <w:szCs w:val="28"/>
              </w:rPr>
              <w:t>поліцію</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02.07.2015 </w:t>
            </w:r>
            <w:r w:rsidRPr="005D6E8E">
              <w:rPr>
                <w:sz w:val="28"/>
                <w:szCs w:val="28"/>
              </w:rPr>
              <w:lastRenderedPageBreak/>
              <w:t xml:space="preserve">№ 580-VIII </w:t>
            </w:r>
            <w:proofErr w:type="spellStart"/>
            <w:r w:rsidRPr="005D6E8E">
              <w:rPr>
                <w:sz w:val="28"/>
                <w:szCs w:val="28"/>
              </w:rPr>
              <w:t>відповідно</w:t>
            </w:r>
            <w:proofErr w:type="spellEnd"/>
            <w:r w:rsidRPr="005D6E8E">
              <w:rPr>
                <w:sz w:val="28"/>
                <w:szCs w:val="28"/>
              </w:rPr>
              <w:t xml:space="preserve">). </w:t>
            </w:r>
            <w:proofErr w:type="spellStart"/>
            <w:r w:rsidRPr="005D6E8E">
              <w:rPr>
                <w:sz w:val="28"/>
                <w:szCs w:val="28"/>
              </w:rPr>
              <w:t>Ці</w:t>
            </w:r>
            <w:proofErr w:type="spellEnd"/>
            <w:r w:rsidRPr="005D6E8E">
              <w:rPr>
                <w:sz w:val="28"/>
                <w:szCs w:val="28"/>
              </w:rPr>
              <w:t xml:space="preserve"> </w:t>
            </w:r>
            <w:proofErr w:type="spellStart"/>
            <w:r w:rsidRPr="005D6E8E">
              <w:rPr>
                <w:sz w:val="28"/>
                <w:szCs w:val="28"/>
              </w:rPr>
              <w:t>норми</w:t>
            </w:r>
            <w:proofErr w:type="spellEnd"/>
            <w:r w:rsidRPr="005D6E8E">
              <w:rPr>
                <w:sz w:val="28"/>
                <w:szCs w:val="28"/>
              </w:rPr>
              <w:t xml:space="preserve"> </w:t>
            </w:r>
            <w:proofErr w:type="spellStart"/>
            <w:r w:rsidRPr="005D6E8E">
              <w:rPr>
                <w:sz w:val="28"/>
                <w:szCs w:val="28"/>
              </w:rPr>
              <w:t>стають</w:t>
            </w:r>
            <w:proofErr w:type="spellEnd"/>
            <w:r w:rsidRPr="005D6E8E">
              <w:rPr>
                <w:sz w:val="28"/>
                <w:szCs w:val="28"/>
              </w:rPr>
              <w:t xml:space="preserve"> </w:t>
            </w:r>
            <w:proofErr w:type="spellStart"/>
            <w:r w:rsidRPr="005D6E8E">
              <w:rPr>
                <w:sz w:val="28"/>
                <w:szCs w:val="28"/>
              </w:rPr>
              <w:t>бланкетними</w:t>
            </w:r>
            <w:proofErr w:type="spellEnd"/>
            <w:r w:rsidRPr="005D6E8E">
              <w:rPr>
                <w:sz w:val="28"/>
                <w:szCs w:val="28"/>
              </w:rPr>
              <w:t xml:space="preserve"> </w:t>
            </w:r>
            <w:proofErr w:type="spellStart"/>
            <w:r w:rsidRPr="005D6E8E">
              <w:rPr>
                <w:sz w:val="28"/>
                <w:szCs w:val="28"/>
              </w:rPr>
              <w:t>положеннями</w:t>
            </w:r>
            <w:proofErr w:type="spellEnd"/>
            <w:r w:rsidRPr="005D6E8E">
              <w:rPr>
                <w:sz w:val="28"/>
                <w:szCs w:val="28"/>
              </w:rPr>
              <w:t xml:space="preserve"> </w:t>
            </w:r>
            <w:proofErr w:type="spellStart"/>
            <w:r w:rsidRPr="005D6E8E">
              <w:rPr>
                <w:sz w:val="28"/>
                <w:szCs w:val="28"/>
              </w:rPr>
              <w:t>антикорупційного</w:t>
            </w:r>
            <w:proofErr w:type="spellEnd"/>
            <w:r w:rsidRPr="005D6E8E">
              <w:rPr>
                <w:sz w:val="28"/>
                <w:szCs w:val="28"/>
              </w:rPr>
              <w:t xml:space="preserve"> </w:t>
            </w:r>
            <w:proofErr w:type="spellStart"/>
            <w:r w:rsidRPr="005D6E8E">
              <w:rPr>
                <w:sz w:val="28"/>
                <w:szCs w:val="28"/>
              </w:rPr>
              <w:t>законодавства</w:t>
            </w:r>
            <w:proofErr w:type="spellEnd"/>
            <w:r w:rsidRPr="005D6E8E">
              <w:rPr>
                <w:sz w:val="28"/>
                <w:szCs w:val="28"/>
              </w:rPr>
              <w:t xml:space="preserve">, у </w:t>
            </w:r>
            <w:proofErr w:type="spellStart"/>
            <w:r w:rsidRPr="005D6E8E">
              <w:rPr>
                <w:sz w:val="28"/>
                <w:szCs w:val="28"/>
              </w:rPr>
              <w:t>разі</w:t>
            </w:r>
            <w:proofErr w:type="spellEnd"/>
            <w:r w:rsidRPr="005D6E8E">
              <w:rPr>
                <w:sz w:val="28"/>
                <w:szCs w:val="28"/>
              </w:rPr>
              <w:t xml:space="preserve">, коли </w:t>
            </w:r>
            <w:proofErr w:type="spellStart"/>
            <w:r w:rsidRPr="005D6E8E">
              <w:rPr>
                <w:sz w:val="28"/>
                <w:szCs w:val="28"/>
              </w:rPr>
              <w:t>їхнє</w:t>
            </w:r>
            <w:proofErr w:type="spellEnd"/>
            <w:r w:rsidRPr="005D6E8E">
              <w:rPr>
                <w:sz w:val="28"/>
                <w:szCs w:val="28"/>
              </w:rPr>
              <w:t xml:space="preserve"> </w:t>
            </w:r>
            <w:proofErr w:type="spellStart"/>
            <w:r w:rsidRPr="005D6E8E">
              <w:rPr>
                <w:sz w:val="28"/>
                <w:szCs w:val="28"/>
              </w:rPr>
              <w:t>порушення</w:t>
            </w:r>
            <w:proofErr w:type="spellEnd"/>
            <w:r w:rsidRPr="005D6E8E">
              <w:rPr>
                <w:sz w:val="28"/>
                <w:szCs w:val="28"/>
              </w:rPr>
              <w:t xml:space="preserve"> </w:t>
            </w:r>
            <w:proofErr w:type="spellStart"/>
            <w:r w:rsidRPr="005D6E8E">
              <w:rPr>
                <w:sz w:val="28"/>
                <w:szCs w:val="28"/>
              </w:rPr>
              <w:t>відбулося</w:t>
            </w:r>
            <w:proofErr w:type="spellEnd"/>
            <w:r w:rsidRPr="005D6E8E">
              <w:rPr>
                <w:sz w:val="28"/>
                <w:szCs w:val="28"/>
              </w:rPr>
              <w:t xml:space="preserve"> </w:t>
            </w:r>
            <w:proofErr w:type="spellStart"/>
            <w:r w:rsidRPr="005D6E8E">
              <w:rPr>
                <w:sz w:val="28"/>
                <w:szCs w:val="28"/>
              </w:rPr>
              <w:t>внаслідок</w:t>
            </w:r>
            <w:proofErr w:type="spellEnd"/>
            <w:r w:rsidRPr="005D6E8E">
              <w:rPr>
                <w:sz w:val="28"/>
                <w:szCs w:val="28"/>
              </w:rPr>
              <w:t xml:space="preserve"> </w:t>
            </w:r>
            <w:proofErr w:type="spellStart"/>
            <w:r w:rsidRPr="005D6E8E">
              <w:rPr>
                <w:sz w:val="28"/>
                <w:szCs w:val="28"/>
              </w:rPr>
              <w:t>корупційних</w:t>
            </w:r>
            <w:proofErr w:type="spellEnd"/>
            <w:r w:rsidRPr="005D6E8E">
              <w:rPr>
                <w:sz w:val="28"/>
                <w:szCs w:val="28"/>
              </w:rPr>
              <w:t xml:space="preserve"> </w:t>
            </w:r>
            <w:proofErr w:type="spellStart"/>
            <w:r w:rsidRPr="005D6E8E">
              <w:rPr>
                <w:sz w:val="28"/>
                <w:szCs w:val="28"/>
              </w:rPr>
              <w:t>дій</w:t>
            </w:r>
            <w:proofErr w:type="spellEnd"/>
            <w:r w:rsidRPr="005D6E8E">
              <w:rPr>
                <w:sz w:val="28"/>
                <w:szCs w:val="28"/>
              </w:rPr>
              <w:t xml:space="preserve">, а </w:t>
            </w:r>
            <w:proofErr w:type="spellStart"/>
            <w:r w:rsidRPr="005D6E8E">
              <w:rPr>
                <w:sz w:val="28"/>
                <w:szCs w:val="28"/>
              </w:rPr>
              <w:t>їхнє</w:t>
            </w:r>
            <w:proofErr w:type="spellEnd"/>
            <w:r w:rsidRPr="005D6E8E">
              <w:rPr>
                <w:sz w:val="28"/>
                <w:szCs w:val="28"/>
              </w:rPr>
              <w:t xml:space="preserve"> </w:t>
            </w:r>
            <w:proofErr w:type="spellStart"/>
            <w:r w:rsidRPr="005D6E8E">
              <w:rPr>
                <w:sz w:val="28"/>
                <w:szCs w:val="28"/>
              </w:rPr>
              <w:t>однозначне</w:t>
            </w:r>
            <w:proofErr w:type="spellEnd"/>
            <w:r w:rsidRPr="005D6E8E">
              <w:rPr>
                <w:sz w:val="28"/>
                <w:szCs w:val="28"/>
              </w:rPr>
              <w:t xml:space="preserve"> </w:t>
            </w:r>
            <w:proofErr w:type="spellStart"/>
            <w:r w:rsidRPr="005D6E8E">
              <w:rPr>
                <w:sz w:val="28"/>
                <w:szCs w:val="28"/>
              </w:rPr>
              <w:t>застосування</w:t>
            </w:r>
            <w:proofErr w:type="spellEnd"/>
            <w:r w:rsidRPr="005D6E8E">
              <w:rPr>
                <w:sz w:val="28"/>
                <w:szCs w:val="28"/>
              </w:rPr>
              <w:t xml:space="preserve"> </w:t>
            </w:r>
            <w:proofErr w:type="spellStart"/>
            <w:r w:rsidRPr="005D6E8E">
              <w:rPr>
                <w:sz w:val="28"/>
                <w:szCs w:val="28"/>
              </w:rPr>
              <w:t>ускладнюється</w:t>
            </w:r>
            <w:proofErr w:type="spellEnd"/>
            <w:r w:rsidRPr="005D6E8E">
              <w:rPr>
                <w:sz w:val="28"/>
                <w:szCs w:val="28"/>
              </w:rPr>
              <w:t xml:space="preserve"> у силу </w:t>
            </w:r>
            <w:proofErr w:type="spellStart"/>
            <w:r w:rsidRPr="005D6E8E">
              <w:rPr>
                <w:sz w:val="28"/>
                <w:szCs w:val="28"/>
              </w:rPr>
              <w:t>наявності</w:t>
            </w:r>
            <w:proofErr w:type="spellEnd"/>
            <w:r w:rsidRPr="005D6E8E">
              <w:rPr>
                <w:sz w:val="28"/>
                <w:szCs w:val="28"/>
              </w:rPr>
              <w:t xml:space="preserve"> </w:t>
            </w:r>
            <w:proofErr w:type="spellStart"/>
            <w:r w:rsidRPr="005D6E8E">
              <w:rPr>
                <w:sz w:val="28"/>
                <w:szCs w:val="28"/>
              </w:rPr>
              <w:t>оціночних</w:t>
            </w:r>
            <w:proofErr w:type="spellEnd"/>
            <w:r w:rsidRPr="005D6E8E">
              <w:rPr>
                <w:sz w:val="28"/>
                <w:szCs w:val="28"/>
              </w:rPr>
              <w:t xml:space="preserve"> </w:t>
            </w:r>
            <w:proofErr w:type="spellStart"/>
            <w:r w:rsidRPr="005D6E8E">
              <w:rPr>
                <w:sz w:val="28"/>
                <w:szCs w:val="28"/>
              </w:rPr>
              <w:t>формулювань</w:t>
            </w:r>
            <w:proofErr w:type="spellEnd"/>
            <w:r w:rsidRPr="005D6E8E">
              <w:rPr>
                <w:sz w:val="28"/>
                <w:szCs w:val="28"/>
              </w:rPr>
              <w:t xml:space="preserve">. </w:t>
            </w:r>
            <w:proofErr w:type="spellStart"/>
            <w:r w:rsidRPr="005D6E8E">
              <w:rPr>
                <w:sz w:val="28"/>
                <w:szCs w:val="28"/>
              </w:rPr>
              <w:t>Утім</w:t>
            </w:r>
            <w:proofErr w:type="spellEnd"/>
            <w:r w:rsidRPr="005D6E8E">
              <w:rPr>
                <w:sz w:val="28"/>
                <w:szCs w:val="28"/>
              </w:rPr>
              <w:t xml:space="preserve"> </w:t>
            </w:r>
            <w:proofErr w:type="spellStart"/>
            <w:r w:rsidRPr="005D6E8E">
              <w:rPr>
                <w:sz w:val="28"/>
                <w:szCs w:val="28"/>
              </w:rPr>
              <w:t>аналогічна</w:t>
            </w:r>
            <w:proofErr w:type="spellEnd"/>
            <w:r w:rsidRPr="005D6E8E">
              <w:rPr>
                <w:sz w:val="28"/>
                <w:szCs w:val="28"/>
              </w:rPr>
              <w:t xml:space="preserve"> проблема – </w:t>
            </w:r>
            <w:proofErr w:type="spellStart"/>
            <w:r w:rsidRPr="005D6E8E">
              <w:rPr>
                <w:sz w:val="28"/>
                <w:szCs w:val="28"/>
              </w:rPr>
              <w:t>оцінності</w:t>
            </w:r>
            <w:proofErr w:type="spellEnd"/>
            <w:r w:rsidRPr="005D6E8E">
              <w:rPr>
                <w:sz w:val="28"/>
                <w:szCs w:val="28"/>
              </w:rPr>
              <w:t xml:space="preserve"> </w:t>
            </w:r>
            <w:proofErr w:type="spellStart"/>
            <w:r w:rsidRPr="005D6E8E">
              <w:rPr>
                <w:sz w:val="28"/>
                <w:szCs w:val="28"/>
              </w:rPr>
              <w:t>антикорупційних</w:t>
            </w:r>
            <w:proofErr w:type="spellEnd"/>
            <w:r w:rsidRPr="005D6E8E">
              <w:rPr>
                <w:sz w:val="28"/>
                <w:szCs w:val="28"/>
              </w:rPr>
              <w:t xml:space="preserve"> </w:t>
            </w:r>
            <w:proofErr w:type="spellStart"/>
            <w:r w:rsidRPr="005D6E8E">
              <w:rPr>
                <w:sz w:val="28"/>
                <w:szCs w:val="28"/>
              </w:rPr>
              <w:t>положень</w:t>
            </w:r>
            <w:proofErr w:type="spellEnd"/>
            <w:r w:rsidRPr="005D6E8E">
              <w:rPr>
                <w:sz w:val="28"/>
                <w:szCs w:val="28"/>
              </w:rPr>
              <w:t xml:space="preserve"> </w:t>
            </w:r>
            <w:proofErr w:type="spellStart"/>
            <w:r w:rsidRPr="005D6E8E">
              <w:rPr>
                <w:sz w:val="28"/>
                <w:szCs w:val="28"/>
              </w:rPr>
              <w:t>законів</w:t>
            </w:r>
            <w:proofErr w:type="spellEnd"/>
            <w:r w:rsidRPr="005D6E8E">
              <w:rPr>
                <w:sz w:val="28"/>
                <w:szCs w:val="28"/>
              </w:rPr>
              <w:t xml:space="preserve"> – характерна </w:t>
            </w:r>
            <w:proofErr w:type="spellStart"/>
            <w:r w:rsidRPr="005D6E8E">
              <w:rPr>
                <w:sz w:val="28"/>
                <w:szCs w:val="28"/>
              </w:rPr>
              <w:t>також</w:t>
            </w:r>
            <w:proofErr w:type="spellEnd"/>
            <w:r w:rsidRPr="005D6E8E">
              <w:rPr>
                <w:sz w:val="28"/>
                <w:szCs w:val="28"/>
              </w:rPr>
              <w:t xml:space="preserve"> для </w:t>
            </w:r>
            <w:proofErr w:type="spellStart"/>
            <w:r w:rsidRPr="005D6E8E">
              <w:rPr>
                <w:sz w:val="28"/>
                <w:szCs w:val="28"/>
              </w:rPr>
              <w:t>профільного</w:t>
            </w:r>
            <w:proofErr w:type="spellEnd"/>
            <w:r w:rsidRPr="005D6E8E">
              <w:rPr>
                <w:sz w:val="28"/>
                <w:szCs w:val="28"/>
              </w:rPr>
              <w:t xml:space="preserve"> закону: 1) </w:t>
            </w:r>
            <w:proofErr w:type="spellStart"/>
            <w:r w:rsidRPr="005D6E8E">
              <w:rPr>
                <w:sz w:val="28"/>
                <w:szCs w:val="28"/>
              </w:rPr>
              <w:t>термін</w:t>
            </w:r>
            <w:proofErr w:type="spellEnd"/>
            <w:r w:rsidRPr="005D6E8E">
              <w:rPr>
                <w:sz w:val="28"/>
                <w:szCs w:val="28"/>
              </w:rPr>
              <w:t xml:space="preserve"> «</w:t>
            </w:r>
            <w:proofErr w:type="spellStart"/>
            <w:r w:rsidRPr="005D6E8E">
              <w:rPr>
                <w:sz w:val="28"/>
                <w:szCs w:val="28"/>
              </w:rPr>
              <w:t>загальновизнане</w:t>
            </w:r>
            <w:proofErr w:type="spellEnd"/>
            <w:r w:rsidRPr="005D6E8E">
              <w:rPr>
                <w:sz w:val="28"/>
                <w:szCs w:val="28"/>
              </w:rPr>
              <w:t xml:space="preserve"> </w:t>
            </w:r>
            <w:proofErr w:type="spellStart"/>
            <w:r w:rsidRPr="005D6E8E">
              <w:rPr>
                <w:sz w:val="28"/>
                <w:szCs w:val="28"/>
              </w:rPr>
              <w:t>уявлення</w:t>
            </w:r>
            <w:proofErr w:type="spellEnd"/>
            <w:r w:rsidRPr="005D6E8E">
              <w:rPr>
                <w:sz w:val="28"/>
                <w:szCs w:val="28"/>
              </w:rPr>
              <w:t xml:space="preserve"> про </w:t>
            </w:r>
            <w:proofErr w:type="spellStart"/>
            <w:r w:rsidRPr="005D6E8E">
              <w:rPr>
                <w:sz w:val="28"/>
                <w:szCs w:val="28"/>
              </w:rPr>
              <w:t>гостинність</w:t>
            </w:r>
            <w:proofErr w:type="spellEnd"/>
            <w:r w:rsidRPr="005D6E8E">
              <w:rPr>
                <w:sz w:val="28"/>
                <w:szCs w:val="28"/>
              </w:rPr>
              <w:t xml:space="preserve">» при </w:t>
            </w:r>
            <w:proofErr w:type="spellStart"/>
            <w:r w:rsidRPr="005D6E8E">
              <w:rPr>
                <w:sz w:val="28"/>
                <w:szCs w:val="28"/>
              </w:rPr>
              <w:t>визначенні</w:t>
            </w:r>
            <w:proofErr w:type="spellEnd"/>
            <w:r w:rsidRPr="005D6E8E">
              <w:rPr>
                <w:sz w:val="28"/>
                <w:szCs w:val="28"/>
              </w:rPr>
              <w:t xml:space="preserve"> </w:t>
            </w:r>
            <w:proofErr w:type="spellStart"/>
            <w:r w:rsidRPr="005D6E8E">
              <w:rPr>
                <w:sz w:val="28"/>
                <w:szCs w:val="28"/>
              </w:rPr>
              <w:t>можливості</w:t>
            </w:r>
            <w:proofErr w:type="spellEnd"/>
            <w:r w:rsidRPr="005D6E8E">
              <w:rPr>
                <w:sz w:val="28"/>
                <w:szCs w:val="28"/>
              </w:rPr>
              <w:t xml:space="preserve"> </w:t>
            </w:r>
            <w:proofErr w:type="spellStart"/>
            <w:r w:rsidRPr="005D6E8E">
              <w:rPr>
                <w:sz w:val="28"/>
                <w:szCs w:val="28"/>
              </w:rPr>
              <w:t>прийняття</w:t>
            </w:r>
            <w:proofErr w:type="spellEnd"/>
            <w:r w:rsidRPr="005D6E8E">
              <w:rPr>
                <w:sz w:val="28"/>
                <w:szCs w:val="28"/>
              </w:rPr>
              <w:t xml:space="preserve"> </w:t>
            </w:r>
            <w:proofErr w:type="spellStart"/>
            <w:r w:rsidRPr="005D6E8E">
              <w:rPr>
                <w:sz w:val="28"/>
                <w:szCs w:val="28"/>
              </w:rPr>
              <w:t>подарунку</w:t>
            </w:r>
            <w:proofErr w:type="spellEnd"/>
            <w:r w:rsidRPr="005D6E8E">
              <w:rPr>
                <w:sz w:val="28"/>
                <w:szCs w:val="28"/>
              </w:rPr>
              <w:t xml:space="preserve"> (</w:t>
            </w:r>
            <w:proofErr w:type="spellStart"/>
            <w:r w:rsidRPr="005D6E8E">
              <w:rPr>
                <w:sz w:val="28"/>
                <w:szCs w:val="28"/>
              </w:rPr>
              <w:t>аб</w:t>
            </w:r>
            <w:proofErr w:type="spellEnd"/>
            <w:r w:rsidRPr="005D6E8E">
              <w:rPr>
                <w:sz w:val="28"/>
                <w:szCs w:val="28"/>
              </w:rPr>
              <w:t>. 1 ч. 2 ст. 23); 2) </w:t>
            </w:r>
            <w:proofErr w:type="spellStart"/>
            <w:r w:rsidRPr="005D6E8E">
              <w:rPr>
                <w:sz w:val="28"/>
                <w:szCs w:val="28"/>
              </w:rPr>
              <w:t>терміни</w:t>
            </w:r>
            <w:proofErr w:type="spellEnd"/>
            <w:r w:rsidRPr="005D6E8E">
              <w:rPr>
                <w:sz w:val="28"/>
                <w:szCs w:val="28"/>
              </w:rPr>
              <w:t xml:space="preserve"> «</w:t>
            </w:r>
            <w:proofErr w:type="spellStart"/>
            <w:r w:rsidRPr="005D6E8E">
              <w:rPr>
                <w:sz w:val="28"/>
                <w:szCs w:val="28"/>
              </w:rPr>
              <w:t>спільний</w:t>
            </w:r>
            <w:proofErr w:type="spellEnd"/>
            <w:r w:rsidRPr="005D6E8E">
              <w:rPr>
                <w:sz w:val="28"/>
                <w:szCs w:val="28"/>
              </w:rPr>
              <w:t xml:space="preserve"> </w:t>
            </w:r>
            <w:proofErr w:type="spellStart"/>
            <w:r w:rsidRPr="005D6E8E">
              <w:rPr>
                <w:sz w:val="28"/>
                <w:szCs w:val="28"/>
              </w:rPr>
              <w:t>побут</w:t>
            </w:r>
            <w:proofErr w:type="spellEnd"/>
            <w:r w:rsidRPr="005D6E8E">
              <w:rPr>
                <w:sz w:val="28"/>
                <w:szCs w:val="28"/>
              </w:rPr>
              <w:t>» і «</w:t>
            </w:r>
            <w:proofErr w:type="spellStart"/>
            <w:r w:rsidRPr="005D6E8E">
              <w:rPr>
                <w:sz w:val="28"/>
                <w:szCs w:val="28"/>
              </w:rPr>
              <w:t>сімейний</w:t>
            </w:r>
            <w:proofErr w:type="spellEnd"/>
            <w:r w:rsidRPr="005D6E8E">
              <w:rPr>
                <w:sz w:val="28"/>
                <w:szCs w:val="28"/>
              </w:rPr>
              <w:t xml:space="preserve"> характер» </w:t>
            </w:r>
            <w:proofErr w:type="spellStart"/>
            <w:r w:rsidRPr="005D6E8E">
              <w:rPr>
                <w:sz w:val="28"/>
                <w:szCs w:val="28"/>
              </w:rPr>
              <w:t>щодо</w:t>
            </w:r>
            <w:proofErr w:type="spellEnd"/>
            <w:r w:rsidRPr="005D6E8E">
              <w:rPr>
                <w:sz w:val="28"/>
                <w:szCs w:val="28"/>
              </w:rPr>
              <w:t xml:space="preserve"> </w:t>
            </w:r>
            <w:proofErr w:type="spellStart"/>
            <w:r w:rsidRPr="005D6E8E">
              <w:rPr>
                <w:sz w:val="28"/>
                <w:szCs w:val="28"/>
              </w:rPr>
              <w:t>взаємних</w:t>
            </w:r>
            <w:proofErr w:type="spellEnd"/>
            <w:r w:rsidRPr="005D6E8E">
              <w:rPr>
                <w:sz w:val="28"/>
                <w:szCs w:val="28"/>
              </w:rPr>
              <w:t xml:space="preserve"> прав та </w:t>
            </w:r>
            <w:proofErr w:type="spellStart"/>
            <w:r w:rsidRPr="005D6E8E">
              <w:rPr>
                <w:sz w:val="28"/>
                <w:szCs w:val="28"/>
              </w:rPr>
              <w:t>обов’язків</w:t>
            </w:r>
            <w:proofErr w:type="spellEnd"/>
            <w:r w:rsidRPr="005D6E8E">
              <w:rPr>
                <w:sz w:val="28"/>
                <w:szCs w:val="28"/>
              </w:rPr>
              <w:t xml:space="preserve"> </w:t>
            </w:r>
            <w:proofErr w:type="spellStart"/>
            <w:r w:rsidRPr="005D6E8E">
              <w:rPr>
                <w:sz w:val="28"/>
                <w:szCs w:val="28"/>
              </w:rPr>
              <w:t>із</w:t>
            </w:r>
            <w:proofErr w:type="spellEnd"/>
            <w:r w:rsidRPr="005D6E8E">
              <w:rPr>
                <w:sz w:val="28"/>
                <w:szCs w:val="28"/>
              </w:rPr>
              <w:t xml:space="preserve"> </w:t>
            </w:r>
            <w:proofErr w:type="spellStart"/>
            <w:r w:rsidRPr="005D6E8E">
              <w:rPr>
                <w:sz w:val="28"/>
                <w:szCs w:val="28"/>
              </w:rPr>
              <w:t>суб’єктом</w:t>
            </w:r>
            <w:proofErr w:type="spellEnd"/>
            <w:r w:rsidRPr="005D6E8E">
              <w:rPr>
                <w:sz w:val="28"/>
                <w:szCs w:val="28"/>
              </w:rPr>
              <w:t xml:space="preserve"> </w:t>
            </w:r>
            <w:proofErr w:type="spellStart"/>
            <w:r w:rsidRPr="005D6E8E">
              <w:rPr>
                <w:sz w:val="28"/>
                <w:szCs w:val="28"/>
              </w:rPr>
              <w:t>декларування</w:t>
            </w:r>
            <w:proofErr w:type="spellEnd"/>
            <w:r w:rsidRPr="005D6E8E">
              <w:rPr>
                <w:sz w:val="28"/>
                <w:szCs w:val="28"/>
              </w:rPr>
              <w:t xml:space="preserve"> при </w:t>
            </w:r>
            <w:proofErr w:type="spellStart"/>
            <w:r w:rsidRPr="005D6E8E">
              <w:rPr>
                <w:sz w:val="28"/>
                <w:szCs w:val="28"/>
              </w:rPr>
              <w:t>визначенні</w:t>
            </w:r>
            <w:proofErr w:type="spellEnd"/>
            <w:r w:rsidRPr="005D6E8E">
              <w:rPr>
                <w:sz w:val="28"/>
                <w:szCs w:val="28"/>
              </w:rPr>
              <w:t xml:space="preserve"> </w:t>
            </w:r>
            <w:proofErr w:type="spellStart"/>
            <w:r w:rsidRPr="005D6E8E">
              <w:rPr>
                <w:sz w:val="28"/>
                <w:szCs w:val="28"/>
              </w:rPr>
              <w:t>поняття</w:t>
            </w:r>
            <w:proofErr w:type="spellEnd"/>
            <w:r w:rsidRPr="005D6E8E">
              <w:rPr>
                <w:sz w:val="28"/>
                <w:szCs w:val="28"/>
              </w:rPr>
              <w:t xml:space="preserve"> «</w:t>
            </w:r>
            <w:proofErr w:type="spellStart"/>
            <w:r w:rsidRPr="005D6E8E">
              <w:rPr>
                <w:sz w:val="28"/>
                <w:szCs w:val="28"/>
              </w:rPr>
              <w:t>близькі</w:t>
            </w:r>
            <w:proofErr w:type="spellEnd"/>
            <w:r w:rsidRPr="005D6E8E">
              <w:rPr>
                <w:sz w:val="28"/>
                <w:szCs w:val="28"/>
              </w:rPr>
              <w:t xml:space="preserve"> особи» (</w:t>
            </w:r>
            <w:proofErr w:type="spellStart"/>
            <w:r w:rsidRPr="005D6E8E">
              <w:rPr>
                <w:sz w:val="28"/>
                <w:szCs w:val="28"/>
              </w:rPr>
              <w:t>аб</w:t>
            </w:r>
            <w:proofErr w:type="spellEnd"/>
            <w:r w:rsidRPr="005D6E8E">
              <w:rPr>
                <w:sz w:val="28"/>
                <w:szCs w:val="28"/>
              </w:rPr>
              <w:t xml:space="preserve">. 4 ч. 1 ст. 1); 3) низка </w:t>
            </w:r>
            <w:proofErr w:type="spellStart"/>
            <w:r w:rsidRPr="005D6E8E">
              <w:rPr>
                <w:sz w:val="28"/>
                <w:szCs w:val="28"/>
              </w:rPr>
              <w:t>термінів</w:t>
            </w:r>
            <w:proofErr w:type="spellEnd"/>
            <w:r w:rsidRPr="005D6E8E">
              <w:rPr>
                <w:sz w:val="28"/>
                <w:szCs w:val="28"/>
              </w:rPr>
              <w:t xml:space="preserve"> правил </w:t>
            </w:r>
            <w:proofErr w:type="spellStart"/>
            <w:r w:rsidRPr="005D6E8E">
              <w:rPr>
                <w:sz w:val="28"/>
                <w:szCs w:val="28"/>
              </w:rPr>
              <w:t>етичної</w:t>
            </w:r>
            <w:proofErr w:type="spellEnd"/>
            <w:r w:rsidRPr="005D6E8E">
              <w:rPr>
                <w:sz w:val="28"/>
                <w:szCs w:val="28"/>
              </w:rPr>
              <w:t xml:space="preserve"> </w:t>
            </w:r>
            <w:proofErr w:type="spellStart"/>
            <w:r w:rsidRPr="005D6E8E">
              <w:rPr>
                <w:sz w:val="28"/>
                <w:szCs w:val="28"/>
              </w:rPr>
              <w:t>поведінки</w:t>
            </w:r>
            <w:proofErr w:type="spellEnd"/>
            <w:r w:rsidRPr="005D6E8E">
              <w:rPr>
                <w:sz w:val="28"/>
                <w:szCs w:val="28"/>
              </w:rPr>
              <w:t xml:space="preserve"> (</w:t>
            </w:r>
            <w:proofErr w:type="spellStart"/>
            <w:r w:rsidRPr="005D6E8E">
              <w:rPr>
                <w:sz w:val="28"/>
                <w:szCs w:val="28"/>
              </w:rPr>
              <w:t>статті</w:t>
            </w:r>
            <w:proofErr w:type="spellEnd"/>
            <w:r w:rsidRPr="005D6E8E">
              <w:rPr>
                <w:sz w:val="28"/>
                <w:szCs w:val="28"/>
              </w:rPr>
              <w:t xml:space="preserve"> 37-44), у т. ч. </w:t>
            </w:r>
            <w:proofErr w:type="spellStart"/>
            <w:r w:rsidRPr="005D6E8E">
              <w:rPr>
                <w:sz w:val="28"/>
                <w:szCs w:val="28"/>
              </w:rPr>
              <w:t>деталізовані</w:t>
            </w:r>
            <w:proofErr w:type="spellEnd"/>
            <w:r w:rsidRPr="005D6E8E">
              <w:rPr>
                <w:sz w:val="28"/>
                <w:szCs w:val="28"/>
              </w:rPr>
              <w:t xml:space="preserve"> у </w:t>
            </w:r>
            <w:proofErr w:type="spellStart"/>
            <w:r w:rsidRPr="005D6E8E">
              <w:rPr>
                <w:sz w:val="28"/>
                <w:szCs w:val="28"/>
              </w:rPr>
              <w:t>Загальних</w:t>
            </w:r>
            <w:proofErr w:type="spellEnd"/>
            <w:r w:rsidRPr="005D6E8E">
              <w:rPr>
                <w:sz w:val="28"/>
                <w:szCs w:val="28"/>
              </w:rPr>
              <w:t xml:space="preserve"> правилах </w:t>
            </w:r>
            <w:proofErr w:type="spellStart"/>
            <w:r w:rsidRPr="005D6E8E">
              <w:rPr>
                <w:sz w:val="28"/>
                <w:szCs w:val="28"/>
              </w:rPr>
              <w:t>етичної</w:t>
            </w:r>
            <w:proofErr w:type="spellEnd"/>
            <w:r w:rsidRPr="005D6E8E">
              <w:rPr>
                <w:sz w:val="28"/>
                <w:szCs w:val="28"/>
              </w:rPr>
              <w:t xml:space="preserve"> </w:t>
            </w:r>
            <w:proofErr w:type="spellStart"/>
            <w:r w:rsidRPr="005D6E8E">
              <w:rPr>
                <w:sz w:val="28"/>
                <w:szCs w:val="28"/>
              </w:rPr>
              <w:t>поведінки</w:t>
            </w:r>
            <w:proofErr w:type="spellEnd"/>
            <w:r w:rsidRPr="005D6E8E">
              <w:rPr>
                <w:sz w:val="28"/>
                <w:szCs w:val="28"/>
              </w:rPr>
              <w:t xml:space="preserve"> </w:t>
            </w:r>
            <w:proofErr w:type="spellStart"/>
            <w:r w:rsidRPr="005D6E8E">
              <w:rPr>
                <w:sz w:val="28"/>
                <w:szCs w:val="28"/>
              </w:rPr>
              <w:t>державних</w:t>
            </w:r>
            <w:proofErr w:type="spellEnd"/>
            <w:r w:rsidRPr="005D6E8E">
              <w:rPr>
                <w:sz w:val="28"/>
                <w:szCs w:val="28"/>
              </w:rPr>
              <w:t xml:space="preserve"> </w:t>
            </w:r>
            <w:proofErr w:type="spellStart"/>
            <w:r w:rsidRPr="005D6E8E">
              <w:rPr>
                <w:sz w:val="28"/>
                <w:szCs w:val="28"/>
              </w:rPr>
              <w:t>службовців</w:t>
            </w:r>
            <w:proofErr w:type="spellEnd"/>
            <w:r w:rsidRPr="005D6E8E">
              <w:rPr>
                <w:sz w:val="28"/>
                <w:szCs w:val="28"/>
              </w:rPr>
              <w:t xml:space="preserve"> та </w:t>
            </w:r>
            <w:proofErr w:type="spellStart"/>
            <w:r w:rsidRPr="005D6E8E">
              <w:rPr>
                <w:sz w:val="28"/>
                <w:szCs w:val="28"/>
              </w:rPr>
              <w:t>посадових</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w:t>
            </w:r>
            <w:proofErr w:type="spellStart"/>
            <w:r w:rsidRPr="005D6E8E">
              <w:rPr>
                <w:sz w:val="28"/>
                <w:szCs w:val="28"/>
              </w:rPr>
              <w:t>місцевого</w:t>
            </w:r>
            <w:proofErr w:type="spellEnd"/>
            <w:r w:rsidRPr="005D6E8E">
              <w:rPr>
                <w:sz w:val="28"/>
                <w:szCs w:val="28"/>
              </w:rPr>
              <w:t xml:space="preserve"> </w:t>
            </w:r>
            <w:proofErr w:type="spellStart"/>
            <w:r w:rsidRPr="005D6E8E">
              <w:rPr>
                <w:sz w:val="28"/>
                <w:szCs w:val="28"/>
              </w:rPr>
              <w:t>самоврядування</w:t>
            </w:r>
            <w:proofErr w:type="spellEnd"/>
            <w:r w:rsidRPr="005D6E8E">
              <w:rPr>
                <w:sz w:val="28"/>
                <w:szCs w:val="28"/>
              </w:rPr>
              <w:t xml:space="preserve">, </w:t>
            </w:r>
            <w:proofErr w:type="spellStart"/>
            <w:r w:rsidRPr="005D6E8E">
              <w:rPr>
                <w:sz w:val="28"/>
                <w:szCs w:val="28"/>
              </w:rPr>
              <w:t>затв</w:t>
            </w:r>
            <w:proofErr w:type="spellEnd"/>
            <w:r w:rsidRPr="005D6E8E">
              <w:rPr>
                <w:sz w:val="28"/>
                <w:szCs w:val="28"/>
              </w:rPr>
              <w:t xml:space="preserve">. наказом </w:t>
            </w:r>
            <w:proofErr w:type="spellStart"/>
            <w:r w:rsidRPr="005D6E8E">
              <w:rPr>
                <w:sz w:val="28"/>
                <w:szCs w:val="28"/>
              </w:rPr>
              <w:t>Національного</w:t>
            </w:r>
            <w:proofErr w:type="spellEnd"/>
            <w:r w:rsidRPr="005D6E8E">
              <w:rPr>
                <w:sz w:val="28"/>
                <w:szCs w:val="28"/>
              </w:rPr>
              <w:t xml:space="preserve"> агентства </w:t>
            </w:r>
            <w:proofErr w:type="spellStart"/>
            <w:r w:rsidRPr="005D6E8E">
              <w:rPr>
                <w:sz w:val="28"/>
                <w:szCs w:val="28"/>
              </w:rPr>
              <w:t>України</w:t>
            </w:r>
            <w:proofErr w:type="spellEnd"/>
            <w:r w:rsidRPr="005D6E8E">
              <w:rPr>
                <w:sz w:val="28"/>
                <w:szCs w:val="28"/>
              </w:rPr>
              <w:t xml:space="preserve"> з </w:t>
            </w:r>
            <w:proofErr w:type="spellStart"/>
            <w:r w:rsidRPr="005D6E8E">
              <w:rPr>
                <w:sz w:val="28"/>
                <w:szCs w:val="28"/>
              </w:rPr>
              <w:t>питань</w:t>
            </w:r>
            <w:proofErr w:type="spellEnd"/>
            <w:r w:rsidRPr="005D6E8E">
              <w:rPr>
                <w:sz w:val="28"/>
                <w:szCs w:val="28"/>
              </w:rPr>
              <w:t xml:space="preserve"> </w:t>
            </w:r>
            <w:proofErr w:type="spellStart"/>
            <w:r w:rsidRPr="005D6E8E">
              <w:rPr>
                <w:sz w:val="28"/>
                <w:szCs w:val="28"/>
              </w:rPr>
              <w:t>державної</w:t>
            </w:r>
            <w:proofErr w:type="spellEnd"/>
            <w:r w:rsidRPr="005D6E8E">
              <w:rPr>
                <w:sz w:val="28"/>
                <w:szCs w:val="28"/>
              </w:rPr>
              <w:t xml:space="preserve"> </w:t>
            </w:r>
            <w:proofErr w:type="spellStart"/>
            <w:r w:rsidRPr="005D6E8E">
              <w:rPr>
                <w:sz w:val="28"/>
                <w:szCs w:val="28"/>
              </w:rPr>
              <w:t>служби</w:t>
            </w:r>
            <w:proofErr w:type="spellEnd"/>
            <w:r w:rsidRPr="005D6E8E">
              <w:rPr>
                <w:sz w:val="28"/>
                <w:szCs w:val="28"/>
              </w:rPr>
              <w:t xml:space="preserve"> 05.08.2016 № 158; 4) </w:t>
            </w:r>
            <w:proofErr w:type="spellStart"/>
            <w:r w:rsidRPr="005D6E8E">
              <w:rPr>
                <w:sz w:val="28"/>
                <w:szCs w:val="28"/>
              </w:rPr>
              <w:t>термін</w:t>
            </w:r>
            <w:proofErr w:type="spellEnd"/>
            <w:r w:rsidRPr="005D6E8E">
              <w:rPr>
                <w:sz w:val="28"/>
                <w:szCs w:val="28"/>
              </w:rPr>
              <w:t xml:space="preserve"> «</w:t>
            </w:r>
            <w:proofErr w:type="spellStart"/>
            <w:r w:rsidRPr="005D6E8E">
              <w:rPr>
                <w:sz w:val="28"/>
                <w:szCs w:val="28"/>
              </w:rPr>
              <w:t>надмірне</w:t>
            </w:r>
            <w:proofErr w:type="spellEnd"/>
            <w:r w:rsidRPr="005D6E8E">
              <w:rPr>
                <w:sz w:val="28"/>
                <w:szCs w:val="28"/>
              </w:rPr>
              <w:t xml:space="preserve">» при </w:t>
            </w:r>
            <w:proofErr w:type="spellStart"/>
            <w:r w:rsidRPr="005D6E8E">
              <w:rPr>
                <w:sz w:val="28"/>
                <w:szCs w:val="28"/>
              </w:rPr>
              <w:t>визначенні</w:t>
            </w:r>
            <w:proofErr w:type="spellEnd"/>
            <w:r w:rsidRPr="005D6E8E">
              <w:rPr>
                <w:sz w:val="28"/>
                <w:szCs w:val="28"/>
              </w:rPr>
              <w:t xml:space="preserve"> </w:t>
            </w:r>
            <w:proofErr w:type="spellStart"/>
            <w:r w:rsidRPr="005D6E8E">
              <w:rPr>
                <w:sz w:val="28"/>
                <w:szCs w:val="28"/>
              </w:rPr>
              <w:t>втручання</w:t>
            </w:r>
            <w:proofErr w:type="spellEnd"/>
            <w:r w:rsidRPr="005D6E8E">
              <w:rPr>
                <w:sz w:val="28"/>
                <w:szCs w:val="28"/>
              </w:rPr>
              <w:t xml:space="preserve"> у право на </w:t>
            </w:r>
            <w:proofErr w:type="spellStart"/>
            <w:r w:rsidRPr="005D6E8E">
              <w:rPr>
                <w:sz w:val="28"/>
                <w:szCs w:val="28"/>
              </w:rPr>
              <w:t>недоторканність</w:t>
            </w:r>
            <w:proofErr w:type="spellEnd"/>
            <w:r w:rsidRPr="005D6E8E">
              <w:rPr>
                <w:sz w:val="28"/>
                <w:szCs w:val="28"/>
              </w:rPr>
              <w:t xml:space="preserve"> </w:t>
            </w:r>
            <w:proofErr w:type="spellStart"/>
            <w:r w:rsidRPr="005D6E8E">
              <w:rPr>
                <w:sz w:val="28"/>
                <w:szCs w:val="28"/>
              </w:rPr>
              <w:t>особистого</w:t>
            </w:r>
            <w:proofErr w:type="spellEnd"/>
            <w:r w:rsidRPr="005D6E8E">
              <w:rPr>
                <w:sz w:val="28"/>
                <w:szCs w:val="28"/>
              </w:rPr>
              <w:t xml:space="preserve"> і </w:t>
            </w:r>
            <w:proofErr w:type="spellStart"/>
            <w:r w:rsidRPr="005D6E8E">
              <w:rPr>
                <w:sz w:val="28"/>
                <w:szCs w:val="28"/>
              </w:rPr>
              <w:t>сімейного</w:t>
            </w:r>
            <w:proofErr w:type="spellEnd"/>
            <w:r w:rsidRPr="005D6E8E">
              <w:rPr>
                <w:sz w:val="28"/>
                <w:szCs w:val="28"/>
              </w:rPr>
              <w:t xml:space="preserve"> </w:t>
            </w:r>
            <w:proofErr w:type="spellStart"/>
            <w:r w:rsidRPr="005D6E8E">
              <w:rPr>
                <w:sz w:val="28"/>
                <w:szCs w:val="28"/>
              </w:rPr>
              <w:t>життя</w:t>
            </w:r>
            <w:proofErr w:type="spellEnd"/>
            <w:r w:rsidRPr="005D6E8E">
              <w:rPr>
                <w:sz w:val="28"/>
                <w:szCs w:val="28"/>
              </w:rPr>
              <w:t xml:space="preserve"> особи </w:t>
            </w:r>
            <w:proofErr w:type="spellStart"/>
            <w:r w:rsidRPr="005D6E8E">
              <w:rPr>
                <w:sz w:val="28"/>
                <w:szCs w:val="28"/>
              </w:rPr>
              <w:t>під</w:t>
            </w:r>
            <w:proofErr w:type="spellEnd"/>
            <w:r w:rsidRPr="005D6E8E">
              <w:rPr>
                <w:sz w:val="28"/>
                <w:szCs w:val="28"/>
              </w:rPr>
              <w:t xml:space="preserve"> час </w:t>
            </w:r>
            <w:proofErr w:type="spellStart"/>
            <w:r w:rsidRPr="005D6E8E">
              <w:rPr>
                <w:sz w:val="28"/>
                <w:szCs w:val="28"/>
              </w:rPr>
              <w:t>моніторингу</w:t>
            </w:r>
            <w:proofErr w:type="spellEnd"/>
            <w:r w:rsidRPr="005D6E8E">
              <w:rPr>
                <w:sz w:val="28"/>
                <w:szCs w:val="28"/>
              </w:rPr>
              <w:t xml:space="preserve"> способу </w:t>
            </w:r>
            <w:proofErr w:type="spellStart"/>
            <w:r w:rsidRPr="005D6E8E">
              <w:rPr>
                <w:sz w:val="28"/>
                <w:szCs w:val="28"/>
              </w:rPr>
              <w:t>життя</w:t>
            </w:r>
            <w:proofErr w:type="spellEnd"/>
            <w:r w:rsidRPr="005D6E8E">
              <w:rPr>
                <w:sz w:val="28"/>
                <w:szCs w:val="28"/>
              </w:rPr>
              <w:t xml:space="preserve"> </w:t>
            </w:r>
            <w:proofErr w:type="spellStart"/>
            <w:r w:rsidRPr="005D6E8E">
              <w:rPr>
                <w:sz w:val="28"/>
                <w:szCs w:val="28"/>
              </w:rPr>
              <w:t>суб’єктів</w:t>
            </w:r>
            <w:proofErr w:type="spellEnd"/>
            <w:r w:rsidRPr="005D6E8E">
              <w:rPr>
                <w:sz w:val="28"/>
                <w:szCs w:val="28"/>
              </w:rPr>
              <w:t xml:space="preserve"> </w:t>
            </w:r>
            <w:proofErr w:type="spellStart"/>
            <w:r w:rsidRPr="005D6E8E">
              <w:rPr>
                <w:sz w:val="28"/>
                <w:szCs w:val="28"/>
              </w:rPr>
              <w:t>декларування</w:t>
            </w:r>
            <w:proofErr w:type="spellEnd"/>
            <w:r w:rsidRPr="005D6E8E">
              <w:rPr>
                <w:sz w:val="28"/>
                <w:szCs w:val="28"/>
              </w:rPr>
              <w:t xml:space="preserve"> (</w:t>
            </w:r>
            <w:proofErr w:type="spellStart"/>
            <w:r w:rsidRPr="005D6E8E">
              <w:rPr>
                <w:sz w:val="28"/>
                <w:szCs w:val="28"/>
              </w:rPr>
              <w:t>аб</w:t>
            </w:r>
            <w:proofErr w:type="spellEnd"/>
            <w:r w:rsidRPr="005D6E8E">
              <w:rPr>
                <w:sz w:val="28"/>
                <w:szCs w:val="28"/>
              </w:rPr>
              <w:t xml:space="preserve">. 2 ч. 3 ст. 51); та </w:t>
            </w:r>
            <w:proofErr w:type="spellStart"/>
            <w:r w:rsidRPr="005D6E8E">
              <w:rPr>
                <w:sz w:val="28"/>
                <w:szCs w:val="28"/>
              </w:rPr>
              <w:t>ін</w:t>
            </w:r>
            <w:proofErr w:type="spellEnd"/>
            <w:r w:rsidRPr="005D6E8E">
              <w:rPr>
                <w:sz w:val="28"/>
                <w:szCs w:val="28"/>
              </w:rPr>
              <w:t>.</w:t>
            </w:r>
          </w:p>
          <w:p w14:paraId="127707C1" w14:textId="77777777" w:rsidR="00652172" w:rsidRPr="005D6E8E" w:rsidRDefault="00652172" w:rsidP="00581891">
            <w:pPr>
              <w:spacing w:line="360" w:lineRule="auto"/>
              <w:ind w:firstLine="709"/>
              <w:rPr>
                <w:sz w:val="28"/>
                <w:szCs w:val="28"/>
              </w:rPr>
            </w:pPr>
            <w:proofErr w:type="spellStart"/>
            <w:r w:rsidRPr="005D6E8E">
              <w:rPr>
                <w:sz w:val="28"/>
                <w:szCs w:val="28"/>
              </w:rPr>
              <w:t>Важливою</w:t>
            </w:r>
            <w:proofErr w:type="spellEnd"/>
            <w:r w:rsidRPr="005D6E8E">
              <w:rPr>
                <w:sz w:val="28"/>
                <w:szCs w:val="28"/>
              </w:rPr>
              <w:t xml:space="preserve"> </w:t>
            </w:r>
            <w:proofErr w:type="spellStart"/>
            <w:r w:rsidRPr="005D6E8E">
              <w:rPr>
                <w:sz w:val="28"/>
                <w:szCs w:val="28"/>
              </w:rPr>
              <w:t>антропологічною</w:t>
            </w:r>
            <w:proofErr w:type="spellEnd"/>
            <w:r w:rsidRPr="005D6E8E">
              <w:rPr>
                <w:sz w:val="28"/>
                <w:szCs w:val="28"/>
              </w:rPr>
              <w:t xml:space="preserve"> проблемою </w:t>
            </w:r>
            <w:proofErr w:type="spellStart"/>
            <w:r w:rsidRPr="005D6E8E">
              <w:rPr>
                <w:sz w:val="28"/>
                <w:szCs w:val="28"/>
              </w:rPr>
              <w:t>антикорупційного</w:t>
            </w:r>
            <w:proofErr w:type="spellEnd"/>
            <w:r w:rsidRPr="005D6E8E">
              <w:rPr>
                <w:sz w:val="28"/>
                <w:szCs w:val="28"/>
              </w:rPr>
              <w:t xml:space="preserve"> </w:t>
            </w:r>
            <w:proofErr w:type="spellStart"/>
            <w:r w:rsidRPr="005D6E8E">
              <w:rPr>
                <w:sz w:val="28"/>
                <w:szCs w:val="28"/>
              </w:rPr>
              <w:t>законодавства</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xml:space="preserve"> на шляху </w:t>
            </w:r>
            <w:proofErr w:type="spellStart"/>
            <w:r w:rsidRPr="005D6E8E">
              <w:rPr>
                <w:sz w:val="28"/>
                <w:szCs w:val="28"/>
              </w:rPr>
              <w:t>розбудови</w:t>
            </w:r>
            <w:proofErr w:type="spellEnd"/>
            <w:r w:rsidRPr="005D6E8E">
              <w:rPr>
                <w:sz w:val="28"/>
                <w:szCs w:val="28"/>
              </w:rPr>
              <w:t xml:space="preserve"> </w:t>
            </w:r>
            <w:proofErr w:type="spellStart"/>
            <w:r w:rsidRPr="005D6E8E">
              <w:rPr>
                <w:sz w:val="28"/>
                <w:szCs w:val="28"/>
              </w:rPr>
              <w:t>відкритого</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є </w:t>
            </w:r>
            <w:proofErr w:type="spellStart"/>
            <w:r w:rsidRPr="005D6E8E">
              <w:rPr>
                <w:sz w:val="28"/>
                <w:szCs w:val="28"/>
              </w:rPr>
              <w:t>також</w:t>
            </w:r>
            <w:proofErr w:type="spellEnd"/>
            <w:r w:rsidRPr="005D6E8E">
              <w:rPr>
                <w:sz w:val="28"/>
                <w:szCs w:val="28"/>
              </w:rPr>
              <w:t xml:space="preserve"> </w:t>
            </w:r>
            <w:proofErr w:type="spellStart"/>
            <w:r w:rsidRPr="005D6E8E">
              <w:rPr>
                <w:sz w:val="28"/>
                <w:szCs w:val="28"/>
              </w:rPr>
              <w:t>норми</w:t>
            </w:r>
            <w:proofErr w:type="spellEnd"/>
            <w:r w:rsidRPr="005D6E8E">
              <w:rPr>
                <w:sz w:val="28"/>
                <w:szCs w:val="28"/>
              </w:rPr>
              <w:t xml:space="preserve">, </w:t>
            </w:r>
            <w:proofErr w:type="spellStart"/>
            <w:r w:rsidRPr="005D6E8E">
              <w:rPr>
                <w:sz w:val="28"/>
                <w:szCs w:val="28"/>
              </w:rPr>
              <w:t>які</w:t>
            </w:r>
            <w:proofErr w:type="spellEnd"/>
            <w:r w:rsidRPr="005D6E8E">
              <w:rPr>
                <w:sz w:val="28"/>
                <w:szCs w:val="28"/>
              </w:rPr>
              <w:t xml:space="preserve"> </w:t>
            </w:r>
            <w:proofErr w:type="spellStart"/>
            <w:r w:rsidRPr="005D6E8E">
              <w:rPr>
                <w:sz w:val="28"/>
                <w:szCs w:val="28"/>
              </w:rPr>
              <w:t>технічно</w:t>
            </w:r>
            <w:proofErr w:type="spellEnd"/>
            <w:r w:rsidRPr="005D6E8E">
              <w:rPr>
                <w:sz w:val="28"/>
                <w:szCs w:val="28"/>
              </w:rPr>
              <w:t xml:space="preserve"> </w:t>
            </w:r>
            <w:proofErr w:type="spellStart"/>
            <w:r w:rsidRPr="005D6E8E">
              <w:rPr>
                <w:sz w:val="28"/>
                <w:szCs w:val="28"/>
              </w:rPr>
              <w:t>перенесені</w:t>
            </w:r>
            <w:proofErr w:type="spellEnd"/>
            <w:r w:rsidRPr="005D6E8E">
              <w:rPr>
                <w:sz w:val="28"/>
                <w:szCs w:val="28"/>
              </w:rPr>
              <w:t xml:space="preserve"> за </w:t>
            </w:r>
            <w:proofErr w:type="spellStart"/>
            <w:r w:rsidRPr="005D6E8E">
              <w:rPr>
                <w:sz w:val="28"/>
                <w:szCs w:val="28"/>
              </w:rPr>
              <w:t>зразками</w:t>
            </w:r>
            <w:proofErr w:type="spellEnd"/>
            <w:r w:rsidRPr="005D6E8E">
              <w:rPr>
                <w:sz w:val="28"/>
                <w:szCs w:val="28"/>
              </w:rPr>
              <w:t xml:space="preserve"> </w:t>
            </w:r>
            <w:proofErr w:type="spellStart"/>
            <w:r w:rsidRPr="005D6E8E">
              <w:rPr>
                <w:sz w:val="28"/>
                <w:szCs w:val="28"/>
              </w:rPr>
              <w:t>Західних</w:t>
            </w:r>
            <w:proofErr w:type="spellEnd"/>
            <w:r w:rsidRPr="005D6E8E">
              <w:rPr>
                <w:sz w:val="28"/>
                <w:szCs w:val="28"/>
              </w:rPr>
              <w:t xml:space="preserve"> </w:t>
            </w:r>
            <w:proofErr w:type="spellStart"/>
            <w:r w:rsidRPr="005D6E8E">
              <w:rPr>
                <w:sz w:val="28"/>
                <w:szCs w:val="28"/>
              </w:rPr>
              <w:t>країн</w:t>
            </w:r>
            <w:proofErr w:type="spellEnd"/>
            <w:r w:rsidRPr="005D6E8E">
              <w:rPr>
                <w:sz w:val="28"/>
                <w:szCs w:val="28"/>
              </w:rPr>
              <w:t xml:space="preserve">, </w:t>
            </w:r>
            <w:proofErr w:type="spellStart"/>
            <w:r w:rsidRPr="005D6E8E">
              <w:rPr>
                <w:sz w:val="28"/>
                <w:szCs w:val="28"/>
              </w:rPr>
              <w:t>проте</w:t>
            </w:r>
            <w:proofErr w:type="spellEnd"/>
            <w:r w:rsidRPr="005D6E8E">
              <w:rPr>
                <w:sz w:val="28"/>
                <w:szCs w:val="28"/>
              </w:rPr>
              <w:t xml:space="preserve"> не </w:t>
            </w:r>
            <w:proofErr w:type="spellStart"/>
            <w:r w:rsidRPr="005D6E8E">
              <w:rPr>
                <w:sz w:val="28"/>
                <w:szCs w:val="28"/>
              </w:rPr>
              <w:t>відповідають</w:t>
            </w:r>
            <w:proofErr w:type="spellEnd"/>
            <w:r w:rsidRPr="005D6E8E">
              <w:rPr>
                <w:sz w:val="28"/>
                <w:szCs w:val="28"/>
              </w:rPr>
              <w:t xml:space="preserve"> </w:t>
            </w:r>
            <w:proofErr w:type="spellStart"/>
            <w:r w:rsidRPr="005D6E8E">
              <w:rPr>
                <w:sz w:val="28"/>
                <w:szCs w:val="28"/>
              </w:rPr>
              <w:t>існуючим</w:t>
            </w:r>
            <w:proofErr w:type="spellEnd"/>
            <w:r w:rsidRPr="005D6E8E">
              <w:rPr>
                <w:sz w:val="28"/>
                <w:szCs w:val="28"/>
              </w:rPr>
              <w:t xml:space="preserve"> </w:t>
            </w:r>
            <w:proofErr w:type="spellStart"/>
            <w:r w:rsidRPr="005D6E8E">
              <w:rPr>
                <w:sz w:val="28"/>
                <w:szCs w:val="28"/>
              </w:rPr>
              <w:t>соціорегуляційним</w:t>
            </w:r>
            <w:proofErr w:type="spellEnd"/>
            <w:r w:rsidRPr="005D6E8E">
              <w:rPr>
                <w:sz w:val="28"/>
                <w:szCs w:val="28"/>
              </w:rPr>
              <w:t xml:space="preserve"> практикам, </w:t>
            </w:r>
            <w:proofErr w:type="spellStart"/>
            <w:r w:rsidRPr="005D6E8E">
              <w:rPr>
                <w:sz w:val="28"/>
                <w:szCs w:val="28"/>
              </w:rPr>
              <w:t>культурним</w:t>
            </w:r>
            <w:proofErr w:type="spellEnd"/>
            <w:r w:rsidRPr="005D6E8E">
              <w:rPr>
                <w:sz w:val="28"/>
                <w:szCs w:val="28"/>
              </w:rPr>
              <w:t xml:space="preserve"> </w:t>
            </w:r>
            <w:proofErr w:type="spellStart"/>
            <w:r w:rsidRPr="005D6E8E">
              <w:rPr>
                <w:sz w:val="28"/>
                <w:szCs w:val="28"/>
              </w:rPr>
              <w:t>цінностям</w:t>
            </w:r>
            <w:proofErr w:type="spellEnd"/>
            <w:r w:rsidRPr="005D6E8E">
              <w:rPr>
                <w:sz w:val="28"/>
                <w:szCs w:val="28"/>
              </w:rPr>
              <w:t xml:space="preserve"> і кодам, не </w:t>
            </w:r>
            <w:proofErr w:type="spellStart"/>
            <w:r w:rsidRPr="005D6E8E">
              <w:rPr>
                <w:sz w:val="28"/>
                <w:szCs w:val="28"/>
              </w:rPr>
              <w:t>спираються</w:t>
            </w:r>
            <w:proofErr w:type="spellEnd"/>
            <w:r w:rsidRPr="005D6E8E">
              <w:rPr>
                <w:sz w:val="28"/>
                <w:szCs w:val="28"/>
              </w:rPr>
              <w:t xml:space="preserve"> на </w:t>
            </w:r>
            <w:proofErr w:type="spellStart"/>
            <w:r w:rsidRPr="005D6E8E">
              <w:rPr>
                <w:sz w:val="28"/>
                <w:szCs w:val="28"/>
              </w:rPr>
              <w:t>відповідні</w:t>
            </w:r>
            <w:proofErr w:type="spellEnd"/>
            <w:r w:rsidRPr="005D6E8E">
              <w:rPr>
                <w:sz w:val="28"/>
                <w:szCs w:val="28"/>
              </w:rPr>
              <w:t xml:space="preserve"> </w:t>
            </w:r>
            <w:proofErr w:type="spellStart"/>
            <w:r w:rsidRPr="005D6E8E">
              <w:rPr>
                <w:sz w:val="28"/>
                <w:szCs w:val="28"/>
              </w:rPr>
              <w:t>бюрократичні</w:t>
            </w:r>
            <w:proofErr w:type="spellEnd"/>
            <w:r w:rsidRPr="005D6E8E">
              <w:rPr>
                <w:sz w:val="28"/>
                <w:szCs w:val="28"/>
              </w:rPr>
              <w:t xml:space="preserve"> </w:t>
            </w:r>
            <w:proofErr w:type="spellStart"/>
            <w:r w:rsidRPr="005D6E8E">
              <w:rPr>
                <w:sz w:val="28"/>
                <w:szCs w:val="28"/>
              </w:rPr>
              <w:t>цінності</w:t>
            </w:r>
            <w:proofErr w:type="spellEnd"/>
            <w:r w:rsidRPr="005D6E8E">
              <w:rPr>
                <w:sz w:val="28"/>
                <w:szCs w:val="28"/>
              </w:rPr>
              <w:t xml:space="preserve">. </w:t>
            </w:r>
            <w:proofErr w:type="spellStart"/>
            <w:r w:rsidRPr="005D6E8E">
              <w:rPr>
                <w:sz w:val="28"/>
                <w:szCs w:val="28"/>
              </w:rPr>
              <w:t>Наприклад</w:t>
            </w:r>
            <w:proofErr w:type="spellEnd"/>
            <w:r w:rsidRPr="005D6E8E">
              <w:rPr>
                <w:sz w:val="28"/>
                <w:szCs w:val="28"/>
              </w:rPr>
              <w:t xml:space="preserve">, </w:t>
            </w:r>
            <w:proofErr w:type="spellStart"/>
            <w:r w:rsidRPr="005D6E8E">
              <w:rPr>
                <w:sz w:val="28"/>
                <w:szCs w:val="28"/>
              </w:rPr>
              <w:t>тільки</w:t>
            </w:r>
            <w:proofErr w:type="spellEnd"/>
            <w:r w:rsidRPr="005D6E8E">
              <w:rPr>
                <w:sz w:val="28"/>
                <w:szCs w:val="28"/>
              </w:rPr>
              <w:t xml:space="preserve"> формальною </w:t>
            </w:r>
            <w:proofErr w:type="spellStart"/>
            <w:r w:rsidRPr="005D6E8E">
              <w:rPr>
                <w:sz w:val="28"/>
                <w:szCs w:val="28"/>
              </w:rPr>
              <w:t>вимогою</w:t>
            </w:r>
            <w:proofErr w:type="spellEnd"/>
            <w:r w:rsidRPr="005D6E8E">
              <w:rPr>
                <w:sz w:val="28"/>
                <w:szCs w:val="28"/>
              </w:rPr>
              <w:t xml:space="preserve"> закону, а не результатом </w:t>
            </w:r>
            <w:proofErr w:type="spellStart"/>
            <w:r w:rsidRPr="005D6E8E">
              <w:rPr>
                <w:sz w:val="28"/>
                <w:szCs w:val="28"/>
              </w:rPr>
              <w:t>закономірного</w:t>
            </w:r>
            <w:proofErr w:type="spellEnd"/>
            <w:r w:rsidRPr="005D6E8E">
              <w:rPr>
                <w:sz w:val="28"/>
                <w:szCs w:val="28"/>
              </w:rPr>
              <w:t xml:space="preserve"> правового </w:t>
            </w:r>
            <w:proofErr w:type="spellStart"/>
            <w:r w:rsidRPr="005D6E8E">
              <w:rPr>
                <w:sz w:val="28"/>
                <w:szCs w:val="28"/>
              </w:rPr>
              <w:t>розвитку</w:t>
            </w:r>
            <w:proofErr w:type="spellEnd"/>
            <w:r w:rsidRPr="005D6E8E">
              <w:rPr>
                <w:sz w:val="28"/>
                <w:szCs w:val="28"/>
              </w:rPr>
              <w:t xml:space="preserve"> є для </w:t>
            </w:r>
            <w:proofErr w:type="spellStart"/>
            <w:r w:rsidRPr="005D6E8E">
              <w:rPr>
                <w:sz w:val="28"/>
                <w:szCs w:val="28"/>
              </w:rPr>
              <w:t>абсолютної</w:t>
            </w:r>
            <w:proofErr w:type="spellEnd"/>
            <w:r w:rsidRPr="005D6E8E">
              <w:rPr>
                <w:sz w:val="28"/>
                <w:szCs w:val="28"/>
              </w:rPr>
              <w:t xml:space="preserve"> </w:t>
            </w:r>
            <w:proofErr w:type="spellStart"/>
            <w:r w:rsidRPr="005D6E8E">
              <w:rPr>
                <w:sz w:val="28"/>
                <w:szCs w:val="28"/>
              </w:rPr>
              <w:t>більшості</w:t>
            </w:r>
            <w:proofErr w:type="spellEnd"/>
            <w:r w:rsidRPr="005D6E8E">
              <w:rPr>
                <w:sz w:val="28"/>
                <w:szCs w:val="28"/>
              </w:rPr>
              <w:t xml:space="preserve"> </w:t>
            </w:r>
            <w:proofErr w:type="spellStart"/>
            <w:r w:rsidRPr="005D6E8E">
              <w:rPr>
                <w:sz w:val="28"/>
                <w:szCs w:val="28"/>
              </w:rPr>
              <w:t>службових</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w:t>
            </w:r>
            <w:proofErr w:type="spellStart"/>
            <w:r w:rsidRPr="005D6E8E">
              <w:rPr>
                <w:sz w:val="28"/>
                <w:szCs w:val="28"/>
              </w:rPr>
              <w:t>дії</w:t>
            </w:r>
            <w:proofErr w:type="spellEnd"/>
            <w:r w:rsidRPr="005D6E8E">
              <w:rPr>
                <w:sz w:val="28"/>
                <w:szCs w:val="28"/>
              </w:rPr>
              <w:t xml:space="preserve"> у </w:t>
            </w:r>
            <w:proofErr w:type="spellStart"/>
            <w:r w:rsidRPr="005D6E8E">
              <w:rPr>
                <w:sz w:val="28"/>
                <w:szCs w:val="28"/>
              </w:rPr>
              <w:t>разі</w:t>
            </w:r>
            <w:proofErr w:type="spellEnd"/>
            <w:r w:rsidRPr="005D6E8E">
              <w:rPr>
                <w:sz w:val="28"/>
                <w:szCs w:val="28"/>
              </w:rPr>
              <w:t xml:space="preserve"> </w:t>
            </w:r>
            <w:proofErr w:type="spellStart"/>
            <w:r w:rsidRPr="005D6E8E">
              <w:rPr>
                <w:sz w:val="28"/>
                <w:szCs w:val="28"/>
              </w:rPr>
              <w:t>отримання</w:t>
            </w:r>
            <w:proofErr w:type="spellEnd"/>
            <w:r w:rsidRPr="005D6E8E">
              <w:rPr>
                <w:sz w:val="28"/>
                <w:szCs w:val="28"/>
              </w:rPr>
              <w:t xml:space="preserve"> </w:t>
            </w:r>
            <w:proofErr w:type="spellStart"/>
            <w:r w:rsidRPr="005D6E8E">
              <w:rPr>
                <w:sz w:val="28"/>
                <w:szCs w:val="28"/>
              </w:rPr>
              <w:t>подарунку</w:t>
            </w:r>
            <w:proofErr w:type="spellEnd"/>
            <w:r w:rsidRPr="005D6E8E">
              <w:rPr>
                <w:sz w:val="28"/>
                <w:szCs w:val="28"/>
              </w:rPr>
              <w:t xml:space="preserve"> (акт, </w:t>
            </w:r>
            <w:proofErr w:type="spellStart"/>
            <w:r w:rsidRPr="005D6E8E">
              <w:rPr>
                <w:sz w:val="28"/>
                <w:szCs w:val="28"/>
              </w:rPr>
              <w:t>зберігання</w:t>
            </w:r>
            <w:proofErr w:type="spellEnd"/>
            <w:r w:rsidRPr="005D6E8E">
              <w:rPr>
                <w:sz w:val="28"/>
                <w:szCs w:val="28"/>
              </w:rPr>
              <w:t xml:space="preserve">, </w:t>
            </w:r>
            <w:proofErr w:type="spellStart"/>
            <w:r w:rsidRPr="005D6E8E">
              <w:rPr>
                <w:sz w:val="28"/>
                <w:szCs w:val="28"/>
              </w:rPr>
              <w:t>сумніви</w:t>
            </w:r>
            <w:proofErr w:type="spellEnd"/>
            <w:r w:rsidRPr="005D6E8E">
              <w:rPr>
                <w:sz w:val="28"/>
                <w:szCs w:val="28"/>
              </w:rPr>
              <w:t xml:space="preserve"> </w:t>
            </w:r>
            <w:proofErr w:type="spellStart"/>
            <w:r w:rsidRPr="005D6E8E">
              <w:rPr>
                <w:sz w:val="28"/>
                <w:szCs w:val="28"/>
              </w:rPr>
              <w:t>щодо</w:t>
            </w:r>
            <w:proofErr w:type="spellEnd"/>
            <w:r w:rsidRPr="005D6E8E">
              <w:rPr>
                <w:sz w:val="28"/>
                <w:szCs w:val="28"/>
              </w:rPr>
              <w:t xml:space="preserve"> </w:t>
            </w:r>
            <w:proofErr w:type="spellStart"/>
            <w:r w:rsidRPr="005D6E8E">
              <w:rPr>
                <w:sz w:val="28"/>
                <w:szCs w:val="28"/>
              </w:rPr>
              <w:t>можливості</w:t>
            </w:r>
            <w:proofErr w:type="spellEnd"/>
            <w:r w:rsidRPr="005D6E8E">
              <w:rPr>
                <w:sz w:val="28"/>
                <w:szCs w:val="28"/>
              </w:rPr>
              <w:t xml:space="preserve"> </w:t>
            </w:r>
            <w:proofErr w:type="spellStart"/>
            <w:r w:rsidRPr="005D6E8E">
              <w:rPr>
                <w:sz w:val="28"/>
                <w:szCs w:val="28"/>
              </w:rPr>
              <w:t>одержання</w:t>
            </w:r>
            <w:proofErr w:type="spellEnd"/>
            <w:r w:rsidRPr="005D6E8E">
              <w:rPr>
                <w:sz w:val="28"/>
                <w:szCs w:val="28"/>
              </w:rPr>
              <w:t xml:space="preserve"> </w:t>
            </w:r>
            <w:proofErr w:type="spellStart"/>
            <w:r w:rsidRPr="005D6E8E">
              <w:rPr>
                <w:sz w:val="28"/>
                <w:szCs w:val="28"/>
              </w:rPr>
              <w:t>подарунка</w:t>
            </w:r>
            <w:proofErr w:type="spellEnd"/>
            <w:r w:rsidRPr="005D6E8E">
              <w:rPr>
                <w:sz w:val="28"/>
                <w:szCs w:val="28"/>
              </w:rPr>
              <w:t xml:space="preserve"> і </w:t>
            </w:r>
            <w:proofErr w:type="spellStart"/>
            <w:r w:rsidRPr="005D6E8E">
              <w:rPr>
                <w:sz w:val="28"/>
                <w:szCs w:val="28"/>
              </w:rPr>
              <w:t>письмове</w:t>
            </w:r>
            <w:proofErr w:type="spellEnd"/>
            <w:r w:rsidRPr="005D6E8E">
              <w:rPr>
                <w:sz w:val="28"/>
                <w:szCs w:val="28"/>
              </w:rPr>
              <w:t xml:space="preserve"> </w:t>
            </w:r>
            <w:proofErr w:type="spellStart"/>
            <w:r w:rsidRPr="005D6E8E">
              <w:rPr>
                <w:sz w:val="28"/>
                <w:szCs w:val="28"/>
              </w:rPr>
              <w:t>звернення</w:t>
            </w:r>
            <w:proofErr w:type="spellEnd"/>
            <w:r w:rsidRPr="005D6E8E">
              <w:rPr>
                <w:sz w:val="28"/>
                <w:szCs w:val="28"/>
              </w:rPr>
              <w:t xml:space="preserve"> за </w:t>
            </w:r>
            <w:proofErr w:type="spellStart"/>
            <w:r w:rsidRPr="005D6E8E">
              <w:rPr>
                <w:sz w:val="28"/>
                <w:szCs w:val="28"/>
              </w:rPr>
              <w:t>консультацією</w:t>
            </w:r>
            <w:proofErr w:type="spellEnd"/>
            <w:r w:rsidRPr="005D6E8E">
              <w:rPr>
                <w:sz w:val="28"/>
                <w:szCs w:val="28"/>
              </w:rPr>
              <w:t xml:space="preserve"> </w:t>
            </w:r>
            <w:proofErr w:type="spellStart"/>
            <w:r w:rsidRPr="005D6E8E">
              <w:rPr>
                <w:sz w:val="28"/>
                <w:szCs w:val="28"/>
              </w:rPr>
              <w:t>тощо</w:t>
            </w:r>
            <w:proofErr w:type="spellEnd"/>
            <w:r w:rsidRPr="005D6E8E">
              <w:rPr>
                <w:sz w:val="28"/>
                <w:szCs w:val="28"/>
              </w:rPr>
              <w:t xml:space="preserve">), для </w:t>
            </w:r>
            <w:proofErr w:type="spellStart"/>
            <w:r w:rsidRPr="005D6E8E">
              <w:rPr>
                <w:sz w:val="28"/>
                <w:szCs w:val="28"/>
              </w:rPr>
              <w:t>абсолютної</w:t>
            </w:r>
            <w:proofErr w:type="spellEnd"/>
            <w:r w:rsidRPr="005D6E8E">
              <w:rPr>
                <w:sz w:val="28"/>
                <w:szCs w:val="28"/>
              </w:rPr>
              <w:t xml:space="preserve"> </w:t>
            </w:r>
            <w:proofErr w:type="spellStart"/>
            <w:r w:rsidRPr="005D6E8E">
              <w:rPr>
                <w:sz w:val="28"/>
                <w:szCs w:val="28"/>
              </w:rPr>
              <w:t>більшості</w:t>
            </w:r>
            <w:proofErr w:type="spellEnd"/>
            <w:r w:rsidRPr="005D6E8E">
              <w:rPr>
                <w:sz w:val="28"/>
                <w:szCs w:val="28"/>
              </w:rPr>
              <w:t xml:space="preserve"> </w:t>
            </w:r>
            <w:proofErr w:type="spellStart"/>
            <w:r w:rsidRPr="005D6E8E">
              <w:rPr>
                <w:sz w:val="28"/>
                <w:szCs w:val="28"/>
              </w:rPr>
              <w:t>юридичних</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w:t>
            </w:r>
            <w:proofErr w:type="spellStart"/>
            <w:r w:rsidRPr="005D6E8E">
              <w:rPr>
                <w:sz w:val="28"/>
                <w:szCs w:val="28"/>
              </w:rPr>
              <w:t>чинні</w:t>
            </w:r>
            <w:proofErr w:type="spellEnd"/>
            <w:r w:rsidRPr="005D6E8E">
              <w:rPr>
                <w:sz w:val="28"/>
                <w:szCs w:val="28"/>
              </w:rPr>
              <w:t xml:space="preserve"> у них </w:t>
            </w:r>
            <w:proofErr w:type="spellStart"/>
            <w:r w:rsidRPr="005D6E8E">
              <w:rPr>
                <w:sz w:val="28"/>
                <w:szCs w:val="28"/>
              </w:rPr>
              <w:t>антикорупційні</w:t>
            </w:r>
            <w:proofErr w:type="spellEnd"/>
            <w:r w:rsidRPr="005D6E8E">
              <w:rPr>
                <w:sz w:val="28"/>
                <w:szCs w:val="28"/>
              </w:rPr>
              <w:t xml:space="preserve"> </w:t>
            </w:r>
            <w:proofErr w:type="spellStart"/>
            <w:r w:rsidRPr="005D6E8E">
              <w:rPr>
                <w:sz w:val="28"/>
                <w:szCs w:val="28"/>
              </w:rPr>
              <w:t>програми</w:t>
            </w:r>
            <w:proofErr w:type="spellEnd"/>
            <w:r w:rsidRPr="005D6E8E">
              <w:rPr>
                <w:sz w:val="28"/>
                <w:szCs w:val="28"/>
              </w:rPr>
              <w:t xml:space="preserve">  (</w:t>
            </w:r>
            <w:proofErr w:type="spellStart"/>
            <w:r w:rsidRPr="005D6E8E">
              <w:rPr>
                <w:sz w:val="28"/>
                <w:szCs w:val="28"/>
              </w:rPr>
              <w:t>статті</w:t>
            </w:r>
            <w:proofErr w:type="spellEnd"/>
            <w:r w:rsidRPr="005D6E8E">
              <w:rPr>
                <w:sz w:val="28"/>
                <w:szCs w:val="28"/>
              </w:rPr>
              <w:t xml:space="preserve"> 24, 62 </w:t>
            </w:r>
            <w:proofErr w:type="spellStart"/>
            <w:r w:rsidRPr="005D6E8E">
              <w:rPr>
                <w:sz w:val="28"/>
                <w:szCs w:val="28"/>
              </w:rPr>
              <w:t>профільного</w:t>
            </w:r>
            <w:proofErr w:type="spellEnd"/>
            <w:r w:rsidRPr="005D6E8E">
              <w:rPr>
                <w:sz w:val="28"/>
                <w:szCs w:val="28"/>
              </w:rPr>
              <w:t xml:space="preserve"> закону </w:t>
            </w:r>
            <w:proofErr w:type="spellStart"/>
            <w:r w:rsidRPr="005D6E8E">
              <w:rPr>
                <w:sz w:val="28"/>
                <w:szCs w:val="28"/>
              </w:rPr>
              <w:t>відповідно</w:t>
            </w:r>
            <w:proofErr w:type="spellEnd"/>
            <w:r w:rsidRPr="005D6E8E">
              <w:rPr>
                <w:sz w:val="28"/>
                <w:szCs w:val="28"/>
              </w:rPr>
              <w:t xml:space="preserve">) </w:t>
            </w:r>
            <w:proofErr w:type="spellStart"/>
            <w:r w:rsidRPr="005D6E8E">
              <w:rPr>
                <w:sz w:val="28"/>
                <w:szCs w:val="28"/>
              </w:rPr>
              <w:t>тощо</w:t>
            </w:r>
            <w:proofErr w:type="spellEnd"/>
            <w:r w:rsidRPr="005D6E8E">
              <w:rPr>
                <w:sz w:val="28"/>
                <w:szCs w:val="28"/>
              </w:rPr>
              <w:t>.</w:t>
            </w:r>
          </w:p>
          <w:p w14:paraId="7B71420A" w14:textId="77777777" w:rsidR="00652172" w:rsidRPr="005D6E8E" w:rsidRDefault="00652172" w:rsidP="00581891">
            <w:pPr>
              <w:spacing w:line="360" w:lineRule="auto"/>
              <w:ind w:firstLine="709"/>
              <w:rPr>
                <w:sz w:val="28"/>
                <w:szCs w:val="28"/>
              </w:rPr>
            </w:pPr>
            <w:proofErr w:type="spellStart"/>
            <w:r w:rsidRPr="005D6E8E">
              <w:rPr>
                <w:sz w:val="28"/>
                <w:szCs w:val="28"/>
              </w:rPr>
              <w:t>Юридично</w:t>
            </w:r>
            <w:proofErr w:type="spellEnd"/>
            <w:r w:rsidRPr="005D6E8E">
              <w:rPr>
                <w:sz w:val="28"/>
                <w:szCs w:val="28"/>
              </w:rPr>
              <w:t xml:space="preserve"> й антропно </w:t>
            </w:r>
            <w:proofErr w:type="spellStart"/>
            <w:r w:rsidRPr="005D6E8E">
              <w:rPr>
                <w:sz w:val="28"/>
                <w:szCs w:val="28"/>
              </w:rPr>
              <w:t>невиправданими</w:t>
            </w:r>
            <w:proofErr w:type="spellEnd"/>
            <w:r w:rsidRPr="005D6E8E">
              <w:rPr>
                <w:sz w:val="28"/>
                <w:szCs w:val="28"/>
              </w:rPr>
              <w:t xml:space="preserve"> через </w:t>
            </w:r>
            <w:proofErr w:type="spellStart"/>
            <w:r w:rsidRPr="005D6E8E">
              <w:rPr>
                <w:sz w:val="28"/>
                <w:szCs w:val="28"/>
              </w:rPr>
              <w:t>обтічність</w:t>
            </w:r>
            <w:proofErr w:type="spellEnd"/>
            <w:r w:rsidRPr="005D6E8E">
              <w:rPr>
                <w:sz w:val="28"/>
                <w:szCs w:val="28"/>
              </w:rPr>
              <w:t xml:space="preserve">, </w:t>
            </w:r>
            <w:proofErr w:type="spellStart"/>
            <w:r w:rsidRPr="005D6E8E">
              <w:rPr>
                <w:sz w:val="28"/>
                <w:szCs w:val="28"/>
              </w:rPr>
              <w:t>загальноправову</w:t>
            </w:r>
            <w:proofErr w:type="spellEnd"/>
            <w:r w:rsidRPr="005D6E8E">
              <w:rPr>
                <w:sz w:val="28"/>
                <w:szCs w:val="28"/>
              </w:rPr>
              <w:t xml:space="preserve"> </w:t>
            </w:r>
            <w:proofErr w:type="spellStart"/>
            <w:r w:rsidRPr="005D6E8E">
              <w:rPr>
                <w:sz w:val="28"/>
                <w:szCs w:val="28"/>
              </w:rPr>
              <w:t>позаконтекстуальність</w:t>
            </w:r>
            <w:proofErr w:type="spellEnd"/>
            <w:r w:rsidRPr="005D6E8E">
              <w:rPr>
                <w:sz w:val="28"/>
                <w:szCs w:val="28"/>
              </w:rPr>
              <w:t xml:space="preserve">, </w:t>
            </w:r>
            <w:proofErr w:type="spellStart"/>
            <w:r w:rsidRPr="005D6E8E">
              <w:rPr>
                <w:sz w:val="28"/>
                <w:szCs w:val="28"/>
              </w:rPr>
              <w:t>дисфункціональність</w:t>
            </w:r>
            <w:proofErr w:type="spellEnd"/>
            <w:r w:rsidRPr="005D6E8E">
              <w:rPr>
                <w:sz w:val="28"/>
                <w:szCs w:val="28"/>
              </w:rPr>
              <w:t xml:space="preserve">, </w:t>
            </w:r>
            <w:proofErr w:type="spellStart"/>
            <w:r w:rsidRPr="005D6E8E">
              <w:rPr>
                <w:sz w:val="28"/>
                <w:szCs w:val="28"/>
              </w:rPr>
              <w:lastRenderedPageBreak/>
              <w:t>загальносоціальну</w:t>
            </w:r>
            <w:proofErr w:type="spellEnd"/>
            <w:r w:rsidRPr="005D6E8E">
              <w:rPr>
                <w:sz w:val="28"/>
                <w:szCs w:val="28"/>
              </w:rPr>
              <w:t xml:space="preserve"> </w:t>
            </w:r>
            <w:proofErr w:type="spellStart"/>
            <w:r w:rsidRPr="005D6E8E">
              <w:rPr>
                <w:sz w:val="28"/>
                <w:szCs w:val="28"/>
              </w:rPr>
              <w:t>очевидність</w:t>
            </w:r>
            <w:proofErr w:type="spellEnd"/>
            <w:r w:rsidRPr="005D6E8E">
              <w:rPr>
                <w:sz w:val="28"/>
                <w:szCs w:val="28"/>
              </w:rPr>
              <w:t xml:space="preserve"> і/</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конфліктну</w:t>
            </w:r>
            <w:proofErr w:type="spellEnd"/>
            <w:r w:rsidRPr="005D6E8E">
              <w:rPr>
                <w:sz w:val="28"/>
                <w:szCs w:val="28"/>
              </w:rPr>
              <w:t xml:space="preserve"> </w:t>
            </w:r>
            <w:proofErr w:type="spellStart"/>
            <w:r w:rsidRPr="005D6E8E">
              <w:rPr>
                <w:sz w:val="28"/>
                <w:szCs w:val="28"/>
              </w:rPr>
              <w:t>провокаційність</w:t>
            </w:r>
            <w:proofErr w:type="spellEnd"/>
            <w:r w:rsidRPr="005D6E8E">
              <w:rPr>
                <w:sz w:val="28"/>
                <w:szCs w:val="28"/>
              </w:rPr>
              <w:t xml:space="preserve"> є </w:t>
            </w:r>
            <w:proofErr w:type="spellStart"/>
            <w:r w:rsidRPr="005D6E8E">
              <w:rPr>
                <w:sz w:val="28"/>
                <w:szCs w:val="28"/>
              </w:rPr>
              <w:t>такі</w:t>
            </w:r>
            <w:proofErr w:type="spellEnd"/>
            <w:r w:rsidRPr="005D6E8E">
              <w:rPr>
                <w:sz w:val="28"/>
                <w:szCs w:val="28"/>
              </w:rPr>
              <w:t xml:space="preserve"> </w:t>
            </w:r>
            <w:proofErr w:type="spellStart"/>
            <w:r w:rsidRPr="005D6E8E">
              <w:rPr>
                <w:sz w:val="28"/>
                <w:szCs w:val="28"/>
              </w:rPr>
              <w:t>норми</w:t>
            </w:r>
            <w:proofErr w:type="spellEnd"/>
            <w:r w:rsidRPr="005D6E8E">
              <w:rPr>
                <w:sz w:val="28"/>
                <w:szCs w:val="28"/>
              </w:rPr>
              <w:t xml:space="preserve"> </w:t>
            </w:r>
            <w:proofErr w:type="spellStart"/>
            <w:r w:rsidRPr="005D6E8E">
              <w:rPr>
                <w:sz w:val="28"/>
                <w:szCs w:val="28"/>
              </w:rPr>
              <w:t>профільного</w:t>
            </w:r>
            <w:proofErr w:type="spellEnd"/>
            <w:r w:rsidRPr="005D6E8E">
              <w:rPr>
                <w:sz w:val="28"/>
                <w:szCs w:val="28"/>
              </w:rPr>
              <w:t xml:space="preserve"> закону:</w:t>
            </w:r>
          </w:p>
          <w:p w14:paraId="42FF6C0C" w14:textId="77777777" w:rsidR="00652172" w:rsidRPr="005D6E8E" w:rsidRDefault="00652172" w:rsidP="00581891">
            <w:pPr>
              <w:spacing w:line="360" w:lineRule="auto"/>
              <w:ind w:firstLine="709"/>
              <w:rPr>
                <w:sz w:val="28"/>
                <w:szCs w:val="28"/>
              </w:rPr>
            </w:pPr>
            <w:r w:rsidRPr="005D6E8E">
              <w:rPr>
                <w:sz w:val="28"/>
                <w:szCs w:val="28"/>
              </w:rPr>
              <w:t xml:space="preserve">1) про </w:t>
            </w:r>
            <w:proofErr w:type="spellStart"/>
            <w:r w:rsidRPr="005D6E8E">
              <w:rPr>
                <w:sz w:val="28"/>
                <w:szCs w:val="28"/>
              </w:rPr>
              <w:t>здатність</w:t>
            </w:r>
            <w:proofErr w:type="spellEnd"/>
            <w:r w:rsidRPr="005D6E8E">
              <w:rPr>
                <w:sz w:val="28"/>
                <w:szCs w:val="28"/>
              </w:rPr>
              <w:t xml:space="preserve"> 5-х </w:t>
            </w:r>
            <w:proofErr w:type="spellStart"/>
            <w:r w:rsidRPr="005D6E8E">
              <w:rPr>
                <w:sz w:val="28"/>
                <w:szCs w:val="28"/>
              </w:rPr>
              <w:t>атестованих</w:t>
            </w:r>
            <w:proofErr w:type="spellEnd"/>
            <w:r w:rsidRPr="005D6E8E">
              <w:rPr>
                <w:sz w:val="28"/>
                <w:szCs w:val="28"/>
              </w:rPr>
              <w:t xml:space="preserve"> і </w:t>
            </w:r>
            <w:proofErr w:type="spellStart"/>
            <w:r w:rsidRPr="005D6E8E">
              <w:rPr>
                <w:sz w:val="28"/>
                <w:szCs w:val="28"/>
              </w:rPr>
              <w:t>обраних</w:t>
            </w:r>
            <w:proofErr w:type="spellEnd"/>
            <w:r w:rsidRPr="005D6E8E">
              <w:rPr>
                <w:sz w:val="28"/>
                <w:szCs w:val="28"/>
              </w:rPr>
              <w:t xml:space="preserve"> </w:t>
            </w:r>
            <w:proofErr w:type="spellStart"/>
            <w:r w:rsidRPr="005D6E8E">
              <w:rPr>
                <w:sz w:val="28"/>
                <w:szCs w:val="28"/>
              </w:rPr>
              <w:t>відповідно</w:t>
            </w:r>
            <w:proofErr w:type="spellEnd"/>
            <w:r w:rsidRPr="005D6E8E">
              <w:rPr>
                <w:sz w:val="28"/>
                <w:szCs w:val="28"/>
              </w:rPr>
              <w:t xml:space="preserve"> до закону </w:t>
            </w:r>
            <w:proofErr w:type="spellStart"/>
            <w:r w:rsidRPr="005D6E8E">
              <w:rPr>
                <w:sz w:val="28"/>
                <w:szCs w:val="28"/>
              </w:rPr>
              <w:t>членів</w:t>
            </w:r>
            <w:proofErr w:type="spellEnd"/>
            <w:r w:rsidRPr="005D6E8E">
              <w:rPr>
                <w:sz w:val="28"/>
                <w:szCs w:val="28"/>
              </w:rPr>
              <w:t xml:space="preserve"> </w:t>
            </w:r>
            <w:proofErr w:type="spellStart"/>
            <w:r w:rsidRPr="005D6E8E">
              <w:rPr>
                <w:sz w:val="28"/>
                <w:szCs w:val="28"/>
              </w:rPr>
              <w:t>своєчасно</w:t>
            </w:r>
            <w:proofErr w:type="spellEnd"/>
            <w:r w:rsidRPr="005D6E8E">
              <w:rPr>
                <w:sz w:val="28"/>
                <w:szCs w:val="28"/>
              </w:rPr>
              <w:t xml:space="preserve"> та </w:t>
            </w:r>
            <w:proofErr w:type="spellStart"/>
            <w:r w:rsidRPr="005D6E8E">
              <w:rPr>
                <w:sz w:val="28"/>
                <w:szCs w:val="28"/>
              </w:rPr>
              <w:t>якісно</w:t>
            </w:r>
            <w:proofErr w:type="spellEnd"/>
            <w:r w:rsidRPr="005D6E8E">
              <w:rPr>
                <w:sz w:val="28"/>
                <w:szCs w:val="28"/>
              </w:rPr>
              <w:t xml:space="preserve"> </w:t>
            </w:r>
            <w:proofErr w:type="spellStart"/>
            <w:r w:rsidRPr="005D6E8E">
              <w:rPr>
                <w:sz w:val="28"/>
                <w:szCs w:val="28"/>
              </w:rPr>
              <w:t>виконувати</w:t>
            </w:r>
            <w:proofErr w:type="spellEnd"/>
            <w:r w:rsidRPr="005D6E8E">
              <w:rPr>
                <w:sz w:val="28"/>
                <w:szCs w:val="28"/>
              </w:rPr>
              <w:t xml:space="preserve"> </w:t>
            </w:r>
            <w:proofErr w:type="spellStart"/>
            <w:r w:rsidRPr="005D6E8E">
              <w:rPr>
                <w:sz w:val="28"/>
                <w:szCs w:val="28"/>
              </w:rPr>
              <w:t>усі</w:t>
            </w:r>
            <w:proofErr w:type="spellEnd"/>
            <w:r w:rsidRPr="005D6E8E">
              <w:rPr>
                <w:sz w:val="28"/>
                <w:szCs w:val="28"/>
              </w:rPr>
              <w:t xml:space="preserve"> </w:t>
            </w:r>
            <w:proofErr w:type="spellStart"/>
            <w:r w:rsidRPr="005D6E8E">
              <w:rPr>
                <w:sz w:val="28"/>
                <w:szCs w:val="28"/>
              </w:rPr>
              <w:t>покладені</w:t>
            </w:r>
            <w:proofErr w:type="spellEnd"/>
            <w:r w:rsidRPr="005D6E8E">
              <w:rPr>
                <w:sz w:val="28"/>
                <w:szCs w:val="28"/>
              </w:rPr>
              <w:t xml:space="preserve"> на них </w:t>
            </w:r>
            <w:proofErr w:type="spellStart"/>
            <w:r w:rsidRPr="005D6E8E">
              <w:rPr>
                <w:sz w:val="28"/>
                <w:szCs w:val="28"/>
              </w:rPr>
              <w:t>повноваження</w:t>
            </w:r>
            <w:proofErr w:type="spellEnd"/>
            <w:r w:rsidRPr="005D6E8E">
              <w:rPr>
                <w:sz w:val="28"/>
                <w:szCs w:val="28"/>
              </w:rPr>
              <w:t xml:space="preserve"> без </w:t>
            </w:r>
            <w:proofErr w:type="spellStart"/>
            <w:r w:rsidRPr="005D6E8E">
              <w:rPr>
                <w:sz w:val="28"/>
                <w:szCs w:val="28"/>
              </w:rPr>
              <w:t>підміни</w:t>
            </w:r>
            <w:proofErr w:type="spellEnd"/>
            <w:r w:rsidRPr="005D6E8E">
              <w:rPr>
                <w:sz w:val="28"/>
                <w:szCs w:val="28"/>
              </w:rPr>
              <w:t xml:space="preserve"> </w:t>
            </w:r>
            <w:proofErr w:type="spellStart"/>
            <w:r w:rsidRPr="005D6E8E">
              <w:rPr>
                <w:sz w:val="28"/>
                <w:szCs w:val="28"/>
              </w:rPr>
              <w:t>їхньої</w:t>
            </w:r>
            <w:proofErr w:type="spellEnd"/>
            <w:r w:rsidRPr="005D6E8E">
              <w:rPr>
                <w:sz w:val="28"/>
                <w:szCs w:val="28"/>
              </w:rPr>
              <w:t xml:space="preserve"> </w:t>
            </w:r>
            <w:proofErr w:type="spellStart"/>
            <w:r w:rsidRPr="005D6E8E">
              <w:rPr>
                <w:sz w:val="28"/>
                <w:szCs w:val="28"/>
              </w:rPr>
              <w:t>роботи</w:t>
            </w:r>
            <w:proofErr w:type="spellEnd"/>
            <w:r w:rsidRPr="005D6E8E">
              <w:rPr>
                <w:sz w:val="28"/>
                <w:szCs w:val="28"/>
              </w:rPr>
              <w:t xml:space="preserve"> </w:t>
            </w:r>
            <w:proofErr w:type="spellStart"/>
            <w:r w:rsidRPr="005D6E8E">
              <w:rPr>
                <w:sz w:val="28"/>
                <w:szCs w:val="28"/>
              </w:rPr>
              <w:t>роботою</w:t>
            </w:r>
            <w:proofErr w:type="spellEnd"/>
            <w:r w:rsidRPr="005D6E8E">
              <w:rPr>
                <w:sz w:val="28"/>
                <w:szCs w:val="28"/>
              </w:rPr>
              <w:t xml:space="preserve"> </w:t>
            </w:r>
            <w:proofErr w:type="spellStart"/>
            <w:r w:rsidRPr="005D6E8E">
              <w:rPr>
                <w:sz w:val="28"/>
                <w:szCs w:val="28"/>
              </w:rPr>
              <w:t>працівників</w:t>
            </w:r>
            <w:proofErr w:type="spellEnd"/>
            <w:r w:rsidRPr="005D6E8E">
              <w:rPr>
                <w:sz w:val="28"/>
                <w:szCs w:val="28"/>
              </w:rPr>
              <w:t xml:space="preserve"> </w:t>
            </w:r>
            <w:proofErr w:type="spellStart"/>
            <w:r w:rsidRPr="005D6E8E">
              <w:rPr>
                <w:sz w:val="28"/>
                <w:szCs w:val="28"/>
              </w:rPr>
              <w:t>апарату</w:t>
            </w:r>
            <w:proofErr w:type="spellEnd"/>
            <w:r w:rsidRPr="005D6E8E">
              <w:rPr>
                <w:sz w:val="28"/>
                <w:szCs w:val="28"/>
              </w:rPr>
              <w:t xml:space="preserve">, до </w:t>
            </w:r>
            <w:proofErr w:type="spellStart"/>
            <w:r w:rsidRPr="005D6E8E">
              <w:rPr>
                <w:sz w:val="28"/>
                <w:szCs w:val="28"/>
              </w:rPr>
              <w:t>яких</w:t>
            </w:r>
            <w:proofErr w:type="spellEnd"/>
            <w:r w:rsidRPr="005D6E8E">
              <w:rPr>
                <w:sz w:val="28"/>
                <w:szCs w:val="28"/>
              </w:rPr>
              <w:t xml:space="preserve"> у </w:t>
            </w:r>
            <w:proofErr w:type="spellStart"/>
            <w:r w:rsidRPr="005D6E8E">
              <w:rPr>
                <w:sz w:val="28"/>
                <w:szCs w:val="28"/>
              </w:rPr>
              <w:t>законі</w:t>
            </w:r>
            <w:proofErr w:type="spellEnd"/>
            <w:r w:rsidRPr="005D6E8E">
              <w:rPr>
                <w:sz w:val="28"/>
                <w:szCs w:val="28"/>
              </w:rPr>
              <w:t xml:space="preserve"> не </w:t>
            </w:r>
            <w:proofErr w:type="spellStart"/>
            <w:r w:rsidRPr="005D6E8E">
              <w:rPr>
                <w:sz w:val="28"/>
                <w:szCs w:val="28"/>
              </w:rPr>
              <w:t>висувається</w:t>
            </w:r>
            <w:proofErr w:type="spellEnd"/>
            <w:r w:rsidRPr="005D6E8E">
              <w:rPr>
                <w:sz w:val="28"/>
                <w:szCs w:val="28"/>
              </w:rPr>
              <w:t xml:space="preserve"> </w:t>
            </w:r>
            <w:proofErr w:type="spellStart"/>
            <w:r w:rsidRPr="005D6E8E">
              <w:rPr>
                <w:sz w:val="28"/>
                <w:szCs w:val="28"/>
              </w:rPr>
              <w:t>відповідних</w:t>
            </w:r>
            <w:proofErr w:type="spellEnd"/>
            <w:r w:rsidRPr="005D6E8E">
              <w:rPr>
                <w:sz w:val="28"/>
                <w:szCs w:val="28"/>
              </w:rPr>
              <w:t xml:space="preserve"> </w:t>
            </w:r>
            <w:proofErr w:type="spellStart"/>
            <w:r w:rsidRPr="005D6E8E">
              <w:rPr>
                <w:sz w:val="28"/>
                <w:szCs w:val="28"/>
              </w:rPr>
              <w:t>високих</w:t>
            </w:r>
            <w:proofErr w:type="spellEnd"/>
            <w:r w:rsidRPr="005D6E8E">
              <w:rPr>
                <w:sz w:val="28"/>
                <w:szCs w:val="28"/>
              </w:rPr>
              <w:t xml:space="preserve"> </w:t>
            </w:r>
            <w:proofErr w:type="spellStart"/>
            <w:r w:rsidRPr="005D6E8E">
              <w:rPr>
                <w:sz w:val="28"/>
                <w:szCs w:val="28"/>
              </w:rPr>
              <w:t>кваліфікаційних</w:t>
            </w:r>
            <w:proofErr w:type="spellEnd"/>
            <w:r w:rsidRPr="005D6E8E">
              <w:rPr>
                <w:sz w:val="28"/>
                <w:szCs w:val="28"/>
              </w:rPr>
              <w:t xml:space="preserve"> </w:t>
            </w:r>
            <w:proofErr w:type="spellStart"/>
            <w:r w:rsidRPr="005D6E8E">
              <w:rPr>
                <w:sz w:val="28"/>
                <w:szCs w:val="28"/>
              </w:rPr>
              <w:t>вимог</w:t>
            </w:r>
            <w:proofErr w:type="spellEnd"/>
            <w:r w:rsidRPr="005D6E8E">
              <w:rPr>
                <w:sz w:val="28"/>
                <w:szCs w:val="28"/>
              </w:rPr>
              <w:t>. За </w:t>
            </w:r>
            <w:proofErr w:type="spellStart"/>
            <w:r w:rsidRPr="005D6E8E">
              <w:rPr>
                <w:sz w:val="28"/>
                <w:szCs w:val="28"/>
              </w:rPr>
              <w:t>відсутності</w:t>
            </w:r>
            <w:proofErr w:type="spellEnd"/>
            <w:r w:rsidRPr="005D6E8E">
              <w:rPr>
                <w:sz w:val="28"/>
                <w:szCs w:val="28"/>
              </w:rPr>
              <w:t xml:space="preserve"> реального </w:t>
            </w:r>
            <w:proofErr w:type="spellStart"/>
            <w:r w:rsidRPr="005D6E8E">
              <w:rPr>
                <w:sz w:val="28"/>
                <w:szCs w:val="28"/>
              </w:rPr>
              <w:t>антропо-юридичного</w:t>
            </w:r>
            <w:proofErr w:type="spellEnd"/>
            <w:r w:rsidRPr="005D6E8E">
              <w:rPr>
                <w:sz w:val="28"/>
                <w:szCs w:val="28"/>
              </w:rPr>
              <w:t xml:space="preserve"> </w:t>
            </w:r>
            <w:proofErr w:type="spellStart"/>
            <w:r w:rsidRPr="005D6E8E">
              <w:rPr>
                <w:sz w:val="28"/>
                <w:szCs w:val="28"/>
              </w:rPr>
              <w:t>відображення</w:t>
            </w:r>
            <w:proofErr w:type="spellEnd"/>
            <w:r w:rsidRPr="005D6E8E">
              <w:rPr>
                <w:sz w:val="28"/>
                <w:szCs w:val="28"/>
              </w:rPr>
              <w:t xml:space="preserve"> </w:t>
            </w:r>
            <w:proofErr w:type="spellStart"/>
            <w:r w:rsidRPr="005D6E8E">
              <w:rPr>
                <w:sz w:val="28"/>
                <w:szCs w:val="28"/>
              </w:rPr>
              <w:t>розподілу</w:t>
            </w:r>
            <w:proofErr w:type="spellEnd"/>
            <w:r w:rsidRPr="005D6E8E">
              <w:rPr>
                <w:sz w:val="28"/>
                <w:szCs w:val="28"/>
              </w:rPr>
              <w:t xml:space="preserve"> </w:t>
            </w:r>
            <w:proofErr w:type="spellStart"/>
            <w:r w:rsidRPr="005D6E8E">
              <w:rPr>
                <w:sz w:val="28"/>
                <w:szCs w:val="28"/>
              </w:rPr>
              <w:t>повноважень</w:t>
            </w:r>
            <w:proofErr w:type="spellEnd"/>
            <w:r w:rsidRPr="005D6E8E">
              <w:rPr>
                <w:sz w:val="28"/>
                <w:szCs w:val="28"/>
              </w:rPr>
              <w:t xml:space="preserve"> </w:t>
            </w:r>
            <w:proofErr w:type="spellStart"/>
            <w:r w:rsidRPr="005D6E8E">
              <w:rPr>
                <w:sz w:val="28"/>
                <w:szCs w:val="28"/>
              </w:rPr>
              <w:t>членів</w:t>
            </w:r>
            <w:proofErr w:type="spellEnd"/>
            <w:r w:rsidRPr="005D6E8E">
              <w:rPr>
                <w:sz w:val="28"/>
                <w:szCs w:val="28"/>
              </w:rPr>
              <w:t xml:space="preserve"> й </w:t>
            </w:r>
            <w:proofErr w:type="spellStart"/>
            <w:r w:rsidRPr="005D6E8E">
              <w:rPr>
                <w:sz w:val="28"/>
                <w:szCs w:val="28"/>
              </w:rPr>
              <w:t>працівників</w:t>
            </w:r>
            <w:proofErr w:type="spellEnd"/>
            <w:r w:rsidRPr="005D6E8E">
              <w:rPr>
                <w:sz w:val="28"/>
                <w:szCs w:val="28"/>
              </w:rPr>
              <w:t xml:space="preserve"> </w:t>
            </w:r>
            <w:proofErr w:type="spellStart"/>
            <w:r w:rsidRPr="005D6E8E">
              <w:rPr>
                <w:sz w:val="28"/>
                <w:szCs w:val="28"/>
              </w:rPr>
              <w:t>апарату</w:t>
            </w:r>
            <w:proofErr w:type="spellEnd"/>
            <w:r w:rsidRPr="005D6E8E">
              <w:rPr>
                <w:sz w:val="28"/>
                <w:szCs w:val="28"/>
              </w:rPr>
              <w:t>;</w:t>
            </w:r>
          </w:p>
          <w:p w14:paraId="5BE0F049" w14:textId="77777777" w:rsidR="00652172" w:rsidRPr="005D6E8E" w:rsidRDefault="00652172" w:rsidP="00581891">
            <w:pPr>
              <w:spacing w:line="360" w:lineRule="auto"/>
              <w:ind w:firstLine="709"/>
              <w:rPr>
                <w:sz w:val="28"/>
                <w:szCs w:val="28"/>
              </w:rPr>
            </w:pPr>
            <w:r w:rsidRPr="005D6E8E">
              <w:rPr>
                <w:sz w:val="28"/>
                <w:szCs w:val="28"/>
              </w:rPr>
              <w:t>2) </w:t>
            </w:r>
            <w:proofErr w:type="spellStart"/>
            <w:r w:rsidRPr="005D6E8E">
              <w:rPr>
                <w:sz w:val="28"/>
                <w:szCs w:val="28"/>
              </w:rPr>
              <w:t>терміни</w:t>
            </w:r>
            <w:proofErr w:type="spellEnd"/>
            <w:r w:rsidRPr="005D6E8E">
              <w:rPr>
                <w:sz w:val="28"/>
                <w:szCs w:val="28"/>
              </w:rPr>
              <w:t xml:space="preserve"> про «</w:t>
            </w:r>
            <w:proofErr w:type="spellStart"/>
            <w:r w:rsidRPr="005D6E8E">
              <w:rPr>
                <w:sz w:val="28"/>
                <w:szCs w:val="28"/>
              </w:rPr>
              <w:t>небезпечність</w:t>
            </w:r>
            <w:proofErr w:type="spellEnd"/>
            <w:r w:rsidRPr="005D6E8E">
              <w:rPr>
                <w:sz w:val="28"/>
                <w:szCs w:val="28"/>
              </w:rPr>
              <w:t xml:space="preserve"> </w:t>
            </w:r>
            <w:proofErr w:type="spellStart"/>
            <w:r w:rsidRPr="005D6E8E">
              <w:rPr>
                <w:sz w:val="28"/>
                <w:szCs w:val="28"/>
              </w:rPr>
              <w:t>роботи</w:t>
            </w:r>
            <w:proofErr w:type="spellEnd"/>
            <w:r w:rsidRPr="005D6E8E">
              <w:rPr>
                <w:sz w:val="28"/>
                <w:szCs w:val="28"/>
              </w:rPr>
              <w:t>», «</w:t>
            </w:r>
            <w:proofErr w:type="spellStart"/>
            <w:r w:rsidRPr="005D6E8E">
              <w:rPr>
                <w:sz w:val="28"/>
                <w:szCs w:val="28"/>
              </w:rPr>
              <w:t>закріплення</w:t>
            </w:r>
            <w:proofErr w:type="spellEnd"/>
            <w:r w:rsidRPr="005D6E8E">
              <w:rPr>
                <w:sz w:val="28"/>
                <w:szCs w:val="28"/>
              </w:rPr>
              <w:t xml:space="preserve">» в </w:t>
            </w:r>
            <w:proofErr w:type="spellStart"/>
            <w:r w:rsidRPr="005D6E8E">
              <w:rPr>
                <w:sz w:val="28"/>
                <w:szCs w:val="28"/>
              </w:rPr>
              <w:t>штаті</w:t>
            </w:r>
            <w:proofErr w:type="spellEnd"/>
            <w:r w:rsidRPr="005D6E8E">
              <w:rPr>
                <w:sz w:val="28"/>
                <w:szCs w:val="28"/>
              </w:rPr>
              <w:t xml:space="preserve"> </w:t>
            </w:r>
            <w:proofErr w:type="spellStart"/>
            <w:r w:rsidRPr="005D6E8E">
              <w:rPr>
                <w:sz w:val="28"/>
                <w:szCs w:val="28"/>
              </w:rPr>
              <w:t>апарату</w:t>
            </w:r>
            <w:proofErr w:type="spellEnd"/>
            <w:r w:rsidRPr="005D6E8E">
              <w:rPr>
                <w:sz w:val="28"/>
                <w:szCs w:val="28"/>
              </w:rPr>
              <w:t xml:space="preserve"> </w:t>
            </w:r>
            <w:proofErr w:type="spellStart"/>
            <w:r w:rsidRPr="005D6E8E">
              <w:rPr>
                <w:sz w:val="28"/>
                <w:szCs w:val="28"/>
              </w:rPr>
              <w:t>кваліфікованих</w:t>
            </w:r>
            <w:proofErr w:type="spellEnd"/>
            <w:r w:rsidRPr="005D6E8E">
              <w:rPr>
                <w:sz w:val="28"/>
                <w:szCs w:val="28"/>
              </w:rPr>
              <w:t xml:space="preserve"> </w:t>
            </w:r>
            <w:proofErr w:type="spellStart"/>
            <w:r w:rsidRPr="005D6E8E">
              <w:rPr>
                <w:sz w:val="28"/>
                <w:szCs w:val="28"/>
              </w:rPr>
              <w:t>кадрів</w:t>
            </w:r>
            <w:proofErr w:type="spellEnd"/>
            <w:r w:rsidRPr="005D6E8E">
              <w:rPr>
                <w:sz w:val="28"/>
                <w:szCs w:val="28"/>
              </w:rPr>
              <w:t xml:space="preserve">, </w:t>
            </w:r>
            <w:proofErr w:type="spellStart"/>
            <w:r w:rsidRPr="005D6E8E">
              <w:rPr>
                <w:sz w:val="28"/>
                <w:szCs w:val="28"/>
              </w:rPr>
              <w:t>компенсація</w:t>
            </w:r>
            <w:proofErr w:type="spellEnd"/>
            <w:r w:rsidRPr="005D6E8E">
              <w:rPr>
                <w:sz w:val="28"/>
                <w:szCs w:val="28"/>
              </w:rPr>
              <w:t xml:space="preserve"> «</w:t>
            </w:r>
            <w:proofErr w:type="spellStart"/>
            <w:r w:rsidRPr="005D6E8E">
              <w:rPr>
                <w:sz w:val="28"/>
                <w:szCs w:val="28"/>
              </w:rPr>
              <w:t>інтелектуальних</w:t>
            </w:r>
            <w:proofErr w:type="spellEnd"/>
            <w:r w:rsidRPr="005D6E8E">
              <w:rPr>
                <w:sz w:val="28"/>
                <w:szCs w:val="28"/>
              </w:rPr>
              <w:t xml:space="preserve"> затрат» </w:t>
            </w:r>
            <w:proofErr w:type="spellStart"/>
            <w:r w:rsidRPr="005D6E8E">
              <w:rPr>
                <w:sz w:val="28"/>
                <w:szCs w:val="28"/>
              </w:rPr>
              <w:t>працівникам</w:t>
            </w:r>
            <w:proofErr w:type="spellEnd"/>
            <w:r w:rsidRPr="005D6E8E">
              <w:rPr>
                <w:sz w:val="28"/>
                <w:szCs w:val="28"/>
              </w:rPr>
              <w:t xml:space="preserve"> при </w:t>
            </w:r>
            <w:proofErr w:type="spellStart"/>
            <w:r w:rsidRPr="005D6E8E">
              <w:rPr>
                <w:sz w:val="28"/>
                <w:szCs w:val="28"/>
              </w:rPr>
              <w:t>обґрунтуванні</w:t>
            </w:r>
            <w:proofErr w:type="spellEnd"/>
            <w:r w:rsidRPr="005D6E8E">
              <w:rPr>
                <w:sz w:val="28"/>
                <w:szCs w:val="28"/>
              </w:rPr>
              <w:t xml:space="preserve"> </w:t>
            </w:r>
            <w:proofErr w:type="spellStart"/>
            <w:r w:rsidRPr="005D6E8E">
              <w:rPr>
                <w:sz w:val="28"/>
                <w:szCs w:val="28"/>
              </w:rPr>
              <w:t>розміру</w:t>
            </w:r>
            <w:proofErr w:type="spellEnd"/>
            <w:r w:rsidRPr="005D6E8E">
              <w:rPr>
                <w:sz w:val="28"/>
                <w:szCs w:val="28"/>
              </w:rPr>
              <w:t xml:space="preserve"> </w:t>
            </w:r>
            <w:proofErr w:type="spellStart"/>
            <w:r w:rsidRPr="005D6E8E">
              <w:rPr>
                <w:sz w:val="28"/>
                <w:szCs w:val="28"/>
              </w:rPr>
              <w:t>заробітної</w:t>
            </w:r>
            <w:proofErr w:type="spellEnd"/>
            <w:r w:rsidRPr="005D6E8E">
              <w:rPr>
                <w:sz w:val="28"/>
                <w:szCs w:val="28"/>
              </w:rPr>
              <w:t xml:space="preserve"> плати;</w:t>
            </w:r>
          </w:p>
          <w:p w14:paraId="5F6EF7E2" w14:textId="77777777" w:rsidR="00652172" w:rsidRPr="005D6E8E" w:rsidRDefault="00652172" w:rsidP="00581891">
            <w:pPr>
              <w:spacing w:line="360" w:lineRule="auto"/>
              <w:ind w:firstLine="709"/>
              <w:rPr>
                <w:sz w:val="28"/>
                <w:szCs w:val="28"/>
              </w:rPr>
            </w:pPr>
            <w:r w:rsidRPr="005D6E8E">
              <w:rPr>
                <w:sz w:val="28"/>
                <w:szCs w:val="28"/>
              </w:rPr>
              <w:t xml:space="preserve">3) заборона </w:t>
            </w:r>
            <w:proofErr w:type="spellStart"/>
            <w:r w:rsidRPr="005D6E8E">
              <w:rPr>
                <w:sz w:val="28"/>
                <w:szCs w:val="28"/>
              </w:rPr>
              <w:t>використовувати</w:t>
            </w:r>
            <w:proofErr w:type="spellEnd"/>
            <w:r w:rsidRPr="005D6E8E">
              <w:rPr>
                <w:sz w:val="28"/>
                <w:szCs w:val="28"/>
              </w:rPr>
              <w:t xml:space="preserve"> </w:t>
            </w:r>
            <w:proofErr w:type="spellStart"/>
            <w:r w:rsidRPr="005D6E8E">
              <w:rPr>
                <w:sz w:val="28"/>
                <w:szCs w:val="28"/>
              </w:rPr>
              <w:t>свої</w:t>
            </w:r>
            <w:proofErr w:type="spellEnd"/>
            <w:r w:rsidRPr="005D6E8E">
              <w:rPr>
                <w:sz w:val="28"/>
                <w:szCs w:val="28"/>
              </w:rPr>
              <w:t xml:space="preserve"> </w:t>
            </w:r>
            <w:proofErr w:type="spellStart"/>
            <w:r w:rsidRPr="005D6E8E">
              <w:rPr>
                <w:sz w:val="28"/>
                <w:szCs w:val="28"/>
              </w:rPr>
              <w:t>службові</w:t>
            </w:r>
            <w:proofErr w:type="spellEnd"/>
            <w:r w:rsidRPr="005D6E8E">
              <w:rPr>
                <w:sz w:val="28"/>
                <w:szCs w:val="28"/>
              </w:rPr>
              <w:t xml:space="preserve"> </w:t>
            </w:r>
            <w:proofErr w:type="spellStart"/>
            <w:r w:rsidRPr="005D6E8E">
              <w:rPr>
                <w:sz w:val="28"/>
                <w:szCs w:val="28"/>
              </w:rPr>
              <w:t>повноваження</w:t>
            </w:r>
            <w:proofErr w:type="spellEnd"/>
            <w:r w:rsidRPr="005D6E8E">
              <w:rPr>
                <w:sz w:val="28"/>
                <w:szCs w:val="28"/>
              </w:rPr>
              <w:t xml:space="preserve"> </w:t>
            </w:r>
            <w:proofErr w:type="spellStart"/>
            <w:r w:rsidRPr="005D6E8E">
              <w:rPr>
                <w:sz w:val="28"/>
                <w:szCs w:val="28"/>
              </w:rPr>
              <w:t>або</w:t>
            </w:r>
            <w:proofErr w:type="spellEnd"/>
            <w:r w:rsidRPr="005D6E8E">
              <w:rPr>
                <w:sz w:val="28"/>
                <w:szCs w:val="28"/>
              </w:rPr>
              <w:t xml:space="preserve"> </w:t>
            </w:r>
            <w:proofErr w:type="spellStart"/>
            <w:r w:rsidRPr="005D6E8E">
              <w:rPr>
                <w:sz w:val="28"/>
                <w:szCs w:val="28"/>
              </w:rPr>
              <w:t>своє</w:t>
            </w:r>
            <w:proofErr w:type="spellEnd"/>
            <w:r w:rsidRPr="005D6E8E">
              <w:rPr>
                <w:sz w:val="28"/>
                <w:szCs w:val="28"/>
              </w:rPr>
              <w:t xml:space="preserve"> становище та </w:t>
            </w:r>
            <w:proofErr w:type="spellStart"/>
            <w:r w:rsidRPr="005D6E8E">
              <w:rPr>
                <w:sz w:val="28"/>
                <w:szCs w:val="28"/>
              </w:rPr>
              <w:t>пов’язані</w:t>
            </w:r>
            <w:proofErr w:type="spellEnd"/>
            <w:r w:rsidRPr="005D6E8E">
              <w:rPr>
                <w:sz w:val="28"/>
                <w:szCs w:val="28"/>
              </w:rPr>
              <w:t xml:space="preserve"> з </w:t>
            </w:r>
            <w:proofErr w:type="spellStart"/>
            <w:r w:rsidRPr="005D6E8E">
              <w:rPr>
                <w:sz w:val="28"/>
                <w:szCs w:val="28"/>
              </w:rPr>
              <w:t>цим</w:t>
            </w:r>
            <w:proofErr w:type="spellEnd"/>
            <w:r w:rsidRPr="005D6E8E">
              <w:rPr>
                <w:sz w:val="28"/>
                <w:szCs w:val="28"/>
              </w:rPr>
              <w:t xml:space="preserve"> </w:t>
            </w:r>
            <w:proofErr w:type="spellStart"/>
            <w:r w:rsidRPr="005D6E8E">
              <w:rPr>
                <w:sz w:val="28"/>
                <w:szCs w:val="28"/>
              </w:rPr>
              <w:t>можливості</w:t>
            </w:r>
            <w:proofErr w:type="spellEnd"/>
            <w:r w:rsidRPr="005D6E8E">
              <w:rPr>
                <w:sz w:val="28"/>
                <w:szCs w:val="28"/>
              </w:rPr>
              <w:t xml:space="preserve"> з метою </w:t>
            </w:r>
            <w:proofErr w:type="spellStart"/>
            <w:r w:rsidRPr="005D6E8E">
              <w:rPr>
                <w:sz w:val="28"/>
                <w:szCs w:val="28"/>
              </w:rPr>
              <w:t>одержання</w:t>
            </w:r>
            <w:proofErr w:type="spellEnd"/>
            <w:r w:rsidRPr="005D6E8E">
              <w:rPr>
                <w:sz w:val="28"/>
                <w:szCs w:val="28"/>
              </w:rPr>
              <w:t xml:space="preserve"> </w:t>
            </w:r>
            <w:proofErr w:type="spellStart"/>
            <w:r w:rsidRPr="005D6E8E">
              <w:rPr>
                <w:sz w:val="28"/>
                <w:szCs w:val="28"/>
              </w:rPr>
              <w:t>неправомірної</w:t>
            </w:r>
            <w:proofErr w:type="spellEnd"/>
            <w:r w:rsidRPr="005D6E8E">
              <w:rPr>
                <w:sz w:val="28"/>
                <w:szCs w:val="28"/>
              </w:rPr>
              <w:t xml:space="preserve"> </w:t>
            </w:r>
            <w:proofErr w:type="spellStart"/>
            <w:r w:rsidRPr="005D6E8E">
              <w:rPr>
                <w:sz w:val="28"/>
                <w:szCs w:val="28"/>
              </w:rPr>
              <w:t>вигоди</w:t>
            </w:r>
            <w:proofErr w:type="spellEnd"/>
            <w:r w:rsidRPr="005D6E8E">
              <w:rPr>
                <w:sz w:val="28"/>
                <w:szCs w:val="28"/>
              </w:rPr>
              <w:t>;</w:t>
            </w:r>
          </w:p>
          <w:p w14:paraId="3F28915D" w14:textId="77777777" w:rsidR="00652172" w:rsidRPr="005D6E8E" w:rsidRDefault="00652172" w:rsidP="00581891">
            <w:pPr>
              <w:spacing w:line="360" w:lineRule="auto"/>
              <w:ind w:firstLine="709"/>
              <w:rPr>
                <w:sz w:val="28"/>
                <w:szCs w:val="28"/>
              </w:rPr>
            </w:pPr>
            <w:r w:rsidRPr="005D6E8E">
              <w:rPr>
                <w:sz w:val="28"/>
                <w:szCs w:val="28"/>
              </w:rPr>
              <w:t>4) </w:t>
            </w:r>
            <w:proofErr w:type="spellStart"/>
            <w:r w:rsidRPr="005D6E8E">
              <w:rPr>
                <w:sz w:val="28"/>
                <w:szCs w:val="28"/>
              </w:rPr>
              <w:t>вищезазначений</w:t>
            </w:r>
            <w:proofErr w:type="spellEnd"/>
            <w:r w:rsidRPr="005D6E8E">
              <w:rPr>
                <w:sz w:val="28"/>
                <w:szCs w:val="28"/>
              </w:rPr>
              <w:t xml:space="preserve"> </w:t>
            </w:r>
            <w:proofErr w:type="spellStart"/>
            <w:r w:rsidRPr="005D6E8E">
              <w:rPr>
                <w:sz w:val="28"/>
                <w:szCs w:val="28"/>
              </w:rPr>
              <w:t>термін</w:t>
            </w:r>
            <w:proofErr w:type="spellEnd"/>
            <w:r w:rsidRPr="005D6E8E">
              <w:rPr>
                <w:sz w:val="28"/>
                <w:szCs w:val="28"/>
              </w:rPr>
              <w:t xml:space="preserve"> «</w:t>
            </w:r>
            <w:proofErr w:type="spellStart"/>
            <w:r w:rsidRPr="005D6E8E">
              <w:rPr>
                <w:sz w:val="28"/>
                <w:szCs w:val="28"/>
              </w:rPr>
              <w:t>надмірне</w:t>
            </w:r>
            <w:proofErr w:type="spellEnd"/>
            <w:r w:rsidRPr="005D6E8E">
              <w:rPr>
                <w:sz w:val="28"/>
                <w:szCs w:val="28"/>
              </w:rPr>
              <w:t xml:space="preserve">» </w:t>
            </w:r>
            <w:proofErr w:type="spellStart"/>
            <w:r w:rsidRPr="005D6E8E">
              <w:rPr>
                <w:sz w:val="28"/>
                <w:szCs w:val="28"/>
              </w:rPr>
              <w:t>втручання</w:t>
            </w:r>
            <w:proofErr w:type="spellEnd"/>
            <w:r w:rsidRPr="005D6E8E">
              <w:rPr>
                <w:sz w:val="28"/>
                <w:szCs w:val="28"/>
              </w:rPr>
              <w:t xml:space="preserve"> у право на </w:t>
            </w:r>
            <w:proofErr w:type="spellStart"/>
            <w:r w:rsidRPr="005D6E8E">
              <w:rPr>
                <w:sz w:val="28"/>
                <w:szCs w:val="28"/>
              </w:rPr>
              <w:t>недоторканність</w:t>
            </w:r>
            <w:proofErr w:type="spellEnd"/>
            <w:r w:rsidRPr="005D6E8E">
              <w:rPr>
                <w:sz w:val="28"/>
                <w:szCs w:val="28"/>
              </w:rPr>
              <w:t xml:space="preserve"> </w:t>
            </w:r>
            <w:proofErr w:type="spellStart"/>
            <w:r w:rsidRPr="005D6E8E">
              <w:rPr>
                <w:sz w:val="28"/>
                <w:szCs w:val="28"/>
              </w:rPr>
              <w:t>особистого</w:t>
            </w:r>
            <w:proofErr w:type="spellEnd"/>
            <w:r w:rsidRPr="005D6E8E">
              <w:rPr>
                <w:sz w:val="28"/>
                <w:szCs w:val="28"/>
              </w:rPr>
              <w:t xml:space="preserve"> і </w:t>
            </w:r>
            <w:proofErr w:type="spellStart"/>
            <w:r w:rsidRPr="005D6E8E">
              <w:rPr>
                <w:sz w:val="28"/>
                <w:szCs w:val="28"/>
              </w:rPr>
              <w:t>сімейного</w:t>
            </w:r>
            <w:proofErr w:type="spellEnd"/>
            <w:r w:rsidRPr="005D6E8E">
              <w:rPr>
                <w:sz w:val="28"/>
                <w:szCs w:val="28"/>
              </w:rPr>
              <w:t xml:space="preserve"> </w:t>
            </w:r>
            <w:proofErr w:type="spellStart"/>
            <w:r w:rsidRPr="005D6E8E">
              <w:rPr>
                <w:sz w:val="28"/>
                <w:szCs w:val="28"/>
              </w:rPr>
              <w:t>життя</w:t>
            </w:r>
            <w:proofErr w:type="spellEnd"/>
            <w:r w:rsidRPr="005D6E8E">
              <w:rPr>
                <w:sz w:val="28"/>
                <w:szCs w:val="28"/>
              </w:rPr>
              <w:t xml:space="preserve">; </w:t>
            </w:r>
            <w:proofErr w:type="spellStart"/>
            <w:r w:rsidRPr="005D6E8E">
              <w:rPr>
                <w:sz w:val="28"/>
                <w:szCs w:val="28"/>
              </w:rPr>
              <w:t>неповне</w:t>
            </w:r>
            <w:proofErr w:type="spellEnd"/>
            <w:r w:rsidRPr="005D6E8E">
              <w:rPr>
                <w:sz w:val="28"/>
                <w:szCs w:val="28"/>
              </w:rPr>
              <w:t xml:space="preserve"> </w:t>
            </w:r>
            <w:proofErr w:type="spellStart"/>
            <w:r w:rsidRPr="005D6E8E">
              <w:rPr>
                <w:sz w:val="28"/>
                <w:szCs w:val="28"/>
              </w:rPr>
              <w:t>визначення</w:t>
            </w:r>
            <w:proofErr w:type="spellEnd"/>
            <w:r w:rsidRPr="005D6E8E">
              <w:rPr>
                <w:sz w:val="28"/>
                <w:szCs w:val="28"/>
              </w:rPr>
              <w:t xml:space="preserve"> </w:t>
            </w:r>
            <w:proofErr w:type="spellStart"/>
            <w:r w:rsidRPr="005D6E8E">
              <w:rPr>
                <w:sz w:val="28"/>
                <w:szCs w:val="28"/>
              </w:rPr>
              <w:t>процесу</w:t>
            </w:r>
            <w:proofErr w:type="spellEnd"/>
            <w:r w:rsidRPr="005D6E8E">
              <w:rPr>
                <w:sz w:val="28"/>
                <w:szCs w:val="28"/>
              </w:rPr>
              <w:t xml:space="preserve"> </w:t>
            </w:r>
            <w:proofErr w:type="spellStart"/>
            <w:r w:rsidRPr="005D6E8E">
              <w:rPr>
                <w:sz w:val="28"/>
                <w:szCs w:val="28"/>
              </w:rPr>
              <w:t>участі</w:t>
            </w:r>
            <w:proofErr w:type="spellEnd"/>
            <w:r w:rsidRPr="005D6E8E">
              <w:rPr>
                <w:sz w:val="28"/>
                <w:szCs w:val="28"/>
              </w:rPr>
              <w:t xml:space="preserve"> </w:t>
            </w:r>
            <w:proofErr w:type="spellStart"/>
            <w:r w:rsidRPr="005D6E8E">
              <w:rPr>
                <w:sz w:val="28"/>
                <w:szCs w:val="28"/>
              </w:rPr>
              <w:t>громадськості</w:t>
            </w:r>
            <w:proofErr w:type="spellEnd"/>
            <w:r w:rsidRPr="005D6E8E">
              <w:rPr>
                <w:sz w:val="28"/>
                <w:szCs w:val="28"/>
              </w:rPr>
              <w:t xml:space="preserve"> в заходах </w:t>
            </w:r>
            <w:proofErr w:type="spellStart"/>
            <w:r w:rsidRPr="005D6E8E">
              <w:rPr>
                <w:sz w:val="28"/>
                <w:szCs w:val="28"/>
              </w:rPr>
              <w:t>щодо</w:t>
            </w:r>
            <w:proofErr w:type="spellEnd"/>
            <w:r w:rsidRPr="005D6E8E">
              <w:rPr>
                <w:sz w:val="28"/>
                <w:szCs w:val="28"/>
              </w:rPr>
              <w:t xml:space="preserve"> </w:t>
            </w:r>
            <w:proofErr w:type="spellStart"/>
            <w:r w:rsidRPr="005D6E8E">
              <w:rPr>
                <w:sz w:val="28"/>
                <w:szCs w:val="28"/>
              </w:rPr>
              <w:t>запобігання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(ст. 21);</w:t>
            </w:r>
          </w:p>
          <w:p w14:paraId="125D64B8" w14:textId="77777777" w:rsidR="00652172" w:rsidRPr="005D6E8E" w:rsidRDefault="00652172" w:rsidP="00581891">
            <w:pPr>
              <w:spacing w:line="360" w:lineRule="auto"/>
              <w:ind w:firstLine="709"/>
              <w:rPr>
                <w:sz w:val="28"/>
                <w:szCs w:val="28"/>
              </w:rPr>
            </w:pPr>
            <w:r w:rsidRPr="005D6E8E">
              <w:rPr>
                <w:sz w:val="28"/>
                <w:szCs w:val="28"/>
              </w:rPr>
              <w:t>5) </w:t>
            </w:r>
            <w:proofErr w:type="spellStart"/>
            <w:r w:rsidRPr="005D6E8E">
              <w:rPr>
                <w:sz w:val="28"/>
                <w:szCs w:val="28"/>
              </w:rPr>
              <w:t>обмеження</w:t>
            </w:r>
            <w:proofErr w:type="spellEnd"/>
            <w:r w:rsidRPr="005D6E8E">
              <w:rPr>
                <w:sz w:val="28"/>
                <w:szCs w:val="28"/>
              </w:rPr>
              <w:t xml:space="preserve"> </w:t>
            </w:r>
            <w:proofErr w:type="spellStart"/>
            <w:r w:rsidRPr="005D6E8E">
              <w:rPr>
                <w:sz w:val="28"/>
                <w:szCs w:val="28"/>
              </w:rPr>
              <w:t>спільної</w:t>
            </w:r>
            <w:proofErr w:type="spellEnd"/>
            <w:r w:rsidRPr="005D6E8E">
              <w:rPr>
                <w:sz w:val="28"/>
                <w:szCs w:val="28"/>
              </w:rPr>
              <w:t xml:space="preserve"> </w:t>
            </w:r>
            <w:proofErr w:type="spellStart"/>
            <w:r w:rsidRPr="005D6E8E">
              <w:rPr>
                <w:sz w:val="28"/>
                <w:szCs w:val="28"/>
              </w:rPr>
              <w:t>роботи</w:t>
            </w:r>
            <w:proofErr w:type="spellEnd"/>
            <w:r w:rsidRPr="005D6E8E">
              <w:rPr>
                <w:sz w:val="28"/>
                <w:szCs w:val="28"/>
              </w:rPr>
              <w:t xml:space="preserve"> </w:t>
            </w:r>
            <w:proofErr w:type="spellStart"/>
            <w:r w:rsidRPr="005D6E8E">
              <w:rPr>
                <w:sz w:val="28"/>
                <w:szCs w:val="28"/>
              </w:rPr>
              <w:t>близьких</w:t>
            </w:r>
            <w:proofErr w:type="spellEnd"/>
            <w:r w:rsidRPr="005D6E8E">
              <w:rPr>
                <w:sz w:val="28"/>
                <w:szCs w:val="28"/>
              </w:rPr>
              <w:t xml:space="preserve"> </w:t>
            </w:r>
            <w:proofErr w:type="spellStart"/>
            <w:r w:rsidRPr="005D6E8E">
              <w:rPr>
                <w:sz w:val="28"/>
                <w:szCs w:val="28"/>
              </w:rPr>
              <w:t>осіб</w:t>
            </w:r>
            <w:proofErr w:type="spellEnd"/>
            <w:r w:rsidRPr="005D6E8E">
              <w:rPr>
                <w:sz w:val="28"/>
                <w:szCs w:val="28"/>
              </w:rPr>
              <w:t xml:space="preserve"> – особливо </w:t>
            </w:r>
            <w:proofErr w:type="spellStart"/>
            <w:r w:rsidRPr="005D6E8E">
              <w:rPr>
                <w:sz w:val="28"/>
                <w:szCs w:val="28"/>
              </w:rPr>
              <w:t>неприйнятно</w:t>
            </w:r>
            <w:proofErr w:type="spellEnd"/>
            <w:r w:rsidRPr="005D6E8E">
              <w:rPr>
                <w:sz w:val="28"/>
                <w:szCs w:val="28"/>
              </w:rPr>
              <w:t xml:space="preserve"> для </w:t>
            </w:r>
            <w:proofErr w:type="spellStart"/>
            <w:r w:rsidRPr="005D6E8E">
              <w:rPr>
                <w:sz w:val="28"/>
                <w:szCs w:val="28"/>
              </w:rPr>
              <w:t>сіл</w:t>
            </w:r>
            <w:proofErr w:type="spellEnd"/>
            <w:r w:rsidRPr="005D6E8E">
              <w:rPr>
                <w:sz w:val="28"/>
                <w:szCs w:val="28"/>
              </w:rPr>
              <w:t xml:space="preserve"> та </w:t>
            </w:r>
            <w:proofErr w:type="spellStart"/>
            <w:r w:rsidRPr="005D6E8E">
              <w:rPr>
                <w:sz w:val="28"/>
                <w:szCs w:val="28"/>
              </w:rPr>
              <w:t>інших</w:t>
            </w:r>
            <w:proofErr w:type="spellEnd"/>
            <w:r w:rsidRPr="005D6E8E">
              <w:rPr>
                <w:sz w:val="28"/>
                <w:szCs w:val="28"/>
              </w:rPr>
              <w:t xml:space="preserve"> </w:t>
            </w:r>
            <w:proofErr w:type="spellStart"/>
            <w:r w:rsidRPr="005D6E8E">
              <w:rPr>
                <w:sz w:val="28"/>
                <w:szCs w:val="28"/>
              </w:rPr>
              <w:t>населених</w:t>
            </w:r>
            <w:proofErr w:type="spellEnd"/>
            <w:r w:rsidRPr="005D6E8E">
              <w:rPr>
                <w:sz w:val="28"/>
                <w:szCs w:val="28"/>
              </w:rPr>
              <w:t xml:space="preserve"> </w:t>
            </w:r>
            <w:proofErr w:type="spellStart"/>
            <w:r w:rsidRPr="005D6E8E">
              <w:rPr>
                <w:sz w:val="28"/>
                <w:szCs w:val="28"/>
              </w:rPr>
              <w:t>пунктів</w:t>
            </w:r>
            <w:proofErr w:type="spellEnd"/>
            <w:r w:rsidRPr="005D6E8E">
              <w:rPr>
                <w:sz w:val="28"/>
                <w:szCs w:val="28"/>
              </w:rPr>
              <w:t xml:space="preserve"> з </w:t>
            </w:r>
            <w:proofErr w:type="spellStart"/>
            <w:r w:rsidRPr="005D6E8E">
              <w:rPr>
                <w:sz w:val="28"/>
                <w:szCs w:val="28"/>
              </w:rPr>
              <w:t>обмеженою</w:t>
            </w:r>
            <w:proofErr w:type="spellEnd"/>
            <w:r w:rsidRPr="005D6E8E">
              <w:rPr>
                <w:sz w:val="28"/>
                <w:szCs w:val="28"/>
              </w:rPr>
              <w:t xml:space="preserve"> </w:t>
            </w:r>
            <w:proofErr w:type="spellStart"/>
            <w:r w:rsidRPr="005D6E8E">
              <w:rPr>
                <w:sz w:val="28"/>
                <w:szCs w:val="28"/>
              </w:rPr>
              <w:t>кількістю</w:t>
            </w:r>
            <w:proofErr w:type="spellEnd"/>
            <w:r w:rsidRPr="005D6E8E">
              <w:rPr>
                <w:sz w:val="28"/>
                <w:szCs w:val="28"/>
              </w:rPr>
              <w:t xml:space="preserve"> </w:t>
            </w:r>
            <w:proofErr w:type="spellStart"/>
            <w:r w:rsidRPr="005D6E8E">
              <w:rPr>
                <w:sz w:val="28"/>
                <w:szCs w:val="28"/>
              </w:rPr>
              <w:t>кваліфікованих</w:t>
            </w:r>
            <w:proofErr w:type="spellEnd"/>
            <w:r w:rsidRPr="005D6E8E">
              <w:rPr>
                <w:sz w:val="28"/>
                <w:szCs w:val="28"/>
              </w:rPr>
              <w:t xml:space="preserve"> </w:t>
            </w:r>
            <w:proofErr w:type="spellStart"/>
            <w:r w:rsidRPr="005D6E8E">
              <w:rPr>
                <w:sz w:val="28"/>
                <w:szCs w:val="28"/>
              </w:rPr>
              <w:t>кадрів</w:t>
            </w:r>
            <w:proofErr w:type="spellEnd"/>
            <w:r w:rsidRPr="005D6E8E">
              <w:rPr>
                <w:sz w:val="28"/>
                <w:szCs w:val="28"/>
              </w:rPr>
              <w:t xml:space="preserve"> (ст. 27).</w:t>
            </w:r>
          </w:p>
          <w:p w14:paraId="23EDA8B5" w14:textId="77777777" w:rsidR="00652172" w:rsidRPr="005D6E8E" w:rsidRDefault="00652172" w:rsidP="00581891">
            <w:pPr>
              <w:spacing w:line="360" w:lineRule="auto"/>
              <w:ind w:firstLine="709"/>
              <w:rPr>
                <w:sz w:val="28"/>
                <w:szCs w:val="28"/>
              </w:rPr>
            </w:pPr>
            <w:proofErr w:type="spellStart"/>
            <w:r w:rsidRPr="005D6E8E">
              <w:rPr>
                <w:sz w:val="28"/>
                <w:szCs w:val="28"/>
              </w:rPr>
              <w:t>Антропологічна</w:t>
            </w:r>
            <w:proofErr w:type="spellEnd"/>
            <w:r w:rsidRPr="005D6E8E">
              <w:rPr>
                <w:sz w:val="28"/>
                <w:szCs w:val="28"/>
              </w:rPr>
              <w:t xml:space="preserve"> природа </w:t>
            </w:r>
            <w:proofErr w:type="spellStart"/>
            <w:r w:rsidRPr="005D6E8E">
              <w:rPr>
                <w:sz w:val="28"/>
                <w:szCs w:val="28"/>
              </w:rPr>
              <w:t>сфери</w:t>
            </w:r>
            <w:proofErr w:type="spellEnd"/>
            <w:r w:rsidRPr="005D6E8E">
              <w:rPr>
                <w:sz w:val="28"/>
                <w:szCs w:val="28"/>
              </w:rPr>
              <w:t xml:space="preserve">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обумовлює</w:t>
            </w:r>
            <w:proofErr w:type="spellEnd"/>
            <w:r w:rsidRPr="005D6E8E">
              <w:rPr>
                <w:sz w:val="28"/>
                <w:szCs w:val="28"/>
              </w:rPr>
              <w:t xml:space="preserve"> </w:t>
            </w:r>
            <w:proofErr w:type="spellStart"/>
            <w:r w:rsidRPr="005D6E8E">
              <w:rPr>
                <w:sz w:val="28"/>
                <w:szCs w:val="28"/>
              </w:rPr>
              <w:t>варіативність</w:t>
            </w:r>
            <w:proofErr w:type="spellEnd"/>
            <w:r w:rsidRPr="005D6E8E">
              <w:rPr>
                <w:sz w:val="28"/>
                <w:szCs w:val="28"/>
              </w:rPr>
              <w:t xml:space="preserve"> ряду </w:t>
            </w:r>
            <w:proofErr w:type="spellStart"/>
            <w:r w:rsidRPr="005D6E8E">
              <w:rPr>
                <w:sz w:val="28"/>
                <w:szCs w:val="28"/>
              </w:rPr>
              <w:t>суб’єктів</w:t>
            </w:r>
            <w:proofErr w:type="spellEnd"/>
            <w:r w:rsidRPr="005D6E8E">
              <w:rPr>
                <w:sz w:val="28"/>
                <w:szCs w:val="28"/>
              </w:rPr>
              <w:t xml:space="preserve"> </w:t>
            </w:r>
            <w:proofErr w:type="spellStart"/>
            <w:r w:rsidRPr="005D6E8E">
              <w:rPr>
                <w:sz w:val="28"/>
                <w:szCs w:val="28"/>
              </w:rPr>
              <w:t>відкритого</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не </w:t>
            </w:r>
            <w:proofErr w:type="spellStart"/>
            <w:r w:rsidRPr="005D6E8E">
              <w:rPr>
                <w:sz w:val="28"/>
                <w:szCs w:val="28"/>
              </w:rPr>
              <w:t>обмежуючись</w:t>
            </w:r>
            <w:proofErr w:type="spellEnd"/>
            <w:r w:rsidRPr="005D6E8E">
              <w:rPr>
                <w:sz w:val="28"/>
                <w:szCs w:val="28"/>
              </w:rPr>
              <w:t xml:space="preserve"> </w:t>
            </w:r>
            <w:proofErr w:type="spellStart"/>
            <w:r w:rsidRPr="005D6E8E">
              <w:rPr>
                <w:sz w:val="28"/>
                <w:szCs w:val="28"/>
              </w:rPr>
              <w:t>тільки</w:t>
            </w:r>
            <w:proofErr w:type="spellEnd"/>
            <w:r w:rsidRPr="005D6E8E">
              <w:rPr>
                <w:sz w:val="28"/>
                <w:szCs w:val="28"/>
              </w:rPr>
              <w:t xml:space="preserve"> парламентом та </w:t>
            </w:r>
            <w:proofErr w:type="spellStart"/>
            <w:r w:rsidRPr="005D6E8E">
              <w:rPr>
                <w:sz w:val="28"/>
                <w:szCs w:val="28"/>
              </w:rPr>
              <w:t>іншими</w:t>
            </w:r>
            <w:proofErr w:type="spellEnd"/>
            <w:r w:rsidRPr="005D6E8E">
              <w:rPr>
                <w:sz w:val="28"/>
                <w:szCs w:val="28"/>
              </w:rPr>
              <w:t xml:space="preserve"> органами </w:t>
            </w:r>
            <w:proofErr w:type="spellStart"/>
            <w:r w:rsidRPr="005D6E8E">
              <w:rPr>
                <w:sz w:val="28"/>
                <w:szCs w:val="28"/>
              </w:rPr>
              <w:t>публічної</w:t>
            </w:r>
            <w:proofErr w:type="spellEnd"/>
            <w:r w:rsidRPr="005D6E8E">
              <w:rPr>
                <w:sz w:val="28"/>
                <w:szCs w:val="28"/>
              </w:rPr>
              <w:t xml:space="preserve"> </w:t>
            </w:r>
            <w:proofErr w:type="spellStart"/>
            <w:r w:rsidRPr="005D6E8E">
              <w:rPr>
                <w:sz w:val="28"/>
                <w:szCs w:val="28"/>
              </w:rPr>
              <w:t>влади</w:t>
            </w:r>
            <w:proofErr w:type="spellEnd"/>
            <w:r w:rsidRPr="005D6E8E">
              <w:rPr>
                <w:sz w:val="28"/>
                <w:szCs w:val="28"/>
              </w:rPr>
              <w:t xml:space="preserve">, а й </w:t>
            </w:r>
            <w:proofErr w:type="spellStart"/>
            <w:r w:rsidRPr="005D6E8E">
              <w:rPr>
                <w:sz w:val="28"/>
                <w:szCs w:val="28"/>
              </w:rPr>
              <w:t>залучаючи</w:t>
            </w:r>
            <w:proofErr w:type="spellEnd"/>
            <w:r w:rsidRPr="005D6E8E">
              <w:rPr>
                <w:sz w:val="28"/>
                <w:szCs w:val="28"/>
              </w:rPr>
              <w:t xml:space="preserve"> до </w:t>
            </w:r>
            <w:proofErr w:type="spellStart"/>
            <w:r w:rsidRPr="005D6E8E">
              <w:rPr>
                <w:sz w:val="28"/>
                <w:szCs w:val="28"/>
              </w:rPr>
              <w:t>нього</w:t>
            </w:r>
            <w:proofErr w:type="spellEnd"/>
            <w:r w:rsidRPr="005D6E8E">
              <w:rPr>
                <w:sz w:val="28"/>
                <w:szCs w:val="28"/>
              </w:rPr>
              <w:t xml:space="preserve"> </w:t>
            </w:r>
            <w:proofErr w:type="spellStart"/>
            <w:r w:rsidRPr="005D6E8E">
              <w:rPr>
                <w:sz w:val="28"/>
                <w:szCs w:val="28"/>
              </w:rPr>
              <w:t>громадськість</w:t>
            </w:r>
            <w:proofErr w:type="spellEnd"/>
            <w:r w:rsidRPr="005D6E8E">
              <w:rPr>
                <w:sz w:val="28"/>
                <w:szCs w:val="28"/>
              </w:rPr>
              <w:t xml:space="preserve">. </w:t>
            </w:r>
          </w:p>
          <w:p w14:paraId="6F6DF4A1" w14:textId="77777777" w:rsidR="00652172" w:rsidRPr="005D6E8E" w:rsidRDefault="00652172" w:rsidP="00581891">
            <w:pPr>
              <w:spacing w:line="360" w:lineRule="auto"/>
              <w:ind w:firstLine="709"/>
              <w:rPr>
                <w:sz w:val="28"/>
                <w:szCs w:val="28"/>
              </w:rPr>
            </w:pPr>
          </w:p>
        </w:tc>
      </w:tr>
      <w:tr w:rsidR="00652172" w:rsidRPr="00EF2708" w14:paraId="312EF9EB" w14:textId="77777777" w:rsidTr="00581891">
        <w:tc>
          <w:tcPr>
            <w:tcW w:w="675" w:type="dxa"/>
          </w:tcPr>
          <w:p w14:paraId="2D337636" w14:textId="77777777" w:rsidR="00652172" w:rsidRPr="005D6E8E" w:rsidRDefault="00652172" w:rsidP="00581891">
            <w:pPr>
              <w:spacing w:line="360" w:lineRule="auto"/>
              <w:rPr>
                <w:sz w:val="28"/>
                <w:szCs w:val="28"/>
                <w:lang w:val="uk-UA"/>
              </w:rPr>
            </w:pPr>
          </w:p>
        </w:tc>
        <w:tc>
          <w:tcPr>
            <w:tcW w:w="9746" w:type="dxa"/>
          </w:tcPr>
          <w:p w14:paraId="2A4AB05D" w14:textId="77777777" w:rsidR="00652172" w:rsidRPr="005D6E8E" w:rsidRDefault="00652172" w:rsidP="00581891">
            <w:pPr>
              <w:spacing w:line="360" w:lineRule="auto"/>
              <w:ind w:firstLine="709"/>
              <w:rPr>
                <w:sz w:val="28"/>
                <w:szCs w:val="28"/>
                <w:lang w:val="uk-UA"/>
              </w:rPr>
            </w:pPr>
            <w:r w:rsidRPr="005D6E8E">
              <w:rPr>
                <w:sz w:val="28"/>
                <w:szCs w:val="28"/>
                <w:lang w:val="uk-UA"/>
              </w:rPr>
              <w:t xml:space="preserve">Уявлення і кваліфікація конкретних діянь як корупційних залежить від соціального (історичного) контекстів, культурних цінностей і соціального досвіду людини, тому суб’єктивна оцінка людьми діянь швидше не заснована на сукупності універсальних та незмінних правових та інших культурних </w:t>
            </w:r>
            <w:r w:rsidRPr="005D6E8E">
              <w:rPr>
                <w:sz w:val="28"/>
                <w:szCs w:val="28"/>
                <w:lang w:val="uk-UA"/>
              </w:rPr>
              <w:lastRenderedPageBreak/>
              <w:t xml:space="preserve">цінностей. </w:t>
            </w:r>
          </w:p>
          <w:p w14:paraId="0E5CA2D9" w14:textId="77777777" w:rsidR="00652172" w:rsidRPr="005D6E8E" w:rsidRDefault="00652172" w:rsidP="00581891">
            <w:pPr>
              <w:spacing w:line="360" w:lineRule="auto"/>
              <w:ind w:firstLine="709"/>
              <w:rPr>
                <w:sz w:val="28"/>
                <w:szCs w:val="28"/>
                <w:lang w:val="uk-UA"/>
              </w:rPr>
            </w:pPr>
            <w:r w:rsidRPr="005D6E8E">
              <w:rPr>
                <w:sz w:val="28"/>
                <w:szCs w:val="28"/>
                <w:lang w:val="uk-UA"/>
              </w:rPr>
              <w:t xml:space="preserve">Вважаємо, що пізнання природи людей єдина важлива передумова для подолання розбіжностей (прірви) між законодавчо визначеною моделлю антикорупційної політики й свідомістю більшості громадян. </w:t>
            </w:r>
          </w:p>
          <w:p w14:paraId="12E0281D" w14:textId="77777777" w:rsidR="00652172" w:rsidRPr="005D6E8E" w:rsidRDefault="00652172" w:rsidP="00581891">
            <w:pPr>
              <w:spacing w:line="360" w:lineRule="auto"/>
              <w:ind w:firstLine="709"/>
              <w:rPr>
                <w:sz w:val="28"/>
                <w:szCs w:val="28"/>
              </w:rPr>
            </w:pPr>
            <w:r w:rsidRPr="005D6E8E">
              <w:rPr>
                <w:sz w:val="28"/>
                <w:szCs w:val="28"/>
              </w:rPr>
              <w:t xml:space="preserve">Природа </w:t>
            </w:r>
            <w:proofErr w:type="spellStart"/>
            <w:r w:rsidRPr="005D6E8E">
              <w:rPr>
                <w:sz w:val="28"/>
                <w:szCs w:val="28"/>
              </w:rPr>
              <w:t>більшості</w:t>
            </w:r>
            <w:proofErr w:type="spellEnd"/>
            <w:r w:rsidRPr="005D6E8E">
              <w:rPr>
                <w:sz w:val="28"/>
                <w:szCs w:val="28"/>
              </w:rPr>
              <w:t xml:space="preserve"> людей </w:t>
            </w:r>
            <w:proofErr w:type="spellStart"/>
            <w:r w:rsidRPr="005D6E8E">
              <w:rPr>
                <w:sz w:val="28"/>
                <w:szCs w:val="28"/>
              </w:rPr>
              <w:t>чесна</w:t>
            </w:r>
            <w:proofErr w:type="spellEnd"/>
            <w:r w:rsidRPr="005D6E8E">
              <w:rPr>
                <w:sz w:val="28"/>
                <w:szCs w:val="28"/>
              </w:rPr>
              <w:t xml:space="preserve">, добра й не </w:t>
            </w:r>
            <w:proofErr w:type="spellStart"/>
            <w:r w:rsidRPr="005D6E8E">
              <w:rPr>
                <w:sz w:val="28"/>
                <w:szCs w:val="28"/>
              </w:rPr>
              <w:t>корумпована</w:t>
            </w:r>
            <w:proofErr w:type="spellEnd"/>
            <w:r w:rsidRPr="005D6E8E">
              <w:rPr>
                <w:sz w:val="28"/>
                <w:szCs w:val="28"/>
              </w:rPr>
              <w:t xml:space="preserve">, </w:t>
            </w:r>
            <w:proofErr w:type="spellStart"/>
            <w:r w:rsidRPr="005D6E8E">
              <w:rPr>
                <w:sz w:val="28"/>
                <w:szCs w:val="28"/>
              </w:rPr>
              <w:t>схильна</w:t>
            </w:r>
            <w:proofErr w:type="spellEnd"/>
            <w:r w:rsidRPr="005D6E8E">
              <w:rPr>
                <w:sz w:val="28"/>
                <w:szCs w:val="28"/>
              </w:rPr>
              <w:t xml:space="preserve"> до </w:t>
            </w:r>
            <w:proofErr w:type="spellStart"/>
            <w:r w:rsidRPr="005D6E8E">
              <w:rPr>
                <w:sz w:val="28"/>
                <w:szCs w:val="28"/>
              </w:rPr>
              <w:t>справедливості</w:t>
            </w:r>
            <w:proofErr w:type="spellEnd"/>
            <w:r w:rsidRPr="005D6E8E">
              <w:rPr>
                <w:sz w:val="28"/>
                <w:szCs w:val="28"/>
              </w:rPr>
              <w:t xml:space="preserve">. </w:t>
            </w:r>
            <w:proofErr w:type="spellStart"/>
            <w:r w:rsidRPr="005D6E8E">
              <w:rPr>
                <w:sz w:val="28"/>
                <w:szCs w:val="28"/>
              </w:rPr>
              <w:t>Обумовлені</w:t>
            </w:r>
            <w:proofErr w:type="spellEnd"/>
            <w:r w:rsidRPr="005D6E8E">
              <w:rPr>
                <w:sz w:val="28"/>
                <w:szCs w:val="28"/>
              </w:rPr>
              <w:t xml:space="preserve"> природою </w:t>
            </w:r>
            <w:proofErr w:type="spellStart"/>
            <w:r w:rsidRPr="005D6E8E">
              <w:rPr>
                <w:sz w:val="28"/>
                <w:szCs w:val="28"/>
              </w:rPr>
              <w:t>антропні</w:t>
            </w:r>
            <w:proofErr w:type="spellEnd"/>
            <w:r w:rsidRPr="005D6E8E">
              <w:rPr>
                <w:sz w:val="28"/>
                <w:szCs w:val="28"/>
              </w:rPr>
              <w:t xml:space="preserve"> </w:t>
            </w:r>
            <w:proofErr w:type="spellStart"/>
            <w:r w:rsidRPr="005D6E8E">
              <w:rPr>
                <w:sz w:val="28"/>
                <w:szCs w:val="28"/>
              </w:rPr>
              <w:t>властивості</w:t>
            </w:r>
            <w:proofErr w:type="spellEnd"/>
            <w:r w:rsidRPr="005D6E8E">
              <w:rPr>
                <w:sz w:val="28"/>
                <w:szCs w:val="28"/>
              </w:rPr>
              <w:t xml:space="preserve"> </w:t>
            </w:r>
            <w:proofErr w:type="spellStart"/>
            <w:r w:rsidRPr="005D6E8E">
              <w:rPr>
                <w:sz w:val="28"/>
                <w:szCs w:val="28"/>
              </w:rPr>
              <w:t>складають</w:t>
            </w:r>
            <w:proofErr w:type="spellEnd"/>
            <w:r w:rsidRPr="005D6E8E">
              <w:rPr>
                <w:sz w:val="28"/>
                <w:szCs w:val="28"/>
              </w:rPr>
              <w:t xml:space="preserve"> основу </w:t>
            </w:r>
            <w:proofErr w:type="spellStart"/>
            <w:r w:rsidRPr="005D6E8E">
              <w:rPr>
                <w:sz w:val="28"/>
                <w:szCs w:val="28"/>
              </w:rPr>
              <w:t>антикорупційного</w:t>
            </w:r>
            <w:proofErr w:type="spellEnd"/>
            <w:r w:rsidRPr="005D6E8E">
              <w:rPr>
                <w:sz w:val="28"/>
                <w:szCs w:val="28"/>
              </w:rPr>
              <w:t xml:space="preserve"> </w:t>
            </w:r>
            <w:proofErr w:type="spellStart"/>
            <w:r w:rsidRPr="005D6E8E">
              <w:rPr>
                <w:sz w:val="28"/>
                <w:szCs w:val="28"/>
              </w:rPr>
              <w:t>законодавства</w:t>
            </w:r>
            <w:proofErr w:type="spellEnd"/>
            <w:r w:rsidRPr="005D6E8E">
              <w:rPr>
                <w:sz w:val="28"/>
                <w:szCs w:val="28"/>
              </w:rPr>
              <w:t xml:space="preserve"> й </w:t>
            </w:r>
            <w:proofErr w:type="spellStart"/>
            <w:r w:rsidRPr="005D6E8E">
              <w:rPr>
                <w:sz w:val="28"/>
                <w:szCs w:val="28"/>
              </w:rPr>
              <w:t>соціальних</w:t>
            </w:r>
            <w:proofErr w:type="spellEnd"/>
            <w:r w:rsidRPr="005D6E8E">
              <w:rPr>
                <w:sz w:val="28"/>
                <w:szCs w:val="28"/>
              </w:rPr>
              <w:t xml:space="preserve"> практик </w:t>
            </w:r>
            <w:proofErr w:type="spellStart"/>
            <w:r w:rsidRPr="005D6E8E">
              <w:rPr>
                <w:sz w:val="28"/>
                <w:szCs w:val="28"/>
              </w:rPr>
              <w:t>його</w:t>
            </w:r>
            <w:proofErr w:type="spellEnd"/>
            <w:r w:rsidRPr="005D6E8E">
              <w:rPr>
                <w:sz w:val="28"/>
                <w:szCs w:val="28"/>
              </w:rPr>
              <w:t xml:space="preserve"> </w:t>
            </w:r>
            <w:proofErr w:type="spellStart"/>
            <w:r w:rsidRPr="005D6E8E">
              <w:rPr>
                <w:sz w:val="28"/>
                <w:szCs w:val="28"/>
              </w:rPr>
              <w:t>застосування</w:t>
            </w:r>
            <w:proofErr w:type="spellEnd"/>
            <w:r w:rsidRPr="005D6E8E">
              <w:rPr>
                <w:sz w:val="28"/>
                <w:szCs w:val="28"/>
              </w:rPr>
              <w:t xml:space="preserve"> </w:t>
            </w:r>
            <w:proofErr w:type="spellStart"/>
            <w:r w:rsidRPr="005D6E8E">
              <w:rPr>
                <w:sz w:val="28"/>
                <w:szCs w:val="28"/>
              </w:rPr>
              <w:t>тільки</w:t>
            </w:r>
            <w:proofErr w:type="spellEnd"/>
            <w:r w:rsidRPr="005D6E8E">
              <w:rPr>
                <w:sz w:val="28"/>
                <w:szCs w:val="28"/>
              </w:rPr>
              <w:t xml:space="preserve"> в </w:t>
            </w:r>
            <w:proofErr w:type="spellStart"/>
            <w:r w:rsidRPr="005D6E8E">
              <w:rPr>
                <w:sz w:val="28"/>
                <w:szCs w:val="28"/>
              </w:rPr>
              <w:t>умовах</w:t>
            </w:r>
            <w:proofErr w:type="spellEnd"/>
            <w:r w:rsidRPr="005D6E8E">
              <w:rPr>
                <w:sz w:val="28"/>
                <w:szCs w:val="28"/>
              </w:rPr>
              <w:t xml:space="preserve"> </w:t>
            </w:r>
            <w:proofErr w:type="spellStart"/>
            <w:r w:rsidRPr="005D6E8E">
              <w:rPr>
                <w:sz w:val="28"/>
                <w:szCs w:val="28"/>
              </w:rPr>
              <w:t>зорієнтованого</w:t>
            </w:r>
            <w:proofErr w:type="spellEnd"/>
            <w:r w:rsidRPr="005D6E8E">
              <w:rPr>
                <w:sz w:val="28"/>
                <w:szCs w:val="28"/>
              </w:rPr>
              <w:t xml:space="preserve"> й </w:t>
            </w:r>
            <w:proofErr w:type="spellStart"/>
            <w:r w:rsidRPr="005D6E8E">
              <w:rPr>
                <w:sz w:val="28"/>
                <w:szCs w:val="28"/>
              </w:rPr>
              <w:t>чіткого</w:t>
            </w:r>
            <w:proofErr w:type="spellEnd"/>
            <w:r w:rsidRPr="005D6E8E">
              <w:rPr>
                <w:sz w:val="28"/>
                <w:szCs w:val="28"/>
              </w:rPr>
              <w:t xml:space="preserve"> </w:t>
            </w:r>
            <w:proofErr w:type="spellStart"/>
            <w:r w:rsidRPr="005D6E8E">
              <w:rPr>
                <w:sz w:val="28"/>
                <w:szCs w:val="28"/>
              </w:rPr>
              <w:t>зорганізованого</w:t>
            </w:r>
            <w:proofErr w:type="spellEnd"/>
            <w:r w:rsidRPr="005D6E8E">
              <w:rPr>
                <w:sz w:val="28"/>
                <w:szCs w:val="28"/>
              </w:rPr>
              <w:t xml:space="preserve"> на </w:t>
            </w:r>
            <w:proofErr w:type="spellStart"/>
            <w:r w:rsidRPr="005D6E8E">
              <w:rPr>
                <w:sz w:val="28"/>
                <w:szCs w:val="28"/>
              </w:rPr>
              <w:t>соціальний</w:t>
            </w:r>
            <w:proofErr w:type="spellEnd"/>
            <w:r w:rsidRPr="005D6E8E">
              <w:rPr>
                <w:sz w:val="28"/>
                <w:szCs w:val="28"/>
              </w:rPr>
              <w:t xml:space="preserve"> </w:t>
            </w:r>
            <w:proofErr w:type="spellStart"/>
            <w:r w:rsidRPr="005D6E8E">
              <w:rPr>
                <w:sz w:val="28"/>
                <w:szCs w:val="28"/>
              </w:rPr>
              <w:t>прогрес</w:t>
            </w:r>
            <w:proofErr w:type="spellEnd"/>
            <w:r w:rsidRPr="005D6E8E">
              <w:rPr>
                <w:sz w:val="28"/>
                <w:szCs w:val="28"/>
              </w:rPr>
              <w:t xml:space="preserve"> </w:t>
            </w:r>
            <w:proofErr w:type="spellStart"/>
            <w:r w:rsidRPr="005D6E8E">
              <w:rPr>
                <w:sz w:val="28"/>
                <w:szCs w:val="28"/>
              </w:rPr>
              <w:t>суспільства</w:t>
            </w:r>
            <w:proofErr w:type="spellEnd"/>
            <w:r w:rsidRPr="005D6E8E">
              <w:rPr>
                <w:sz w:val="28"/>
                <w:szCs w:val="28"/>
              </w:rPr>
              <w:t xml:space="preserve">, яке </w:t>
            </w:r>
            <w:proofErr w:type="spellStart"/>
            <w:r w:rsidRPr="005D6E8E">
              <w:rPr>
                <w:sz w:val="28"/>
                <w:szCs w:val="28"/>
              </w:rPr>
              <w:t>являє</w:t>
            </w:r>
            <w:proofErr w:type="spellEnd"/>
            <w:r w:rsidRPr="005D6E8E">
              <w:rPr>
                <w:sz w:val="28"/>
                <w:szCs w:val="28"/>
              </w:rPr>
              <w:t xml:space="preserve"> собою </w:t>
            </w:r>
            <w:proofErr w:type="spellStart"/>
            <w:r w:rsidRPr="005D6E8E">
              <w:rPr>
                <w:sz w:val="28"/>
                <w:szCs w:val="28"/>
              </w:rPr>
              <w:t>націю</w:t>
            </w:r>
            <w:proofErr w:type="spellEnd"/>
            <w:r w:rsidRPr="005D6E8E">
              <w:rPr>
                <w:sz w:val="28"/>
                <w:szCs w:val="28"/>
              </w:rPr>
              <w:t xml:space="preserve"> й у </w:t>
            </w:r>
            <w:proofErr w:type="spellStart"/>
            <w:r w:rsidRPr="005D6E8E">
              <w:rPr>
                <w:sz w:val="28"/>
                <w:szCs w:val="28"/>
              </w:rPr>
              <w:t>випадку</w:t>
            </w:r>
            <w:proofErr w:type="spellEnd"/>
            <w:r w:rsidRPr="005D6E8E">
              <w:rPr>
                <w:sz w:val="28"/>
                <w:szCs w:val="28"/>
              </w:rPr>
              <w:t xml:space="preserve"> </w:t>
            </w:r>
            <w:proofErr w:type="spellStart"/>
            <w:r w:rsidRPr="005D6E8E">
              <w:rPr>
                <w:sz w:val="28"/>
                <w:szCs w:val="28"/>
              </w:rPr>
              <w:t>дотримання</w:t>
            </w:r>
            <w:proofErr w:type="spellEnd"/>
            <w:r w:rsidRPr="005D6E8E">
              <w:rPr>
                <w:sz w:val="28"/>
                <w:szCs w:val="28"/>
              </w:rPr>
              <w:t xml:space="preserve"> </w:t>
            </w:r>
            <w:proofErr w:type="spellStart"/>
            <w:r w:rsidRPr="005D6E8E">
              <w:rPr>
                <w:sz w:val="28"/>
                <w:szCs w:val="28"/>
              </w:rPr>
              <w:t>загальноправових</w:t>
            </w:r>
            <w:proofErr w:type="spellEnd"/>
            <w:r w:rsidRPr="005D6E8E">
              <w:rPr>
                <w:sz w:val="28"/>
                <w:szCs w:val="28"/>
              </w:rPr>
              <w:t xml:space="preserve"> </w:t>
            </w:r>
            <w:proofErr w:type="spellStart"/>
            <w:r w:rsidRPr="005D6E8E">
              <w:rPr>
                <w:sz w:val="28"/>
                <w:szCs w:val="28"/>
              </w:rPr>
              <w:t>принципів</w:t>
            </w:r>
            <w:proofErr w:type="spellEnd"/>
            <w:r w:rsidRPr="005D6E8E">
              <w:rPr>
                <w:sz w:val="28"/>
                <w:szCs w:val="28"/>
              </w:rPr>
              <w:t xml:space="preserve"> </w:t>
            </w:r>
            <w:proofErr w:type="spellStart"/>
            <w:r w:rsidRPr="005D6E8E">
              <w:rPr>
                <w:sz w:val="28"/>
                <w:szCs w:val="28"/>
              </w:rPr>
              <w:t>відкрите</w:t>
            </w:r>
            <w:proofErr w:type="spellEnd"/>
            <w:r w:rsidRPr="005D6E8E">
              <w:rPr>
                <w:sz w:val="28"/>
                <w:szCs w:val="28"/>
              </w:rPr>
              <w:t xml:space="preserve"> </w:t>
            </w:r>
            <w:proofErr w:type="spellStart"/>
            <w:r w:rsidRPr="005D6E8E">
              <w:rPr>
                <w:sz w:val="28"/>
                <w:szCs w:val="28"/>
              </w:rPr>
              <w:t>суспільство</w:t>
            </w:r>
            <w:proofErr w:type="spellEnd"/>
            <w:r w:rsidRPr="005D6E8E">
              <w:rPr>
                <w:sz w:val="28"/>
                <w:szCs w:val="28"/>
              </w:rPr>
              <w:t xml:space="preserve">. </w:t>
            </w:r>
          </w:p>
          <w:p w14:paraId="3C6FACBD" w14:textId="77777777" w:rsidR="00652172" w:rsidRPr="005D6E8E" w:rsidRDefault="00652172" w:rsidP="00581891">
            <w:pPr>
              <w:spacing w:line="360" w:lineRule="auto"/>
              <w:ind w:firstLine="709"/>
              <w:rPr>
                <w:sz w:val="28"/>
                <w:szCs w:val="28"/>
              </w:rPr>
            </w:pPr>
            <w:proofErr w:type="spellStart"/>
            <w:r w:rsidRPr="005D6E8E">
              <w:rPr>
                <w:sz w:val="28"/>
                <w:szCs w:val="28"/>
              </w:rPr>
              <w:t>Інакше</w:t>
            </w:r>
            <w:proofErr w:type="spellEnd"/>
            <w:r w:rsidRPr="005D6E8E">
              <w:rPr>
                <w:sz w:val="28"/>
                <w:szCs w:val="28"/>
              </w:rPr>
              <w:t xml:space="preserve"> </w:t>
            </w:r>
            <w:proofErr w:type="spellStart"/>
            <w:r w:rsidRPr="005D6E8E">
              <w:rPr>
                <w:sz w:val="28"/>
                <w:szCs w:val="28"/>
              </w:rPr>
              <w:t>антропні</w:t>
            </w:r>
            <w:proofErr w:type="spellEnd"/>
            <w:r w:rsidRPr="005D6E8E">
              <w:rPr>
                <w:sz w:val="28"/>
                <w:szCs w:val="28"/>
              </w:rPr>
              <w:t xml:space="preserve"> </w:t>
            </w:r>
            <w:proofErr w:type="spellStart"/>
            <w:r w:rsidRPr="005D6E8E">
              <w:rPr>
                <w:sz w:val="28"/>
                <w:szCs w:val="28"/>
              </w:rPr>
              <w:t>виміри</w:t>
            </w:r>
            <w:proofErr w:type="spellEnd"/>
            <w:r w:rsidRPr="005D6E8E">
              <w:rPr>
                <w:sz w:val="28"/>
                <w:szCs w:val="28"/>
              </w:rPr>
              <w:t xml:space="preserve"> й </w:t>
            </w:r>
            <w:proofErr w:type="spellStart"/>
            <w:r w:rsidRPr="005D6E8E">
              <w:rPr>
                <w:sz w:val="28"/>
                <w:szCs w:val="28"/>
              </w:rPr>
              <w:t>культурні</w:t>
            </w:r>
            <w:proofErr w:type="spellEnd"/>
            <w:r w:rsidRPr="005D6E8E">
              <w:rPr>
                <w:sz w:val="28"/>
                <w:szCs w:val="28"/>
              </w:rPr>
              <w:t xml:space="preserve"> </w:t>
            </w:r>
            <w:proofErr w:type="spellStart"/>
            <w:r w:rsidRPr="005D6E8E">
              <w:rPr>
                <w:sz w:val="28"/>
                <w:szCs w:val="28"/>
              </w:rPr>
              <w:t>коди</w:t>
            </w:r>
            <w:proofErr w:type="spellEnd"/>
            <w:r w:rsidRPr="005D6E8E">
              <w:rPr>
                <w:sz w:val="28"/>
                <w:szCs w:val="28"/>
              </w:rPr>
              <w:t xml:space="preserve"> </w:t>
            </w:r>
            <w:proofErr w:type="spellStart"/>
            <w:r w:rsidRPr="005D6E8E">
              <w:rPr>
                <w:sz w:val="28"/>
                <w:szCs w:val="28"/>
              </w:rPr>
              <w:t>сприйняття</w:t>
            </w:r>
            <w:proofErr w:type="spellEnd"/>
            <w:r w:rsidRPr="005D6E8E">
              <w:rPr>
                <w:sz w:val="28"/>
                <w:szCs w:val="28"/>
              </w:rPr>
              <w:t xml:space="preserve"> </w:t>
            </w:r>
            <w:proofErr w:type="spellStart"/>
            <w:r w:rsidRPr="005D6E8E">
              <w:rPr>
                <w:sz w:val="28"/>
                <w:szCs w:val="28"/>
              </w:rPr>
              <w:t>антикорупційних</w:t>
            </w:r>
            <w:proofErr w:type="spellEnd"/>
            <w:r w:rsidRPr="005D6E8E">
              <w:rPr>
                <w:sz w:val="28"/>
                <w:szCs w:val="28"/>
              </w:rPr>
              <w:t xml:space="preserve"> правил </w:t>
            </w:r>
            <w:proofErr w:type="spellStart"/>
            <w:r w:rsidRPr="005D6E8E">
              <w:rPr>
                <w:sz w:val="28"/>
                <w:szCs w:val="28"/>
              </w:rPr>
              <w:t>вихолощуються</w:t>
            </w:r>
            <w:proofErr w:type="spellEnd"/>
            <w:r w:rsidRPr="005D6E8E">
              <w:rPr>
                <w:sz w:val="28"/>
                <w:szCs w:val="28"/>
              </w:rPr>
              <w:t xml:space="preserve"> </w:t>
            </w:r>
            <w:proofErr w:type="spellStart"/>
            <w:r w:rsidRPr="005D6E8E">
              <w:rPr>
                <w:sz w:val="28"/>
                <w:szCs w:val="28"/>
              </w:rPr>
              <w:t>соціумом</w:t>
            </w:r>
            <w:proofErr w:type="spellEnd"/>
            <w:r w:rsidRPr="005D6E8E">
              <w:rPr>
                <w:sz w:val="28"/>
                <w:szCs w:val="28"/>
              </w:rPr>
              <w:t xml:space="preserve">, </w:t>
            </w:r>
            <w:proofErr w:type="spellStart"/>
            <w:r w:rsidRPr="005D6E8E">
              <w:rPr>
                <w:sz w:val="28"/>
                <w:szCs w:val="28"/>
              </w:rPr>
              <w:t>який</w:t>
            </w:r>
            <w:proofErr w:type="spellEnd"/>
            <w:r w:rsidRPr="005D6E8E">
              <w:rPr>
                <w:sz w:val="28"/>
                <w:szCs w:val="28"/>
              </w:rPr>
              <w:t xml:space="preserve"> поза межами </w:t>
            </w:r>
            <w:proofErr w:type="spellStart"/>
            <w:r w:rsidRPr="005D6E8E">
              <w:rPr>
                <w:sz w:val="28"/>
                <w:szCs w:val="28"/>
              </w:rPr>
              <w:t>антропної</w:t>
            </w:r>
            <w:proofErr w:type="spellEnd"/>
            <w:r w:rsidRPr="005D6E8E">
              <w:rPr>
                <w:sz w:val="28"/>
                <w:szCs w:val="28"/>
              </w:rPr>
              <w:t xml:space="preserve"> </w:t>
            </w:r>
            <w:proofErr w:type="spellStart"/>
            <w:r w:rsidRPr="005D6E8E">
              <w:rPr>
                <w:sz w:val="28"/>
                <w:szCs w:val="28"/>
              </w:rPr>
              <w:t>пасіонарності</w:t>
            </w:r>
            <w:proofErr w:type="spellEnd"/>
            <w:r w:rsidRPr="005D6E8E">
              <w:rPr>
                <w:sz w:val="28"/>
                <w:szCs w:val="28"/>
              </w:rPr>
              <w:t xml:space="preserve"> </w:t>
            </w:r>
            <w:proofErr w:type="spellStart"/>
            <w:r w:rsidRPr="005D6E8E">
              <w:rPr>
                <w:sz w:val="28"/>
                <w:szCs w:val="28"/>
              </w:rPr>
              <w:t>інертний</w:t>
            </w:r>
            <w:proofErr w:type="spellEnd"/>
            <w:r w:rsidRPr="005D6E8E">
              <w:rPr>
                <w:sz w:val="28"/>
                <w:szCs w:val="28"/>
              </w:rPr>
              <w:t xml:space="preserve">, </w:t>
            </w:r>
            <w:proofErr w:type="spellStart"/>
            <w:r w:rsidRPr="005D6E8E">
              <w:rPr>
                <w:sz w:val="28"/>
                <w:szCs w:val="28"/>
              </w:rPr>
              <w:t>безвекторний</w:t>
            </w:r>
            <w:proofErr w:type="spellEnd"/>
            <w:r w:rsidRPr="005D6E8E">
              <w:rPr>
                <w:sz w:val="28"/>
                <w:szCs w:val="28"/>
              </w:rPr>
              <w:t xml:space="preserve">, </w:t>
            </w:r>
            <w:proofErr w:type="spellStart"/>
            <w:r w:rsidRPr="005D6E8E">
              <w:rPr>
                <w:sz w:val="28"/>
                <w:szCs w:val="28"/>
              </w:rPr>
              <w:t>закритий</w:t>
            </w:r>
            <w:proofErr w:type="spellEnd"/>
            <w:r w:rsidRPr="005D6E8E">
              <w:rPr>
                <w:sz w:val="28"/>
                <w:szCs w:val="28"/>
              </w:rPr>
              <w:t xml:space="preserve"> / </w:t>
            </w:r>
            <w:proofErr w:type="spellStart"/>
            <w:r w:rsidRPr="005D6E8E">
              <w:rPr>
                <w:sz w:val="28"/>
                <w:szCs w:val="28"/>
              </w:rPr>
              <w:t>транзитивний</w:t>
            </w:r>
            <w:proofErr w:type="spellEnd"/>
            <w:r w:rsidRPr="005D6E8E">
              <w:rPr>
                <w:sz w:val="28"/>
                <w:szCs w:val="28"/>
              </w:rPr>
              <w:t xml:space="preserve"> </w:t>
            </w:r>
            <w:proofErr w:type="spellStart"/>
            <w:r w:rsidRPr="005D6E8E">
              <w:rPr>
                <w:sz w:val="28"/>
                <w:szCs w:val="28"/>
              </w:rPr>
              <w:t>вияв</w:t>
            </w:r>
            <w:proofErr w:type="spellEnd"/>
            <w:r w:rsidRPr="005D6E8E">
              <w:rPr>
                <w:sz w:val="28"/>
                <w:szCs w:val="28"/>
              </w:rPr>
              <w:t xml:space="preserve"> </w:t>
            </w:r>
            <w:proofErr w:type="spellStart"/>
            <w:r w:rsidRPr="005D6E8E">
              <w:rPr>
                <w:sz w:val="28"/>
                <w:szCs w:val="28"/>
              </w:rPr>
              <w:t>колективної</w:t>
            </w:r>
            <w:proofErr w:type="spellEnd"/>
            <w:r w:rsidRPr="005D6E8E">
              <w:rPr>
                <w:sz w:val="28"/>
                <w:szCs w:val="28"/>
              </w:rPr>
              <w:t xml:space="preserve"> </w:t>
            </w:r>
            <w:proofErr w:type="spellStart"/>
            <w:r w:rsidRPr="005D6E8E">
              <w:rPr>
                <w:sz w:val="28"/>
                <w:szCs w:val="28"/>
              </w:rPr>
              <w:t>корумпованої</w:t>
            </w:r>
            <w:proofErr w:type="spellEnd"/>
            <w:r w:rsidRPr="005D6E8E">
              <w:rPr>
                <w:sz w:val="28"/>
                <w:szCs w:val="28"/>
              </w:rPr>
              <w:t xml:space="preserve"> </w:t>
            </w:r>
            <w:proofErr w:type="spellStart"/>
            <w:r w:rsidRPr="005D6E8E">
              <w:rPr>
                <w:sz w:val="28"/>
                <w:szCs w:val="28"/>
              </w:rPr>
              <w:t>свідомості</w:t>
            </w:r>
            <w:proofErr w:type="spellEnd"/>
            <w:r w:rsidRPr="005D6E8E">
              <w:rPr>
                <w:sz w:val="28"/>
                <w:szCs w:val="28"/>
              </w:rPr>
              <w:t>.</w:t>
            </w:r>
          </w:p>
          <w:p w14:paraId="23429E16" w14:textId="77777777" w:rsidR="00652172" w:rsidRPr="005D6E8E" w:rsidRDefault="00652172" w:rsidP="00581891">
            <w:pPr>
              <w:pStyle w:val="ae"/>
              <w:spacing w:line="360" w:lineRule="auto"/>
              <w:ind w:firstLine="738"/>
              <w:rPr>
                <w:sz w:val="28"/>
                <w:szCs w:val="28"/>
              </w:rPr>
            </w:pPr>
            <w:r w:rsidRPr="005D6E8E">
              <w:rPr>
                <w:sz w:val="28"/>
                <w:szCs w:val="28"/>
              </w:rPr>
              <w:t xml:space="preserve">Осмислення такої природи уможливить цілеспрямовану й успішну корекцію правової культури у бік конструктивної взаємодії учасників правовідносин без застосування інструментарію неправомірної вигоди. Треба врахувати, що роль моральних регуляторів, наприклад, добрі відносини з друзями і родичами, джентльменські (не паперові) домовленості, в українському суспільстві (його окремих регіонах) історично зросла. Вони застосовується разом з правовими регуляторами у кращому випадку на рівних, а в багатьох випадках у переважній більшості відносин. </w:t>
            </w:r>
          </w:p>
          <w:p w14:paraId="4DB77A26" w14:textId="77777777" w:rsidR="00652172" w:rsidRPr="005D6E8E" w:rsidRDefault="00652172" w:rsidP="00581891">
            <w:pPr>
              <w:pStyle w:val="ae"/>
              <w:spacing w:line="360" w:lineRule="auto"/>
              <w:ind w:firstLine="738"/>
              <w:rPr>
                <w:sz w:val="28"/>
                <w:szCs w:val="28"/>
              </w:rPr>
            </w:pPr>
            <w:r w:rsidRPr="005D6E8E">
              <w:rPr>
                <w:sz w:val="28"/>
                <w:szCs w:val="28"/>
              </w:rPr>
              <w:t xml:space="preserve">Цьому сприяли недовіра до судів та чиновників, відсутність віри в ефективність та дієвість законів, численні історичні приклади неоднакового застосування закону до різних громадян у схожих ситуаціях, бідність переважної більшості українців, які не мають грошей на якісні юридичні послуги за потреби. Законні процедури не завжди виявляються раціональними, а тому люди, у т. ч. через подарунки тощо, раціоналізують застосування неякісного (з причин архаїчності, помилок тощо) вітчизняного законодавства. </w:t>
            </w:r>
          </w:p>
          <w:p w14:paraId="12D5DA93" w14:textId="77777777" w:rsidR="00652172" w:rsidRPr="005D6E8E" w:rsidRDefault="00652172" w:rsidP="00581891">
            <w:pPr>
              <w:pStyle w:val="ae"/>
              <w:spacing w:line="360" w:lineRule="auto"/>
              <w:ind w:firstLine="738"/>
              <w:rPr>
                <w:color w:val="231F20"/>
                <w:sz w:val="28"/>
                <w:szCs w:val="28"/>
              </w:rPr>
            </w:pPr>
            <w:r w:rsidRPr="005D6E8E">
              <w:rPr>
                <w:sz w:val="28"/>
                <w:szCs w:val="28"/>
              </w:rPr>
              <w:lastRenderedPageBreak/>
              <w:t xml:space="preserve">Переконані, що кодифікація законодавства про корупцію та виписування процесуальних питань суттєво полегшить застосування антикорупційного закону, забезпечить вищу одноманітність </w:t>
            </w:r>
            <w:proofErr w:type="spellStart"/>
            <w:r w:rsidRPr="005D6E8E">
              <w:rPr>
                <w:sz w:val="28"/>
                <w:szCs w:val="28"/>
              </w:rPr>
              <w:t>правореалізаційних</w:t>
            </w:r>
            <w:proofErr w:type="spellEnd"/>
            <w:r w:rsidRPr="005D6E8E">
              <w:rPr>
                <w:sz w:val="28"/>
                <w:szCs w:val="28"/>
              </w:rPr>
              <w:t xml:space="preserve"> практик та їхню ефективність у підсумку.</w:t>
            </w:r>
          </w:p>
        </w:tc>
      </w:tr>
    </w:tbl>
    <w:p w14:paraId="62764AFE" w14:textId="77777777" w:rsidR="00652172" w:rsidRDefault="00652172" w:rsidP="007E6229">
      <w:pPr>
        <w:spacing w:line="360" w:lineRule="auto"/>
        <w:ind w:firstLine="709"/>
        <w:rPr>
          <w:bCs/>
          <w:sz w:val="28"/>
          <w:szCs w:val="28"/>
          <w:lang w:val="uk-UA"/>
        </w:rPr>
      </w:pPr>
    </w:p>
    <w:p w14:paraId="263EEF52" w14:textId="50CA5DDC" w:rsidR="009A7FB7" w:rsidRPr="00AF172E" w:rsidRDefault="009A7FB7" w:rsidP="007E6229">
      <w:pPr>
        <w:pStyle w:val="1"/>
        <w:spacing w:before="960" w:after="960" w:line="360" w:lineRule="auto"/>
        <w:jc w:val="both"/>
        <w:rPr>
          <w:rFonts w:ascii="Times New Roman" w:hAnsi="Times New Roman" w:cs="Times New Roman"/>
          <w:b w:val="0"/>
          <w:bCs w:val="0"/>
          <w:sz w:val="28"/>
          <w:szCs w:val="28"/>
        </w:rPr>
      </w:pPr>
      <w:r w:rsidRPr="00AF172E">
        <w:rPr>
          <w:rFonts w:ascii="Times New Roman" w:hAnsi="Times New Roman" w:cs="Times New Roman"/>
          <w:b w:val="0"/>
          <w:bCs w:val="0"/>
          <w:sz w:val="28"/>
          <w:szCs w:val="28"/>
        </w:rPr>
        <w:t xml:space="preserve">2.4 </w:t>
      </w:r>
      <w:r w:rsidR="00AF172E" w:rsidRPr="00AF172E">
        <w:rPr>
          <w:rFonts w:ascii="Times New Roman" w:hAnsi="Times New Roman" w:cs="Times New Roman"/>
          <w:b w:val="0"/>
          <w:bCs w:val="0"/>
          <w:sz w:val="28"/>
          <w:szCs w:val="28"/>
        </w:rPr>
        <w:t>Напрями вдосконалення вітчизняного антикорупційного законодавства за зразками продуктивних практик права країн Азії</w:t>
      </w:r>
    </w:p>
    <w:p w14:paraId="339CB19C" w14:textId="791B0CDC" w:rsidR="00ED69FD" w:rsidRPr="00AA2360" w:rsidRDefault="00642354" w:rsidP="007D17F9">
      <w:pPr>
        <w:pStyle w:val="1"/>
        <w:spacing w:before="960" w:after="960" w:line="360" w:lineRule="auto"/>
        <w:jc w:val="center"/>
        <w:rPr>
          <w:rFonts w:ascii="Times New Roman" w:hAnsi="Times New Roman" w:cs="Times New Roman"/>
          <w:sz w:val="28"/>
          <w:szCs w:val="28"/>
        </w:rPr>
      </w:pPr>
      <w:r w:rsidRPr="00AA2360">
        <w:rPr>
          <w:rFonts w:ascii="Times New Roman" w:hAnsi="Times New Roman" w:cs="Times New Roman"/>
          <w:sz w:val="28"/>
          <w:szCs w:val="28"/>
        </w:rPr>
        <w:t xml:space="preserve">Ключові напрями </w:t>
      </w:r>
      <w:r w:rsidR="006D4ED3" w:rsidRPr="00AA2360">
        <w:rPr>
          <w:rFonts w:ascii="Times New Roman" w:hAnsi="Times New Roman" w:cs="Times New Roman"/>
          <w:sz w:val="28"/>
          <w:szCs w:val="28"/>
        </w:rPr>
        <w:t xml:space="preserve">з впровадження продуктивних </w:t>
      </w:r>
      <w:r w:rsidR="00AA2360" w:rsidRPr="00AA2360">
        <w:rPr>
          <w:rFonts w:ascii="Times New Roman" w:hAnsi="Times New Roman" w:cs="Times New Roman"/>
          <w:sz w:val="28"/>
          <w:szCs w:val="28"/>
        </w:rPr>
        <w:t>практик права країн Азії</w:t>
      </w:r>
      <w:r w:rsidR="006D4ED3" w:rsidRPr="00AA2360">
        <w:rPr>
          <w:rFonts w:ascii="Times New Roman" w:hAnsi="Times New Roman" w:cs="Times New Roman"/>
          <w:sz w:val="28"/>
          <w:szCs w:val="28"/>
        </w:rPr>
        <w:t xml:space="preserve"> в</w:t>
      </w:r>
      <w:r w:rsidR="00AA2360">
        <w:rPr>
          <w:rFonts w:ascii="Times New Roman" w:hAnsi="Times New Roman" w:cs="Times New Roman"/>
          <w:sz w:val="28"/>
          <w:szCs w:val="28"/>
        </w:rPr>
        <w:t> </w:t>
      </w:r>
      <w:r w:rsidR="006D4ED3" w:rsidRPr="00AA2360">
        <w:rPr>
          <w:rFonts w:ascii="Times New Roman" w:hAnsi="Times New Roman" w:cs="Times New Roman"/>
          <w:sz w:val="28"/>
          <w:szCs w:val="28"/>
        </w:rPr>
        <w:t>сфері протидії корупції</w:t>
      </w:r>
      <w:r w:rsidR="00ED69FD" w:rsidRPr="00AA2360">
        <w:rPr>
          <w:rFonts w:ascii="Times New Roman" w:hAnsi="Times New Roman" w:cs="Times New Roman"/>
          <w:sz w:val="28"/>
          <w:szCs w:val="28"/>
        </w:rPr>
        <w:t xml:space="preserve">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CC6857" w:rsidRPr="00395DFA" w14:paraId="6CB1CB4A" w14:textId="77777777" w:rsidTr="00126139">
        <w:tc>
          <w:tcPr>
            <w:tcW w:w="817" w:type="dxa"/>
            <w:shd w:val="clear" w:color="auto" w:fill="D9D9D9" w:themeFill="background1" w:themeFillShade="D9"/>
          </w:tcPr>
          <w:p w14:paraId="3AC02B87" w14:textId="77777777" w:rsidR="00CC6857" w:rsidRPr="005D6E8E" w:rsidRDefault="00CC6857" w:rsidP="00126139">
            <w:pPr>
              <w:ind w:firstLine="142"/>
              <w:rPr>
                <w:bCs/>
                <w:sz w:val="28"/>
                <w:szCs w:val="28"/>
                <w:lang w:val="uk-UA"/>
              </w:rPr>
            </w:pPr>
            <w:r w:rsidRPr="005D6E8E">
              <w:rPr>
                <w:bCs/>
                <w:sz w:val="28"/>
                <w:szCs w:val="28"/>
                <w:lang w:val="uk-UA"/>
              </w:rPr>
              <w:t>№</w:t>
            </w:r>
          </w:p>
          <w:p w14:paraId="7952AC9C" w14:textId="77777777" w:rsidR="00CC6857" w:rsidRPr="005D6E8E" w:rsidRDefault="00CC6857" w:rsidP="00126139">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7D8183FF" w14:textId="6A73F505" w:rsidR="00CC6857" w:rsidRPr="00AA2360" w:rsidRDefault="006D4ED3" w:rsidP="00126139">
            <w:pPr>
              <w:pStyle w:val="titulo2"/>
              <w:spacing w:before="0" w:beforeAutospacing="0" w:after="0" w:afterAutospacing="0" w:line="360" w:lineRule="auto"/>
              <w:jc w:val="center"/>
              <w:rPr>
                <w:sz w:val="28"/>
                <w:szCs w:val="28"/>
              </w:rPr>
            </w:pPr>
            <w:proofErr w:type="spellStart"/>
            <w:r w:rsidRPr="00AA2360">
              <w:rPr>
                <w:sz w:val="28"/>
                <w:szCs w:val="28"/>
              </w:rPr>
              <w:t>Антикорупціні</w:t>
            </w:r>
            <w:proofErr w:type="spellEnd"/>
            <w:r w:rsidRPr="00AA2360">
              <w:rPr>
                <w:sz w:val="28"/>
                <w:szCs w:val="28"/>
              </w:rPr>
              <w:t xml:space="preserve"> напрями з впровадження продуктивних </w:t>
            </w:r>
            <w:r w:rsidR="00AA2360" w:rsidRPr="00AA2360">
              <w:rPr>
                <w:sz w:val="28"/>
                <w:szCs w:val="28"/>
              </w:rPr>
              <w:t>практик права країн Азії</w:t>
            </w:r>
          </w:p>
        </w:tc>
      </w:tr>
      <w:tr w:rsidR="00CC6857" w:rsidRPr="002F7B8C" w14:paraId="45E7DBA5" w14:textId="77777777" w:rsidTr="00126139">
        <w:tc>
          <w:tcPr>
            <w:tcW w:w="817" w:type="dxa"/>
          </w:tcPr>
          <w:p w14:paraId="7BD0C73F" w14:textId="77777777" w:rsidR="00CC6857" w:rsidRPr="005D6E8E" w:rsidRDefault="00CC6857" w:rsidP="00CC6857">
            <w:pPr>
              <w:pStyle w:val="aa"/>
              <w:numPr>
                <w:ilvl w:val="0"/>
                <w:numId w:val="26"/>
              </w:numPr>
              <w:spacing w:line="360" w:lineRule="auto"/>
              <w:rPr>
                <w:sz w:val="28"/>
                <w:szCs w:val="28"/>
                <w:lang w:val="uk-UA"/>
              </w:rPr>
            </w:pPr>
          </w:p>
        </w:tc>
        <w:tc>
          <w:tcPr>
            <w:tcW w:w="9356" w:type="dxa"/>
          </w:tcPr>
          <w:p w14:paraId="6FCB6D5E" w14:textId="4FA0DE0C" w:rsidR="00AA2360" w:rsidRPr="00AA2360" w:rsidRDefault="00AA2360" w:rsidP="00AA2360">
            <w:pPr>
              <w:spacing w:line="360" w:lineRule="auto"/>
              <w:ind w:firstLine="709"/>
              <w:rPr>
                <w:sz w:val="28"/>
                <w:szCs w:val="28"/>
                <w:lang w:val="uk-UA"/>
              </w:rPr>
            </w:pPr>
            <w:r w:rsidRPr="00AA2360">
              <w:rPr>
                <w:sz w:val="28"/>
                <w:szCs w:val="28"/>
                <w:lang w:val="uk-UA"/>
              </w:rPr>
              <w:t xml:space="preserve">Управління та корупція нерозривно переплітаються між собою. Погане управління породжує корупцію, а корупція розмиває спроби вдосконалити управління. Дійсно, можна стверджувати, що в країнах та установах із системною корупцією система управління розроблена для створення можливостей для корупції. Як би там не </w:t>
            </w:r>
            <w:proofErr w:type="spellStart"/>
            <w:r w:rsidRPr="00AA2360">
              <w:rPr>
                <w:sz w:val="28"/>
                <w:szCs w:val="28"/>
                <w:lang w:val="uk-UA"/>
              </w:rPr>
              <w:t>було,зв’язок</w:t>
            </w:r>
            <w:proofErr w:type="spellEnd"/>
            <w:r w:rsidRPr="00AA2360">
              <w:rPr>
                <w:sz w:val="28"/>
                <w:szCs w:val="28"/>
                <w:lang w:val="uk-UA"/>
              </w:rPr>
              <w:t xml:space="preserve"> поганого управління та корупції у секторі водопостачання та санітарії обмежує доступ та призводить до погіршення якості та надійності послуг. Це також зменшує віру людей у ​​державні установи та підриває легітимність уряду. Ширші соціальні витрати набагато перевищують виграш від корупційних дій.</w:t>
            </w:r>
          </w:p>
          <w:p w14:paraId="3E0B939F" w14:textId="45725E85" w:rsidR="00AA2360" w:rsidRPr="00AA2360" w:rsidRDefault="00AA2360" w:rsidP="00AA2360">
            <w:pPr>
              <w:spacing w:line="360" w:lineRule="auto"/>
              <w:ind w:firstLine="709"/>
              <w:rPr>
                <w:sz w:val="28"/>
                <w:szCs w:val="28"/>
                <w:lang w:val="uk-UA"/>
              </w:rPr>
            </w:pPr>
            <w:r w:rsidRPr="00AA2360">
              <w:rPr>
                <w:sz w:val="28"/>
                <w:szCs w:val="28"/>
                <w:lang w:val="uk-UA"/>
              </w:rPr>
              <w:t xml:space="preserve">Щоб покращити ефективність комунальних послуг з водопостачання та каналізації, багато урядів здійснили значну реструктуризацію сектору. </w:t>
            </w:r>
            <w:r w:rsidRPr="00AA2360">
              <w:rPr>
                <w:sz w:val="28"/>
                <w:szCs w:val="28"/>
                <w:lang w:val="uk-UA"/>
              </w:rPr>
              <w:lastRenderedPageBreak/>
              <w:t xml:space="preserve">Було прийнято два підходи, які безпосередньо стосуються структур управління та інституційних стимулів. Одним із них є розподіл великих національних агентств та децентралізація будівництва, експлуатації та технічного обслуговування для компаній, що управляються на місцях. Інший </w:t>
            </w:r>
            <w:r>
              <w:rPr>
                <w:sz w:val="28"/>
                <w:szCs w:val="28"/>
                <w:lang w:val="uk-UA"/>
              </w:rPr>
              <w:t>–</w:t>
            </w:r>
            <w:r w:rsidRPr="00AA2360">
              <w:rPr>
                <w:sz w:val="28"/>
                <w:szCs w:val="28"/>
                <w:lang w:val="uk-UA"/>
              </w:rPr>
              <w:t xml:space="preserve"> залучити</w:t>
            </w:r>
            <w:r>
              <w:rPr>
                <w:sz w:val="28"/>
                <w:szCs w:val="28"/>
                <w:lang w:val="uk-UA"/>
              </w:rPr>
              <w:t xml:space="preserve"> </w:t>
            </w:r>
            <w:r w:rsidRPr="00AA2360">
              <w:rPr>
                <w:sz w:val="28"/>
                <w:szCs w:val="28"/>
                <w:lang w:val="uk-UA"/>
              </w:rPr>
              <w:t>приватний сектор через контракти на управління, концесійні угоди або повне позбавлення. Кожен підхід має своїх прихильників.</w:t>
            </w:r>
          </w:p>
          <w:p w14:paraId="18D1DBBF" w14:textId="0516D300" w:rsidR="00CC6857" w:rsidRPr="00642354" w:rsidRDefault="00AA2360" w:rsidP="00AA2360">
            <w:pPr>
              <w:spacing w:line="360" w:lineRule="auto"/>
              <w:ind w:firstLine="709"/>
              <w:rPr>
                <w:sz w:val="28"/>
                <w:szCs w:val="28"/>
                <w:lang w:val="uk-UA"/>
              </w:rPr>
            </w:pPr>
            <w:r w:rsidRPr="00AA2360">
              <w:rPr>
                <w:sz w:val="28"/>
                <w:szCs w:val="28"/>
                <w:lang w:val="uk-UA"/>
              </w:rPr>
              <w:t xml:space="preserve">Прихильники децентралізації підкреслюють переваги скорочених ліній зв'язку, швидшого прийняття рішень та більшої підзвітності місцевим </w:t>
            </w:r>
            <w:proofErr w:type="spellStart"/>
            <w:r w:rsidRPr="00AA2360">
              <w:rPr>
                <w:sz w:val="28"/>
                <w:szCs w:val="28"/>
                <w:lang w:val="uk-UA"/>
              </w:rPr>
              <w:t>бенефіціарам</w:t>
            </w:r>
            <w:proofErr w:type="spellEnd"/>
            <w:r w:rsidRPr="00AA2360">
              <w:rPr>
                <w:sz w:val="28"/>
                <w:szCs w:val="28"/>
                <w:lang w:val="uk-UA"/>
              </w:rPr>
              <w:t>. Децентралізація, стверджують прихильники, означає, що ті, хто найбільше постраждав від корупції, можуть брати участь у процесі прийняття рішень, усуваючи тим самим деякі стимули для участі у корупційних діях. Більше того, децентралізація повинна</w:t>
            </w:r>
            <w:r>
              <w:rPr>
                <w:sz w:val="28"/>
                <w:szCs w:val="28"/>
                <w:lang w:val="uk-UA"/>
              </w:rPr>
              <w:t xml:space="preserve"> </w:t>
            </w:r>
            <w:r w:rsidRPr="00AA2360">
              <w:rPr>
                <w:sz w:val="28"/>
                <w:szCs w:val="28"/>
                <w:lang w:val="uk-UA"/>
              </w:rPr>
              <w:t>збільшити рівень інформації, доступної для управління та нагляду, а тісніші стосунки між постачальниками послуг та їх клієнтами можуть збільшити моральну ціну корупції. Однак, як стверджують скептики, цим аргументом нехтується роль, яку місцеві жителі іноді відіграють у створенні корупції. Децентралізація також може призвести до поширення державних служб, а разом із ними і кількості посадових осіб, які можуть здійснювати свої повноваження з приватною вигодою. Більше того, дані свідчать про те, що тісна взаємодія між державними чиновниками та споживачами, створена внаслідок децентралізації, тягне за собою персоналізацію відносин із</w:t>
            </w:r>
          </w:p>
        </w:tc>
      </w:tr>
      <w:tr w:rsidR="00CC6857" w:rsidRPr="00A00A84" w14:paraId="4F924C3C" w14:textId="77777777" w:rsidTr="00126139">
        <w:tc>
          <w:tcPr>
            <w:tcW w:w="817" w:type="dxa"/>
          </w:tcPr>
          <w:p w14:paraId="6AE217B0" w14:textId="77777777" w:rsidR="00CC6857" w:rsidRPr="005D6E8E" w:rsidRDefault="00CC6857" w:rsidP="00CC6857">
            <w:pPr>
              <w:pStyle w:val="aa"/>
              <w:numPr>
                <w:ilvl w:val="0"/>
                <w:numId w:val="26"/>
              </w:numPr>
              <w:spacing w:line="360" w:lineRule="auto"/>
              <w:rPr>
                <w:sz w:val="28"/>
                <w:szCs w:val="28"/>
                <w:lang w:val="uk-UA"/>
              </w:rPr>
            </w:pPr>
          </w:p>
        </w:tc>
        <w:tc>
          <w:tcPr>
            <w:tcW w:w="9356" w:type="dxa"/>
          </w:tcPr>
          <w:p w14:paraId="373C721A" w14:textId="661EE8B3" w:rsidR="00C15A15" w:rsidRPr="00C15A15" w:rsidRDefault="00C15A15" w:rsidP="00C15A15">
            <w:pPr>
              <w:spacing w:line="360" w:lineRule="auto"/>
              <w:ind w:firstLine="709"/>
              <w:rPr>
                <w:sz w:val="28"/>
                <w:szCs w:val="28"/>
                <w:lang w:val="uk-UA"/>
              </w:rPr>
            </w:pPr>
            <w:r w:rsidRPr="00C15A15">
              <w:rPr>
                <w:sz w:val="28"/>
                <w:szCs w:val="28"/>
                <w:lang w:val="uk-UA"/>
              </w:rPr>
              <w:t>Взаємозв'язок між децентралізацією, належним управлінням та корупцією є частково емпіричним питанням. Локалізація передбача</w:t>
            </w:r>
            <w:r>
              <w:rPr>
                <w:sz w:val="28"/>
                <w:szCs w:val="28"/>
                <w:lang w:val="uk-UA"/>
              </w:rPr>
              <w:t xml:space="preserve">є застосування місцевих </w:t>
            </w:r>
            <w:r w:rsidRPr="00C15A15">
              <w:rPr>
                <w:sz w:val="28"/>
                <w:szCs w:val="28"/>
                <w:lang w:val="uk-UA"/>
              </w:rPr>
              <w:t xml:space="preserve">правил, тобто прийняття рішень та підзвітність місцевих служб на місцевому рівні. </w:t>
            </w:r>
            <w:r>
              <w:rPr>
                <w:sz w:val="28"/>
                <w:szCs w:val="28"/>
                <w:lang w:val="uk-UA"/>
              </w:rPr>
              <w:t>Д</w:t>
            </w:r>
            <w:r w:rsidRPr="00C15A15">
              <w:rPr>
                <w:sz w:val="28"/>
                <w:szCs w:val="28"/>
                <w:lang w:val="uk-UA"/>
              </w:rPr>
              <w:t xml:space="preserve">ецентралізоване місцеве управління сприяє зменшенню корупції в довгостроковій перспективі. Це пов’язано з тим, що локалізація допомагає зруйнувати монополію влади на національному рівні, наближаючи процес прийняття рішень до людей. </w:t>
            </w:r>
            <w:r w:rsidRPr="00C15A15">
              <w:rPr>
                <w:sz w:val="28"/>
                <w:szCs w:val="28"/>
                <w:lang w:val="uk-UA"/>
              </w:rPr>
              <w:lastRenderedPageBreak/>
              <w:t>Локалізація посилює підзвітність уряду перед громадянами, залучаючи громадян до контролю за діяльністю уряду та вимагаючи коригувальних дій.</w:t>
            </w:r>
          </w:p>
          <w:p w14:paraId="2284F451" w14:textId="77777777" w:rsidR="00806A18" w:rsidRDefault="00C15A15" w:rsidP="00C15A15">
            <w:pPr>
              <w:spacing w:line="360" w:lineRule="auto"/>
              <w:ind w:firstLine="709"/>
              <w:rPr>
                <w:sz w:val="28"/>
                <w:szCs w:val="28"/>
                <w:lang w:val="uk-UA"/>
              </w:rPr>
            </w:pPr>
            <w:r w:rsidRPr="00C15A15">
              <w:rPr>
                <w:sz w:val="28"/>
                <w:szCs w:val="28"/>
                <w:lang w:val="uk-UA"/>
              </w:rPr>
              <w:t xml:space="preserve">Локалізація як засіб зробити уряд чуйним та підзвітним людям може допомогти зменшити корупцію та покращити надання послуг. Зусилля щодо вдосконалення надання послуг, як правило, змушують органи влади боротися з корупцією та її причинами. </w:t>
            </w:r>
          </w:p>
          <w:p w14:paraId="24F21C19" w14:textId="56DACA05" w:rsidR="00C15A15" w:rsidRPr="00C15A15" w:rsidRDefault="00C15A15" w:rsidP="00C15A15">
            <w:pPr>
              <w:spacing w:line="360" w:lineRule="auto"/>
              <w:ind w:firstLine="709"/>
              <w:rPr>
                <w:sz w:val="28"/>
                <w:szCs w:val="28"/>
                <w:lang w:val="uk-UA"/>
              </w:rPr>
            </w:pPr>
            <w:r w:rsidRPr="00C15A15">
              <w:rPr>
                <w:sz w:val="28"/>
                <w:szCs w:val="28"/>
                <w:lang w:val="uk-UA"/>
              </w:rPr>
              <w:t>Однак слід звернути увагу на інституційне середовище та ризик місцевого захоплення елітами. В інституційному середовищі, типовому для деяких країн, що розвиваються, коли в географічній зоні домінують феодальні чи промислові інтереси, а інститути участі та підзвітності слабкі або неефективні, а політичне втручання у місцеві справи поширюється, локалізація може збільшити можливості для корупції. Це свідчить про загальний порядок антикорупційної політики та програм, де верховенство права та розширення прав і можливостей громадян повинні бути першочерговим завданням будь-яких зусиль щодо реформ.</w:t>
            </w:r>
          </w:p>
          <w:p w14:paraId="7EB3B777" w14:textId="772CBDF3" w:rsidR="00CC6857" w:rsidRPr="006D08AB" w:rsidRDefault="00C15A15" w:rsidP="00C15A15">
            <w:pPr>
              <w:spacing w:line="360" w:lineRule="auto"/>
              <w:ind w:firstLine="709"/>
              <w:rPr>
                <w:sz w:val="28"/>
                <w:szCs w:val="28"/>
                <w:lang w:val="uk-UA"/>
              </w:rPr>
            </w:pPr>
            <w:r w:rsidRPr="00C15A15">
              <w:rPr>
                <w:sz w:val="28"/>
                <w:szCs w:val="28"/>
                <w:lang w:val="uk-UA"/>
              </w:rPr>
              <w:t>Локалізація за відсутності верховенства права може не виявитися потужним засобом боротьби з корупцією.</w:t>
            </w:r>
          </w:p>
        </w:tc>
      </w:tr>
      <w:tr w:rsidR="00CC6857" w:rsidRPr="00A00A84" w14:paraId="32A1D5DC" w14:textId="77777777" w:rsidTr="00126139">
        <w:tc>
          <w:tcPr>
            <w:tcW w:w="817" w:type="dxa"/>
          </w:tcPr>
          <w:p w14:paraId="3A838B50" w14:textId="77777777" w:rsidR="00CC6857" w:rsidRPr="005D6E8E" w:rsidRDefault="00CC6857" w:rsidP="00CC6857">
            <w:pPr>
              <w:pStyle w:val="aa"/>
              <w:numPr>
                <w:ilvl w:val="0"/>
                <w:numId w:val="26"/>
              </w:numPr>
              <w:spacing w:line="360" w:lineRule="auto"/>
              <w:rPr>
                <w:sz w:val="28"/>
                <w:szCs w:val="28"/>
                <w:lang w:val="uk-UA"/>
              </w:rPr>
            </w:pPr>
          </w:p>
        </w:tc>
        <w:tc>
          <w:tcPr>
            <w:tcW w:w="9356" w:type="dxa"/>
          </w:tcPr>
          <w:p w14:paraId="2581A4E3" w14:textId="1E338FA5" w:rsidR="00484CF2" w:rsidRPr="00484CF2" w:rsidRDefault="004876ED" w:rsidP="00484CF2">
            <w:pPr>
              <w:spacing w:line="360" w:lineRule="auto"/>
              <w:ind w:firstLine="709"/>
              <w:rPr>
                <w:sz w:val="28"/>
                <w:szCs w:val="28"/>
                <w:lang w:val="uk-UA"/>
              </w:rPr>
            </w:pPr>
            <w:r w:rsidRPr="004876ED">
              <w:rPr>
                <w:sz w:val="28"/>
                <w:szCs w:val="28"/>
              </w:rPr>
              <w:t xml:space="preserve">Зрозуміло, що результати діяльності залежать від великої кількості факторів, </w:t>
            </w:r>
            <w:r w:rsidRPr="00484CF2">
              <w:rPr>
                <w:sz w:val="28"/>
                <w:szCs w:val="28"/>
                <w:lang w:val="uk-UA"/>
              </w:rPr>
              <w:t>включаючи</w:t>
            </w:r>
            <w:r w:rsidRPr="004876ED">
              <w:rPr>
                <w:sz w:val="28"/>
                <w:szCs w:val="28"/>
              </w:rPr>
              <w:t xml:space="preserve"> форму приватної участі та регулятивні заходи. Використовуючи дані на рівні підприємств про хабарі, виплачені комунальним службам у 21 країнах із перехідною економікою Східної Європи та Центральної Азії,</w:t>
            </w:r>
            <w:r w:rsidR="00484CF2">
              <w:rPr>
                <w:sz w:val="28"/>
                <w:szCs w:val="28"/>
              </w:rPr>
              <w:t xml:space="preserve"> </w:t>
            </w:r>
            <w:r w:rsidRPr="004876ED">
              <w:rPr>
                <w:sz w:val="28"/>
                <w:szCs w:val="28"/>
              </w:rPr>
              <w:t xml:space="preserve">встановили, що хабарі, що платяться за комунальні послуги, були вищими в країнах з більшими обмеженнями на потужність комунальних послуг та меншим рівнем конкуренції в </w:t>
            </w:r>
            <w:r w:rsidRPr="00484CF2">
              <w:rPr>
                <w:sz w:val="28"/>
                <w:szCs w:val="28"/>
                <w:lang w:val="uk-UA"/>
              </w:rPr>
              <w:t>комунальному секторі та там, де комунальні послуги належали державі.</w:t>
            </w:r>
          </w:p>
          <w:p w14:paraId="71DD4F71" w14:textId="77777777" w:rsidR="00484CF2" w:rsidRPr="00484CF2" w:rsidRDefault="004876ED" w:rsidP="00484CF2">
            <w:pPr>
              <w:spacing w:line="360" w:lineRule="auto"/>
              <w:ind w:firstLine="709"/>
              <w:rPr>
                <w:sz w:val="28"/>
                <w:szCs w:val="28"/>
                <w:lang w:val="uk-UA"/>
              </w:rPr>
            </w:pPr>
            <w:r w:rsidRPr="00484CF2">
              <w:rPr>
                <w:sz w:val="28"/>
                <w:szCs w:val="28"/>
                <w:lang w:val="uk-UA"/>
              </w:rPr>
              <w:t xml:space="preserve"> Іншими словами, приватизація зменшила корупцію.</w:t>
            </w:r>
          </w:p>
          <w:p w14:paraId="09A9EC4C" w14:textId="77777777" w:rsidR="00806A18" w:rsidRDefault="004876ED" w:rsidP="00484CF2">
            <w:pPr>
              <w:spacing w:line="360" w:lineRule="auto"/>
              <w:ind w:firstLine="709"/>
              <w:rPr>
                <w:sz w:val="28"/>
                <w:szCs w:val="28"/>
                <w:lang w:val="uk-UA"/>
              </w:rPr>
            </w:pPr>
            <w:r w:rsidRPr="00484CF2">
              <w:rPr>
                <w:sz w:val="28"/>
                <w:szCs w:val="28"/>
                <w:lang w:val="uk-UA"/>
              </w:rPr>
              <w:t xml:space="preserve">Цей висновок не дуже дивний, оскільки можна було очікувати, що мотив отримання прибутку змусить керівників відмовитись від </w:t>
            </w:r>
            <w:r w:rsidRPr="00484CF2">
              <w:rPr>
                <w:sz w:val="28"/>
                <w:szCs w:val="28"/>
                <w:lang w:val="uk-UA"/>
              </w:rPr>
              <w:lastRenderedPageBreak/>
              <w:t>працівників, які отримують хабарі за корупційні дії, такі як фальсифікація показань лічильників. Однак слід зазначити, що</w:t>
            </w:r>
            <w:r w:rsidR="00484CF2" w:rsidRPr="00484CF2">
              <w:rPr>
                <w:sz w:val="28"/>
                <w:szCs w:val="28"/>
                <w:lang w:val="uk-UA"/>
              </w:rPr>
              <w:t xml:space="preserve"> </w:t>
            </w:r>
            <w:r w:rsidRPr="00484CF2">
              <w:rPr>
                <w:sz w:val="28"/>
                <w:szCs w:val="28"/>
                <w:lang w:val="uk-UA"/>
              </w:rPr>
              <w:t xml:space="preserve">договірні угоди відіграють важливу роль у стимулюванні керівників до цього. </w:t>
            </w:r>
          </w:p>
          <w:p w14:paraId="2F010E00" w14:textId="233D81D1" w:rsidR="004876ED" w:rsidRPr="00484CF2" w:rsidRDefault="004876ED" w:rsidP="00484CF2">
            <w:pPr>
              <w:spacing w:line="360" w:lineRule="auto"/>
              <w:ind w:firstLine="709"/>
              <w:rPr>
                <w:sz w:val="28"/>
                <w:szCs w:val="28"/>
                <w:lang w:val="uk-UA"/>
              </w:rPr>
            </w:pPr>
            <w:r w:rsidRPr="00484CF2">
              <w:rPr>
                <w:sz w:val="28"/>
                <w:szCs w:val="28"/>
                <w:lang w:val="uk-UA"/>
              </w:rPr>
              <w:t>Відповідно до договорів про управління та контракти (лізинг) держава залишається власником активів, відповідає за нові інвестиції та отримує частку доходів. У таких випадках приватний оператор практично не має стимулів</w:t>
            </w:r>
            <w:r w:rsidR="00484CF2" w:rsidRPr="00484CF2">
              <w:rPr>
                <w:sz w:val="28"/>
                <w:szCs w:val="28"/>
                <w:lang w:val="uk-UA"/>
              </w:rPr>
              <w:t xml:space="preserve"> </w:t>
            </w:r>
            <w:r w:rsidRPr="00484CF2">
              <w:rPr>
                <w:sz w:val="28"/>
                <w:szCs w:val="28"/>
                <w:lang w:val="uk-UA"/>
              </w:rPr>
              <w:t>знизити витрати на будівництво та мати менший стимул зменшити корупцію з боку зчитувачів лічильника, ніж за умови концесійних угод.</w:t>
            </w:r>
          </w:p>
          <w:p w14:paraId="67F1644D" w14:textId="774F0740" w:rsidR="00CC6857" w:rsidRPr="005D6E8E" w:rsidRDefault="004876ED" w:rsidP="00484CF2">
            <w:pPr>
              <w:spacing w:line="360" w:lineRule="auto"/>
              <w:ind w:firstLine="709"/>
              <w:rPr>
                <w:sz w:val="28"/>
                <w:szCs w:val="28"/>
              </w:rPr>
            </w:pPr>
            <w:r w:rsidRPr="00484CF2">
              <w:rPr>
                <w:sz w:val="28"/>
                <w:szCs w:val="28"/>
                <w:lang w:val="uk-UA"/>
              </w:rPr>
              <w:t>Проте противники приватизації стверджують, що надання концесій та інші види приватних контрактів на участь можуть бути настільки ж корумпованими, як і надання великих будівельних контрактів. Також існує ризик захоплення регуляторних норм, коли регуляторне відомство, з тих чи інших причин, прагне захищати інтереси приватного оператора над інтересами держави та споживачів.</w:t>
            </w:r>
          </w:p>
        </w:tc>
      </w:tr>
      <w:tr w:rsidR="00D44F08" w:rsidRPr="00A00A84" w14:paraId="482CC469" w14:textId="77777777" w:rsidTr="00126139">
        <w:tc>
          <w:tcPr>
            <w:tcW w:w="817" w:type="dxa"/>
          </w:tcPr>
          <w:p w14:paraId="73F8CC2C" w14:textId="77777777" w:rsidR="00D44F08" w:rsidRPr="005D6E8E" w:rsidRDefault="00D44F08" w:rsidP="00CC6857">
            <w:pPr>
              <w:pStyle w:val="aa"/>
              <w:numPr>
                <w:ilvl w:val="0"/>
                <w:numId w:val="26"/>
              </w:numPr>
              <w:spacing w:line="360" w:lineRule="auto"/>
              <w:rPr>
                <w:sz w:val="28"/>
                <w:szCs w:val="28"/>
                <w:lang w:val="uk-UA"/>
              </w:rPr>
            </w:pPr>
          </w:p>
        </w:tc>
        <w:tc>
          <w:tcPr>
            <w:tcW w:w="9356" w:type="dxa"/>
          </w:tcPr>
          <w:p w14:paraId="3D25A0F4" w14:textId="77777777" w:rsidR="00D44F08" w:rsidRDefault="00D44F08" w:rsidP="00D44F08">
            <w:pPr>
              <w:spacing w:line="360" w:lineRule="auto"/>
              <w:ind w:firstLine="709"/>
              <w:rPr>
                <w:sz w:val="28"/>
                <w:szCs w:val="28"/>
                <w:lang w:val="uk-UA"/>
              </w:rPr>
            </w:pPr>
            <w:r w:rsidRPr="005D6E8E">
              <w:rPr>
                <w:sz w:val="28"/>
                <w:szCs w:val="28"/>
                <w:lang w:val="uk-UA"/>
              </w:rPr>
              <w:t xml:space="preserve">Будь-яка форма </w:t>
            </w:r>
            <w:r>
              <w:rPr>
                <w:sz w:val="28"/>
                <w:szCs w:val="28"/>
                <w:lang w:val="uk-UA"/>
              </w:rPr>
              <w:t xml:space="preserve">трансформації </w:t>
            </w:r>
            <w:proofErr w:type="spellStart"/>
            <w:r>
              <w:rPr>
                <w:sz w:val="28"/>
                <w:szCs w:val="28"/>
                <w:lang w:val="uk-UA"/>
              </w:rPr>
              <w:t>антикорупціного</w:t>
            </w:r>
            <w:proofErr w:type="spellEnd"/>
            <w:r>
              <w:rPr>
                <w:sz w:val="28"/>
                <w:szCs w:val="28"/>
                <w:lang w:val="uk-UA"/>
              </w:rPr>
              <w:t xml:space="preserve"> законодавства на засадах </w:t>
            </w:r>
            <w:proofErr w:type="spellStart"/>
            <w:r>
              <w:rPr>
                <w:sz w:val="28"/>
                <w:szCs w:val="28"/>
                <w:lang w:val="uk-UA"/>
              </w:rPr>
              <w:t>дорочесності</w:t>
            </w:r>
            <w:proofErr w:type="spellEnd"/>
            <w:r>
              <w:rPr>
                <w:sz w:val="28"/>
                <w:szCs w:val="28"/>
                <w:lang w:val="uk-UA"/>
              </w:rPr>
              <w:t xml:space="preserve"> найкращих практик </w:t>
            </w:r>
            <w:proofErr w:type="spellStart"/>
            <w:r>
              <w:rPr>
                <w:sz w:val="28"/>
                <w:szCs w:val="28"/>
                <w:lang w:val="uk-UA"/>
              </w:rPr>
              <w:t>Аізії</w:t>
            </w:r>
            <w:proofErr w:type="spellEnd"/>
            <w:r>
              <w:rPr>
                <w:sz w:val="28"/>
                <w:szCs w:val="28"/>
                <w:lang w:val="uk-UA"/>
              </w:rPr>
              <w:t xml:space="preserve"> чи інших країн світу </w:t>
            </w:r>
            <w:r w:rsidRPr="005D6E8E">
              <w:rPr>
                <w:sz w:val="28"/>
                <w:szCs w:val="28"/>
                <w:lang w:val="uk-UA"/>
              </w:rPr>
              <w:t xml:space="preserve">(слово походить від лат. </w:t>
            </w:r>
            <w:proofErr w:type="spellStart"/>
            <w:r w:rsidRPr="005D6E8E">
              <w:rPr>
                <w:sz w:val="28"/>
                <w:szCs w:val="28"/>
                <w:lang w:val="uk-UA"/>
              </w:rPr>
              <w:t>forma</w:t>
            </w:r>
            <w:proofErr w:type="spellEnd"/>
            <w:r w:rsidRPr="005D6E8E">
              <w:rPr>
                <w:sz w:val="28"/>
                <w:szCs w:val="28"/>
                <w:lang w:val="uk-UA"/>
              </w:rPr>
              <w:t xml:space="preserve"> – вигляд, образ; зовнішній вияв змісту) є структурою того чи іншого матеріального утворення, явища, речі. </w:t>
            </w:r>
          </w:p>
          <w:p w14:paraId="4EE78747" w14:textId="77777777" w:rsidR="00806A18" w:rsidRDefault="00D44F08" w:rsidP="00D44F08">
            <w:pPr>
              <w:spacing w:line="360" w:lineRule="auto"/>
              <w:ind w:firstLine="709"/>
              <w:rPr>
                <w:sz w:val="28"/>
                <w:szCs w:val="28"/>
                <w:lang w:val="uk-UA"/>
              </w:rPr>
            </w:pPr>
            <w:r w:rsidRPr="005D6E8E">
              <w:rPr>
                <w:sz w:val="28"/>
                <w:szCs w:val="28"/>
                <w:lang w:val="uk-UA"/>
              </w:rPr>
              <w:t xml:space="preserve">Ідеальні форми, які створюються людьми в процесі розвитку суспільного пізнання не є чистими формами, а містять у собі певний зміст, який відображає сторони та зв’язки зовнішнього світу. Категорія форми діяльності громадськості має важливе значення не лише у теоретичному, але й у практичному сенсі. Саме у відповідній формі метод діяльності реально виконує роль способу (засобу) громадського впливу. </w:t>
            </w:r>
          </w:p>
          <w:p w14:paraId="2ABDA341" w14:textId="20649CFE" w:rsidR="00D44F08" w:rsidRPr="004876ED" w:rsidRDefault="00D44F08" w:rsidP="00D44F08">
            <w:pPr>
              <w:spacing w:line="360" w:lineRule="auto"/>
              <w:ind w:firstLine="709"/>
              <w:rPr>
                <w:sz w:val="28"/>
                <w:szCs w:val="28"/>
              </w:rPr>
            </w:pPr>
            <w:r w:rsidRPr="005D6E8E">
              <w:rPr>
                <w:sz w:val="28"/>
                <w:szCs w:val="28"/>
                <w:lang w:val="uk-UA"/>
              </w:rPr>
              <w:t xml:space="preserve">Форма дає тим самим життя методам діяльності, а через них – і функціям. Оскільки у формах практично реалізуються функції та методи діяльності, вони і є зовнішнім проявом соціальної активності громадян в сфері протидії корупції та способом вираження змісту такої діяльності в </w:t>
            </w:r>
            <w:r w:rsidRPr="005D6E8E">
              <w:rPr>
                <w:sz w:val="28"/>
                <w:szCs w:val="28"/>
                <w:lang w:val="uk-UA"/>
              </w:rPr>
              <w:lastRenderedPageBreak/>
              <w:t>конкретних умовах. Форма – це та або інша дія, яка виражена ззовні.</w:t>
            </w:r>
          </w:p>
        </w:tc>
      </w:tr>
      <w:tr w:rsidR="00E80A84" w:rsidRPr="00A00A84" w14:paraId="32CC3936" w14:textId="77777777" w:rsidTr="00126139">
        <w:tc>
          <w:tcPr>
            <w:tcW w:w="817" w:type="dxa"/>
          </w:tcPr>
          <w:p w14:paraId="4A0F05AD" w14:textId="77777777" w:rsidR="00E80A84" w:rsidRPr="005D6E8E" w:rsidRDefault="00E80A84" w:rsidP="00CC6857">
            <w:pPr>
              <w:pStyle w:val="aa"/>
              <w:numPr>
                <w:ilvl w:val="0"/>
                <w:numId w:val="26"/>
              </w:numPr>
              <w:spacing w:line="360" w:lineRule="auto"/>
              <w:rPr>
                <w:sz w:val="28"/>
                <w:szCs w:val="28"/>
                <w:lang w:val="uk-UA"/>
              </w:rPr>
            </w:pPr>
          </w:p>
        </w:tc>
        <w:tc>
          <w:tcPr>
            <w:tcW w:w="9356" w:type="dxa"/>
          </w:tcPr>
          <w:p w14:paraId="45FCAAE4" w14:textId="4609C38C" w:rsidR="00E80A84" w:rsidRPr="00E80A84" w:rsidRDefault="00E80A84" w:rsidP="00E80A84">
            <w:pPr>
              <w:spacing w:line="360" w:lineRule="auto"/>
              <w:ind w:firstLine="709"/>
              <w:rPr>
                <w:sz w:val="28"/>
                <w:szCs w:val="28"/>
                <w:lang w:val="uk-UA"/>
              </w:rPr>
            </w:pPr>
            <w:r w:rsidRPr="00E80A84">
              <w:rPr>
                <w:sz w:val="28"/>
                <w:szCs w:val="28"/>
                <w:lang w:val="uk-UA"/>
              </w:rPr>
              <w:t>Якщо Україна не зможе знизити корупцію, то ВВП</w:t>
            </w:r>
            <w:r>
              <w:rPr>
                <w:sz w:val="28"/>
                <w:szCs w:val="28"/>
                <w:lang w:val="uk-UA"/>
              </w:rPr>
              <w:t xml:space="preserve"> </w:t>
            </w:r>
            <w:r w:rsidRPr="00E80A84">
              <w:rPr>
                <w:sz w:val="28"/>
                <w:szCs w:val="28"/>
                <w:lang w:val="uk-UA"/>
              </w:rPr>
              <w:t>на одну особу у 2040 році становитиме всього</w:t>
            </w:r>
            <w:r>
              <w:rPr>
                <w:sz w:val="28"/>
                <w:szCs w:val="28"/>
                <w:lang w:val="uk-UA"/>
              </w:rPr>
              <w:t xml:space="preserve"> </w:t>
            </w:r>
            <w:r w:rsidRPr="00E80A84">
              <w:rPr>
                <w:sz w:val="28"/>
                <w:szCs w:val="28"/>
                <w:lang w:val="uk-UA"/>
              </w:rPr>
              <w:t>30% від аналогічного показника в ЄС.</w:t>
            </w:r>
          </w:p>
          <w:p w14:paraId="4B2623BB" w14:textId="4A37295D" w:rsidR="00E80A84" w:rsidRPr="00E80A84" w:rsidRDefault="00E80A84" w:rsidP="00E80A84">
            <w:pPr>
              <w:spacing w:line="360" w:lineRule="auto"/>
              <w:ind w:firstLine="709"/>
              <w:rPr>
                <w:sz w:val="28"/>
                <w:szCs w:val="28"/>
                <w:lang w:val="uk-UA"/>
              </w:rPr>
            </w:pPr>
            <w:r w:rsidRPr="00E80A84">
              <w:rPr>
                <w:sz w:val="28"/>
                <w:szCs w:val="28"/>
                <w:lang w:val="uk-UA"/>
              </w:rPr>
              <w:t>2017 — Україна 70 210грн (до 3000дол/США)</w:t>
            </w:r>
            <w:r>
              <w:rPr>
                <w:sz w:val="28"/>
                <w:szCs w:val="28"/>
                <w:lang w:val="uk-UA"/>
              </w:rPr>
              <w:t>, а</w:t>
            </w:r>
            <w:r w:rsidR="0065159D">
              <w:rPr>
                <w:sz w:val="28"/>
                <w:szCs w:val="28"/>
                <w:lang w:val="uk-UA"/>
              </w:rPr>
              <w:t xml:space="preserve"> </w:t>
            </w:r>
            <w:r>
              <w:rPr>
                <w:sz w:val="28"/>
                <w:szCs w:val="28"/>
                <w:lang w:val="uk-UA"/>
              </w:rPr>
              <w:t>с</w:t>
            </w:r>
            <w:r w:rsidRPr="00E80A84">
              <w:rPr>
                <w:sz w:val="28"/>
                <w:szCs w:val="28"/>
                <w:lang w:val="uk-UA"/>
              </w:rPr>
              <w:t xml:space="preserve">ереднє в ЄС — від 35 000 </w:t>
            </w:r>
            <w:proofErr w:type="spellStart"/>
            <w:r w:rsidRPr="00E80A84">
              <w:rPr>
                <w:sz w:val="28"/>
                <w:szCs w:val="28"/>
                <w:lang w:val="uk-UA"/>
              </w:rPr>
              <w:t>дол</w:t>
            </w:r>
            <w:proofErr w:type="spellEnd"/>
            <w:r w:rsidRPr="00E80A84">
              <w:rPr>
                <w:sz w:val="28"/>
                <w:szCs w:val="28"/>
                <w:lang w:val="uk-UA"/>
              </w:rPr>
              <w:t>/США</w:t>
            </w:r>
          </w:p>
          <w:p w14:paraId="4E0BB0F1" w14:textId="25AB1FEF" w:rsidR="00E80A84" w:rsidRPr="00E80A84" w:rsidRDefault="00E80A84" w:rsidP="00E80A84">
            <w:pPr>
              <w:spacing w:line="360" w:lineRule="auto"/>
              <w:ind w:firstLine="709"/>
              <w:rPr>
                <w:sz w:val="28"/>
                <w:szCs w:val="28"/>
                <w:lang w:val="uk-UA"/>
              </w:rPr>
            </w:pPr>
            <w:r w:rsidRPr="00E80A84">
              <w:rPr>
                <w:sz w:val="28"/>
                <w:szCs w:val="28"/>
                <w:lang w:val="uk-UA"/>
              </w:rPr>
              <w:t>Якщо  рівень  корупції  в Україні  знизиться  до  найвищого  рівня корупції серед країн-членів ЄС,  то</w:t>
            </w:r>
            <w:r w:rsidR="0065159D">
              <w:rPr>
                <w:sz w:val="28"/>
                <w:szCs w:val="28"/>
                <w:lang w:val="uk-UA"/>
              </w:rPr>
              <w:t xml:space="preserve"> </w:t>
            </w:r>
            <w:r w:rsidRPr="00E80A84">
              <w:rPr>
                <w:sz w:val="28"/>
                <w:szCs w:val="28"/>
                <w:lang w:val="uk-UA"/>
              </w:rPr>
              <w:t>український ВВП на одну особу становитиме 40% усередненого показника по ЄС.</w:t>
            </w:r>
          </w:p>
          <w:p w14:paraId="42D34076" w14:textId="557AB447" w:rsidR="00E80A84" w:rsidRDefault="00E80A84" w:rsidP="00E80A84">
            <w:pPr>
              <w:spacing w:line="360" w:lineRule="auto"/>
              <w:ind w:firstLine="709"/>
              <w:rPr>
                <w:sz w:val="28"/>
                <w:szCs w:val="28"/>
                <w:lang w:val="uk-UA"/>
              </w:rPr>
            </w:pPr>
            <w:r w:rsidRPr="00E80A84">
              <w:rPr>
                <w:sz w:val="28"/>
                <w:szCs w:val="28"/>
                <w:lang w:val="uk-UA"/>
              </w:rPr>
              <w:t>Якщо рівень корупції в Україні буде таким же, як і в середньому по ЄС, то у 2040 році український</w:t>
            </w:r>
            <w:r w:rsidR="0065159D">
              <w:rPr>
                <w:sz w:val="28"/>
                <w:szCs w:val="28"/>
                <w:lang w:val="uk-UA"/>
              </w:rPr>
              <w:t xml:space="preserve"> </w:t>
            </w:r>
            <w:r w:rsidRPr="00E80A84">
              <w:rPr>
                <w:sz w:val="28"/>
                <w:szCs w:val="28"/>
                <w:lang w:val="uk-UA"/>
              </w:rPr>
              <w:t>ВВП на одну особу перевищить 50% усередненого показника по ЄС і надалі цей розрив буде швидко</w:t>
            </w:r>
            <w:r w:rsidR="0065159D">
              <w:rPr>
                <w:sz w:val="28"/>
                <w:szCs w:val="28"/>
                <w:lang w:val="uk-UA"/>
              </w:rPr>
              <w:t xml:space="preserve"> </w:t>
            </w:r>
            <w:r w:rsidRPr="00E80A84">
              <w:rPr>
                <w:sz w:val="28"/>
                <w:szCs w:val="28"/>
                <w:lang w:val="uk-UA"/>
              </w:rPr>
              <w:t>скорочуватись.</w:t>
            </w:r>
          </w:p>
          <w:p w14:paraId="4BE84AC8" w14:textId="13666E00" w:rsidR="00264B0F" w:rsidRPr="00264B0F" w:rsidRDefault="00264B0F" w:rsidP="00264B0F">
            <w:pPr>
              <w:spacing w:line="360" w:lineRule="auto"/>
              <w:ind w:firstLine="709"/>
              <w:rPr>
                <w:sz w:val="28"/>
                <w:szCs w:val="28"/>
                <w:lang w:val="ru-UA"/>
              </w:rPr>
            </w:pPr>
            <w:r>
              <w:rPr>
                <w:sz w:val="28"/>
                <w:szCs w:val="28"/>
                <w:lang w:val="uk-UA"/>
              </w:rPr>
              <w:t xml:space="preserve">Наразі для України треба звернути увагу на те, що </w:t>
            </w:r>
            <w:proofErr w:type="spellStart"/>
            <w:r w:rsidRPr="00264B0F">
              <w:rPr>
                <w:sz w:val="28"/>
                <w:szCs w:val="28"/>
              </w:rPr>
              <w:t>недостатньо</w:t>
            </w:r>
            <w:proofErr w:type="spellEnd"/>
            <w:r w:rsidRPr="00264B0F">
              <w:rPr>
                <w:sz w:val="28"/>
                <w:szCs w:val="28"/>
              </w:rPr>
              <w:t xml:space="preserve"> описано </w:t>
            </w:r>
            <w:proofErr w:type="spellStart"/>
            <w:r w:rsidRPr="00264B0F">
              <w:rPr>
                <w:sz w:val="28"/>
                <w:szCs w:val="28"/>
              </w:rPr>
              <w:t>проблеми</w:t>
            </w:r>
            <w:proofErr w:type="spellEnd"/>
            <w:r w:rsidRPr="00264B0F">
              <w:rPr>
                <w:sz w:val="28"/>
                <w:szCs w:val="28"/>
              </w:rPr>
              <w:t xml:space="preserve"> </w:t>
            </w:r>
            <w:proofErr w:type="spellStart"/>
            <w:r w:rsidRPr="00264B0F">
              <w:rPr>
                <w:sz w:val="28"/>
                <w:szCs w:val="28"/>
              </w:rPr>
              <w:t>запобігання</w:t>
            </w:r>
            <w:proofErr w:type="spellEnd"/>
            <w:r w:rsidRPr="00264B0F">
              <w:rPr>
                <w:sz w:val="28"/>
                <w:szCs w:val="28"/>
              </w:rPr>
              <w:t xml:space="preserve"> </w:t>
            </w:r>
            <w:proofErr w:type="spellStart"/>
            <w:r w:rsidRPr="00264B0F">
              <w:rPr>
                <w:sz w:val="28"/>
                <w:szCs w:val="28"/>
              </w:rPr>
              <w:t>корупції</w:t>
            </w:r>
            <w:proofErr w:type="spellEnd"/>
            <w:r w:rsidRPr="00264B0F">
              <w:rPr>
                <w:sz w:val="28"/>
                <w:szCs w:val="28"/>
              </w:rPr>
              <w:t xml:space="preserve"> у </w:t>
            </w:r>
            <w:proofErr w:type="spellStart"/>
            <w:r w:rsidRPr="00264B0F">
              <w:rPr>
                <w:sz w:val="28"/>
                <w:szCs w:val="28"/>
              </w:rPr>
              <w:t>судовій</w:t>
            </w:r>
            <w:proofErr w:type="spellEnd"/>
            <w:r w:rsidRPr="00264B0F">
              <w:rPr>
                <w:sz w:val="28"/>
                <w:szCs w:val="28"/>
              </w:rPr>
              <w:t xml:space="preserve"> </w:t>
            </w:r>
            <w:proofErr w:type="spellStart"/>
            <w:r w:rsidRPr="00264B0F">
              <w:rPr>
                <w:sz w:val="28"/>
                <w:szCs w:val="28"/>
              </w:rPr>
              <w:t>системі</w:t>
            </w:r>
            <w:proofErr w:type="spellEnd"/>
            <w:r w:rsidRPr="00264B0F">
              <w:rPr>
                <w:sz w:val="28"/>
                <w:szCs w:val="28"/>
              </w:rPr>
              <w:t xml:space="preserve">, в </w:t>
            </w:r>
            <w:proofErr w:type="spellStart"/>
            <w:r w:rsidRPr="00264B0F">
              <w:rPr>
                <w:sz w:val="28"/>
                <w:szCs w:val="28"/>
              </w:rPr>
              <w:t>системі</w:t>
            </w:r>
            <w:proofErr w:type="spellEnd"/>
            <w:r w:rsidRPr="00264B0F">
              <w:rPr>
                <w:sz w:val="28"/>
                <w:szCs w:val="28"/>
              </w:rPr>
              <w:t xml:space="preserve"> </w:t>
            </w:r>
            <w:proofErr w:type="spellStart"/>
            <w:r w:rsidRPr="00264B0F">
              <w:rPr>
                <w:sz w:val="28"/>
                <w:szCs w:val="28"/>
              </w:rPr>
              <w:t>кримінальної</w:t>
            </w:r>
            <w:proofErr w:type="spellEnd"/>
            <w:r w:rsidRPr="00264B0F">
              <w:rPr>
                <w:sz w:val="28"/>
                <w:szCs w:val="28"/>
              </w:rPr>
              <w:t xml:space="preserve"> </w:t>
            </w:r>
            <w:proofErr w:type="spellStart"/>
            <w:r w:rsidRPr="00264B0F">
              <w:rPr>
                <w:sz w:val="28"/>
                <w:szCs w:val="28"/>
              </w:rPr>
              <w:t>юстиції</w:t>
            </w:r>
            <w:proofErr w:type="spellEnd"/>
            <w:r w:rsidRPr="00264B0F">
              <w:rPr>
                <w:sz w:val="28"/>
                <w:szCs w:val="28"/>
              </w:rPr>
              <w:t xml:space="preserve"> і </w:t>
            </w:r>
            <w:proofErr w:type="spellStart"/>
            <w:r w:rsidRPr="00264B0F">
              <w:rPr>
                <w:sz w:val="28"/>
                <w:szCs w:val="28"/>
              </w:rPr>
              <w:t>прокуратурі</w:t>
            </w:r>
            <w:proofErr w:type="spellEnd"/>
            <w:r w:rsidRPr="00264B0F">
              <w:rPr>
                <w:sz w:val="28"/>
                <w:szCs w:val="28"/>
              </w:rPr>
              <w:t xml:space="preserve">, а </w:t>
            </w:r>
            <w:proofErr w:type="spellStart"/>
            <w:r w:rsidRPr="00264B0F">
              <w:rPr>
                <w:sz w:val="28"/>
                <w:szCs w:val="28"/>
              </w:rPr>
              <w:t>також</w:t>
            </w:r>
            <w:proofErr w:type="spellEnd"/>
            <w:r w:rsidRPr="00264B0F">
              <w:rPr>
                <w:sz w:val="28"/>
                <w:szCs w:val="28"/>
              </w:rPr>
              <w:t xml:space="preserve"> </w:t>
            </w:r>
            <w:proofErr w:type="spellStart"/>
            <w:r w:rsidRPr="00264B0F">
              <w:rPr>
                <w:sz w:val="28"/>
                <w:szCs w:val="28"/>
              </w:rPr>
              <w:t>щодо</w:t>
            </w:r>
            <w:proofErr w:type="spellEnd"/>
            <w:r w:rsidRPr="00264B0F">
              <w:rPr>
                <w:sz w:val="28"/>
                <w:szCs w:val="28"/>
              </w:rPr>
              <w:t xml:space="preserve"> </w:t>
            </w:r>
            <w:proofErr w:type="spellStart"/>
            <w:r w:rsidRPr="00264B0F">
              <w:rPr>
                <w:sz w:val="28"/>
                <w:szCs w:val="28"/>
              </w:rPr>
              <w:t>невідворотності</w:t>
            </w:r>
            <w:proofErr w:type="spellEnd"/>
            <w:r w:rsidRPr="00264B0F">
              <w:rPr>
                <w:sz w:val="28"/>
                <w:szCs w:val="28"/>
              </w:rPr>
              <w:t xml:space="preserve"> </w:t>
            </w:r>
            <w:proofErr w:type="spellStart"/>
            <w:r w:rsidRPr="00264B0F">
              <w:rPr>
                <w:sz w:val="28"/>
                <w:szCs w:val="28"/>
              </w:rPr>
              <w:t>покарання</w:t>
            </w:r>
            <w:proofErr w:type="spellEnd"/>
            <w:r w:rsidRPr="00264B0F">
              <w:rPr>
                <w:sz w:val="28"/>
                <w:szCs w:val="28"/>
              </w:rPr>
              <w:t xml:space="preserve"> за </w:t>
            </w:r>
            <w:proofErr w:type="spellStart"/>
            <w:r w:rsidRPr="00264B0F">
              <w:rPr>
                <w:sz w:val="28"/>
                <w:szCs w:val="28"/>
              </w:rPr>
              <w:t>корупцію</w:t>
            </w:r>
            <w:proofErr w:type="spellEnd"/>
            <w:r w:rsidRPr="00264B0F">
              <w:rPr>
                <w:sz w:val="28"/>
                <w:szCs w:val="28"/>
              </w:rPr>
              <w:t xml:space="preserve"> (до </w:t>
            </w:r>
            <w:proofErr w:type="spellStart"/>
            <w:r w:rsidRPr="00264B0F">
              <w:rPr>
                <w:sz w:val="28"/>
                <w:szCs w:val="28"/>
              </w:rPr>
              <w:t>речі</w:t>
            </w:r>
            <w:proofErr w:type="spellEnd"/>
            <w:r w:rsidRPr="00264B0F">
              <w:rPr>
                <w:sz w:val="28"/>
                <w:szCs w:val="28"/>
              </w:rPr>
              <w:t xml:space="preserve">, </w:t>
            </w:r>
            <w:proofErr w:type="spellStart"/>
            <w:r w:rsidRPr="00264B0F">
              <w:rPr>
                <w:sz w:val="28"/>
                <w:szCs w:val="28"/>
              </w:rPr>
              <w:t>правильніше</w:t>
            </w:r>
            <w:proofErr w:type="spellEnd"/>
            <w:r w:rsidRPr="00264B0F">
              <w:rPr>
                <w:sz w:val="28"/>
                <w:szCs w:val="28"/>
              </w:rPr>
              <w:t xml:space="preserve"> </w:t>
            </w:r>
            <w:proofErr w:type="spellStart"/>
            <w:r w:rsidRPr="00264B0F">
              <w:rPr>
                <w:sz w:val="28"/>
                <w:szCs w:val="28"/>
              </w:rPr>
              <w:t>говорити</w:t>
            </w:r>
            <w:proofErr w:type="spellEnd"/>
            <w:r w:rsidRPr="00264B0F">
              <w:rPr>
                <w:sz w:val="28"/>
                <w:szCs w:val="28"/>
              </w:rPr>
              <w:t xml:space="preserve"> про </w:t>
            </w:r>
            <w:proofErr w:type="spellStart"/>
            <w:r w:rsidRPr="00264B0F">
              <w:rPr>
                <w:sz w:val="28"/>
                <w:szCs w:val="28"/>
              </w:rPr>
              <w:t>невідворотність</w:t>
            </w:r>
            <w:proofErr w:type="spellEnd"/>
            <w:r w:rsidRPr="00264B0F">
              <w:rPr>
                <w:sz w:val="28"/>
                <w:szCs w:val="28"/>
              </w:rPr>
              <w:t xml:space="preserve"> </w:t>
            </w:r>
            <w:proofErr w:type="spellStart"/>
            <w:r w:rsidRPr="00264B0F">
              <w:rPr>
                <w:sz w:val="28"/>
                <w:szCs w:val="28"/>
              </w:rPr>
              <w:t>відповідальності</w:t>
            </w:r>
            <w:proofErr w:type="spellEnd"/>
            <w:r w:rsidRPr="00264B0F">
              <w:rPr>
                <w:sz w:val="28"/>
                <w:szCs w:val="28"/>
              </w:rPr>
              <w:t xml:space="preserve">, а не </w:t>
            </w:r>
            <w:proofErr w:type="spellStart"/>
            <w:r w:rsidRPr="00264B0F">
              <w:rPr>
                <w:sz w:val="28"/>
                <w:szCs w:val="28"/>
              </w:rPr>
              <w:t>покарання</w:t>
            </w:r>
            <w:proofErr w:type="spellEnd"/>
            <w:r w:rsidRPr="00264B0F">
              <w:rPr>
                <w:sz w:val="28"/>
                <w:szCs w:val="28"/>
              </w:rPr>
              <w:t xml:space="preserve">, </w:t>
            </w:r>
            <w:proofErr w:type="spellStart"/>
            <w:r w:rsidRPr="00264B0F">
              <w:rPr>
                <w:sz w:val="28"/>
                <w:szCs w:val="28"/>
              </w:rPr>
              <w:t>бо</w:t>
            </w:r>
            <w:proofErr w:type="spellEnd"/>
            <w:r w:rsidRPr="00264B0F">
              <w:rPr>
                <w:sz w:val="28"/>
                <w:szCs w:val="28"/>
              </w:rPr>
              <w:t xml:space="preserve"> </w:t>
            </w:r>
            <w:proofErr w:type="spellStart"/>
            <w:r w:rsidRPr="00264B0F">
              <w:rPr>
                <w:sz w:val="28"/>
                <w:szCs w:val="28"/>
              </w:rPr>
              <w:t>покарання</w:t>
            </w:r>
            <w:proofErr w:type="spellEnd"/>
            <w:r w:rsidRPr="00264B0F">
              <w:rPr>
                <w:sz w:val="28"/>
                <w:szCs w:val="28"/>
              </w:rPr>
              <w:t xml:space="preserve">, </w:t>
            </w:r>
            <w:proofErr w:type="spellStart"/>
            <w:r w:rsidRPr="00264B0F">
              <w:rPr>
                <w:sz w:val="28"/>
                <w:szCs w:val="28"/>
              </w:rPr>
              <w:t>по-перше</w:t>
            </w:r>
            <w:proofErr w:type="spellEnd"/>
            <w:r w:rsidRPr="00264B0F">
              <w:rPr>
                <w:sz w:val="28"/>
                <w:szCs w:val="28"/>
              </w:rPr>
              <w:t xml:space="preserve">, є </w:t>
            </w:r>
            <w:proofErr w:type="spellStart"/>
            <w:r w:rsidRPr="00264B0F">
              <w:rPr>
                <w:sz w:val="28"/>
                <w:szCs w:val="28"/>
              </w:rPr>
              <w:t>частиною</w:t>
            </w:r>
            <w:proofErr w:type="spellEnd"/>
            <w:r w:rsidRPr="00264B0F">
              <w:rPr>
                <w:sz w:val="28"/>
                <w:szCs w:val="28"/>
              </w:rPr>
              <w:t xml:space="preserve"> </w:t>
            </w:r>
            <w:proofErr w:type="spellStart"/>
            <w:r w:rsidRPr="00264B0F">
              <w:rPr>
                <w:sz w:val="28"/>
                <w:szCs w:val="28"/>
              </w:rPr>
              <w:t>відповідальності</w:t>
            </w:r>
            <w:proofErr w:type="spellEnd"/>
            <w:r w:rsidRPr="00264B0F">
              <w:rPr>
                <w:sz w:val="28"/>
                <w:szCs w:val="28"/>
              </w:rPr>
              <w:t xml:space="preserve">, </w:t>
            </w:r>
            <w:proofErr w:type="spellStart"/>
            <w:r w:rsidRPr="00264B0F">
              <w:rPr>
                <w:sz w:val="28"/>
                <w:szCs w:val="28"/>
              </w:rPr>
              <w:t>по-друге</w:t>
            </w:r>
            <w:proofErr w:type="spellEnd"/>
            <w:r w:rsidRPr="00264B0F">
              <w:rPr>
                <w:sz w:val="28"/>
                <w:szCs w:val="28"/>
              </w:rPr>
              <w:t xml:space="preserve">, </w:t>
            </w:r>
            <w:proofErr w:type="spellStart"/>
            <w:r w:rsidRPr="00264B0F">
              <w:rPr>
                <w:sz w:val="28"/>
                <w:szCs w:val="28"/>
              </w:rPr>
              <w:t>крім</w:t>
            </w:r>
            <w:proofErr w:type="spellEnd"/>
            <w:r w:rsidRPr="00264B0F">
              <w:rPr>
                <w:sz w:val="28"/>
                <w:szCs w:val="28"/>
              </w:rPr>
              <w:t xml:space="preserve"> </w:t>
            </w:r>
            <w:proofErr w:type="spellStart"/>
            <w:r w:rsidRPr="00264B0F">
              <w:rPr>
                <w:sz w:val="28"/>
                <w:szCs w:val="28"/>
              </w:rPr>
              <w:t>покарання</w:t>
            </w:r>
            <w:proofErr w:type="spellEnd"/>
            <w:r w:rsidRPr="00264B0F">
              <w:rPr>
                <w:sz w:val="28"/>
                <w:szCs w:val="28"/>
              </w:rPr>
              <w:t xml:space="preserve">, </w:t>
            </w:r>
            <w:proofErr w:type="spellStart"/>
            <w:r w:rsidRPr="00264B0F">
              <w:rPr>
                <w:sz w:val="28"/>
                <w:szCs w:val="28"/>
              </w:rPr>
              <w:t>існують</w:t>
            </w:r>
            <w:proofErr w:type="spellEnd"/>
            <w:r w:rsidRPr="00264B0F">
              <w:rPr>
                <w:sz w:val="28"/>
                <w:szCs w:val="28"/>
              </w:rPr>
              <w:t xml:space="preserve"> й </w:t>
            </w:r>
            <w:proofErr w:type="spellStart"/>
            <w:r w:rsidRPr="00264B0F">
              <w:rPr>
                <w:sz w:val="28"/>
                <w:szCs w:val="28"/>
              </w:rPr>
              <w:t>інші</w:t>
            </w:r>
            <w:proofErr w:type="spellEnd"/>
            <w:r w:rsidRPr="00264B0F">
              <w:rPr>
                <w:sz w:val="28"/>
                <w:szCs w:val="28"/>
              </w:rPr>
              <w:t xml:space="preserve"> заходи </w:t>
            </w:r>
            <w:proofErr w:type="spellStart"/>
            <w:r w:rsidRPr="00264B0F">
              <w:rPr>
                <w:sz w:val="28"/>
                <w:szCs w:val="28"/>
              </w:rPr>
              <w:t>юридичної</w:t>
            </w:r>
            <w:proofErr w:type="spellEnd"/>
            <w:r w:rsidRPr="00264B0F">
              <w:rPr>
                <w:sz w:val="28"/>
                <w:szCs w:val="28"/>
              </w:rPr>
              <w:t xml:space="preserve"> </w:t>
            </w:r>
            <w:proofErr w:type="spellStart"/>
            <w:r w:rsidRPr="00264B0F">
              <w:rPr>
                <w:sz w:val="28"/>
                <w:szCs w:val="28"/>
              </w:rPr>
              <w:t>відповідальності</w:t>
            </w:r>
            <w:proofErr w:type="spellEnd"/>
            <w:r w:rsidRPr="00264B0F">
              <w:rPr>
                <w:sz w:val="28"/>
                <w:szCs w:val="28"/>
              </w:rPr>
              <w:t>);</w:t>
            </w:r>
          </w:p>
          <w:p w14:paraId="2989AA88" w14:textId="0DF022F9" w:rsidR="00264B0F" w:rsidRDefault="00264B0F" w:rsidP="00264B0F">
            <w:pPr>
              <w:spacing w:line="360" w:lineRule="auto"/>
              <w:ind w:firstLine="709"/>
              <w:rPr>
                <w:sz w:val="28"/>
                <w:szCs w:val="28"/>
                <w:lang w:val="uk-UA"/>
              </w:rPr>
            </w:pPr>
            <w:r w:rsidRPr="00264B0F">
              <w:rPr>
                <w:sz w:val="28"/>
                <w:szCs w:val="28"/>
                <w:lang w:val="uk-UA"/>
              </w:rPr>
              <w:t>На сьогодні діяльність відповідних державних органів у цій сфері одночасно координують (на підставі положень різних законів) і Президент України через РНБО та Національну раду з питань антикорупційної політики, і Кабінет Міністрів, і Генеральна прокуратура, і НАЗК</w:t>
            </w:r>
            <w:r w:rsidR="004B713F">
              <w:rPr>
                <w:sz w:val="28"/>
                <w:szCs w:val="28"/>
                <w:lang w:val="uk-UA"/>
              </w:rPr>
              <w:t>.</w:t>
            </w:r>
          </w:p>
          <w:p w14:paraId="3D59A2ED" w14:textId="08DCCFBE" w:rsidR="00E80A84" w:rsidRPr="005D6E8E" w:rsidRDefault="004B713F" w:rsidP="00DB605D">
            <w:pPr>
              <w:spacing w:line="360" w:lineRule="auto"/>
              <w:ind w:firstLine="709"/>
              <w:rPr>
                <w:sz w:val="28"/>
                <w:szCs w:val="28"/>
                <w:lang w:val="uk-UA"/>
              </w:rPr>
            </w:pPr>
            <w:r>
              <w:rPr>
                <w:sz w:val="28"/>
                <w:szCs w:val="28"/>
                <w:lang w:val="uk-UA"/>
              </w:rPr>
              <w:t xml:space="preserve">Необхідно </w:t>
            </w:r>
            <w:r w:rsidRPr="004B713F">
              <w:rPr>
                <w:sz w:val="28"/>
                <w:szCs w:val="28"/>
                <w:lang w:val="uk-UA"/>
              </w:rPr>
              <w:t>передбачити обов’язковість оприлюднення всіх висновків експертиз на проекти всіх законів, інших нормативно-правових актів – аж до актів місцевих органів влади і органів місцевого самоврядування;</w:t>
            </w:r>
            <w:r>
              <w:rPr>
                <w:sz w:val="28"/>
                <w:szCs w:val="28"/>
                <w:lang w:val="uk-UA"/>
              </w:rPr>
              <w:t xml:space="preserve"> а </w:t>
            </w:r>
            <w:r w:rsidRPr="004B713F">
              <w:rPr>
                <w:sz w:val="28"/>
                <w:szCs w:val="28"/>
                <w:lang w:val="uk-UA"/>
              </w:rPr>
              <w:t xml:space="preserve">в підрозділі «Запобігання корупції в органах кримінальної юстиції») необхідність проведення антикорупційної експертизи та виявлення </w:t>
            </w:r>
            <w:proofErr w:type="spellStart"/>
            <w:r w:rsidRPr="004B713F">
              <w:rPr>
                <w:sz w:val="28"/>
                <w:szCs w:val="28"/>
                <w:lang w:val="uk-UA"/>
              </w:rPr>
              <w:t>корупціогенних</w:t>
            </w:r>
            <w:proofErr w:type="spellEnd"/>
            <w:r w:rsidRPr="004B713F">
              <w:rPr>
                <w:sz w:val="28"/>
                <w:szCs w:val="28"/>
                <w:lang w:val="uk-UA"/>
              </w:rPr>
              <w:t xml:space="preserve"> факторів, які сприяють корупції в діяльності органів </w:t>
            </w:r>
            <w:r w:rsidRPr="004B713F">
              <w:rPr>
                <w:sz w:val="28"/>
                <w:szCs w:val="28"/>
                <w:lang w:val="uk-UA"/>
              </w:rPr>
              <w:lastRenderedPageBreak/>
              <w:t xml:space="preserve">системи кримінальної юстиції. Йдеться про кодекси, інші відповідні закони, де передбачено надзвичайно широкі і часто абсолютно необґрунтовані межі </w:t>
            </w:r>
            <w:proofErr w:type="spellStart"/>
            <w:r w:rsidRPr="004B713F">
              <w:rPr>
                <w:sz w:val="28"/>
                <w:szCs w:val="28"/>
                <w:lang w:val="uk-UA"/>
              </w:rPr>
              <w:t>дискреції</w:t>
            </w:r>
            <w:proofErr w:type="spellEnd"/>
            <w:r w:rsidRPr="004B713F">
              <w:rPr>
                <w:sz w:val="28"/>
                <w:szCs w:val="28"/>
                <w:lang w:val="uk-UA"/>
              </w:rPr>
              <w:t xml:space="preserve"> для суддів, прокурорів, слідчих, детективів, недостатні процедури, колізії, розглядають повноваження ніби права тощо.</w:t>
            </w:r>
          </w:p>
        </w:tc>
      </w:tr>
      <w:tr w:rsidR="00DB605D" w:rsidRPr="00A00A84" w14:paraId="52F8F214" w14:textId="77777777" w:rsidTr="00126139">
        <w:tc>
          <w:tcPr>
            <w:tcW w:w="817" w:type="dxa"/>
          </w:tcPr>
          <w:p w14:paraId="060E953B" w14:textId="77777777" w:rsidR="00DB605D" w:rsidRPr="005D6E8E" w:rsidRDefault="00DB605D" w:rsidP="00CC6857">
            <w:pPr>
              <w:pStyle w:val="aa"/>
              <w:numPr>
                <w:ilvl w:val="0"/>
                <w:numId w:val="26"/>
              </w:numPr>
              <w:spacing w:line="360" w:lineRule="auto"/>
              <w:rPr>
                <w:sz w:val="28"/>
                <w:szCs w:val="28"/>
                <w:lang w:val="uk-UA"/>
              </w:rPr>
            </w:pPr>
          </w:p>
        </w:tc>
        <w:tc>
          <w:tcPr>
            <w:tcW w:w="9356" w:type="dxa"/>
          </w:tcPr>
          <w:p w14:paraId="5128AC3E" w14:textId="77777777" w:rsidR="00806A18" w:rsidRDefault="00DB605D" w:rsidP="00DB605D">
            <w:pPr>
              <w:spacing w:line="360" w:lineRule="auto"/>
              <w:ind w:firstLine="709"/>
              <w:rPr>
                <w:sz w:val="28"/>
                <w:szCs w:val="28"/>
                <w:lang w:val="uk-UA"/>
              </w:rPr>
            </w:pPr>
            <w:r>
              <w:rPr>
                <w:sz w:val="28"/>
                <w:szCs w:val="28"/>
                <w:lang w:val="uk-UA"/>
              </w:rPr>
              <w:t xml:space="preserve">Україні варто також надати своєму антикорупційному бюро </w:t>
            </w:r>
            <w:r w:rsidRPr="00DB605D">
              <w:rPr>
                <w:sz w:val="28"/>
                <w:szCs w:val="28"/>
                <w:lang w:val="uk-UA"/>
              </w:rPr>
              <w:t xml:space="preserve">повноваження на самостійне зняття інформації з каналів зв’язку (прослуховування) та проведення слідчих дій під прикриттям; </w:t>
            </w:r>
            <w:r>
              <w:rPr>
                <w:sz w:val="28"/>
                <w:szCs w:val="28"/>
                <w:lang w:val="uk-UA"/>
              </w:rPr>
              <w:t>ухвалити</w:t>
            </w:r>
            <w:r w:rsidRPr="00DB605D">
              <w:rPr>
                <w:sz w:val="28"/>
                <w:szCs w:val="28"/>
                <w:lang w:val="uk-UA"/>
              </w:rPr>
              <w:t xml:space="preserve"> Закон «Про кримінальну статистику». </w:t>
            </w:r>
          </w:p>
          <w:p w14:paraId="0080B893" w14:textId="6535847D" w:rsidR="00806A18" w:rsidRDefault="00DB605D" w:rsidP="00DB605D">
            <w:pPr>
              <w:spacing w:line="360" w:lineRule="auto"/>
              <w:ind w:firstLine="709"/>
              <w:rPr>
                <w:sz w:val="28"/>
                <w:szCs w:val="28"/>
                <w:lang w:val="uk-UA"/>
              </w:rPr>
            </w:pPr>
            <w:r w:rsidRPr="00DB605D">
              <w:rPr>
                <w:sz w:val="28"/>
                <w:szCs w:val="28"/>
                <w:lang w:val="uk-UA"/>
              </w:rPr>
              <w:t xml:space="preserve">При цьому мають враховуватися не тільки абсолютний рівень і коефіцієнт корупційної та іншої злочинності, її структура і динаміка, а також індексуватися судимість, латентність, суспільна небезпека, </w:t>
            </w:r>
            <w:proofErr w:type="spellStart"/>
            <w:r w:rsidRPr="00DB605D">
              <w:rPr>
                <w:sz w:val="28"/>
                <w:szCs w:val="28"/>
                <w:lang w:val="uk-UA"/>
              </w:rPr>
              <w:t>віктимізація</w:t>
            </w:r>
            <w:proofErr w:type="spellEnd"/>
            <w:r w:rsidRPr="00DB605D">
              <w:rPr>
                <w:sz w:val="28"/>
                <w:szCs w:val="28"/>
                <w:lang w:val="uk-UA"/>
              </w:rPr>
              <w:t xml:space="preserve"> тощо. </w:t>
            </w:r>
          </w:p>
          <w:p w14:paraId="787F9EB8" w14:textId="78C3898C" w:rsidR="00DB605D" w:rsidRPr="00DB605D" w:rsidRDefault="00DB605D" w:rsidP="00DB605D">
            <w:pPr>
              <w:spacing w:line="360" w:lineRule="auto"/>
              <w:ind w:firstLine="709"/>
              <w:rPr>
                <w:sz w:val="28"/>
                <w:szCs w:val="28"/>
                <w:lang w:val="uk-UA"/>
              </w:rPr>
            </w:pPr>
            <w:r w:rsidRPr="00DB605D">
              <w:rPr>
                <w:sz w:val="28"/>
                <w:szCs w:val="28"/>
                <w:lang w:val="uk-UA"/>
              </w:rPr>
              <w:t xml:space="preserve">Повинна існувати по кожному з видів кримінальних правопорушень, у </w:t>
            </w:r>
            <w:proofErr w:type="spellStart"/>
            <w:r w:rsidRPr="00DB605D">
              <w:rPr>
                <w:sz w:val="28"/>
                <w:szCs w:val="28"/>
                <w:lang w:val="uk-UA"/>
              </w:rPr>
              <w:t>т.ч</w:t>
            </w:r>
            <w:proofErr w:type="spellEnd"/>
            <w:r w:rsidRPr="00DB605D">
              <w:rPr>
                <w:sz w:val="28"/>
                <w:szCs w:val="28"/>
                <w:lang w:val="uk-UA"/>
              </w:rPr>
              <w:t>. корупційних, повна картина всіх обставин його вчинення, починаючи з характеристики суб’єкта і його мотиву та закінчуючи докладними характеристиками діяння.</w:t>
            </w:r>
          </w:p>
        </w:tc>
      </w:tr>
      <w:tr w:rsidR="006F5F14" w:rsidRPr="00A00A84" w14:paraId="24420D73" w14:textId="77777777" w:rsidTr="00126139">
        <w:tc>
          <w:tcPr>
            <w:tcW w:w="817" w:type="dxa"/>
          </w:tcPr>
          <w:p w14:paraId="1B7E4FE0" w14:textId="77777777" w:rsidR="006F5F14" w:rsidRPr="005D6E8E" w:rsidRDefault="006F5F14" w:rsidP="00CC6857">
            <w:pPr>
              <w:pStyle w:val="aa"/>
              <w:numPr>
                <w:ilvl w:val="0"/>
                <w:numId w:val="26"/>
              </w:numPr>
              <w:spacing w:line="360" w:lineRule="auto"/>
              <w:rPr>
                <w:sz w:val="28"/>
                <w:szCs w:val="28"/>
                <w:lang w:val="uk-UA"/>
              </w:rPr>
            </w:pPr>
          </w:p>
        </w:tc>
        <w:tc>
          <w:tcPr>
            <w:tcW w:w="9356" w:type="dxa"/>
          </w:tcPr>
          <w:p w14:paraId="14BC34DF" w14:textId="77777777" w:rsidR="006F5F14" w:rsidRPr="006F5F14" w:rsidRDefault="006F5F14" w:rsidP="006F5F14">
            <w:pPr>
              <w:spacing w:line="360" w:lineRule="auto"/>
              <w:ind w:firstLine="709"/>
              <w:rPr>
                <w:sz w:val="28"/>
                <w:szCs w:val="28"/>
                <w:lang w:val="uk-UA"/>
              </w:rPr>
            </w:pPr>
            <w:r w:rsidRPr="006F5F14">
              <w:rPr>
                <w:sz w:val="28"/>
                <w:szCs w:val="28"/>
                <w:lang w:val="uk-UA"/>
              </w:rPr>
              <w:t>- прийняти Закон «Про нормативно-правові акти», в якому врегулювати питання:</w:t>
            </w:r>
          </w:p>
          <w:p w14:paraId="13450437" w14:textId="77777777" w:rsidR="006F5F14" w:rsidRPr="006F5F14" w:rsidRDefault="006F5F14" w:rsidP="006F5F14">
            <w:pPr>
              <w:spacing w:line="360" w:lineRule="auto"/>
              <w:ind w:firstLine="709"/>
              <w:rPr>
                <w:sz w:val="28"/>
                <w:szCs w:val="28"/>
                <w:lang w:val="uk-UA"/>
              </w:rPr>
            </w:pPr>
            <w:r w:rsidRPr="006F5F14">
              <w:rPr>
                <w:sz w:val="28"/>
                <w:szCs w:val="28"/>
                <w:lang w:val="uk-UA"/>
              </w:rPr>
              <w:t>а) встановлення виключного переліку видів нормативно-правових актів;</w:t>
            </w:r>
          </w:p>
          <w:p w14:paraId="59BF641B" w14:textId="77777777" w:rsidR="006F5F14" w:rsidRPr="006F5F14" w:rsidRDefault="006F5F14" w:rsidP="006F5F14">
            <w:pPr>
              <w:spacing w:line="360" w:lineRule="auto"/>
              <w:ind w:firstLine="709"/>
              <w:rPr>
                <w:sz w:val="28"/>
                <w:szCs w:val="28"/>
                <w:lang w:val="uk-UA"/>
              </w:rPr>
            </w:pPr>
            <w:r w:rsidRPr="006F5F14">
              <w:rPr>
                <w:sz w:val="28"/>
                <w:szCs w:val="28"/>
                <w:lang w:val="uk-UA"/>
              </w:rPr>
              <w:t>б) ієрархії нормативно-правових актів за їх юридичною силою; в) обов’язкових вимог до структури нормативно-правових актів;</w:t>
            </w:r>
          </w:p>
          <w:p w14:paraId="1E704D82" w14:textId="77777777" w:rsidR="006F5F14" w:rsidRPr="006F5F14" w:rsidRDefault="006F5F14" w:rsidP="006F5F14">
            <w:pPr>
              <w:spacing w:line="360" w:lineRule="auto"/>
              <w:ind w:firstLine="709"/>
              <w:rPr>
                <w:sz w:val="28"/>
                <w:szCs w:val="28"/>
                <w:lang w:val="uk-UA"/>
              </w:rPr>
            </w:pPr>
            <w:r w:rsidRPr="006F5F14">
              <w:rPr>
                <w:sz w:val="28"/>
                <w:szCs w:val="28"/>
                <w:lang w:val="uk-UA"/>
              </w:rPr>
              <w:t>г) обов’язкових вимог щодо процедури ухвалення підзаконних актів;</w:t>
            </w:r>
          </w:p>
          <w:p w14:paraId="555A24B4" w14:textId="77777777" w:rsidR="006F5F14" w:rsidRPr="006F5F14" w:rsidRDefault="006F5F14" w:rsidP="006F5F14">
            <w:pPr>
              <w:spacing w:line="360" w:lineRule="auto"/>
              <w:ind w:firstLine="709"/>
              <w:rPr>
                <w:sz w:val="28"/>
                <w:szCs w:val="28"/>
                <w:lang w:val="uk-UA"/>
              </w:rPr>
            </w:pPr>
            <w:r w:rsidRPr="006F5F14">
              <w:rPr>
                <w:sz w:val="28"/>
                <w:szCs w:val="28"/>
                <w:lang w:val="uk-UA"/>
              </w:rPr>
              <w:t>д) способів розв’язання всіх видів типових колізій між нормами права та подолання прогалин у законодавстві.</w:t>
            </w:r>
          </w:p>
          <w:p w14:paraId="57CB106D" w14:textId="43404C10" w:rsidR="006F5F14" w:rsidRPr="006F5F14" w:rsidRDefault="006F5F14" w:rsidP="006F5F14">
            <w:pPr>
              <w:spacing w:line="360" w:lineRule="auto"/>
              <w:ind w:firstLine="709"/>
              <w:rPr>
                <w:sz w:val="28"/>
                <w:szCs w:val="28"/>
                <w:lang w:val="uk-UA"/>
              </w:rPr>
            </w:pPr>
            <w:r w:rsidRPr="006F5F14">
              <w:rPr>
                <w:sz w:val="28"/>
                <w:szCs w:val="28"/>
                <w:lang w:val="uk-UA"/>
              </w:rPr>
              <w:t xml:space="preserve">Цей закон має </w:t>
            </w:r>
            <w:proofErr w:type="spellStart"/>
            <w:r w:rsidRPr="006F5F14">
              <w:rPr>
                <w:sz w:val="28"/>
                <w:szCs w:val="28"/>
                <w:lang w:val="uk-UA"/>
              </w:rPr>
              <w:t>внести</w:t>
            </w:r>
            <w:proofErr w:type="spellEnd"/>
            <w:r w:rsidRPr="006F5F14">
              <w:rPr>
                <w:sz w:val="28"/>
                <w:szCs w:val="28"/>
                <w:lang w:val="uk-UA"/>
              </w:rPr>
              <w:t xml:space="preserve"> чіткість та передбачуваність дії органів державної влади з правового регулювання, зменшити можливості щодо маніпуляції двозначностями у правовому регулюванні.</w:t>
            </w:r>
          </w:p>
        </w:tc>
      </w:tr>
      <w:tr w:rsidR="006F5F14" w:rsidRPr="00A00A84" w14:paraId="4FC8CFCA" w14:textId="77777777" w:rsidTr="00126139">
        <w:tc>
          <w:tcPr>
            <w:tcW w:w="817" w:type="dxa"/>
          </w:tcPr>
          <w:p w14:paraId="603C5740" w14:textId="77777777" w:rsidR="006F5F14" w:rsidRPr="005D6E8E" w:rsidRDefault="006F5F14" w:rsidP="00CC6857">
            <w:pPr>
              <w:pStyle w:val="aa"/>
              <w:numPr>
                <w:ilvl w:val="0"/>
                <w:numId w:val="26"/>
              </w:numPr>
              <w:spacing w:line="360" w:lineRule="auto"/>
              <w:rPr>
                <w:sz w:val="28"/>
                <w:szCs w:val="28"/>
                <w:lang w:val="uk-UA"/>
              </w:rPr>
            </w:pPr>
          </w:p>
        </w:tc>
        <w:tc>
          <w:tcPr>
            <w:tcW w:w="9356" w:type="dxa"/>
          </w:tcPr>
          <w:p w14:paraId="66F22162" w14:textId="77777777" w:rsidR="006F5F14" w:rsidRDefault="006F5F14" w:rsidP="006F5F14">
            <w:pPr>
              <w:spacing w:line="360" w:lineRule="auto"/>
              <w:ind w:firstLine="709"/>
              <w:rPr>
                <w:sz w:val="28"/>
                <w:szCs w:val="28"/>
                <w:lang w:val="uk-UA"/>
              </w:rPr>
            </w:pPr>
            <w:proofErr w:type="spellStart"/>
            <w:r>
              <w:rPr>
                <w:sz w:val="28"/>
                <w:szCs w:val="28"/>
                <w:lang w:val="uk-UA"/>
              </w:rPr>
              <w:t>В</w:t>
            </w:r>
            <w:r w:rsidRPr="006F5F14">
              <w:rPr>
                <w:sz w:val="28"/>
                <w:szCs w:val="28"/>
                <w:lang w:val="uk-UA"/>
              </w:rPr>
              <w:t>нести</w:t>
            </w:r>
            <w:proofErr w:type="spellEnd"/>
            <w:r w:rsidRPr="006F5F14">
              <w:rPr>
                <w:sz w:val="28"/>
                <w:szCs w:val="28"/>
                <w:lang w:val="uk-UA"/>
              </w:rPr>
              <w:t xml:space="preserve"> зміни до законодавства з метою підвищення прозорості та </w:t>
            </w:r>
            <w:r w:rsidRPr="006F5F14">
              <w:rPr>
                <w:sz w:val="28"/>
                <w:szCs w:val="28"/>
                <w:lang w:val="uk-UA"/>
              </w:rPr>
              <w:lastRenderedPageBreak/>
              <w:t xml:space="preserve">підзвітності в роботі працівників митних органів, а також під час </w:t>
            </w:r>
            <w:proofErr w:type="spellStart"/>
            <w:r w:rsidRPr="006F5F14">
              <w:rPr>
                <w:sz w:val="28"/>
                <w:szCs w:val="28"/>
                <w:lang w:val="uk-UA"/>
              </w:rPr>
              <w:t>правозатосування</w:t>
            </w:r>
            <w:proofErr w:type="spellEnd"/>
            <w:r w:rsidRPr="006F5F14">
              <w:rPr>
                <w:sz w:val="28"/>
                <w:szCs w:val="28"/>
                <w:lang w:val="uk-UA"/>
              </w:rPr>
              <w:t xml:space="preserve"> у податковому, антимонопольному, лісовому, водному, кримінальному процесуальному законодавстві та багатьох інших, що передбачає широку </w:t>
            </w:r>
            <w:proofErr w:type="spellStart"/>
            <w:r w:rsidRPr="006F5F14">
              <w:rPr>
                <w:sz w:val="28"/>
                <w:szCs w:val="28"/>
                <w:lang w:val="uk-UA"/>
              </w:rPr>
              <w:t>дискрецію</w:t>
            </w:r>
            <w:proofErr w:type="spellEnd"/>
            <w:r w:rsidRPr="006F5F14">
              <w:rPr>
                <w:sz w:val="28"/>
                <w:szCs w:val="28"/>
                <w:lang w:val="uk-UA"/>
              </w:rPr>
              <w:t xml:space="preserve"> для публічних службовців, чимало прогалин, колізійних та інших положень, що створюють корупційні ризики.</w:t>
            </w:r>
          </w:p>
          <w:p w14:paraId="60B0EE50" w14:textId="046F0BD0" w:rsidR="006F5F14" w:rsidRPr="006F5F14" w:rsidRDefault="006F5F14" w:rsidP="006F5F14">
            <w:pPr>
              <w:spacing w:line="360" w:lineRule="auto"/>
              <w:ind w:firstLine="709"/>
              <w:rPr>
                <w:sz w:val="28"/>
                <w:szCs w:val="28"/>
                <w:lang w:val="uk-UA"/>
              </w:rPr>
            </w:pPr>
            <w:r>
              <w:rPr>
                <w:sz w:val="28"/>
                <w:szCs w:val="28"/>
                <w:lang w:val="uk-UA"/>
              </w:rPr>
              <w:t>С</w:t>
            </w:r>
            <w:r w:rsidRPr="006F5F14">
              <w:rPr>
                <w:sz w:val="28"/>
                <w:szCs w:val="28"/>
                <w:lang w:val="uk-UA"/>
              </w:rPr>
              <w:t>формулювати детальні, чіткі та об’єктивні правила роботи НАЗК, зокрема у сфері здійснення моніторингу, координації, контролю та оцінки ефективності антикорупційного законодавства та проведення перевірок, щоб забезпечити прозорість і підзвітність роботи НАЗК;</w:t>
            </w:r>
          </w:p>
          <w:p w14:paraId="7EB35344" w14:textId="3324E023" w:rsidR="006F5F14" w:rsidRPr="006F5F14" w:rsidRDefault="006F5F14" w:rsidP="006F5F14">
            <w:pPr>
              <w:spacing w:line="360" w:lineRule="auto"/>
              <w:ind w:firstLine="709"/>
              <w:rPr>
                <w:sz w:val="28"/>
                <w:szCs w:val="28"/>
                <w:lang w:val="uk-UA"/>
              </w:rPr>
            </w:pPr>
            <w:r w:rsidRPr="006F5F14">
              <w:rPr>
                <w:sz w:val="28"/>
                <w:szCs w:val="28"/>
                <w:lang w:val="uk-UA"/>
              </w:rPr>
              <w:t>- врегулювання здійснення перевірок щодо належного декларування активів і способу життя і перевірок державних службовців на доброчесність з належним дотриманням прав людини;</w:t>
            </w:r>
          </w:p>
          <w:p w14:paraId="408E6099" w14:textId="107A727D" w:rsidR="006F5F14" w:rsidRPr="006F5F14" w:rsidRDefault="006F5F14" w:rsidP="006F5F14">
            <w:pPr>
              <w:spacing w:line="360" w:lineRule="auto"/>
              <w:ind w:firstLine="709"/>
              <w:rPr>
                <w:sz w:val="28"/>
                <w:szCs w:val="28"/>
                <w:lang w:val="uk-UA"/>
              </w:rPr>
            </w:pPr>
            <w:r w:rsidRPr="006F5F14">
              <w:rPr>
                <w:sz w:val="28"/>
                <w:szCs w:val="28"/>
                <w:lang w:val="uk-UA"/>
              </w:rPr>
              <w:t>- забезпечити ефективну координацію роботи уповноважених підрозділів (осіб) з питань запобігання та виявлення корупції;</w:t>
            </w:r>
          </w:p>
          <w:p w14:paraId="7A49AE2D" w14:textId="77777777" w:rsidR="006F5F14" w:rsidRDefault="006F5F14" w:rsidP="006F5F14">
            <w:pPr>
              <w:spacing w:line="360" w:lineRule="auto"/>
              <w:ind w:firstLine="709"/>
              <w:rPr>
                <w:sz w:val="28"/>
                <w:szCs w:val="28"/>
                <w:lang w:val="uk-UA"/>
              </w:rPr>
            </w:pPr>
            <w:r w:rsidRPr="006F5F14">
              <w:rPr>
                <w:sz w:val="28"/>
                <w:szCs w:val="28"/>
                <w:lang w:val="uk-UA"/>
              </w:rPr>
              <w:t>- запровадження внутрішніх процедур оцінки подарунків та повідомлення про їх отримання, а також повернення неприйнятних подарунків;</w:t>
            </w:r>
          </w:p>
          <w:p w14:paraId="20CBD277" w14:textId="77777777" w:rsidR="00806A18" w:rsidRPr="00806A18" w:rsidRDefault="00806A18" w:rsidP="00806A18">
            <w:pPr>
              <w:spacing w:line="360" w:lineRule="auto"/>
              <w:ind w:firstLine="709"/>
              <w:rPr>
                <w:sz w:val="28"/>
                <w:szCs w:val="28"/>
                <w:lang w:val="uk-UA"/>
              </w:rPr>
            </w:pPr>
            <w:r w:rsidRPr="00806A18">
              <w:rPr>
                <w:sz w:val="28"/>
                <w:szCs w:val="28"/>
                <w:lang w:val="uk-UA"/>
              </w:rPr>
              <w:t>передбачити обов’язковість оприлюднення всіх висновків експертиз на проекти всіх законів, інших нормативно-правових актів – аж до актів місцевих органів влади і органів місцевого самоврядування;</w:t>
            </w:r>
          </w:p>
          <w:p w14:paraId="05EC280B" w14:textId="12F5BF96" w:rsidR="00806A18" w:rsidRPr="006F5F14" w:rsidRDefault="00806A18" w:rsidP="00806A18">
            <w:pPr>
              <w:spacing w:line="360" w:lineRule="auto"/>
              <w:ind w:firstLine="709"/>
              <w:rPr>
                <w:sz w:val="28"/>
                <w:szCs w:val="28"/>
                <w:lang w:val="ru-UA"/>
              </w:rPr>
            </w:pPr>
            <w:r w:rsidRPr="00806A18">
              <w:rPr>
                <w:sz w:val="28"/>
                <w:szCs w:val="28"/>
                <w:lang w:val="uk-UA"/>
              </w:rPr>
              <w:t xml:space="preserve">необхідність проведення антикорупційної експертизи та виявлення </w:t>
            </w:r>
            <w:proofErr w:type="spellStart"/>
            <w:r w:rsidRPr="00806A18">
              <w:rPr>
                <w:sz w:val="28"/>
                <w:szCs w:val="28"/>
                <w:lang w:val="uk-UA"/>
              </w:rPr>
              <w:t>корупціогенних</w:t>
            </w:r>
            <w:proofErr w:type="spellEnd"/>
            <w:r w:rsidRPr="00806A18">
              <w:rPr>
                <w:sz w:val="28"/>
                <w:szCs w:val="28"/>
                <w:lang w:val="uk-UA"/>
              </w:rPr>
              <w:t xml:space="preserve"> факторів, які сприяють корупції в діяльності органів системи кримінальної юстиції. Йдеться про кодекси, інші відповідні закони, де передбачено надзвичайно широкі і часто абсолютно необґрунтовані межі </w:t>
            </w:r>
            <w:proofErr w:type="spellStart"/>
            <w:r w:rsidRPr="00806A18">
              <w:rPr>
                <w:sz w:val="28"/>
                <w:szCs w:val="28"/>
                <w:lang w:val="uk-UA"/>
              </w:rPr>
              <w:t>дискреції</w:t>
            </w:r>
            <w:proofErr w:type="spellEnd"/>
            <w:r w:rsidRPr="00806A18">
              <w:rPr>
                <w:sz w:val="28"/>
                <w:szCs w:val="28"/>
                <w:lang w:val="uk-UA"/>
              </w:rPr>
              <w:t xml:space="preserve"> для суддів, прокурорів, слідчих, детективів, недостатні процедури, колізії, розглядають повноваження ніби права тощо.</w:t>
            </w:r>
          </w:p>
        </w:tc>
      </w:tr>
    </w:tbl>
    <w:p w14:paraId="761C4882" w14:textId="19A8D167" w:rsidR="00F1100C" w:rsidRPr="005D6E8E" w:rsidRDefault="00F1100C" w:rsidP="00F1100C">
      <w:pPr>
        <w:pStyle w:val="ae"/>
        <w:spacing w:line="360" w:lineRule="auto"/>
        <w:ind w:firstLine="738"/>
        <w:rPr>
          <w:color w:val="231F20"/>
          <w:sz w:val="28"/>
          <w:szCs w:val="28"/>
        </w:rPr>
      </w:pPr>
      <w:r w:rsidRPr="005D6E8E">
        <w:rPr>
          <w:color w:val="231F20"/>
          <w:sz w:val="28"/>
          <w:szCs w:val="28"/>
        </w:rPr>
        <w:lastRenderedPageBreak/>
        <w:br w:type="page"/>
      </w:r>
    </w:p>
    <w:p w14:paraId="007DF30D" w14:textId="77777777" w:rsidR="00AB1FFD" w:rsidRPr="005D6E8E" w:rsidRDefault="00AB1FFD" w:rsidP="007D4FC7">
      <w:pPr>
        <w:pStyle w:val="1"/>
        <w:spacing w:before="960" w:after="960" w:line="360" w:lineRule="auto"/>
        <w:jc w:val="center"/>
        <w:rPr>
          <w:b w:val="0"/>
          <w:bCs w:val="0"/>
          <w:sz w:val="28"/>
          <w:szCs w:val="28"/>
        </w:rPr>
      </w:pPr>
      <w:r w:rsidRPr="005D6E8E">
        <w:rPr>
          <w:rFonts w:ascii="Times New Roman" w:hAnsi="Times New Roman" w:cs="Times New Roman"/>
          <w:b w:val="0"/>
          <w:bCs w:val="0"/>
          <w:sz w:val="28"/>
          <w:szCs w:val="28"/>
        </w:rPr>
        <w:lastRenderedPageBreak/>
        <w:t>ВИСНОВКИ</w:t>
      </w:r>
    </w:p>
    <w:p w14:paraId="7AE1F609" w14:textId="59E5954F" w:rsidR="00AB1FFD" w:rsidRPr="00F95E53" w:rsidRDefault="00596DEC" w:rsidP="00AC48A9">
      <w:pPr>
        <w:tabs>
          <w:tab w:val="left" w:pos="5400"/>
        </w:tabs>
        <w:spacing w:line="360" w:lineRule="auto"/>
        <w:ind w:firstLine="709"/>
        <w:rPr>
          <w:sz w:val="28"/>
          <w:szCs w:val="28"/>
          <w:lang w:val="uk-UA"/>
        </w:rPr>
      </w:pPr>
      <w:r w:rsidRPr="00F95E53">
        <w:rPr>
          <w:sz w:val="28"/>
          <w:szCs w:val="28"/>
          <w:lang w:val="uk-UA"/>
        </w:rPr>
        <w:t>В процес</w:t>
      </w:r>
      <w:r w:rsidR="005F62CE" w:rsidRPr="00AC48A9">
        <w:rPr>
          <w:sz w:val="28"/>
          <w:szCs w:val="28"/>
        </w:rPr>
        <w:t>i</w:t>
      </w:r>
      <w:r w:rsidRPr="00F95E53">
        <w:rPr>
          <w:sz w:val="28"/>
          <w:szCs w:val="28"/>
          <w:lang w:val="uk-UA"/>
        </w:rPr>
        <w:t xml:space="preserve"> комплексного </w:t>
      </w:r>
      <w:r w:rsidR="00002612" w:rsidRPr="00F95E53">
        <w:rPr>
          <w:sz w:val="28"/>
          <w:szCs w:val="28"/>
          <w:lang w:val="uk-UA"/>
        </w:rPr>
        <w:t>дослідження</w:t>
      </w:r>
      <w:r w:rsidRPr="00F95E53">
        <w:rPr>
          <w:sz w:val="28"/>
          <w:szCs w:val="28"/>
          <w:lang w:val="uk-UA"/>
        </w:rPr>
        <w:t xml:space="preserve"> </w:t>
      </w:r>
      <w:r w:rsidR="00042201" w:rsidRPr="0002094A">
        <w:rPr>
          <w:sz w:val="28"/>
          <w:szCs w:val="28"/>
          <w:lang w:val="uk-UA"/>
        </w:rPr>
        <w:t>досвід України та країн Азії</w:t>
      </w:r>
      <w:r w:rsidR="00042201" w:rsidRPr="0002094A">
        <w:rPr>
          <w:sz w:val="28"/>
          <w:szCs w:val="28"/>
          <w:lang w:val="uk-UA"/>
        </w:rPr>
        <w:t xml:space="preserve"> </w:t>
      </w:r>
      <w:r w:rsidR="00042201">
        <w:rPr>
          <w:sz w:val="28"/>
          <w:szCs w:val="28"/>
          <w:lang w:val="uk-UA"/>
        </w:rPr>
        <w:t>щодо ф</w:t>
      </w:r>
      <w:r w:rsidR="00042201" w:rsidRPr="0002094A">
        <w:rPr>
          <w:sz w:val="28"/>
          <w:szCs w:val="28"/>
          <w:lang w:val="uk-UA"/>
        </w:rPr>
        <w:t>ункціонування правових інститутів поширення доброчесності</w:t>
      </w:r>
      <w:r w:rsidRPr="00F95E53">
        <w:rPr>
          <w:sz w:val="28"/>
          <w:szCs w:val="28"/>
          <w:lang w:val="uk-UA"/>
        </w:rPr>
        <w:t>, проведеного в</w:t>
      </w:r>
      <w:r w:rsidR="00042201">
        <w:rPr>
          <w:sz w:val="28"/>
          <w:szCs w:val="28"/>
          <w:lang w:val="uk-UA"/>
        </w:rPr>
        <w:t> </w:t>
      </w:r>
      <w:r w:rsidRPr="00F95E53">
        <w:rPr>
          <w:sz w:val="28"/>
          <w:szCs w:val="28"/>
          <w:lang w:val="uk-UA"/>
        </w:rPr>
        <w:t>меж</w:t>
      </w:r>
      <w:proofErr w:type="spellStart"/>
      <w:r w:rsidR="00197CC7" w:rsidRPr="00AC48A9">
        <w:rPr>
          <w:sz w:val="28"/>
          <w:szCs w:val="28"/>
        </w:rPr>
        <w:t>ax</w:t>
      </w:r>
      <w:proofErr w:type="spellEnd"/>
      <w:r w:rsidRPr="00F95E53">
        <w:rPr>
          <w:sz w:val="28"/>
          <w:szCs w:val="28"/>
          <w:lang w:val="uk-UA"/>
        </w:rPr>
        <w:t xml:space="preserve"> </w:t>
      </w:r>
      <w:proofErr w:type="spellStart"/>
      <w:r w:rsidRPr="00F95E53">
        <w:rPr>
          <w:sz w:val="28"/>
          <w:szCs w:val="28"/>
          <w:lang w:val="uk-UA"/>
        </w:rPr>
        <w:t>кв</w:t>
      </w:r>
      <w:proofErr w:type="spellEnd"/>
      <w:r w:rsidR="00197CC7" w:rsidRPr="00AC48A9">
        <w:rPr>
          <w:sz w:val="28"/>
          <w:szCs w:val="28"/>
        </w:rPr>
        <w:t>a</w:t>
      </w:r>
      <w:r w:rsidRPr="00F95E53">
        <w:rPr>
          <w:sz w:val="28"/>
          <w:szCs w:val="28"/>
          <w:lang w:val="uk-UA"/>
        </w:rPr>
        <w:t>л</w:t>
      </w:r>
      <w:r w:rsidR="005F62CE" w:rsidRPr="00AC48A9">
        <w:rPr>
          <w:sz w:val="28"/>
          <w:szCs w:val="28"/>
        </w:rPr>
        <w:t>i</w:t>
      </w:r>
      <w:r w:rsidRPr="00F95E53">
        <w:rPr>
          <w:sz w:val="28"/>
          <w:szCs w:val="28"/>
          <w:lang w:val="uk-UA"/>
        </w:rPr>
        <w:t>ф</w:t>
      </w:r>
      <w:r w:rsidR="005F62CE" w:rsidRPr="00AC48A9">
        <w:rPr>
          <w:sz w:val="28"/>
          <w:szCs w:val="28"/>
        </w:rPr>
        <w:t>i</w:t>
      </w:r>
      <w:r w:rsidRPr="00F95E53">
        <w:rPr>
          <w:sz w:val="28"/>
          <w:szCs w:val="28"/>
          <w:lang w:val="uk-UA"/>
        </w:rPr>
        <w:t>к</w:t>
      </w:r>
      <w:r w:rsidR="00197CC7" w:rsidRPr="00AC48A9">
        <w:rPr>
          <w:sz w:val="28"/>
          <w:szCs w:val="28"/>
        </w:rPr>
        <w:t>a</w:t>
      </w:r>
      <w:r w:rsidRPr="00F95E53">
        <w:rPr>
          <w:sz w:val="28"/>
          <w:szCs w:val="28"/>
          <w:lang w:val="uk-UA"/>
        </w:rPr>
        <w:t>ц</w:t>
      </w:r>
      <w:r w:rsidR="005F62CE" w:rsidRPr="00AC48A9">
        <w:rPr>
          <w:sz w:val="28"/>
          <w:szCs w:val="28"/>
        </w:rPr>
        <w:t>i</w:t>
      </w:r>
      <w:proofErr w:type="spellStart"/>
      <w:r w:rsidRPr="00F95E53">
        <w:rPr>
          <w:sz w:val="28"/>
          <w:szCs w:val="28"/>
          <w:lang w:val="uk-UA"/>
        </w:rPr>
        <w:t>йної</w:t>
      </w:r>
      <w:proofErr w:type="spellEnd"/>
      <w:r w:rsidRPr="00F95E53">
        <w:rPr>
          <w:sz w:val="28"/>
          <w:szCs w:val="28"/>
          <w:lang w:val="uk-UA"/>
        </w:rPr>
        <w:t xml:space="preserve"> роботи, н</w:t>
      </w:r>
      <w:r w:rsidR="00197CC7" w:rsidRPr="00AC48A9">
        <w:rPr>
          <w:sz w:val="28"/>
          <w:szCs w:val="28"/>
        </w:rPr>
        <w:t>a</w:t>
      </w:r>
      <w:r w:rsidRPr="00F95E53">
        <w:rPr>
          <w:sz w:val="28"/>
          <w:szCs w:val="28"/>
          <w:lang w:val="uk-UA"/>
        </w:rPr>
        <w:t xml:space="preserve"> основ</w:t>
      </w:r>
      <w:r w:rsidR="005F62CE" w:rsidRPr="00AC48A9">
        <w:rPr>
          <w:sz w:val="28"/>
          <w:szCs w:val="28"/>
        </w:rPr>
        <w:t>i</w:t>
      </w:r>
      <w:r w:rsidRPr="00F95E53">
        <w:rPr>
          <w:sz w:val="28"/>
          <w:szCs w:val="28"/>
          <w:lang w:val="uk-UA"/>
        </w:rPr>
        <w:t xml:space="preserve"> </w:t>
      </w:r>
      <w:r w:rsidR="00002612" w:rsidRPr="00F95E53">
        <w:rPr>
          <w:sz w:val="28"/>
          <w:szCs w:val="28"/>
          <w:lang w:val="uk-UA"/>
        </w:rPr>
        <w:t>розкриття</w:t>
      </w:r>
      <w:r w:rsidRPr="00F95E53">
        <w:rPr>
          <w:sz w:val="28"/>
          <w:szCs w:val="28"/>
          <w:lang w:val="uk-UA"/>
        </w:rPr>
        <w:t xml:space="preserve"> </w:t>
      </w:r>
      <w:proofErr w:type="spellStart"/>
      <w:r w:rsidR="00002612" w:rsidRPr="00F95E53">
        <w:rPr>
          <w:sz w:val="28"/>
          <w:szCs w:val="28"/>
          <w:lang w:val="uk-UA"/>
        </w:rPr>
        <w:t>загальноправових</w:t>
      </w:r>
      <w:proofErr w:type="spellEnd"/>
      <w:r w:rsidR="00002612" w:rsidRPr="00F95E53">
        <w:rPr>
          <w:sz w:val="28"/>
          <w:szCs w:val="28"/>
          <w:lang w:val="uk-UA"/>
        </w:rPr>
        <w:t xml:space="preserve"> закономірностей</w:t>
      </w:r>
      <w:r w:rsidR="00752AD0" w:rsidRPr="00F95E53">
        <w:rPr>
          <w:sz w:val="28"/>
          <w:szCs w:val="28"/>
          <w:lang w:val="uk-UA"/>
        </w:rPr>
        <w:t xml:space="preserve"> виникнення, функціонування і розвитку </w:t>
      </w:r>
      <w:r w:rsidR="008830CE" w:rsidRPr="00F95E53">
        <w:rPr>
          <w:sz w:val="28"/>
          <w:szCs w:val="28"/>
          <w:lang w:val="uk-UA"/>
        </w:rPr>
        <w:t xml:space="preserve">умов та </w:t>
      </w:r>
      <w:r w:rsidR="00133976" w:rsidRPr="00F95E53">
        <w:rPr>
          <w:sz w:val="28"/>
          <w:szCs w:val="28"/>
          <w:lang w:val="uk-UA"/>
        </w:rPr>
        <w:t xml:space="preserve">діяльності з усунення </w:t>
      </w:r>
      <w:r w:rsidR="00752AD0" w:rsidRPr="00F95E53">
        <w:rPr>
          <w:sz w:val="28"/>
          <w:szCs w:val="28"/>
          <w:lang w:val="uk-UA"/>
        </w:rPr>
        <w:t xml:space="preserve">корупційних викликів, передумов та </w:t>
      </w:r>
      <w:proofErr w:type="spellStart"/>
      <w:r w:rsidR="00752AD0" w:rsidRPr="00F95E53">
        <w:rPr>
          <w:sz w:val="28"/>
          <w:szCs w:val="28"/>
          <w:lang w:val="uk-UA"/>
        </w:rPr>
        <w:t>вірогідностей</w:t>
      </w:r>
      <w:proofErr w:type="spellEnd"/>
      <w:r w:rsidR="00752AD0" w:rsidRPr="00F95E53">
        <w:rPr>
          <w:sz w:val="28"/>
          <w:szCs w:val="28"/>
          <w:lang w:val="uk-UA"/>
        </w:rPr>
        <w:t xml:space="preserve"> </w:t>
      </w:r>
      <w:proofErr w:type="spellStart"/>
      <w:r w:rsidR="00133976" w:rsidRPr="00F95E53">
        <w:rPr>
          <w:sz w:val="28"/>
          <w:szCs w:val="28"/>
          <w:lang w:val="uk-UA"/>
        </w:rPr>
        <w:t>недоброчесності</w:t>
      </w:r>
      <w:proofErr w:type="spellEnd"/>
      <w:r w:rsidR="000766E3" w:rsidRPr="00F95E53">
        <w:rPr>
          <w:sz w:val="28"/>
          <w:szCs w:val="28"/>
          <w:lang w:val="uk-UA"/>
        </w:rPr>
        <w:t xml:space="preserve">, </w:t>
      </w:r>
      <w:r w:rsidRPr="00F95E53">
        <w:rPr>
          <w:sz w:val="28"/>
          <w:szCs w:val="28"/>
          <w:lang w:val="uk-UA"/>
        </w:rPr>
        <w:t>теоретичного осмислення ряду н</w:t>
      </w:r>
      <w:r w:rsidR="00197CC7" w:rsidRPr="00AC48A9">
        <w:rPr>
          <w:sz w:val="28"/>
          <w:szCs w:val="28"/>
        </w:rPr>
        <w:t>a</w:t>
      </w:r>
      <w:proofErr w:type="spellStart"/>
      <w:r w:rsidRPr="00F95E53">
        <w:rPr>
          <w:sz w:val="28"/>
          <w:szCs w:val="28"/>
          <w:lang w:val="uk-UA"/>
        </w:rPr>
        <w:t>укови</w:t>
      </w:r>
      <w:proofErr w:type="spellEnd"/>
      <w:r w:rsidR="00197CC7" w:rsidRPr="00AC48A9">
        <w:rPr>
          <w:sz w:val="28"/>
          <w:szCs w:val="28"/>
        </w:rPr>
        <w:t>x</w:t>
      </w:r>
      <w:r w:rsidRPr="00F95E53">
        <w:rPr>
          <w:sz w:val="28"/>
          <w:szCs w:val="28"/>
          <w:lang w:val="uk-UA"/>
        </w:rPr>
        <w:t xml:space="preserve"> </w:t>
      </w:r>
      <w:proofErr w:type="spellStart"/>
      <w:r w:rsidRPr="00F95E53">
        <w:rPr>
          <w:sz w:val="28"/>
          <w:szCs w:val="28"/>
          <w:lang w:val="uk-UA"/>
        </w:rPr>
        <w:t>пр</w:t>
      </w:r>
      <w:proofErr w:type="spellEnd"/>
      <w:r w:rsidR="00197CC7" w:rsidRPr="00AC48A9">
        <w:rPr>
          <w:sz w:val="28"/>
          <w:szCs w:val="28"/>
        </w:rPr>
        <w:t>a</w:t>
      </w:r>
      <w:proofErr w:type="spellStart"/>
      <w:r w:rsidRPr="00F95E53">
        <w:rPr>
          <w:sz w:val="28"/>
          <w:szCs w:val="28"/>
          <w:lang w:val="uk-UA"/>
        </w:rPr>
        <w:t>ць</w:t>
      </w:r>
      <w:proofErr w:type="spellEnd"/>
      <w:r w:rsidRPr="00F95E53">
        <w:rPr>
          <w:sz w:val="28"/>
          <w:szCs w:val="28"/>
          <w:lang w:val="uk-UA"/>
        </w:rPr>
        <w:t xml:space="preserve"> у </w:t>
      </w:r>
      <w:r w:rsidR="00752AD0" w:rsidRPr="00F95E53">
        <w:rPr>
          <w:sz w:val="28"/>
          <w:szCs w:val="28"/>
          <w:lang w:val="uk-UA"/>
        </w:rPr>
        <w:t>релевантних галузях наукових достовірних знань</w:t>
      </w:r>
      <w:r w:rsidRPr="00F95E53">
        <w:rPr>
          <w:sz w:val="28"/>
          <w:szCs w:val="28"/>
          <w:lang w:val="uk-UA"/>
        </w:rPr>
        <w:t xml:space="preserve">, </w:t>
      </w:r>
      <w:proofErr w:type="spellStart"/>
      <w:r w:rsidR="00752AD0" w:rsidRPr="00F95E53">
        <w:rPr>
          <w:sz w:val="28"/>
          <w:szCs w:val="28"/>
          <w:lang w:val="uk-UA"/>
        </w:rPr>
        <w:t>обгрунтовано</w:t>
      </w:r>
      <w:proofErr w:type="spellEnd"/>
      <w:r w:rsidR="00752AD0" w:rsidRPr="00F95E53">
        <w:rPr>
          <w:sz w:val="28"/>
          <w:szCs w:val="28"/>
          <w:lang w:val="uk-UA"/>
        </w:rPr>
        <w:t xml:space="preserve"> та </w:t>
      </w:r>
      <w:proofErr w:type="spellStart"/>
      <w:r w:rsidR="00752AD0" w:rsidRPr="00F95E53">
        <w:rPr>
          <w:sz w:val="28"/>
          <w:szCs w:val="28"/>
          <w:lang w:val="uk-UA"/>
        </w:rPr>
        <w:t>сформульов</w:t>
      </w:r>
      <w:proofErr w:type="spellEnd"/>
      <w:r w:rsidR="00752AD0" w:rsidRPr="00AC48A9">
        <w:rPr>
          <w:sz w:val="28"/>
          <w:szCs w:val="28"/>
        </w:rPr>
        <w:t>a</w:t>
      </w:r>
      <w:r w:rsidR="00752AD0" w:rsidRPr="00F95E53">
        <w:rPr>
          <w:sz w:val="28"/>
          <w:szCs w:val="28"/>
          <w:lang w:val="uk-UA"/>
        </w:rPr>
        <w:t>но низку</w:t>
      </w:r>
      <w:r w:rsidRPr="00F95E53">
        <w:rPr>
          <w:sz w:val="28"/>
          <w:szCs w:val="28"/>
          <w:lang w:val="uk-UA"/>
        </w:rPr>
        <w:t xml:space="preserve"> </w:t>
      </w:r>
      <w:proofErr w:type="spellStart"/>
      <w:r w:rsidRPr="00F95E53">
        <w:rPr>
          <w:sz w:val="28"/>
          <w:szCs w:val="28"/>
          <w:lang w:val="uk-UA"/>
        </w:rPr>
        <w:t>висновк</w:t>
      </w:r>
      <w:proofErr w:type="spellEnd"/>
      <w:r w:rsidR="005F62CE" w:rsidRPr="00AC48A9">
        <w:rPr>
          <w:sz w:val="28"/>
          <w:szCs w:val="28"/>
        </w:rPr>
        <w:t>i</w:t>
      </w:r>
      <w:r w:rsidRPr="00F95E53">
        <w:rPr>
          <w:sz w:val="28"/>
          <w:szCs w:val="28"/>
          <w:lang w:val="uk-UA"/>
        </w:rPr>
        <w:t xml:space="preserve">в, </w:t>
      </w:r>
      <w:proofErr w:type="spellStart"/>
      <w:r w:rsidRPr="00F95E53">
        <w:rPr>
          <w:sz w:val="28"/>
          <w:szCs w:val="28"/>
          <w:lang w:val="uk-UA"/>
        </w:rPr>
        <w:t>пропозиц</w:t>
      </w:r>
      <w:proofErr w:type="spellEnd"/>
      <w:r w:rsidR="005F62CE" w:rsidRPr="00AC48A9">
        <w:rPr>
          <w:sz w:val="28"/>
          <w:szCs w:val="28"/>
        </w:rPr>
        <w:t>i</w:t>
      </w:r>
      <w:r w:rsidRPr="00F95E53">
        <w:rPr>
          <w:sz w:val="28"/>
          <w:szCs w:val="28"/>
          <w:lang w:val="uk-UA"/>
        </w:rPr>
        <w:t xml:space="preserve">й </w:t>
      </w:r>
      <w:r w:rsidR="00371535" w:rsidRPr="00F95E53">
        <w:rPr>
          <w:sz w:val="28"/>
          <w:szCs w:val="28"/>
          <w:lang w:val="uk-UA"/>
        </w:rPr>
        <w:t>т</w:t>
      </w:r>
      <w:r w:rsidR="00197CC7" w:rsidRPr="00AC48A9">
        <w:rPr>
          <w:sz w:val="28"/>
          <w:szCs w:val="28"/>
        </w:rPr>
        <w:t>a</w:t>
      </w:r>
      <w:r w:rsidRPr="00F95E53">
        <w:rPr>
          <w:sz w:val="28"/>
          <w:szCs w:val="28"/>
          <w:lang w:val="uk-UA"/>
        </w:rPr>
        <w:t xml:space="preserve"> </w:t>
      </w:r>
      <w:proofErr w:type="spellStart"/>
      <w:r w:rsidRPr="00F95E53">
        <w:rPr>
          <w:sz w:val="28"/>
          <w:szCs w:val="28"/>
          <w:lang w:val="uk-UA"/>
        </w:rPr>
        <w:t>рекоменд</w:t>
      </w:r>
      <w:proofErr w:type="spellEnd"/>
      <w:r w:rsidR="00197CC7" w:rsidRPr="00AC48A9">
        <w:rPr>
          <w:sz w:val="28"/>
          <w:szCs w:val="28"/>
        </w:rPr>
        <w:t>a</w:t>
      </w:r>
      <w:r w:rsidRPr="00F95E53">
        <w:rPr>
          <w:sz w:val="28"/>
          <w:szCs w:val="28"/>
          <w:lang w:val="uk-UA"/>
        </w:rPr>
        <w:t>ц</w:t>
      </w:r>
      <w:r w:rsidR="005F62CE" w:rsidRPr="00AC48A9">
        <w:rPr>
          <w:sz w:val="28"/>
          <w:szCs w:val="28"/>
        </w:rPr>
        <w:t>i</w:t>
      </w:r>
      <w:r w:rsidRPr="00F95E53">
        <w:rPr>
          <w:sz w:val="28"/>
          <w:szCs w:val="28"/>
          <w:lang w:val="uk-UA"/>
        </w:rPr>
        <w:t xml:space="preserve">й, </w:t>
      </w:r>
      <w:proofErr w:type="spellStart"/>
      <w:r w:rsidRPr="00F95E53">
        <w:rPr>
          <w:sz w:val="28"/>
          <w:szCs w:val="28"/>
          <w:lang w:val="uk-UA"/>
        </w:rPr>
        <w:t>спрямов</w:t>
      </w:r>
      <w:proofErr w:type="spellEnd"/>
      <w:r w:rsidR="00197CC7" w:rsidRPr="00AC48A9">
        <w:rPr>
          <w:sz w:val="28"/>
          <w:szCs w:val="28"/>
        </w:rPr>
        <w:t>a</w:t>
      </w:r>
      <w:proofErr w:type="spellStart"/>
      <w:r w:rsidRPr="00F95E53">
        <w:rPr>
          <w:sz w:val="28"/>
          <w:szCs w:val="28"/>
          <w:lang w:val="uk-UA"/>
        </w:rPr>
        <w:t>ни</w:t>
      </w:r>
      <w:proofErr w:type="spellEnd"/>
      <w:r w:rsidR="00197CC7" w:rsidRPr="00AC48A9">
        <w:rPr>
          <w:sz w:val="28"/>
          <w:szCs w:val="28"/>
        </w:rPr>
        <w:t>x</w:t>
      </w:r>
      <w:r w:rsidRPr="00F95E53">
        <w:rPr>
          <w:sz w:val="28"/>
          <w:szCs w:val="28"/>
          <w:lang w:val="uk-UA"/>
        </w:rPr>
        <w:t xml:space="preserve"> н</w:t>
      </w:r>
      <w:r w:rsidR="00197CC7" w:rsidRPr="00AC48A9">
        <w:rPr>
          <w:sz w:val="28"/>
          <w:szCs w:val="28"/>
        </w:rPr>
        <w:t>a</w:t>
      </w:r>
      <w:r w:rsidRPr="00F95E53">
        <w:rPr>
          <w:sz w:val="28"/>
          <w:szCs w:val="28"/>
          <w:lang w:val="uk-UA"/>
        </w:rPr>
        <w:t xml:space="preserve"> </w:t>
      </w:r>
      <w:r w:rsidR="00F44CB7" w:rsidRPr="00F95E53">
        <w:rPr>
          <w:sz w:val="28"/>
          <w:szCs w:val="28"/>
          <w:lang w:val="uk-UA"/>
        </w:rPr>
        <w:t xml:space="preserve">уніфікацію вітчизняного законодавства та практик його застосування з кращими зразками </w:t>
      </w:r>
      <w:r w:rsidR="001C5AE2">
        <w:rPr>
          <w:sz w:val="28"/>
          <w:szCs w:val="28"/>
          <w:lang w:val="uk-UA"/>
        </w:rPr>
        <w:t>високорозвинених</w:t>
      </w:r>
      <w:r w:rsidR="00F44CB7" w:rsidRPr="00F95E53">
        <w:rPr>
          <w:sz w:val="28"/>
          <w:szCs w:val="28"/>
          <w:lang w:val="uk-UA"/>
        </w:rPr>
        <w:t xml:space="preserve"> країн</w:t>
      </w:r>
      <w:r w:rsidR="00752AD0" w:rsidRPr="00F95E53">
        <w:rPr>
          <w:sz w:val="28"/>
          <w:szCs w:val="28"/>
          <w:lang w:val="uk-UA"/>
        </w:rPr>
        <w:t xml:space="preserve"> </w:t>
      </w:r>
      <w:proofErr w:type="spellStart"/>
      <w:r w:rsidR="00AB1FFD" w:rsidRPr="00F95E53">
        <w:rPr>
          <w:sz w:val="28"/>
          <w:szCs w:val="28"/>
          <w:lang w:val="uk-UA"/>
        </w:rPr>
        <w:t>використ</w:t>
      </w:r>
      <w:proofErr w:type="spellEnd"/>
      <w:r w:rsidR="00197CC7" w:rsidRPr="00AC48A9">
        <w:rPr>
          <w:sz w:val="28"/>
          <w:szCs w:val="28"/>
        </w:rPr>
        <w:t>a</w:t>
      </w:r>
      <w:proofErr w:type="spellStart"/>
      <w:r w:rsidR="00AB1FFD" w:rsidRPr="00F95E53">
        <w:rPr>
          <w:sz w:val="28"/>
          <w:szCs w:val="28"/>
          <w:lang w:val="uk-UA"/>
        </w:rPr>
        <w:t>ння</w:t>
      </w:r>
      <w:proofErr w:type="spellEnd"/>
      <w:r w:rsidR="00AB1FFD" w:rsidRPr="00F95E53">
        <w:rPr>
          <w:sz w:val="28"/>
          <w:szCs w:val="28"/>
          <w:lang w:val="uk-UA"/>
        </w:rPr>
        <w:t xml:space="preserve"> н</w:t>
      </w:r>
      <w:r w:rsidR="00197CC7" w:rsidRPr="00AC48A9">
        <w:rPr>
          <w:sz w:val="28"/>
          <w:szCs w:val="28"/>
        </w:rPr>
        <w:t>a</w:t>
      </w:r>
      <w:proofErr w:type="spellStart"/>
      <w:r w:rsidR="00AB1FFD" w:rsidRPr="00F95E53">
        <w:rPr>
          <w:sz w:val="28"/>
          <w:szCs w:val="28"/>
          <w:lang w:val="uk-UA"/>
        </w:rPr>
        <w:t>лежни</w:t>
      </w:r>
      <w:proofErr w:type="spellEnd"/>
      <w:r w:rsidR="00197CC7" w:rsidRPr="00AC48A9">
        <w:rPr>
          <w:sz w:val="28"/>
          <w:szCs w:val="28"/>
        </w:rPr>
        <w:t>x</w:t>
      </w:r>
      <w:r w:rsidR="00AB1FFD" w:rsidRPr="00F95E53">
        <w:rPr>
          <w:sz w:val="28"/>
          <w:szCs w:val="28"/>
          <w:lang w:val="uk-UA"/>
        </w:rPr>
        <w:t xml:space="preserve"> </w:t>
      </w:r>
      <w:proofErr w:type="spellStart"/>
      <w:r w:rsidR="00AB1FFD" w:rsidRPr="00F95E53">
        <w:rPr>
          <w:sz w:val="28"/>
          <w:szCs w:val="28"/>
          <w:lang w:val="uk-UA"/>
        </w:rPr>
        <w:t>пр</w:t>
      </w:r>
      <w:proofErr w:type="spellEnd"/>
      <w:r w:rsidR="00197CC7" w:rsidRPr="00AC48A9">
        <w:rPr>
          <w:sz w:val="28"/>
          <w:szCs w:val="28"/>
        </w:rPr>
        <w:t>a</w:t>
      </w:r>
      <w:proofErr w:type="spellStart"/>
      <w:r w:rsidR="00AB1FFD" w:rsidRPr="00F95E53">
        <w:rPr>
          <w:sz w:val="28"/>
          <w:szCs w:val="28"/>
          <w:lang w:val="uk-UA"/>
        </w:rPr>
        <w:t>вови</w:t>
      </w:r>
      <w:proofErr w:type="spellEnd"/>
      <w:r w:rsidR="00197CC7" w:rsidRPr="00AC48A9">
        <w:rPr>
          <w:sz w:val="28"/>
          <w:szCs w:val="28"/>
        </w:rPr>
        <w:t>x</w:t>
      </w:r>
      <w:r w:rsidR="00AB1FFD" w:rsidRPr="00F95E53">
        <w:rPr>
          <w:sz w:val="28"/>
          <w:szCs w:val="28"/>
          <w:lang w:val="uk-UA"/>
        </w:rPr>
        <w:t xml:space="preserve"> з</w:t>
      </w:r>
      <w:r w:rsidR="00197CC7" w:rsidRPr="00AC48A9">
        <w:rPr>
          <w:sz w:val="28"/>
          <w:szCs w:val="28"/>
        </w:rPr>
        <w:t>a</w:t>
      </w:r>
      <w:proofErr w:type="spellStart"/>
      <w:r w:rsidR="00AB1FFD" w:rsidRPr="00F95E53">
        <w:rPr>
          <w:sz w:val="28"/>
          <w:szCs w:val="28"/>
          <w:lang w:val="uk-UA"/>
        </w:rPr>
        <w:t>соб</w:t>
      </w:r>
      <w:proofErr w:type="spellEnd"/>
      <w:r w:rsidR="005F62CE" w:rsidRPr="00AC48A9">
        <w:rPr>
          <w:sz w:val="28"/>
          <w:szCs w:val="28"/>
        </w:rPr>
        <w:t>i</w:t>
      </w:r>
      <w:r w:rsidR="00AB1FFD" w:rsidRPr="00F95E53">
        <w:rPr>
          <w:sz w:val="28"/>
          <w:szCs w:val="28"/>
          <w:lang w:val="uk-UA"/>
        </w:rPr>
        <w:t>в</w:t>
      </w:r>
      <w:r w:rsidR="000766E3" w:rsidRPr="00F95E53">
        <w:rPr>
          <w:sz w:val="28"/>
          <w:szCs w:val="28"/>
          <w:lang w:val="uk-UA"/>
        </w:rPr>
        <w:t xml:space="preserve"> та </w:t>
      </w:r>
      <w:r w:rsidR="00752AD0" w:rsidRPr="00F95E53">
        <w:rPr>
          <w:sz w:val="28"/>
          <w:szCs w:val="28"/>
          <w:lang w:val="uk-UA"/>
        </w:rPr>
        <w:t>відповідно до ідеї верховенства права</w:t>
      </w:r>
      <w:r w:rsidR="00AB1FFD" w:rsidRPr="00F95E53">
        <w:rPr>
          <w:sz w:val="28"/>
          <w:szCs w:val="28"/>
          <w:lang w:val="uk-UA"/>
        </w:rPr>
        <w:t>.</w:t>
      </w:r>
    </w:p>
    <w:p w14:paraId="09372473" w14:textId="769256C5" w:rsidR="00042201" w:rsidRDefault="00042201" w:rsidP="00042201">
      <w:pPr>
        <w:spacing w:line="360" w:lineRule="auto"/>
        <w:ind w:firstLine="720"/>
        <w:rPr>
          <w:sz w:val="28"/>
          <w:szCs w:val="28"/>
        </w:rPr>
      </w:pPr>
      <w:r>
        <w:rPr>
          <w:sz w:val="28"/>
          <w:szCs w:val="28"/>
          <w:lang w:val="uk-UA"/>
        </w:rPr>
        <w:t>1. </w:t>
      </w:r>
      <w:r w:rsidR="00F40670" w:rsidRPr="00121569">
        <w:rPr>
          <w:sz w:val="28"/>
          <w:szCs w:val="28"/>
          <w:lang w:val="uk-UA"/>
        </w:rPr>
        <w:t xml:space="preserve">Визначено, що </w:t>
      </w:r>
      <w:r w:rsidRPr="00291180">
        <w:rPr>
          <w:sz w:val="28"/>
          <w:szCs w:val="28"/>
          <w:lang w:val="uk-UA"/>
        </w:rPr>
        <w:t xml:space="preserve">правові </w:t>
      </w:r>
      <w:r w:rsidRPr="00291180">
        <w:rPr>
          <w:sz w:val="28"/>
          <w:szCs w:val="28"/>
          <w:lang w:val="uk-UA"/>
        </w:rPr>
        <w:t>та інші соціальні і</w:t>
      </w:r>
      <w:r w:rsidRPr="00CF0873">
        <w:rPr>
          <w:sz w:val="28"/>
          <w:szCs w:val="28"/>
          <w:lang w:val="uk-UA"/>
        </w:rPr>
        <w:t>нститути</w:t>
      </w:r>
      <w:r w:rsidRPr="00291180">
        <w:rPr>
          <w:sz w:val="28"/>
          <w:szCs w:val="28"/>
          <w:lang w:val="uk-UA"/>
        </w:rPr>
        <w:t xml:space="preserve"> являють собою </w:t>
      </w:r>
      <w:r w:rsidRPr="00CF0873">
        <w:rPr>
          <w:sz w:val="28"/>
          <w:szCs w:val="28"/>
          <w:lang w:val="uk-UA"/>
        </w:rPr>
        <w:t>набір правил, процедур</w:t>
      </w:r>
      <w:r w:rsidRPr="00291180">
        <w:rPr>
          <w:sz w:val="28"/>
          <w:szCs w:val="28"/>
          <w:lang w:val="uk-UA"/>
        </w:rPr>
        <w:t xml:space="preserve"> верифікації </w:t>
      </w:r>
      <w:proofErr w:type="spellStart"/>
      <w:r w:rsidRPr="00CF0873">
        <w:rPr>
          <w:sz w:val="28"/>
          <w:szCs w:val="28"/>
          <w:lang w:val="uk-UA"/>
        </w:rPr>
        <w:t>відповідностей</w:t>
      </w:r>
      <w:proofErr w:type="spellEnd"/>
      <w:r w:rsidRPr="00CF0873">
        <w:rPr>
          <w:sz w:val="28"/>
          <w:szCs w:val="28"/>
          <w:lang w:val="uk-UA"/>
        </w:rPr>
        <w:t>, моральн</w:t>
      </w:r>
      <w:r w:rsidRPr="00291180">
        <w:rPr>
          <w:sz w:val="28"/>
          <w:szCs w:val="28"/>
          <w:lang w:val="uk-UA"/>
        </w:rPr>
        <w:t>ої (</w:t>
      </w:r>
      <w:r w:rsidRPr="00CF0873">
        <w:rPr>
          <w:sz w:val="28"/>
          <w:szCs w:val="28"/>
          <w:lang w:val="uk-UA"/>
        </w:rPr>
        <w:t>етичн</w:t>
      </w:r>
      <w:r w:rsidRPr="00291180">
        <w:rPr>
          <w:sz w:val="28"/>
          <w:szCs w:val="28"/>
          <w:lang w:val="uk-UA"/>
        </w:rPr>
        <w:t>ої) взаємодії</w:t>
      </w:r>
      <w:r w:rsidRPr="00CF0873">
        <w:rPr>
          <w:sz w:val="28"/>
          <w:szCs w:val="28"/>
          <w:lang w:val="uk-UA"/>
        </w:rPr>
        <w:t xml:space="preserve"> індивідуумів </w:t>
      </w:r>
      <w:r w:rsidRPr="00291180">
        <w:rPr>
          <w:sz w:val="28"/>
          <w:szCs w:val="28"/>
          <w:lang w:val="uk-UA"/>
        </w:rPr>
        <w:t>у задоволення власних та спільних</w:t>
      </w:r>
      <w:r w:rsidRPr="00CF0873">
        <w:rPr>
          <w:sz w:val="28"/>
          <w:szCs w:val="28"/>
          <w:lang w:val="uk-UA"/>
        </w:rPr>
        <w:t xml:space="preserve"> інтерес</w:t>
      </w:r>
      <w:r w:rsidRPr="00291180">
        <w:rPr>
          <w:sz w:val="28"/>
          <w:szCs w:val="28"/>
          <w:lang w:val="uk-UA"/>
        </w:rPr>
        <w:t xml:space="preserve">ів. Сфера права, за критерієм форми вираження правил, представлена формалізованими </w:t>
      </w:r>
      <w:r w:rsidRPr="00291180">
        <w:rPr>
          <w:sz w:val="28"/>
          <w:szCs w:val="28"/>
        </w:rPr>
        <w:t>(</w:t>
      </w:r>
      <w:proofErr w:type="spellStart"/>
      <w:r w:rsidRPr="00291180">
        <w:rPr>
          <w:sz w:val="28"/>
          <w:szCs w:val="28"/>
        </w:rPr>
        <w:t>зрозумілими</w:t>
      </w:r>
      <w:proofErr w:type="spellEnd"/>
      <w:r w:rsidRPr="00291180">
        <w:rPr>
          <w:sz w:val="28"/>
          <w:szCs w:val="28"/>
        </w:rPr>
        <w:t xml:space="preserve">, </w:t>
      </w:r>
      <w:proofErr w:type="spellStart"/>
      <w:r w:rsidRPr="00291180">
        <w:rPr>
          <w:sz w:val="28"/>
          <w:szCs w:val="28"/>
        </w:rPr>
        <w:t>передбачуваними</w:t>
      </w:r>
      <w:proofErr w:type="spellEnd"/>
      <w:r w:rsidRPr="00291180">
        <w:rPr>
          <w:sz w:val="28"/>
          <w:szCs w:val="28"/>
        </w:rPr>
        <w:t xml:space="preserve"> за </w:t>
      </w:r>
      <w:proofErr w:type="spellStart"/>
      <w:r w:rsidRPr="00291180">
        <w:rPr>
          <w:sz w:val="28"/>
          <w:szCs w:val="28"/>
        </w:rPr>
        <w:t>змістом</w:t>
      </w:r>
      <w:proofErr w:type="spellEnd"/>
      <w:r w:rsidRPr="00291180">
        <w:rPr>
          <w:sz w:val="28"/>
          <w:szCs w:val="28"/>
        </w:rPr>
        <w:t xml:space="preserve"> й такими, </w:t>
      </w:r>
      <w:proofErr w:type="spellStart"/>
      <w:r w:rsidRPr="00291180">
        <w:rPr>
          <w:sz w:val="28"/>
          <w:szCs w:val="28"/>
        </w:rPr>
        <w:t>що</w:t>
      </w:r>
      <w:proofErr w:type="spellEnd"/>
      <w:r w:rsidRPr="00291180">
        <w:rPr>
          <w:sz w:val="28"/>
          <w:szCs w:val="28"/>
        </w:rPr>
        <w:t xml:space="preserve"> </w:t>
      </w:r>
      <w:proofErr w:type="spellStart"/>
      <w:r w:rsidRPr="00291180">
        <w:rPr>
          <w:sz w:val="28"/>
          <w:szCs w:val="28"/>
        </w:rPr>
        <w:t>викликають</w:t>
      </w:r>
      <w:proofErr w:type="spellEnd"/>
      <w:r w:rsidRPr="00291180">
        <w:rPr>
          <w:sz w:val="28"/>
          <w:szCs w:val="28"/>
        </w:rPr>
        <w:t xml:space="preserve"> </w:t>
      </w:r>
      <w:proofErr w:type="spellStart"/>
      <w:r w:rsidRPr="00291180">
        <w:rPr>
          <w:sz w:val="28"/>
          <w:szCs w:val="28"/>
        </w:rPr>
        <w:t>довіру</w:t>
      </w:r>
      <w:proofErr w:type="spellEnd"/>
      <w:r w:rsidRPr="00291180">
        <w:rPr>
          <w:sz w:val="28"/>
          <w:szCs w:val="28"/>
        </w:rPr>
        <w:t xml:space="preserve">; </w:t>
      </w:r>
      <w:proofErr w:type="spellStart"/>
      <w:r w:rsidRPr="00291180">
        <w:rPr>
          <w:sz w:val="28"/>
          <w:szCs w:val="28"/>
        </w:rPr>
        <w:t>наприклад</w:t>
      </w:r>
      <w:proofErr w:type="spellEnd"/>
      <w:r w:rsidRPr="00291180">
        <w:rPr>
          <w:sz w:val="28"/>
          <w:szCs w:val="28"/>
        </w:rPr>
        <w:t xml:space="preserve">, </w:t>
      </w:r>
      <w:proofErr w:type="spellStart"/>
      <w:r w:rsidRPr="00291180">
        <w:rPr>
          <w:sz w:val="28"/>
          <w:szCs w:val="28"/>
        </w:rPr>
        <w:t>конституці</w:t>
      </w:r>
      <w:r w:rsidRPr="00291180">
        <w:rPr>
          <w:sz w:val="28"/>
          <w:szCs w:val="28"/>
          <w:lang w:val="uk-UA"/>
        </w:rPr>
        <w:t>єю</w:t>
      </w:r>
      <w:proofErr w:type="spellEnd"/>
      <w:r w:rsidRPr="00291180">
        <w:rPr>
          <w:sz w:val="28"/>
          <w:szCs w:val="28"/>
          <w:lang w:val="uk-UA"/>
        </w:rPr>
        <w:t xml:space="preserve">, законом, указом, </w:t>
      </w:r>
      <w:proofErr w:type="spellStart"/>
      <w:r w:rsidRPr="00291180">
        <w:rPr>
          <w:sz w:val="28"/>
          <w:szCs w:val="28"/>
          <w:lang w:val="uk-UA"/>
        </w:rPr>
        <w:t>ордонансом</w:t>
      </w:r>
      <w:proofErr w:type="spellEnd"/>
      <w:r w:rsidRPr="00291180">
        <w:rPr>
          <w:sz w:val="28"/>
          <w:szCs w:val="28"/>
          <w:lang w:val="uk-UA"/>
        </w:rPr>
        <w:t xml:space="preserve"> тощо</w:t>
      </w:r>
      <w:r w:rsidRPr="00291180">
        <w:rPr>
          <w:sz w:val="28"/>
          <w:szCs w:val="28"/>
        </w:rPr>
        <w:t>) і неформал</w:t>
      </w:r>
      <w:proofErr w:type="spellStart"/>
      <w:r w:rsidRPr="00291180">
        <w:rPr>
          <w:sz w:val="28"/>
          <w:szCs w:val="28"/>
          <w:lang w:val="uk-UA"/>
        </w:rPr>
        <w:t>ізованими</w:t>
      </w:r>
      <w:proofErr w:type="spellEnd"/>
      <w:r w:rsidRPr="00291180">
        <w:rPr>
          <w:sz w:val="28"/>
          <w:szCs w:val="28"/>
          <w:lang w:val="uk-UA"/>
        </w:rPr>
        <w:t xml:space="preserve"> </w:t>
      </w:r>
      <w:r w:rsidRPr="00291180">
        <w:rPr>
          <w:sz w:val="28"/>
          <w:szCs w:val="28"/>
        </w:rPr>
        <w:t>(</w:t>
      </w:r>
      <w:r w:rsidRPr="00291180">
        <w:rPr>
          <w:sz w:val="28"/>
          <w:szCs w:val="28"/>
          <w:lang w:val="uk-UA"/>
        </w:rPr>
        <w:t xml:space="preserve">свідомість, </w:t>
      </w:r>
      <w:bookmarkStart w:id="4" w:name="_Hlk58881434"/>
      <w:r w:rsidRPr="00291180">
        <w:rPr>
          <w:sz w:val="28"/>
          <w:szCs w:val="28"/>
          <w:lang w:val="uk-UA"/>
        </w:rPr>
        <w:t>ментальність</w:t>
      </w:r>
      <w:bookmarkEnd w:id="4"/>
      <w:r w:rsidRPr="00291180">
        <w:rPr>
          <w:sz w:val="28"/>
          <w:szCs w:val="28"/>
          <w:lang w:val="uk-UA"/>
        </w:rPr>
        <w:t xml:space="preserve">, психологічні деформації і/або </w:t>
      </w:r>
      <w:proofErr w:type="spellStart"/>
      <w:r w:rsidRPr="00291180">
        <w:rPr>
          <w:sz w:val="28"/>
          <w:szCs w:val="28"/>
        </w:rPr>
        <w:t>тенденційні</w:t>
      </w:r>
      <w:proofErr w:type="spellEnd"/>
      <w:r w:rsidRPr="00291180">
        <w:rPr>
          <w:sz w:val="28"/>
          <w:szCs w:val="28"/>
        </w:rPr>
        <w:t xml:space="preserve"> </w:t>
      </w:r>
      <w:proofErr w:type="spellStart"/>
      <w:r w:rsidRPr="00291180">
        <w:rPr>
          <w:sz w:val="28"/>
          <w:szCs w:val="28"/>
        </w:rPr>
        <w:t>складові</w:t>
      </w:r>
      <w:proofErr w:type="spellEnd"/>
      <w:r w:rsidRPr="00291180">
        <w:rPr>
          <w:sz w:val="28"/>
          <w:szCs w:val="28"/>
        </w:rPr>
        <w:t xml:space="preserve"> </w:t>
      </w:r>
      <w:proofErr w:type="spellStart"/>
      <w:r w:rsidRPr="00291180">
        <w:rPr>
          <w:sz w:val="28"/>
          <w:szCs w:val="28"/>
        </w:rPr>
        <w:t>правосвідомості</w:t>
      </w:r>
      <w:proofErr w:type="spellEnd"/>
      <w:r w:rsidRPr="00291180">
        <w:rPr>
          <w:sz w:val="28"/>
          <w:szCs w:val="28"/>
        </w:rPr>
        <w:t xml:space="preserve">; </w:t>
      </w:r>
      <w:proofErr w:type="spellStart"/>
      <w:r w:rsidRPr="00291180">
        <w:rPr>
          <w:sz w:val="28"/>
          <w:szCs w:val="28"/>
        </w:rPr>
        <w:t>наприклад</w:t>
      </w:r>
      <w:proofErr w:type="spellEnd"/>
      <w:r w:rsidRPr="00291180">
        <w:rPr>
          <w:sz w:val="28"/>
          <w:szCs w:val="28"/>
        </w:rPr>
        <w:t xml:space="preserve">, </w:t>
      </w:r>
      <w:proofErr w:type="spellStart"/>
      <w:r w:rsidRPr="00291180">
        <w:rPr>
          <w:sz w:val="28"/>
          <w:szCs w:val="28"/>
        </w:rPr>
        <w:t>відображені</w:t>
      </w:r>
      <w:proofErr w:type="spellEnd"/>
      <w:r w:rsidRPr="00291180">
        <w:rPr>
          <w:sz w:val="28"/>
          <w:szCs w:val="28"/>
        </w:rPr>
        <w:t xml:space="preserve"> договорами, </w:t>
      </w:r>
      <w:proofErr w:type="spellStart"/>
      <w:r w:rsidRPr="00291180">
        <w:rPr>
          <w:sz w:val="28"/>
          <w:szCs w:val="28"/>
        </w:rPr>
        <w:t>унормованими</w:t>
      </w:r>
      <w:proofErr w:type="spellEnd"/>
      <w:r w:rsidRPr="00291180">
        <w:rPr>
          <w:sz w:val="28"/>
          <w:szCs w:val="28"/>
        </w:rPr>
        <w:t xml:space="preserve"> </w:t>
      </w:r>
      <w:proofErr w:type="spellStart"/>
      <w:r w:rsidRPr="00291180">
        <w:rPr>
          <w:sz w:val="28"/>
          <w:szCs w:val="28"/>
        </w:rPr>
        <w:t>етичними</w:t>
      </w:r>
      <w:proofErr w:type="spellEnd"/>
      <w:r w:rsidRPr="00291180">
        <w:rPr>
          <w:sz w:val="28"/>
          <w:szCs w:val="28"/>
        </w:rPr>
        <w:t xml:space="preserve"> кодексами та </w:t>
      </w:r>
      <w:proofErr w:type="spellStart"/>
      <w:r w:rsidRPr="00291180">
        <w:rPr>
          <w:sz w:val="28"/>
          <w:szCs w:val="28"/>
        </w:rPr>
        <w:t>ін</w:t>
      </w:r>
      <w:proofErr w:type="spellEnd"/>
      <w:r w:rsidRPr="00291180">
        <w:rPr>
          <w:sz w:val="28"/>
          <w:szCs w:val="28"/>
        </w:rPr>
        <w:t xml:space="preserve">.) </w:t>
      </w:r>
      <w:proofErr w:type="spellStart"/>
      <w:r w:rsidRPr="00291180">
        <w:rPr>
          <w:sz w:val="28"/>
          <w:szCs w:val="28"/>
        </w:rPr>
        <w:t>інститутами</w:t>
      </w:r>
      <w:proofErr w:type="spellEnd"/>
      <w:r w:rsidRPr="00291180">
        <w:rPr>
          <w:sz w:val="28"/>
          <w:szCs w:val="28"/>
        </w:rPr>
        <w:t xml:space="preserve">, </w:t>
      </w:r>
      <w:proofErr w:type="spellStart"/>
      <w:r w:rsidRPr="00291180">
        <w:rPr>
          <w:sz w:val="28"/>
          <w:szCs w:val="28"/>
        </w:rPr>
        <w:t>реалізація</w:t>
      </w:r>
      <w:proofErr w:type="spellEnd"/>
      <w:r w:rsidRPr="00291180">
        <w:rPr>
          <w:sz w:val="28"/>
          <w:szCs w:val="28"/>
        </w:rPr>
        <w:t xml:space="preserve"> </w:t>
      </w:r>
      <w:proofErr w:type="spellStart"/>
      <w:r w:rsidRPr="00291180">
        <w:rPr>
          <w:sz w:val="28"/>
          <w:szCs w:val="28"/>
        </w:rPr>
        <w:t>яких</w:t>
      </w:r>
      <w:proofErr w:type="spellEnd"/>
      <w:r w:rsidRPr="00291180">
        <w:rPr>
          <w:sz w:val="28"/>
          <w:szCs w:val="28"/>
        </w:rPr>
        <w:t xml:space="preserve"> на </w:t>
      </w:r>
      <w:proofErr w:type="spellStart"/>
      <w:r w:rsidRPr="00291180">
        <w:rPr>
          <w:sz w:val="28"/>
          <w:szCs w:val="28"/>
        </w:rPr>
        <w:t>практиці</w:t>
      </w:r>
      <w:proofErr w:type="spellEnd"/>
      <w:r w:rsidRPr="00291180">
        <w:rPr>
          <w:sz w:val="28"/>
          <w:szCs w:val="28"/>
        </w:rPr>
        <w:t xml:space="preserve"> </w:t>
      </w:r>
      <w:proofErr w:type="spellStart"/>
      <w:r w:rsidRPr="00291180">
        <w:rPr>
          <w:sz w:val="28"/>
          <w:szCs w:val="28"/>
        </w:rPr>
        <w:t>забезпечена</w:t>
      </w:r>
      <w:proofErr w:type="spellEnd"/>
      <w:r w:rsidRPr="00291180">
        <w:rPr>
          <w:sz w:val="28"/>
          <w:szCs w:val="28"/>
        </w:rPr>
        <w:t xml:space="preserve"> </w:t>
      </w:r>
      <w:proofErr w:type="spellStart"/>
      <w:r w:rsidRPr="00291180">
        <w:rPr>
          <w:sz w:val="28"/>
          <w:szCs w:val="28"/>
        </w:rPr>
        <w:t>релевантними</w:t>
      </w:r>
      <w:proofErr w:type="spellEnd"/>
      <w:r w:rsidRPr="00291180">
        <w:rPr>
          <w:sz w:val="28"/>
          <w:szCs w:val="28"/>
        </w:rPr>
        <w:t xml:space="preserve"> </w:t>
      </w:r>
      <w:proofErr w:type="spellStart"/>
      <w:r w:rsidRPr="00291180">
        <w:rPr>
          <w:sz w:val="28"/>
          <w:szCs w:val="28"/>
        </w:rPr>
        <w:t>природі</w:t>
      </w:r>
      <w:proofErr w:type="spellEnd"/>
      <w:r w:rsidRPr="00291180">
        <w:rPr>
          <w:sz w:val="28"/>
          <w:szCs w:val="28"/>
        </w:rPr>
        <w:t xml:space="preserve"> права </w:t>
      </w:r>
      <w:proofErr w:type="spellStart"/>
      <w:r w:rsidRPr="00291180">
        <w:rPr>
          <w:sz w:val="28"/>
          <w:szCs w:val="28"/>
        </w:rPr>
        <w:t>переконаннями</w:t>
      </w:r>
      <w:proofErr w:type="spellEnd"/>
      <w:r w:rsidRPr="00291180">
        <w:rPr>
          <w:sz w:val="28"/>
          <w:szCs w:val="28"/>
        </w:rPr>
        <w:t xml:space="preserve"> </w:t>
      </w:r>
      <w:proofErr w:type="spellStart"/>
      <w:r w:rsidRPr="00291180">
        <w:rPr>
          <w:sz w:val="28"/>
          <w:szCs w:val="28"/>
        </w:rPr>
        <w:t>людини</w:t>
      </w:r>
      <w:proofErr w:type="spellEnd"/>
      <w:r w:rsidRPr="00291180">
        <w:rPr>
          <w:sz w:val="28"/>
          <w:szCs w:val="28"/>
        </w:rPr>
        <w:t xml:space="preserve"> та </w:t>
      </w:r>
      <w:proofErr w:type="spellStart"/>
      <w:r w:rsidRPr="00291180">
        <w:rPr>
          <w:sz w:val="28"/>
          <w:szCs w:val="28"/>
        </w:rPr>
        <w:t>іншими</w:t>
      </w:r>
      <w:proofErr w:type="spellEnd"/>
      <w:r w:rsidRPr="00291180">
        <w:rPr>
          <w:sz w:val="28"/>
          <w:szCs w:val="28"/>
        </w:rPr>
        <w:t xml:space="preserve"> </w:t>
      </w:r>
      <w:proofErr w:type="spellStart"/>
      <w:r w:rsidRPr="00291180">
        <w:rPr>
          <w:sz w:val="28"/>
          <w:szCs w:val="28"/>
        </w:rPr>
        <w:t>складовими</w:t>
      </w:r>
      <w:proofErr w:type="spellEnd"/>
      <w:r w:rsidRPr="00291180">
        <w:rPr>
          <w:sz w:val="28"/>
          <w:szCs w:val="28"/>
        </w:rPr>
        <w:t xml:space="preserve"> </w:t>
      </w:r>
      <w:proofErr w:type="spellStart"/>
      <w:r w:rsidRPr="00291180">
        <w:rPr>
          <w:sz w:val="28"/>
          <w:szCs w:val="28"/>
        </w:rPr>
        <w:t>її</w:t>
      </w:r>
      <w:proofErr w:type="spellEnd"/>
      <w:r w:rsidRPr="00291180">
        <w:rPr>
          <w:sz w:val="28"/>
          <w:szCs w:val="28"/>
        </w:rPr>
        <w:t xml:space="preserve"> </w:t>
      </w:r>
      <w:proofErr w:type="spellStart"/>
      <w:r w:rsidRPr="00291180">
        <w:rPr>
          <w:sz w:val="28"/>
          <w:szCs w:val="28"/>
        </w:rPr>
        <w:t>правосвідомості</w:t>
      </w:r>
      <w:proofErr w:type="spellEnd"/>
      <w:r w:rsidRPr="00291180">
        <w:rPr>
          <w:sz w:val="28"/>
          <w:szCs w:val="28"/>
        </w:rPr>
        <w:t>, а </w:t>
      </w:r>
      <w:proofErr w:type="spellStart"/>
      <w:r w:rsidRPr="00291180">
        <w:rPr>
          <w:sz w:val="28"/>
          <w:szCs w:val="28"/>
        </w:rPr>
        <w:t>також</w:t>
      </w:r>
      <w:proofErr w:type="spellEnd"/>
      <w:r w:rsidRPr="00291180">
        <w:rPr>
          <w:sz w:val="28"/>
          <w:szCs w:val="28"/>
        </w:rPr>
        <w:t xml:space="preserve"> </w:t>
      </w:r>
      <w:proofErr w:type="spellStart"/>
      <w:r w:rsidRPr="00291180">
        <w:rPr>
          <w:sz w:val="28"/>
          <w:szCs w:val="28"/>
        </w:rPr>
        <w:t>можливістю</w:t>
      </w:r>
      <w:proofErr w:type="spellEnd"/>
      <w:r w:rsidRPr="00291180">
        <w:rPr>
          <w:sz w:val="28"/>
          <w:szCs w:val="28"/>
        </w:rPr>
        <w:t xml:space="preserve"> </w:t>
      </w:r>
      <w:proofErr w:type="spellStart"/>
      <w:r w:rsidRPr="00291180">
        <w:rPr>
          <w:sz w:val="28"/>
          <w:szCs w:val="28"/>
        </w:rPr>
        <w:t>застосування</w:t>
      </w:r>
      <w:proofErr w:type="spellEnd"/>
      <w:r w:rsidRPr="00291180">
        <w:rPr>
          <w:sz w:val="28"/>
          <w:szCs w:val="28"/>
        </w:rPr>
        <w:t xml:space="preserve"> примусу з боку </w:t>
      </w:r>
      <w:proofErr w:type="spellStart"/>
      <w:r w:rsidRPr="00291180">
        <w:rPr>
          <w:sz w:val="28"/>
          <w:szCs w:val="28"/>
        </w:rPr>
        <w:t>публічної</w:t>
      </w:r>
      <w:proofErr w:type="spellEnd"/>
      <w:r w:rsidRPr="00291180">
        <w:rPr>
          <w:sz w:val="28"/>
          <w:szCs w:val="28"/>
        </w:rPr>
        <w:t xml:space="preserve"> </w:t>
      </w:r>
      <w:proofErr w:type="spellStart"/>
      <w:r w:rsidRPr="00291180">
        <w:rPr>
          <w:sz w:val="28"/>
          <w:szCs w:val="28"/>
        </w:rPr>
        <w:t>влади</w:t>
      </w:r>
      <w:proofErr w:type="spellEnd"/>
      <w:r w:rsidRPr="00291180">
        <w:rPr>
          <w:sz w:val="28"/>
          <w:szCs w:val="28"/>
        </w:rPr>
        <w:t xml:space="preserve">. </w:t>
      </w:r>
      <w:proofErr w:type="spellStart"/>
      <w:r w:rsidRPr="00291180">
        <w:rPr>
          <w:sz w:val="28"/>
          <w:szCs w:val="28"/>
        </w:rPr>
        <w:t>Така</w:t>
      </w:r>
      <w:proofErr w:type="spellEnd"/>
      <w:r w:rsidRPr="00291180">
        <w:rPr>
          <w:sz w:val="28"/>
          <w:szCs w:val="28"/>
        </w:rPr>
        <w:t xml:space="preserve"> </w:t>
      </w:r>
      <w:proofErr w:type="spellStart"/>
      <w:r w:rsidRPr="00291180">
        <w:rPr>
          <w:sz w:val="28"/>
          <w:szCs w:val="28"/>
        </w:rPr>
        <w:t>спонукальна</w:t>
      </w:r>
      <w:proofErr w:type="spellEnd"/>
      <w:r w:rsidRPr="00291180">
        <w:rPr>
          <w:sz w:val="28"/>
          <w:szCs w:val="28"/>
        </w:rPr>
        <w:t xml:space="preserve"> структура правопорядку </w:t>
      </w:r>
      <w:proofErr w:type="spellStart"/>
      <w:r w:rsidRPr="00291180">
        <w:rPr>
          <w:sz w:val="28"/>
          <w:szCs w:val="28"/>
        </w:rPr>
        <w:t>передбачає</w:t>
      </w:r>
      <w:proofErr w:type="spellEnd"/>
      <w:r w:rsidRPr="00291180">
        <w:rPr>
          <w:sz w:val="28"/>
          <w:szCs w:val="28"/>
        </w:rPr>
        <w:t xml:space="preserve"> в </w:t>
      </w:r>
      <w:proofErr w:type="spellStart"/>
      <w:r w:rsidRPr="00291180">
        <w:rPr>
          <w:sz w:val="28"/>
          <w:szCs w:val="28"/>
        </w:rPr>
        <w:t>основі</w:t>
      </w:r>
      <w:proofErr w:type="spellEnd"/>
      <w:r w:rsidRPr="00291180">
        <w:rPr>
          <w:sz w:val="28"/>
          <w:szCs w:val="28"/>
        </w:rPr>
        <w:t xml:space="preserve"> волю </w:t>
      </w:r>
      <w:proofErr w:type="spellStart"/>
      <w:r w:rsidRPr="00291180">
        <w:rPr>
          <w:sz w:val="28"/>
          <w:szCs w:val="28"/>
        </w:rPr>
        <w:t>людини</w:t>
      </w:r>
      <w:proofErr w:type="spellEnd"/>
      <w:r w:rsidRPr="00291180">
        <w:rPr>
          <w:sz w:val="28"/>
          <w:szCs w:val="28"/>
        </w:rPr>
        <w:t xml:space="preserve">, </w:t>
      </w:r>
      <w:proofErr w:type="spellStart"/>
      <w:r w:rsidRPr="00291180">
        <w:rPr>
          <w:sz w:val="28"/>
          <w:szCs w:val="28"/>
        </w:rPr>
        <w:t>організацій</w:t>
      </w:r>
      <w:proofErr w:type="spellEnd"/>
      <w:r w:rsidRPr="00291180">
        <w:rPr>
          <w:sz w:val="28"/>
          <w:szCs w:val="28"/>
        </w:rPr>
        <w:t xml:space="preserve"> (</w:t>
      </w:r>
      <w:proofErr w:type="spellStart"/>
      <w:r w:rsidRPr="00291180">
        <w:rPr>
          <w:sz w:val="28"/>
          <w:szCs w:val="28"/>
        </w:rPr>
        <w:t>юридичних</w:t>
      </w:r>
      <w:proofErr w:type="spellEnd"/>
      <w:r w:rsidRPr="00291180">
        <w:rPr>
          <w:sz w:val="28"/>
          <w:szCs w:val="28"/>
        </w:rPr>
        <w:t xml:space="preserve"> </w:t>
      </w:r>
      <w:proofErr w:type="spellStart"/>
      <w:r w:rsidRPr="00291180">
        <w:rPr>
          <w:sz w:val="28"/>
          <w:szCs w:val="28"/>
        </w:rPr>
        <w:t>осіб</w:t>
      </w:r>
      <w:proofErr w:type="spellEnd"/>
      <w:r w:rsidRPr="00291180">
        <w:rPr>
          <w:sz w:val="28"/>
          <w:szCs w:val="28"/>
        </w:rPr>
        <w:t xml:space="preserve">) та </w:t>
      </w:r>
      <w:proofErr w:type="spellStart"/>
      <w:r w:rsidRPr="00291180">
        <w:rPr>
          <w:sz w:val="28"/>
          <w:szCs w:val="28"/>
        </w:rPr>
        <w:t>держави</w:t>
      </w:r>
      <w:proofErr w:type="spellEnd"/>
      <w:r w:rsidRPr="00291180">
        <w:rPr>
          <w:sz w:val="28"/>
          <w:szCs w:val="28"/>
        </w:rPr>
        <w:t xml:space="preserve">. </w:t>
      </w:r>
    </w:p>
    <w:p w14:paraId="237E0D72" w14:textId="404DCFFA" w:rsidR="00042201" w:rsidRDefault="00042201" w:rsidP="00042201">
      <w:pPr>
        <w:spacing w:line="360" w:lineRule="auto"/>
        <w:ind w:firstLine="720"/>
        <w:rPr>
          <w:sz w:val="28"/>
          <w:szCs w:val="28"/>
          <w:lang w:val="uk-UA"/>
        </w:rPr>
      </w:pPr>
      <w:r>
        <w:rPr>
          <w:sz w:val="28"/>
          <w:szCs w:val="28"/>
          <w:lang w:val="uk-UA"/>
        </w:rPr>
        <w:t>2. </w:t>
      </w:r>
      <w:r w:rsidRPr="00291180">
        <w:rPr>
          <w:sz w:val="28"/>
          <w:szCs w:val="28"/>
        </w:rPr>
        <w:t>У часовому (</w:t>
      </w:r>
      <w:proofErr w:type="spellStart"/>
      <w:r w:rsidRPr="00291180">
        <w:rPr>
          <w:sz w:val="28"/>
          <w:szCs w:val="28"/>
        </w:rPr>
        <w:t>історико</w:t>
      </w:r>
      <w:proofErr w:type="spellEnd"/>
      <w:r w:rsidRPr="00291180">
        <w:rPr>
          <w:sz w:val="28"/>
          <w:szCs w:val="28"/>
        </w:rPr>
        <w:t xml:space="preserve">-правовому) </w:t>
      </w:r>
      <w:proofErr w:type="spellStart"/>
      <w:r w:rsidRPr="00291180">
        <w:rPr>
          <w:sz w:val="28"/>
          <w:szCs w:val="28"/>
        </w:rPr>
        <w:t>вимірі</w:t>
      </w:r>
      <w:proofErr w:type="spellEnd"/>
      <w:r w:rsidRPr="00291180">
        <w:rPr>
          <w:sz w:val="28"/>
          <w:szCs w:val="28"/>
        </w:rPr>
        <w:t xml:space="preserve"> </w:t>
      </w:r>
      <w:proofErr w:type="spellStart"/>
      <w:r w:rsidRPr="00291180">
        <w:rPr>
          <w:sz w:val="28"/>
          <w:szCs w:val="28"/>
        </w:rPr>
        <w:t>динаміка</w:t>
      </w:r>
      <w:proofErr w:type="spellEnd"/>
      <w:r w:rsidRPr="00291180">
        <w:rPr>
          <w:sz w:val="28"/>
          <w:szCs w:val="28"/>
        </w:rPr>
        <w:t xml:space="preserve"> </w:t>
      </w:r>
      <w:proofErr w:type="spellStart"/>
      <w:r w:rsidRPr="00291180">
        <w:rPr>
          <w:sz w:val="28"/>
          <w:szCs w:val="28"/>
        </w:rPr>
        <w:t>соціальних</w:t>
      </w:r>
      <w:proofErr w:type="spellEnd"/>
      <w:r w:rsidRPr="00291180">
        <w:rPr>
          <w:sz w:val="28"/>
          <w:szCs w:val="28"/>
        </w:rPr>
        <w:t xml:space="preserve"> </w:t>
      </w:r>
      <w:proofErr w:type="spellStart"/>
      <w:r w:rsidRPr="00291180">
        <w:rPr>
          <w:sz w:val="28"/>
          <w:szCs w:val="28"/>
        </w:rPr>
        <w:t>трансформацій</w:t>
      </w:r>
      <w:proofErr w:type="spellEnd"/>
      <w:r w:rsidRPr="00291180">
        <w:rPr>
          <w:sz w:val="28"/>
          <w:szCs w:val="28"/>
        </w:rPr>
        <w:t xml:space="preserve"> </w:t>
      </w:r>
      <w:proofErr w:type="spellStart"/>
      <w:r w:rsidRPr="00291180">
        <w:rPr>
          <w:sz w:val="28"/>
          <w:szCs w:val="28"/>
        </w:rPr>
        <w:t>невизначена</w:t>
      </w:r>
      <w:proofErr w:type="spellEnd"/>
      <w:r w:rsidRPr="00291180">
        <w:rPr>
          <w:sz w:val="28"/>
          <w:szCs w:val="28"/>
        </w:rPr>
        <w:t xml:space="preserve"> </w:t>
      </w:r>
      <w:proofErr w:type="spellStart"/>
      <w:r w:rsidRPr="00291180">
        <w:rPr>
          <w:sz w:val="28"/>
          <w:szCs w:val="28"/>
        </w:rPr>
        <w:t>множина</w:t>
      </w:r>
      <w:proofErr w:type="spellEnd"/>
      <w:r w:rsidRPr="00291180">
        <w:rPr>
          <w:sz w:val="28"/>
          <w:szCs w:val="28"/>
        </w:rPr>
        <w:t xml:space="preserve"> </w:t>
      </w:r>
      <w:proofErr w:type="spellStart"/>
      <w:r w:rsidRPr="00291180">
        <w:rPr>
          <w:sz w:val="28"/>
          <w:szCs w:val="28"/>
        </w:rPr>
        <w:t>можливостей</w:t>
      </w:r>
      <w:proofErr w:type="spellEnd"/>
      <w:r w:rsidRPr="00291180">
        <w:rPr>
          <w:sz w:val="28"/>
          <w:szCs w:val="28"/>
        </w:rPr>
        <w:t xml:space="preserve">. Вони </w:t>
      </w:r>
      <w:proofErr w:type="spellStart"/>
      <w:r w:rsidRPr="00291180">
        <w:rPr>
          <w:sz w:val="28"/>
          <w:szCs w:val="28"/>
        </w:rPr>
        <w:t>гальмуються</w:t>
      </w:r>
      <w:proofErr w:type="spellEnd"/>
      <w:r w:rsidRPr="00291180">
        <w:rPr>
          <w:sz w:val="28"/>
          <w:szCs w:val="28"/>
        </w:rPr>
        <w:t xml:space="preserve"> </w:t>
      </w:r>
      <w:proofErr w:type="spellStart"/>
      <w:r w:rsidRPr="00291180">
        <w:rPr>
          <w:sz w:val="28"/>
          <w:szCs w:val="28"/>
        </w:rPr>
        <w:t>або</w:t>
      </w:r>
      <w:proofErr w:type="spellEnd"/>
      <w:r w:rsidRPr="00291180">
        <w:rPr>
          <w:sz w:val="28"/>
          <w:szCs w:val="28"/>
        </w:rPr>
        <w:t xml:space="preserve"> </w:t>
      </w:r>
      <w:proofErr w:type="spellStart"/>
      <w:r w:rsidRPr="00291180">
        <w:rPr>
          <w:sz w:val="28"/>
          <w:szCs w:val="28"/>
        </w:rPr>
        <w:t>пришвидшуються</w:t>
      </w:r>
      <w:proofErr w:type="spellEnd"/>
      <w:r w:rsidRPr="00291180">
        <w:rPr>
          <w:sz w:val="28"/>
          <w:szCs w:val="28"/>
        </w:rPr>
        <w:t xml:space="preserve"> в </w:t>
      </w:r>
      <w:proofErr w:type="spellStart"/>
      <w:r w:rsidRPr="00291180">
        <w:rPr>
          <w:sz w:val="28"/>
          <w:szCs w:val="28"/>
        </w:rPr>
        <w:t>залежності</w:t>
      </w:r>
      <w:proofErr w:type="spellEnd"/>
      <w:r w:rsidRPr="00291180">
        <w:rPr>
          <w:sz w:val="28"/>
          <w:szCs w:val="28"/>
        </w:rPr>
        <w:t xml:space="preserve"> </w:t>
      </w:r>
      <w:proofErr w:type="spellStart"/>
      <w:r w:rsidRPr="00291180">
        <w:rPr>
          <w:sz w:val="28"/>
          <w:szCs w:val="28"/>
        </w:rPr>
        <w:t>від</w:t>
      </w:r>
      <w:proofErr w:type="spellEnd"/>
      <w:r w:rsidRPr="00291180">
        <w:rPr>
          <w:sz w:val="28"/>
          <w:szCs w:val="28"/>
        </w:rPr>
        <w:t xml:space="preserve"> </w:t>
      </w:r>
      <w:proofErr w:type="spellStart"/>
      <w:r w:rsidRPr="00291180">
        <w:rPr>
          <w:sz w:val="28"/>
          <w:szCs w:val="28"/>
        </w:rPr>
        <w:t>своєчасності</w:t>
      </w:r>
      <w:proofErr w:type="spellEnd"/>
      <w:r w:rsidRPr="00291180">
        <w:rPr>
          <w:sz w:val="28"/>
          <w:szCs w:val="28"/>
        </w:rPr>
        <w:t xml:space="preserve"> </w:t>
      </w:r>
      <w:proofErr w:type="spellStart"/>
      <w:r w:rsidRPr="00291180">
        <w:rPr>
          <w:sz w:val="28"/>
          <w:szCs w:val="28"/>
        </w:rPr>
        <w:t>розуміння</w:t>
      </w:r>
      <w:proofErr w:type="spellEnd"/>
      <w:r w:rsidRPr="00291180">
        <w:rPr>
          <w:sz w:val="28"/>
          <w:szCs w:val="28"/>
        </w:rPr>
        <w:t xml:space="preserve"> </w:t>
      </w:r>
      <w:proofErr w:type="spellStart"/>
      <w:r w:rsidRPr="00291180">
        <w:rPr>
          <w:sz w:val="28"/>
          <w:szCs w:val="28"/>
        </w:rPr>
        <w:t>нових</w:t>
      </w:r>
      <w:proofErr w:type="spellEnd"/>
      <w:r w:rsidRPr="00291180">
        <w:rPr>
          <w:sz w:val="28"/>
          <w:szCs w:val="28"/>
        </w:rPr>
        <w:t xml:space="preserve"> </w:t>
      </w:r>
      <w:proofErr w:type="spellStart"/>
      <w:r w:rsidRPr="00291180">
        <w:rPr>
          <w:sz w:val="28"/>
          <w:szCs w:val="28"/>
        </w:rPr>
        <w:t>смислів</w:t>
      </w:r>
      <w:proofErr w:type="spellEnd"/>
      <w:r w:rsidRPr="00291180">
        <w:rPr>
          <w:sz w:val="28"/>
          <w:szCs w:val="28"/>
        </w:rPr>
        <w:t xml:space="preserve"> та </w:t>
      </w:r>
      <w:proofErr w:type="spellStart"/>
      <w:r w:rsidRPr="00291180">
        <w:rPr>
          <w:sz w:val="28"/>
          <w:szCs w:val="28"/>
        </w:rPr>
        <w:t>системності</w:t>
      </w:r>
      <w:proofErr w:type="spellEnd"/>
      <w:r w:rsidRPr="00291180">
        <w:rPr>
          <w:sz w:val="28"/>
          <w:szCs w:val="28"/>
        </w:rPr>
        <w:t xml:space="preserve"> </w:t>
      </w:r>
      <w:proofErr w:type="spellStart"/>
      <w:r w:rsidRPr="00291180">
        <w:rPr>
          <w:sz w:val="28"/>
          <w:szCs w:val="28"/>
        </w:rPr>
        <w:t>відображення</w:t>
      </w:r>
      <w:proofErr w:type="spellEnd"/>
      <w:r w:rsidRPr="00291180">
        <w:rPr>
          <w:sz w:val="28"/>
          <w:szCs w:val="28"/>
        </w:rPr>
        <w:t xml:space="preserve"> </w:t>
      </w:r>
      <w:proofErr w:type="spellStart"/>
      <w:r w:rsidRPr="00291180">
        <w:rPr>
          <w:sz w:val="28"/>
          <w:szCs w:val="28"/>
        </w:rPr>
        <w:t>змін</w:t>
      </w:r>
      <w:proofErr w:type="spellEnd"/>
      <w:r w:rsidRPr="00291180">
        <w:rPr>
          <w:sz w:val="28"/>
          <w:szCs w:val="28"/>
        </w:rPr>
        <w:t xml:space="preserve"> </w:t>
      </w:r>
      <w:proofErr w:type="spellStart"/>
      <w:r w:rsidRPr="00291180">
        <w:rPr>
          <w:sz w:val="28"/>
          <w:szCs w:val="28"/>
        </w:rPr>
        <w:t>базових</w:t>
      </w:r>
      <w:proofErr w:type="spellEnd"/>
      <w:r w:rsidRPr="00291180">
        <w:rPr>
          <w:sz w:val="28"/>
          <w:szCs w:val="28"/>
        </w:rPr>
        <w:t xml:space="preserve"> структур правопорядку. </w:t>
      </w:r>
      <w:r w:rsidRPr="00291180">
        <w:rPr>
          <w:sz w:val="28"/>
          <w:szCs w:val="28"/>
          <w:lang w:val="uk-UA"/>
        </w:rPr>
        <w:t xml:space="preserve">Смислом </w:t>
      </w:r>
      <w:r w:rsidRPr="00291180">
        <w:rPr>
          <w:sz w:val="28"/>
          <w:szCs w:val="28"/>
          <w:lang w:val="uk-UA"/>
        </w:rPr>
        <w:lastRenderedPageBreak/>
        <w:t xml:space="preserve">пізнавальної діяльності стає пошук й досягнення істини. Від </w:t>
      </w:r>
      <w:proofErr w:type="spellStart"/>
      <w:r w:rsidRPr="00291180">
        <w:rPr>
          <w:sz w:val="28"/>
          <w:szCs w:val="28"/>
          <w:lang w:val="uk-UA"/>
        </w:rPr>
        <w:t>смислопокладання</w:t>
      </w:r>
      <w:proofErr w:type="spellEnd"/>
      <w:r w:rsidRPr="00291180">
        <w:rPr>
          <w:sz w:val="28"/>
          <w:szCs w:val="28"/>
          <w:lang w:val="uk-UA"/>
        </w:rPr>
        <w:t xml:space="preserve"> залежить як продуктивність наукової діяльності, так й доцільність та виправданість життя людини. Проблема смислу постає співвідношенням розуміння і пізнання. Смисл як аргумент орієнтує наукову та соціальну життєдіяльність індивідів, а </w:t>
      </w:r>
      <w:proofErr w:type="spellStart"/>
      <w:r w:rsidRPr="00291180">
        <w:rPr>
          <w:sz w:val="28"/>
          <w:szCs w:val="28"/>
          <w:lang w:val="uk-UA"/>
        </w:rPr>
        <w:t>смислопокладання</w:t>
      </w:r>
      <w:proofErr w:type="spellEnd"/>
      <w:r w:rsidRPr="00291180">
        <w:rPr>
          <w:sz w:val="28"/>
          <w:szCs w:val="28"/>
          <w:lang w:val="uk-UA"/>
        </w:rPr>
        <w:t xml:space="preserve"> забезпечує обґрунтованість і доказовість знання</w:t>
      </w:r>
      <w:r w:rsidRPr="00291180">
        <w:rPr>
          <w:sz w:val="28"/>
          <w:szCs w:val="28"/>
          <w:lang w:val="uk-UA" w:bidi="fa-IR"/>
        </w:rPr>
        <w:t>, у т. ч. юридичної науки</w:t>
      </w:r>
      <w:r w:rsidRPr="00291180">
        <w:rPr>
          <w:sz w:val="28"/>
          <w:szCs w:val="28"/>
          <w:lang w:val="uk-UA"/>
        </w:rPr>
        <w:t xml:space="preserve">. </w:t>
      </w:r>
    </w:p>
    <w:p w14:paraId="35D694B3" w14:textId="328E9358" w:rsidR="00042201" w:rsidRPr="00291180" w:rsidRDefault="00042201" w:rsidP="00042201">
      <w:pPr>
        <w:spacing w:line="360" w:lineRule="auto"/>
        <w:ind w:firstLine="720"/>
        <w:rPr>
          <w:sz w:val="28"/>
          <w:szCs w:val="28"/>
          <w:lang w:val="uk-UA"/>
        </w:rPr>
      </w:pPr>
      <w:r>
        <w:rPr>
          <w:sz w:val="28"/>
          <w:szCs w:val="28"/>
          <w:lang w:val="uk-UA"/>
        </w:rPr>
        <w:t>3. </w:t>
      </w:r>
      <w:r w:rsidRPr="00291180">
        <w:rPr>
          <w:sz w:val="28"/>
          <w:szCs w:val="28"/>
          <w:lang w:val="uk-UA"/>
        </w:rPr>
        <w:t>Правила постійно відхиляються від моделей поведінки людей. Суперечності маркують вектор реформи, однозначно (або з великою вірогідністю) демонструючи виникнення нових інститутів, як наслідку непрорахованих біфуркацій (флуктацій) соціальних відносин, на тлі яких суб’єкт задовольняє свій інтерес (реалізує суб’єктивне право), не маючи такої можливості в умовах попередньої інституційної системи.</w:t>
      </w:r>
      <w:r w:rsidRPr="00CF0873">
        <w:rPr>
          <w:sz w:val="28"/>
          <w:szCs w:val="28"/>
          <w:lang w:val="uk-UA"/>
        </w:rPr>
        <w:t xml:space="preserve"> </w:t>
      </w:r>
      <w:proofErr w:type="spellStart"/>
      <w:r w:rsidRPr="00291180">
        <w:rPr>
          <w:sz w:val="28"/>
          <w:szCs w:val="28"/>
          <w:lang w:val="uk-UA"/>
        </w:rPr>
        <w:t>І</w:t>
      </w:r>
      <w:r w:rsidRPr="00CF0873">
        <w:rPr>
          <w:sz w:val="28"/>
          <w:szCs w:val="28"/>
          <w:lang w:val="uk-UA"/>
        </w:rPr>
        <w:t>нституційність</w:t>
      </w:r>
      <w:proofErr w:type="spellEnd"/>
      <w:r w:rsidRPr="00CF0873">
        <w:rPr>
          <w:sz w:val="28"/>
          <w:szCs w:val="28"/>
          <w:lang w:val="uk-UA"/>
        </w:rPr>
        <w:t xml:space="preserve"> </w:t>
      </w:r>
      <w:r w:rsidRPr="00291180">
        <w:rPr>
          <w:sz w:val="28"/>
          <w:szCs w:val="28"/>
          <w:lang w:val="uk-UA"/>
        </w:rPr>
        <w:t>антикорупційної</w:t>
      </w:r>
      <w:r w:rsidRPr="00CF0873">
        <w:rPr>
          <w:sz w:val="28"/>
          <w:szCs w:val="28"/>
          <w:lang w:val="uk-UA"/>
        </w:rPr>
        <w:t xml:space="preserve"> політики серед загальних взаємозв’язків інституцій держави розкривається через системний підхід як методологічну сукупність прийомів, способів впливу людини на пізнання правової дійсності, а</w:t>
      </w:r>
      <w:r w:rsidRPr="00291180">
        <w:rPr>
          <w:sz w:val="28"/>
          <w:szCs w:val="28"/>
        </w:rPr>
        <w:t> </w:t>
      </w:r>
      <w:r w:rsidRPr="00CF0873">
        <w:rPr>
          <w:sz w:val="28"/>
          <w:szCs w:val="28"/>
          <w:lang w:val="uk-UA"/>
        </w:rPr>
        <w:t xml:space="preserve">також спільність принципів здійснення такої активності. </w:t>
      </w:r>
      <w:proofErr w:type="spellStart"/>
      <w:r w:rsidRPr="00291180">
        <w:rPr>
          <w:sz w:val="28"/>
          <w:szCs w:val="28"/>
        </w:rPr>
        <w:t>Це</w:t>
      </w:r>
      <w:proofErr w:type="spellEnd"/>
      <w:r w:rsidRPr="00291180">
        <w:rPr>
          <w:sz w:val="28"/>
          <w:szCs w:val="28"/>
        </w:rPr>
        <w:t xml:space="preserve"> по </w:t>
      </w:r>
      <w:proofErr w:type="spellStart"/>
      <w:r w:rsidRPr="00291180">
        <w:rPr>
          <w:sz w:val="28"/>
          <w:szCs w:val="28"/>
        </w:rPr>
        <w:t>суті</w:t>
      </w:r>
      <w:proofErr w:type="spellEnd"/>
      <w:r w:rsidRPr="00291180">
        <w:rPr>
          <w:sz w:val="28"/>
          <w:szCs w:val="28"/>
        </w:rPr>
        <w:t xml:space="preserve"> </w:t>
      </w:r>
      <w:proofErr w:type="spellStart"/>
      <w:r w:rsidRPr="00291180">
        <w:rPr>
          <w:sz w:val="28"/>
          <w:szCs w:val="28"/>
        </w:rPr>
        <w:t>системні</w:t>
      </w:r>
      <w:proofErr w:type="spellEnd"/>
      <w:r w:rsidRPr="00291180">
        <w:rPr>
          <w:sz w:val="28"/>
          <w:szCs w:val="28"/>
        </w:rPr>
        <w:t xml:space="preserve"> парадигма й </w:t>
      </w:r>
      <w:proofErr w:type="spellStart"/>
      <w:r w:rsidRPr="00291180">
        <w:rPr>
          <w:sz w:val="28"/>
          <w:szCs w:val="28"/>
        </w:rPr>
        <w:t>світогляд</w:t>
      </w:r>
      <w:proofErr w:type="spellEnd"/>
      <w:r w:rsidRPr="00291180">
        <w:rPr>
          <w:sz w:val="28"/>
          <w:szCs w:val="28"/>
        </w:rPr>
        <w:t xml:space="preserve">, </w:t>
      </w:r>
      <w:proofErr w:type="spellStart"/>
      <w:r w:rsidRPr="00291180">
        <w:rPr>
          <w:sz w:val="28"/>
          <w:szCs w:val="28"/>
        </w:rPr>
        <w:t>які</w:t>
      </w:r>
      <w:proofErr w:type="spellEnd"/>
      <w:r w:rsidRPr="00291180">
        <w:rPr>
          <w:sz w:val="28"/>
          <w:szCs w:val="28"/>
        </w:rPr>
        <w:t xml:space="preserve"> </w:t>
      </w:r>
      <w:proofErr w:type="spellStart"/>
      <w:r w:rsidRPr="00291180">
        <w:rPr>
          <w:sz w:val="28"/>
          <w:szCs w:val="28"/>
        </w:rPr>
        <w:t>призначені</w:t>
      </w:r>
      <w:proofErr w:type="spellEnd"/>
      <w:r w:rsidRPr="00291180">
        <w:rPr>
          <w:sz w:val="28"/>
          <w:szCs w:val="28"/>
        </w:rPr>
        <w:t xml:space="preserve"> для системного </w:t>
      </w:r>
      <w:proofErr w:type="spellStart"/>
      <w:r w:rsidRPr="00291180">
        <w:rPr>
          <w:sz w:val="28"/>
          <w:szCs w:val="28"/>
        </w:rPr>
        <w:t>бачення</w:t>
      </w:r>
      <w:proofErr w:type="spellEnd"/>
      <w:r w:rsidRPr="00291180">
        <w:rPr>
          <w:sz w:val="28"/>
          <w:szCs w:val="28"/>
        </w:rPr>
        <w:t xml:space="preserve"> </w:t>
      </w:r>
      <w:proofErr w:type="spellStart"/>
      <w:r w:rsidRPr="00291180">
        <w:rPr>
          <w:sz w:val="28"/>
          <w:szCs w:val="28"/>
        </w:rPr>
        <w:t>людиною</w:t>
      </w:r>
      <w:proofErr w:type="spellEnd"/>
      <w:r w:rsidRPr="00291180">
        <w:rPr>
          <w:sz w:val="28"/>
          <w:szCs w:val="28"/>
        </w:rPr>
        <w:t xml:space="preserve"> </w:t>
      </w:r>
      <w:proofErr w:type="spellStart"/>
      <w:r w:rsidRPr="00291180">
        <w:rPr>
          <w:sz w:val="28"/>
          <w:szCs w:val="28"/>
        </w:rPr>
        <w:t>дійсності</w:t>
      </w:r>
      <w:proofErr w:type="spellEnd"/>
      <w:r w:rsidRPr="00291180">
        <w:rPr>
          <w:sz w:val="28"/>
          <w:szCs w:val="28"/>
        </w:rPr>
        <w:t xml:space="preserve">. </w:t>
      </w:r>
      <w:proofErr w:type="spellStart"/>
      <w:r w:rsidRPr="00291180">
        <w:rPr>
          <w:sz w:val="28"/>
          <w:szCs w:val="28"/>
        </w:rPr>
        <w:t>Він</w:t>
      </w:r>
      <w:proofErr w:type="spellEnd"/>
      <w:r w:rsidRPr="00291180">
        <w:rPr>
          <w:sz w:val="28"/>
          <w:szCs w:val="28"/>
        </w:rPr>
        <w:t xml:space="preserve"> </w:t>
      </w:r>
      <w:proofErr w:type="spellStart"/>
      <w:r w:rsidRPr="00291180">
        <w:rPr>
          <w:sz w:val="28"/>
          <w:szCs w:val="28"/>
        </w:rPr>
        <w:t>змушує</w:t>
      </w:r>
      <w:proofErr w:type="spellEnd"/>
      <w:r w:rsidRPr="00291180">
        <w:rPr>
          <w:sz w:val="28"/>
          <w:szCs w:val="28"/>
        </w:rPr>
        <w:t xml:space="preserve"> </w:t>
      </w:r>
      <w:proofErr w:type="spellStart"/>
      <w:r w:rsidRPr="00291180">
        <w:rPr>
          <w:sz w:val="28"/>
          <w:szCs w:val="28"/>
        </w:rPr>
        <w:t>розглядати</w:t>
      </w:r>
      <w:proofErr w:type="spellEnd"/>
      <w:r w:rsidRPr="00291180">
        <w:rPr>
          <w:sz w:val="28"/>
          <w:szCs w:val="28"/>
        </w:rPr>
        <w:t xml:space="preserve"> </w:t>
      </w:r>
      <w:proofErr w:type="spellStart"/>
      <w:r w:rsidRPr="00291180">
        <w:rPr>
          <w:sz w:val="28"/>
          <w:szCs w:val="28"/>
        </w:rPr>
        <w:t>світ</w:t>
      </w:r>
      <w:proofErr w:type="spellEnd"/>
      <w:r w:rsidRPr="00291180">
        <w:rPr>
          <w:sz w:val="28"/>
          <w:szCs w:val="28"/>
        </w:rPr>
        <w:t xml:space="preserve"> з </w:t>
      </w:r>
      <w:proofErr w:type="spellStart"/>
      <w:r w:rsidRPr="00291180">
        <w:rPr>
          <w:sz w:val="28"/>
          <w:szCs w:val="28"/>
        </w:rPr>
        <w:t>системних</w:t>
      </w:r>
      <w:proofErr w:type="spellEnd"/>
      <w:r w:rsidRPr="00291180">
        <w:rPr>
          <w:sz w:val="28"/>
          <w:szCs w:val="28"/>
        </w:rPr>
        <w:t xml:space="preserve"> </w:t>
      </w:r>
      <w:proofErr w:type="spellStart"/>
      <w:r w:rsidRPr="00291180">
        <w:rPr>
          <w:sz w:val="28"/>
          <w:szCs w:val="28"/>
        </w:rPr>
        <w:t>позицій</w:t>
      </w:r>
      <w:proofErr w:type="spellEnd"/>
      <w:r w:rsidRPr="00291180">
        <w:rPr>
          <w:sz w:val="28"/>
          <w:szCs w:val="28"/>
        </w:rPr>
        <w:t xml:space="preserve">, системного </w:t>
      </w:r>
      <w:proofErr w:type="spellStart"/>
      <w:r w:rsidRPr="00291180">
        <w:rPr>
          <w:sz w:val="28"/>
          <w:szCs w:val="28"/>
        </w:rPr>
        <w:t>світоустрою</w:t>
      </w:r>
      <w:proofErr w:type="spellEnd"/>
      <w:r w:rsidRPr="00291180">
        <w:rPr>
          <w:sz w:val="28"/>
          <w:szCs w:val="28"/>
          <w:lang w:val="uk-UA"/>
        </w:rPr>
        <w:t>, де кожна складова утвердження доброчесності публічно-владних відносин частина більш складних правових взаємозв’язків відповідного змісту.</w:t>
      </w:r>
    </w:p>
    <w:p w14:paraId="26389BD7" w14:textId="0ED35ACB" w:rsidR="00042201" w:rsidRPr="00291180" w:rsidRDefault="00924640" w:rsidP="00042201">
      <w:pPr>
        <w:spacing w:line="360" w:lineRule="auto"/>
        <w:ind w:firstLine="720"/>
        <w:rPr>
          <w:sz w:val="28"/>
          <w:szCs w:val="28"/>
          <w:lang w:val="uk-UA"/>
        </w:rPr>
      </w:pPr>
      <w:r>
        <w:rPr>
          <w:sz w:val="28"/>
          <w:szCs w:val="28"/>
          <w:lang w:val="uk-UA"/>
        </w:rPr>
        <w:t>4.</w:t>
      </w:r>
      <w:r w:rsidR="00042201" w:rsidRPr="00042201">
        <w:rPr>
          <w:sz w:val="28"/>
          <w:szCs w:val="28"/>
          <w:lang w:val="uk-UA"/>
        </w:rPr>
        <w:t xml:space="preserve"> </w:t>
      </w:r>
      <w:r w:rsidR="00042201" w:rsidRPr="00291180">
        <w:rPr>
          <w:sz w:val="28"/>
          <w:szCs w:val="28"/>
          <w:lang w:val="uk-UA"/>
        </w:rPr>
        <w:t xml:space="preserve">Про </w:t>
      </w:r>
      <w:proofErr w:type="spellStart"/>
      <w:r w:rsidR="00042201" w:rsidRPr="00291180">
        <w:rPr>
          <w:sz w:val="28"/>
          <w:szCs w:val="28"/>
          <w:lang w:val="uk-UA"/>
        </w:rPr>
        <w:t>інституційність</w:t>
      </w:r>
      <w:proofErr w:type="spellEnd"/>
      <w:r w:rsidR="00042201" w:rsidRPr="00291180">
        <w:rPr>
          <w:sz w:val="28"/>
          <w:szCs w:val="28"/>
          <w:lang w:val="uk-UA"/>
        </w:rPr>
        <w:t xml:space="preserve"> корупції свідчить також регулярність, </w:t>
      </w:r>
      <w:proofErr w:type="spellStart"/>
      <w:r w:rsidR="00042201" w:rsidRPr="00291180">
        <w:rPr>
          <w:sz w:val="28"/>
          <w:szCs w:val="28"/>
          <w:lang w:val="uk-UA"/>
        </w:rPr>
        <w:t>довготривалість</w:t>
      </w:r>
      <w:proofErr w:type="spellEnd"/>
      <w:r w:rsidR="00042201" w:rsidRPr="00291180">
        <w:rPr>
          <w:sz w:val="28"/>
          <w:szCs w:val="28"/>
          <w:lang w:val="uk-UA"/>
        </w:rPr>
        <w:t xml:space="preserve"> й </w:t>
      </w:r>
      <w:proofErr w:type="spellStart"/>
      <w:r w:rsidR="00042201" w:rsidRPr="00291180">
        <w:rPr>
          <w:sz w:val="28"/>
          <w:szCs w:val="28"/>
          <w:lang w:val="uk-UA"/>
        </w:rPr>
        <w:t>вбудованість</w:t>
      </w:r>
      <w:proofErr w:type="spellEnd"/>
      <w:r w:rsidR="00042201" w:rsidRPr="00291180">
        <w:rPr>
          <w:sz w:val="28"/>
          <w:szCs w:val="28"/>
          <w:lang w:val="uk-UA"/>
        </w:rPr>
        <w:t xml:space="preserve"> недоброчесних моделей поведінки індивідів на різних рівнях (</w:t>
      </w:r>
      <w:proofErr w:type="spellStart"/>
      <w:r w:rsidR="00042201" w:rsidRPr="00291180">
        <w:rPr>
          <w:sz w:val="28"/>
          <w:szCs w:val="28"/>
          <w:lang w:val="uk-UA"/>
        </w:rPr>
        <w:t>макро</w:t>
      </w:r>
      <w:proofErr w:type="spellEnd"/>
      <w:r w:rsidR="00042201" w:rsidRPr="00291180">
        <w:rPr>
          <w:sz w:val="28"/>
          <w:szCs w:val="28"/>
          <w:lang w:val="uk-UA"/>
        </w:rPr>
        <w:t xml:space="preserve">, </w:t>
      </w:r>
      <w:proofErr w:type="spellStart"/>
      <w:r w:rsidR="00042201" w:rsidRPr="00291180">
        <w:rPr>
          <w:sz w:val="28"/>
          <w:szCs w:val="28"/>
          <w:lang w:val="uk-UA"/>
        </w:rPr>
        <w:t>мезо</w:t>
      </w:r>
      <w:proofErr w:type="spellEnd"/>
      <w:r w:rsidR="00042201" w:rsidRPr="00291180">
        <w:rPr>
          <w:sz w:val="28"/>
          <w:szCs w:val="28"/>
          <w:lang w:val="uk-UA"/>
        </w:rPr>
        <w:t xml:space="preserve"> й мікро) соціальних відносин у вже існуючі продуктивні формальні інституційні взаємозв’язки та повсякденні практики неформальної, проте доброчесної (правової) взаємодії між соціальними групами та в середині них. Відповідно інституційне явище корупції долається тільки засобами еквівалентного рівня – інститутами права, їхньою належною об’єктивацією на рівнях законодавства та практик його застосування, згідно з принципами права й чеснотами людей. </w:t>
      </w:r>
    </w:p>
    <w:p w14:paraId="64BF4598" w14:textId="4A690831" w:rsidR="00042201" w:rsidRDefault="00042201" w:rsidP="00042201">
      <w:pPr>
        <w:spacing w:line="360" w:lineRule="auto"/>
        <w:ind w:firstLine="720"/>
        <w:rPr>
          <w:sz w:val="28"/>
          <w:szCs w:val="28"/>
          <w:lang w:val="uk-UA"/>
        </w:rPr>
      </w:pPr>
      <w:r>
        <w:rPr>
          <w:sz w:val="28"/>
          <w:szCs w:val="28"/>
          <w:lang w:val="uk-UA"/>
        </w:rPr>
        <w:t>5. </w:t>
      </w:r>
      <w:r>
        <w:rPr>
          <w:sz w:val="28"/>
          <w:szCs w:val="28"/>
          <w:lang w:val="uk-UA"/>
        </w:rPr>
        <w:t>С</w:t>
      </w:r>
      <w:proofErr w:type="spellStart"/>
      <w:r w:rsidRPr="00291180">
        <w:rPr>
          <w:sz w:val="28"/>
          <w:szCs w:val="28"/>
        </w:rPr>
        <w:t>истем</w:t>
      </w:r>
      <w:proofErr w:type="spellEnd"/>
      <w:r w:rsidRPr="00291180">
        <w:rPr>
          <w:sz w:val="28"/>
          <w:szCs w:val="28"/>
          <w:lang w:val="uk-UA"/>
        </w:rPr>
        <w:t>а</w:t>
      </w:r>
      <w:r w:rsidRPr="00291180">
        <w:rPr>
          <w:sz w:val="28"/>
          <w:szCs w:val="28"/>
        </w:rPr>
        <w:t xml:space="preserve"> природа-</w:t>
      </w:r>
      <w:proofErr w:type="spellStart"/>
      <w:r w:rsidRPr="00291180">
        <w:rPr>
          <w:sz w:val="28"/>
          <w:szCs w:val="28"/>
        </w:rPr>
        <w:t>формалізація</w:t>
      </w:r>
      <w:proofErr w:type="spellEnd"/>
      <w:r w:rsidRPr="00291180">
        <w:rPr>
          <w:sz w:val="28"/>
          <w:szCs w:val="28"/>
        </w:rPr>
        <w:t>-</w:t>
      </w:r>
      <w:proofErr w:type="spellStart"/>
      <w:r w:rsidRPr="00291180">
        <w:rPr>
          <w:sz w:val="28"/>
          <w:szCs w:val="28"/>
        </w:rPr>
        <w:t>реальність</w:t>
      </w:r>
      <w:proofErr w:type="spellEnd"/>
      <w:r w:rsidRPr="00291180">
        <w:rPr>
          <w:sz w:val="28"/>
          <w:szCs w:val="28"/>
        </w:rPr>
        <w:t xml:space="preserve"> права </w:t>
      </w:r>
      <w:proofErr w:type="spellStart"/>
      <w:r w:rsidRPr="00291180">
        <w:rPr>
          <w:sz w:val="28"/>
          <w:szCs w:val="28"/>
        </w:rPr>
        <w:t>обов’язков</w:t>
      </w:r>
      <w:proofErr w:type="spellEnd"/>
      <w:r w:rsidRPr="00291180">
        <w:rPr>
          <w:sz w:val="28"/>
          <w:szCs w:val="28"/>
          <w:lang w:val="uk-UA"/>
        </w:rPr>
        <w:t xml:space="preserve">о вимагає нормального й безперервного перебігу </w:t>
      </w:r>
      <w:proofErr w:type="spellStart"/>
      <w:r w:rsidRPr="00291180">
        <w:rPr>
          <w:sz w:val="28"/>
          <w:szCs w:val="28"/>
        </w:rPr>
        <w:t>процес</w:t>
      </w:r>
      <w:r w:rsidRPr="00291180">
        <w:rPr>
          <w:sz w:val="28"/>
          <w:szCs w:val="28"/>
          <w:lang w:val="uk-UA"/>
        </w:rPr>
        <w:t>ів</w:t>
      </w:r>
      <w:proofErr w:type="spellEnd"/>
      <w:r w:rsidRPr="00291180">
        <w:rPr>
          <w:sz w:val="28"/>
          <w:szCs w:val="28"/>
        </w:rPr>
        <w:t xml:space="preserve"> </w:t>
      </w:r>
      <w:proofErr w:type="spellStart"/>
      <w:r w:rsidRPr="00291180">
        <w:rPr>
          <w:sz w:val="28"/>
          <w:szCs w:val="28"/>
        </w:rPr>
        <w:t>інституалізації</w:t>
      </w:r>
      <w:proofErr w:type="spellEnd"/>
      <w:r w:rsidRPr="00291180">
        <w:rPr>
          <w:sz w:val="28"/>
          <w:szCs w:val="28"/>
        </w:rPr>
        <w:t xml:space="preserve"> </w:t>
      </w:r>
      <w:proofErr w:type="spellStart"/>
      <w:r w:rsidRPr="00291180">
        <w:rPr>
          <w:sz w:val="28"/>
          <w:szCs w:val="28"/>
        </w:rPr>
        <w:t>відтворення</w:t>
      </w:r>
      <w:proofErr w:type="spellEnd"/>
      <w:r w:rsidRPr="00291180">
        <w:rPr>
          <w:sz w:val="28"/>
          <w:szCs w:val="28"/>
        </w:rPr>
        <w:t xml:space="preserve"> </w:t>
      </w:r>
      <w:proofErr w:type="spellStart"/>
      <w:r w:rsidRPr="00291180">
        <w:rPr>
          <w:sz w:val="28"/>
          <w:szCs w:val="28"/>
        </w:rPr>
        <w:t>людських</w:t>
      </w:r>
      <w:proofErr w:type="spellEnd"/>
      <w:r w:rsidRPr="00291180">
        <w:rPr>
          <w:sz w:val="28"/>
          <w:szCs w:val="28"/>
        </w:rPr>
        <w:t xml:space="preserve"> </w:t>
      </w:r>
      <w:proofErr w:type="spellStart"/>
      <w:r w:rsidRPr="00291180">
        <w:rPr>
          <w:sz w:val="28"/>
          <w:szCs w:val="28"/>
        </w:rPr>
        <w:t>чеснот</w:t>
      </w:r>
      <w:proofErr w:type="spellEnd"/>
      <w:r w:rsidRPr="00291180">
        <w:rPr>
          <w:sz w:val="28"/>
          <w:szCs w:val="28"/>
        </w:rPr>
        <w:t xml:space="preserve"> у </w:t>
      </w:r>
      <w:r w:rsidRPr="00291180">
        <w:rPr>
          <w:sz w:val="28"/>
          <w:szCs w:val="28"/>
          <w:lang w:val="uk-UA"/>
        </w:rPr>
        <w:t>суспільних</w:t>
      </w:r>
      <w:r w:rsidRPr="00291180">
        <w:rPr>
          <w:sz w:val="28"/>
          <w:szCs w:val="28"/>
        </w:rPr>
        <w:t xml:space="preserve"> </w:t>
      </w:r>
      <w:proofErr w:type="spellStart"/>
      <w:r w:rsidRPr="00291180">
        <w:rPr>
          <w:sz w:val="28"/>
          <w:szCs w:val="28"/>
        </w:rPr>
        <w:t>відносинах</w:t>
      </w:r>
      <w:proofErr w:type="spellEnd"/>
      <w:r w:rsidRPr="00291180">
        <w:rPr>
          <w:sz w:val="28"/>
          <w:szCs w:val="28"/>
        </w:rPr>
        <w:t xml:space="preserve">. </w:t>
      </w:r>
      <w:proofErr w:type="spellStart"/>
      <w:r w:rsidRPr="00291180">
        <w:rPr>
          <w:sz w:val="28"/>
          <w:szCs w:val="28"/>
        </w:rPr>
        <w:t>Аналітична</w:t>
      </w:r>
      <w:proofErr w:type="spellEnd"/>
      <w:r w:rsidRPr="00291180">
        <w:rPr>
          <w:sz w:val="28"/>
          <w:szCs w:val="28"/>
        </w:rPr>
        <w:t xml:space="preserve"> база </w:t>
      </w:r>
      <w:r w:rsidRPr="00291180">
        <w:rPr>
          <w:sz w:val="28"/>
          <w:szCs w:val="28"/>
          <w:lang w:val="uk-UA"/>
        </w:rPr>
        <w:t xml:space="preserve">таких кореляцій </w:t>
      </w:r>
      <w:proofErr w:type="spellStart"/>
      <w:r w:rsidRPr="00291180">
        <w:rPr>
          <w:sz w:val="28"/>
          <w:szCs w:val="28"/>
        </w:rPr>
        <w:lastRenderedPageBreak/>
        <w:t>правових</w:t>
      </w:r>
      <w:proofErr w:type="spellEnd"/>
      <w:r w:rsidRPr="00291180">
        <w:rPr>
          <w:sz w:val="28"/>
          <w:szCs w:val="28"/>
        </w:rPr>
        <w:t xml:space="preserve"> </w:t>
      </w:r>
      <w:proofErr w:type="spellStart"/>
      <w:r w:rsidRPr="00291180">
        <w:rPr>
          <w:sz w:val="28"/>
          <w:szCs w:val="28"/>
        </w:rPr>
        <w:t>інститутів</w:t>
      </w:r>
      <w:proofErr w:type="spellEnd"/>
      <w:r w:rsidRPr="00291180">
        <w:rPr>
          <w:sz w:val="28"/>
          <w:szCs w:val="28"/>
        </w:rPr>
        <w:t xml:space="preserve"> </w:t>
      </w:r>
      <w:proofErr w:type="spellStart"/>
      <w:r w:rsidRPr="00291180">
        <w:rPr>
          <w:sz w:val="28"/>
          <w:szCs w:val="28"/>
        </w:rPr>
        <w:t>поширення</w:t>
      </w:r>
      <w:proofErr w:type="spellEnd"/>
      <w:r w:rsidRPr="00291180">
        <w:rPr>
          <w:sz w:val="28"/>
          <w:szCs w:val="28"/>
        </w:rPr>
        <w:t xml:space="preserve"> </w:t>
      </w:r>
      <w:proofErr w:type="spellStart"/>
      <w:r w:rsidRPr="00291180">
        <w:rPr>
          <w:sz w:val="28"/>
          <w:szCs w:val="28"/>
        </w:rPr>
        <w:t>доброчесності</w:t>
      </w:r>
      <w:proofErr w:type="spellEnd"/>
      <w:r w:rsidRPr="00291180">
        <w:rPr>
          <w:sz w:val="28"/>
          <w:szCs w:val="28"/>
          <w:lang w:val="uk-UA"/>
        </w:rPr>
        <w:t xml:space="preserve"> зберігає вихідне значення положень про природно-правові </w:t>
      </w:r>
      <w:proofErr w:type="spellStart"/>
      <w:r w:rsidRPr="00291180">
        <w:rPr>
          <w:sz w:val="28"/>
          <w:szCs w:val="28"/>
        </w:rPr>
        <w:t>цінності</w:t>
      </w:r>
      <w:proofErr w:type="spellEnd"/>
      <w:r w:rsidRPr="00291180">
        <w:rPr>
          <w:sz w:val="28"/>
          <w:szCs w:val="28"/>
        </w:rPr>
        <w:t xml:space="preserve"> (</w:t>
      </w:r>
      <w:proofErr w:type="spellStart"/>
      <w:r w:rsidRPr="00291180">
        <w:rPr>
          <w:sz w:val="28"/>
          <w:szCs w:val="28"/>
        </w:rPr>
        <w:t>аксіологічний</w:t>
      </w:r>
      <w:proofErr w:type="spellEnd"/>
      <w:r w:rsidRPr="00291180">
        <w:rPr>
          <w:sz w:val="28"/>
          <w:szCs w:val="28"/>
        </w:rPr>
        <w:t xml:space="preserve"> </w:t>
      </w:r>
      <w:proofErr w:type="spellStart"/>
      <w:r w:rsidRPr="00291180">
        <w:rPr>
          <w:sz w:val="28"/>
          <w:szCs w:val="28"/>
        </w:rPr>
        <w:t>зріз</w:t>
      </w:r>
      <w:proofErr w:type="spellEnd"/>
      <w:r w:rsidRPr="00291180">
        <w:rPr>
          <w:sz w:val="28"/>
          <w:szCs w:val="28"/>
        </w:rPr>
        <w:t xml:space="preserve">), </w:t>
      </w:r>
      <w:proofErr w:type="spellStart"/>
      <w:r w:rsidRPr="00291180">
        <w:rPr>
          <w:sz w:val="28"/>
          <w:szCs w:val="28"/>
        </w:rPr>
        <w:t>детермінованість</w:t>
      </w:r>
      <w:proofErr w:type="spellEnd"/>
      <w:r w:rsidRPr="00291180">
        <w:rPr>
          <w:sz w:val="28"/>
          <w:szCs w:val="28"/>
        </w:rPr>
        <w:t xml:space="preserve"> меж </w:t>
      </w:r>
      <w:proofErr w:type="spellStart"/>
      <w:r w:rsidRPr="00291180">
        <w:rPr>
          <w:sz w:val="28"/>
          <w:szCs w:val="28"/>
        </w:rPr>
        <w:t>їхнього</w:t>
      </w:r>
      <w:proofErr w:type="spellEnd"/>
      <w:r w:rsidRPr="00291180">
        <w:rPr>
          <w:sz w:val="28"/>
          <w:szCs w:val="28"/>
        </w:rPr>
        <w:t xml:space="preserve"> </w:t>
      </w:r>
      <w:proofErr w:type="spellStart"/>
      <w:r w:rsidRPr="00291180">
        <w:rPr>
          <w:sz w:val="28"/>
          <w:szCs w:val="28"/>
        </w:rPr>
        <w:t>належного</w:t>
      </w:r>
      <w:proofErr w:type="spellEnd"/>
      <w:r w:rsidRPr="00291180">
        <w:rPr>
          <w:sz w:val="28"/>
          <w:szCs w:val="28"/>
        </w:rPr>
        <w:t xml:space="preserve"> </w:t>
      </w:r>
      <w:proofErr w:type="spellStart"/>
      <w:r w:rsidRPr="00291180">
        <w:rPr>
          <w:sz w:val="28"/>
          <w:szCs w:val="28"/>
        </w:rPr>
        <w:t>осмислення</w:t>
      </w:r>
      <w:proofErr w:type="spellEnd"/>
      <w:r w:rsidRPr="00291180">
        <w:rPr>
          <w:sz w:val="28"/>
          <w:szCs w:val="28"/>
        </w:rPr>
        <w:t xml:space="preserve"> й </w:t>
      </w:r>
      <w:proofErr w:type="spellStart"/>
      <w:r w:rsidRPr="00291180">
        <w:rPr>
          <w:sz w:val="28"/>
          <w:szCs w:val="28"/>
        </w:rPr>
        <w:t>відтворення</w:t>
      </w:r>
      <w:proofErr w:type="spellEnd"/>
      <w:r w:rsidRPr="00291180">
        <w:rPr>
          <w:sz w:val="28"/>
          <w:szCs w:val="28"/>
        </w:rPr>
        <w:t xml:space="preserve"> в </w:t>
      </w:r>
      <w:proofErr w:type="spellStart"/>
      <w:r w:rsidRPr="00291180">
        <w:rPr>
          <w:sz w:val="28"/>
          <w:szCs w:val="28"/>
        </w:rPr>
        <w:t>усталених</w:t>
      </w:r>
      <w:proofErr w:type="spellEnd"/>
      <w:r w:rsidRPr="00291180">
        <w:rPr>
          <w:sz w:val="28"/>
          <w:szCs w:val="28"/>
        </w:rPr>
        <w:t xml:space="preserve"> </w:t>
      </w:r>
      <w:proofErr w:type="spellStart"/>
      <w:r w:rsidRPr="00291180">
        <w:rPr>
          <w:sz w:val="28"/>
          <w:szCs w:val="28"/>
        </w:rPr>
        <w:t>соціальних</w:t>
      </w:r>
      <w:proofErr w:type="spellEnd"/>
      <w:r w:rsidRPr="00291180">
        <w:rPr>
          <w:sz w:val="28"/>
          <w:szCs w:val="28"/>
        </w:rPr>
        <w:t xml:space="preserve"> практиках </w:t>
      </w:r>
      <w:proofErr w:type="spellStart"/>
      <w:r w:rsidRPr="00291180">
        <w:rPr>
          <w:sz w:val="28"/>
          <w:szCs w:val="28"/>
        </w:rPr>
        <w:t>чинниками</w:t>
      </w:r>
      <w:proofErr w:type="spellEnd"/>
      <w:r w:rsidRPr="00291180">
        <w:rPr>
          <w:sz w:val="28"/>
          <w:szCs w:val="28"/>
        </w:rPr>
        <w:t xml:space="preserve"> </w:t>
      </w:r>
      <w:proofErr w:type="spellStart"/>
      <w:r w:rsidRPr="00291180">
        <w:rPr>
          <w:sz w:val="28"/>
          <w:szCs w:val="28"/>
        </w:rPr>
        <w:t>історичного</w:t>
      </w:r>
      <w:proofErr w:type="spellEnd"/>
      <w:r w:rsidRPr="00291180">
        <w:rPr>
          <w:sz w:val="28"/>
          <w:szCs w:val="28"/>
        </w:rPr>
        <w:t xml:space="preserve">, </w:t>
      </w:r>
      <w:proofErr w:type="spellStart"/>
      <w:r w:rsidRPr="00291180">
        <w:rPr>
          <w:sz w:val="28"/>
          <w:szCs w:val="28"/>
        </w:rPr>
        <w:t>цивілізаційного</w:t>
      </w:r>
      <w:proofErr w:type="spellEnd"/>
      <w:r w:rsidRPr="00291180">
        <w:rPr>
          <w:sz w:val="28"/>
          <w:szCs w:val="28"/>
        </w:rPr>
        <w:t xml:space="preserve">, </w:t>
      </w:r>
      <w:proofErr w:type="spellStart"/>
      <w:r w:rsidRPr="00291180">
        <w:rPr>
          <w:sz w:val="28"/>
          <w:szCs w:val="28"/>
        </w:rPr>
        <w:t>світоглядного</w:t>
      </w:r>
      <w:proofErr w:type="spellEnd"/>
      <w:r w:rsidRPr="00291180">
        <w:rPr>
          <w:sz w:val="28"/>
          <w:szCs w:val="28"/>
        </w:rPr>
        <w:t xml:space="preserve"> та </w:t>
      </w:r>
      <w:proofErr w:type="spellStart"/>
      <w:r w:rsidRPr="00291180">
        <w:rPr>
          <w:sz w:val="28"/>
          <w:szCs w:val="28"/>
        </w:rPr>
        <w:t>іншого</w:t>
      </w:r>
      <w:proofErr w:type="spellEnd"/>
      <w:r w:rsidRPr="00291180">
        <w:rPr>
          <w:sz w:val="28"/>
          <w:szCs w:val="28"/>
        </w:rPr>
        <w:t xml:space="preserve"> </w:t>
      </w:r>
      <w:proofErr w:type="spellStart"/>
      <w:r w:rsidRPr="00291180">
        <w:rPr>
          <w:sz w:val="28"/>
          <w:szCs w:val="28"/>
        </w:rPr>
        <w:t>змісту</w:t>
      </w:r>
      <w:proofErr w:type="spellEnd"/>
      <w:r w:rsidRPr="00291180">
        <w:rPr>
          <w:sz w:val="28"/>
          <w:szCs w:val="28"/>
        </w:rPr>
        <w:t>.</w:t>
      </w:r>
      <w:r w:rsidRPr="00291180">
        <w:rPr>
          <w:sz w:val="28"/>
          <w:szCs w:val="28"/>
          <w:lang w:val="uk-UA"/>
        </w:rPr>
        <w:t xml:space="preserve"> </w:t>
      </w:r>
    </w:p>
    <w:p w14:paraId="18DDC4CB" w14:textId="09E1486A" w:rsidR="00042201" w:rsidRDefault="00042201" w:rsidP="00042201">
      <w:pPr>
        <w:spacing w:line="360" w:lineRule="auto"/>
        <w:ind w:firstLine="720"/>
        <w:rPr>
          <w:sz w:val="28"/>
          <w:szCs w:val="28"/>
          <w:lang w:val="uk-UA"/>
        </w:rPr>
      </w:pPr>
      <w:r>
        <w:rPr>
          <w:sz w:val="28"/>
          <w:szCs w:val="28"/>
          <w:lang w:val="uk-UA"/>
        </w:rPr>
        <w:t>6. </w:t>
      </w:r>
      <w:r w:rsidRPr="00291180">
        <w:rPr>
          <w:sz w:val="28"/>
          <w:szCs w:val="28"/>
          <w:lang w:val="uk-UA"/>
        </w:rPr>
        <w:t>Відповідно аналізовані нами і</w:t>
      </w:r>
      <w:r w:rsidRPr="00CF0873">
        <w:rPr>
          <w:sz w:val="28"/>
          <w:szCs w:val="28"/>
          <w:lang w:val="uk-UA"/>
        </w:rPr>
        <w:t xml:space="preserve">нститути </w:t>
      </w:r>
      <w:r w:rsidRPr="00291180">
        <w:rPr>
          <w:sz w:val="28"/>
          <w:szCs w:val="28"/>
          <w:lang w:val="uk-UA"/>
        </w:rPr>
        <w:t xml:space="preserve">(формалізовані та неформалізовані) </w:t>
      </w:r>
      <w:r w:rsidRPr="00CF0873">
        <w:rPr>
          <w:sz w:val="28"/>
          <w:szCs w:val="28"/>
          <w:lang w:val="uk-UA"/>
        </w:rPr>
        <w:t>створюють базові структури</w:t>
      </w:r>
      <w:r w:rsidRPr="00291180">
        <w:rPr>
          <w:sz w:val="28"/>
          <w:szCs w:val="28"/>
          <w:lang w:val="uk-UA"/>
        </w:rPr>
        <w:t xml:space="preserve"> правової свідомості людей</w:t>
      </w:r>
      <w:r w:rsidRPr="00CF0873">
        <w:rPr>
          <w:sz w:val="28"/>
          <w:szCs w:val="28"/>
          <w:lang w:val="uk-UA"/>
        </w:rPr>
        <w:t xml:space="preserve">, за допомогою яких </w:t>
      </w:r>
      <w:r w:rsidRPr="00291180">
        <w:rPr>
          <w:sz w:val="28"/>
          <w:szCs w:val="28"/>
          <w:lang w:val="uk-UA"/>
        </w:rPr>
        <w:t>вони</w:t>
      </w:r>
      <w:r w:rsidRPr="00CF0873">
        <w:rPr>
          <w:sz w:val="28"/>
          <w:szCs w:val="28"/>
          <w:lang w:val="uk-UA"/>
        </w:rPr>
        <w:t xml:space="preserve"> </w:t>
      </w:r>
      <w:r w:rsidRPr="00291180">
        <w:rPr>
          <w:sz w:val="28"/>
          <w:szCs w:val="28"/>
          <w:lang w:val="uk-UA"/>
        </w:rPr>
        <w:t>впродовж у</w:t>
      </w:r>
      <w:r w:rsidRPr="00CF0873">
        <w:rPr>
          <w:sz w:val="28"/>
          <w:szCs w:val="28"/>
          <w:lang w:val="uk-UA"/>
        </w:rPr>
        <w:t>сієї історії дом</w:t>
      </w:r>
      <w:r w:rsidRPr="00291180">
        <w:rPr>
          <w:sz w:val="28"/>
          <w:szCs w:val="28"/>
          <w:lang w:val="uk-UA"/>
        </w:rPr>
        <w:t>агають</w:t>
      </w:r>
      <w:r w:rsidRPr="00CF0873">
        <w:rPr>
          <w:sz w:val="28"/>
          <w:szCs w:val="28"/>
          <w:lang w:val="uk-UA"/>
        </w:rPr>
        <w:t>ся порядку</w:t>
      </w:r>
      <w:r w:rsidRPr="00291180">
        <w:rPr>
          <w:sz w:val="28"/>
          <w:szCs w:val="28"/>
          <w:lang w:val="uk-UA"/>
        </w:rPr>
        <w:t>, впевненості (гарантій), наступництва й сталого розвитку. Низхідна експонента рівня корупції зберігається у тих соціальних системах (державах, націях), де обидва види інститутів розвиваються синхронно й досягається баланс задоволення приватних та публічних інтересів.</w:t>
      </w:r>
    </w:p>
    <w:p w14:paraId="6114D42B" w14:textId="5BE26A97" w:rsidR="00924640" w:rsidRPr="00042201" w:rsidRDefault="00042201" w:rsidP="00042201">
      <w:pPr>
        <w:spacing w:line="360" w:lineRule="auto"/>
        <w:ind w:firstLine="720"/>
        <w:rPr>
          <w:sz w:val="28"/>
          <w:szCs w:val="28"/>
          <w:lang w:val="uk-UA"/>
        </w:rPr>
      </w:pPr>
      <w:r w:rsidRPr="00042201">
        <w:rPr>
          <w:sz w:val="28"/>
          <w:szCs w:val="28"/>
          <w:lang w:val="uk-UA"/>
        </w:rPr>
        <w:t>7</w:t>
      </w:r>
      <w:r w:rsidR="00924640" w:rsidRPr="00042201">
        <w:rPr>
          <w:sz w:val="28"/>
          <w:szCs w:val="28"/>
          <w:lang w:val="uk-UA"/>
        </w:rPr>
        <w:t>.</w:t>
      </w:r>
      <w:r>
        <w:rPr>
          <w:sz w:val="28"/>
          <w:szCs w:val="28"/>
          <w:lang w:val="uk-UA"/>
        </w:rPr>
        <w:t> </w:t>
      </w:r>
      <w:r w:rsidR="00121569" w:rsidRPr="00042201">
        <w:rPr>
          <w:sz w:val="28"/>
          <w:szCs w:val="28"/>
          <w:lang w:val="uk-UA"/>
        </w:rPr>
        <w:t xml:space="preserve">Багато можна сказати про типи урядів та, загальніше, про види установ, будь то державні, приватні чи некомерційні, які сприйнятливі до корупції. Корупція, як правило, зменшується шляхом поділу влади; система стримувань і </w:t>
      </w:r>
      <w:proofErr w:type="spellStart"/>
      <w:r w:rsidR="00121569" w:rsidRPr="00042201">
        <w:rPr>
          <w:sz w:val="28"/>
          <w:szCs w:val="28"/>
          <w:lang w:val="uk-UA"/>
        </w:rPr>
        <w:t>противаг</w:t>
      </w:r>
      <w:proofErr w:type="spellEnd"/>
      <w:r w:rsidR="00121569" w:rsidRPr="00042201">
        <w:rPr>
          <w:sz w:val="28"/>
          <w:szCs w:val="28"/>
          <w:lang w:val="uk-UA"/>
        </w:rPr>
        <w:t>; прозорість; хороша система правосуддя; і чітко визначені ролі, обов'язки, правила та обмеження. Корупція, як правило, не процвітає там, де існує демократична культура, конкуренція та хороші системи контролю, і де люди (службовці, клієнти, наглядачі) мають права на інформацію та права на відшкодування. Корупція любить численні та складні норми з широким і нездійсненним офіційним розсудом.</w:t>
      </w:r>
      <w:r w:rsidR="00924640" w:rsidRPr="00042201">
        <w:rPr>
          <w:sz w:val="28"/>
          <w:szCs w:val="28"/>
          <w:lang w:val="uk-UA"/>
        </w:rPr>
        <w:t xml:space="preserve"> </w:t>
      </w:r>
    </w:p>
    <w:p w14:paraId="3FE0F4F2" w14:textId="68B334A6" w:rsidR="00177484" w:rsidRPr="00042201" w:rsidRDefault="00177484" w:rsidP="00042201">
      <w:pPr>
        <w:spacing w:line="360" w:lineRule="auto"/>
        <w:ind w:firstLine="720"/>
        <w:rPr>
          <w:sz w:val="28"/>
          <w:szCs w:val="28"/>
          <w:lang w:val="uk-UA"/>
        </w:rPr>
      </w:pPr>
      <w:r w:rsidRPr="00042201">
        <w:rPr>
          <w:sz w:val="28"/>
          <w:szCs w:val="28"/>
          <w:lang w:val="uk-UA"/>
        </w:rPr>
        <w:t>Якщо хтось має монопольну владу над товаром чи послугою і має на розсуд рішення вирішувати, отримує хтось цей товар чи послугу або скільки отримує людина, і немає відповідальності, за якою інші можуть бачити, що ця людина приймає рішення, тоді ми будемо прагнути знайти корупцію. Це правда, незалежно від того, чи ми в державному чи приватному секторі, чи в бідній країні, чи в багатій</w:t>
      </w:r>
      <w:r w:rsidR="00755D81" w:rsidRPr="00042201">
        <w:rPr>
          <w:sz w:val="28"/>
          <w:szCs w:val="28"/>
          <w:lang w:val="uk-UA"/>
        </w:rPr>
        <w:t>.</w:t>
      </w:r>
    </w:p>
    <w:p w14:paraId="7C55C810" w14:textId="45686BBE" w:rsidR="00042201" w:rsidRPr="00291180" w:rsidRDefault="00042201" w:rsidP="00042201">
      <w:pPr>
        <w:spacing w:line="360" w:lineRule="auto"/>
        <w:ind w:firstLine="720"/>
        <w:rPr>
          <w:sz w:val="28"/>
          <w:szCs w:val="28"/>
          <w:lang w:val="uk-UA"/>
        </w:rPr>
      </w:pPr>
      <w:r>
        <w:rPr>
          <w:sz w:val="28"/>
          <w:szCs w:val="28"/>
          <w:lang w:val="uk-UA"/>
        </w:rPr>
        <w:t>8. </w:t>
      </w:r>
      <w:r w:rsidRPr="00291180">
        <w:rPr>
          <w:sz w:val="28"/>
          <w:szCs w:val="28"/>
          <w:lang w:val="uk-UA"/>
        </w:rPr>
        <w:t xml:space="preserve">Інститути мінімізують деструкцію людського чинника, домінування приватного інтересу над публічним, власне, вони єдиний дієвий інструмент виключення упередженості людини (чиновника), забезпечення прозорості, відкритості правової взаємодії, виключення загострення соціальних конфліктів, стагнації та послаблення правових </w:t>
      </w:r>
      <w:proofErr w:type="spellStart"/>
      <w:r w:rsidRPr="00291180">
        <w:rPr>
          <w:sz w:val="28"/>
          <w:szCs w:val="28"/>
          <w:lang w:val="uk-UA"/>
        </w:rPr>
        <w:t>зв’язків</w:t>
      </w:r>
      <w:proofErr w:type="spellEnd"/>
      <w:r w:rsidRPr="00291180">
        <w:rPr>
          <w:sz w:val="28"/>
          <w:szCs w:val="28"/>
          <w:lang w:val="uk-UA"/>
        </w:rPr>
        <w:t xml:space="preserve"> між громадянами, між ними та державою, наприклад, у вигляді стійкої втрати довіри до публічної влади тощо.</w:t>
      </w:r>
    </w:p>
    <w:p w14:paraId="01E8F67E" w14:textId="1A91279D" w:rsidR="00042201" w:rsidRPr="00CF0873" w:rsidRDefault="00042201" w:rsidP="00042201">
      <w:pPr>
        <w:spacing w:line="360" w:lineRule="auto"/>
        <w:ind w:firstLine="720"/>
        <w:rPr>
          <w:sz w:val="28"/>
          <w:szCs w:val="28"/>
          <w:lang w:val="uk-UA"/>
        </w:rPr>
      </w:pPr>
      <w:r>
        <w:rPr>
          <w:sz w:val="28"/>
          <w:szCs w:val="28"/>
          <w:lang w:val="uk-UA"/>
        </w:rPr>
        <w:lastRenderedPageBreak/>
        <w:t>9. </w:t>
      </w:r>
      <w:r w:rsidRPr="00291180">
        <w:rPr>
          <w:sz w:val="28"/>
          <w:szCs w:val="28"/>
          <w:lang w:val="uk-UA"/>
        </w:rPr>
        <w:t>Україні, яка прагне мінімізувати корупцію до рівня, що дозволить на паритетних засадах інтегруватися до позитивно-перспективних інститутів ЄС та сприяти стійкому динамічному розвитку, доцільно зважати на помилки країн Азії у протидії корупції, обирати конструктивні практики як Західної, так й Східної традицій права під час імплементації правової моделі доброчесності у вітчизняному полі суспільних відносин. При цьому зважити на регіональні соціальні відмінності практичного вияву працелюбності, відповідальності, критичного мислення та інших сильних сторін членів Української нації, їхнє збалансування з недоліками й психологічними комплексами світоглядного й ментального характеру українців, який сформувався впродовж тисячоліть, а нині відкритий для вдосконалення через випробування викликами глобальних проблем.</w:t>
      </w:r>
    </w:p>
    <w:p w14:paraId="10C68DA4" w14:textId="5C9401C5" w:rsidR="00BD0102" w:rsidRPr="00BD0102" w:rsidRDefault="00042201" w:rsidP="00042201">
      <w:pPr>
        <w:spacing w:line="360" w:lineRule="auto"/>
        <w:ind w:firstLine="720"/>
        <w:rPr>
          <w:sz w:val="28"/>
          <w:szCs w:val="28"/>
          <w:lang w:val="ru-UA"/>
        </w:rPr>
      </w:pPr>
      <w:r w:rsidRPr="00291180">
        <w:rPr>
          <w:sz w:val="28"/>
          <w:szCs w:val="28"/>
          <w:lang w:val="uk-UA"/>
        </w:rPr>
        <w:t xml:space="preserve">Обрахування великих інституційних змін з можливістю їхнього подальшого відображення у позитивному праві (формалізацією) нині дозволяє потенціал цифрових технологій. Тому утвердження доброчесності публічної влади в контексті сучасної цивілізації залежить від їхнього належного використання, наприклад, збільшення частки отримуваних через інтерактивні автоматизовані системи публічних (адміністративних послуг), завчасне відображення у нормативно-правових актах позитивного вектору розвитку </w:t>
      </w:r>
      <w:r w:rsidRPr="00CF0873">
        <w:rPr>
          <w:sz w:val="28"/>
          <w:szCs w:val="28"/>
          <w:lang w:val="uk-UA"/>
        </w:rPr>
        <w:t>історичних змін суспільних відносин у відповідній сфері життя людей (транспорті, соціальному забезпеченні прав матерів, дітей, людей похилого віку та ін.).</w:t>
      </w:r>
    </w:p>
    <w:p w14:paraId="79D95281" w14:textId="3EBDD8F7" w:rsidR="007B5C06" w:rsidRPr="002C2790" w:rsidRDefault="007B5C06" w:rsidP="00467C21">
      <w:pPr>
        <w:tabs>
          <w:tab w:val="left" w:pos="5400"/>
        </w:tabs>
        <w:spacing w:line="360" w:lineRule="auto"/>
        <w:ind w:firstLine="709"/>
        <w:rPr>
          <w:sz w:val="28"/>
          <w:szCs w:val="28"/>
          <w:lang w:val="uk-UA"/>
        </w:rPr>
      </w:pPr>
      <w:r w:rsidRPr="005D6E8E">
        <w:rPr>
          <w:sz w:val="28"/>
          <w:szCs w:val="28"/>
          <w:lang w:val="uk-UA"/>
        </w:rPr>
        <w:br w:type="page"/>
      </w:r>
    </w:p>
    <w:p w14:paraId="213F14E1" w14:textId="77777777" w:rsidR="00BE043F" w:rsidRPr="005D6E8E" w:rsidRDefault="00BE043F" w:rsidP="008F6ABB">
      <w:pPr>
        <w:pStyle w:val="1"/>
        <w:jc w:val="center"/>
        <w:rPr>
          <w:rFonts w:ascii="Times New Roman" w:hAnsi="Times New Roman" w:cs="Times New Roman"/>
          <w:b w:val="0"/>
          <w:bCs w:val="0"/>
          <w:sz w:val="28"/>
          <w:szCs w:val="28"/>
        </w:rPr>
      </w:pPr>
      <w:r w:rsidRPr="005D6E8E">
        <w:rPr>
          <w:rFonts w:ascii="Times New Roman" w:hAnsi="Times New Roman" w:cs="Times New Roman"/>
          <w:b w:val="0"/>
          <w:bCs w:val="0"/>
          <w:sz w:val="28"/>
          <w:szCs w:val="28"/>
        </w:rPr>
        <w:lastRenderedPageBreak/>
        <w:t>ПЕРЕЛ</w:t>
      </w:r>
      <w:r w:rsidR="005F62CE" w:rsidRPr="005D6E8E">
        <w:rPr>
          <w:rFonts w:ascii="Times New Roman" w:hAnsi="Times New Roman" w:cs="Times New Roman"/>
          <w:b w:val="0"/>
          <w:bCs w:val="0"/>
          <w:sz w:val="28"/>
          <w:szCs w:val="28"/>
        </w:rPr>
        <w:t>I</w:t>
      </w:r>
      <w:r w:rsidRPr="005D6E8E">
        <w:rPr>
          <w:rFonts w:ascii="Times New Roman" w:hAnsi="Times New Roman" w:cs="Times New Roman"/>
          <w:b w:val="0"/>
          <w:bCs w:val="0"/>
          <w:sz w:val="28"/>
          <w:szCs w:val="28"/>
        </w:rPr>
        <w:t>К ВИКОРИСТ</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НИ</w:t>
      </w:r>
      <w:r w:rsidR="00197CC7" w:rsidRPr="005D6E8E">
        <w:rPr>
          <w:rFonts w:ascii="Times New Roman" w:hAnsi="Times New Roman" w:cs="Times New Roman"/>
          <w:b w:val="0"/>
          <w:bCs w:val="0"/>
          <w:sz w:val="28"/>
          <w:szCs w:val="28"/>
        </w:rPr>
        <w:t>X</w:t>
      </w:r>
      <w:r w:rsidRPr="005D6E8E">
        <w:rPr>
          <w:rFonts w:ascii="Times New Roman" w:hAnsi="Times New Roman" w:cs="Times New Roman"/>
          <w:b w:val="0"/>
          <w:bCs w:val="0"/>
          <w:sz w:val="28"/>
          <w:szCs w:val="28"/>
        </w:rPr>
        <w:t xml:space="preserve"> ДЖЕРЕЛ</w:t>
      </w:r>
    </w:p>
    <w:p w14:paraId="0C10B284" w14:textId="77777777" w:rsidR="00AB1FFD" w:rsidRPr="005D6E8E" w:rsidRDefault="00AB1FFD" w:rsidP="00830983">
      <w:pPr>
        <w:tabs>
          <w:tab w:val="left" w:pos="1260"/>
        </w:tabs>
        <w:spacing w:line="360" w:lineRule="auto"/>
        <w:ind w:firstLine="720"/>
        <w:jc w:val="center"/>
        <w:rPr>
          <w:sz w:val="28"/>
          <w:szCs w:val="28"/>
          <w:lang w:val="uk-UA"/>
        </w:rPr>
      </w:pPr>
    </w:p>
    <w:p w14:paraId="779D1CF5" w14:textId="77777777" w:rsidR="00BE043F" w:rsidRPr="005D6E8E" w:rsidRDefault="00BE043F" w:rsidP="004B3D8C">
      <w:pPr>
        <w:tabs>
          <w:tab w:val="left" w:pos="1260"/>
          <w:tab w:val="left" w:pos="1701"/>
        </w:tabs>
        <w:spacing w:line="360" w:lineRule="auto"/>
        <w:ind w:firstLine="567"/>
        <w:jc w:val="center"/>
        <w:rPr>
          <w:sz w:val="28"/>
          <w:szCs w:val="28"/>
          <w:lang w:val="uk-UA"/>
        </w:rPr>
      </w:pPr>
    </w:p>
    <w:p w14:paraId="78B6FCF5" w14:textId="4E276C19" w:rsidR="00C50AFF" w:rsidRPr="005D6E8E" w:rsidRDefault="00C50AFF" w:rsidP="007503B0">
      <w:pPr>
        <w:pStyle w:val="aa"/>
        <w:numPr>
          <w:ilvl w:val="0"/>
          <w:numId w:val="4"/>
        </w:numPr>
        <w:spacing w:line="360" w:lineRule="auto"/>
        <w:ind w:left="0" w:firstLine="567"/>
        <w:jc w:val="both"/>
        <w:rPr>
          <w:sz w:val="28"/>
          <w:szCs w:val="28"/>
        </w:rPr>
      </w:pPr>
      <w:proofErr w:type="spellStart"/>
      <w:r w:rsidRPr="005D6E8E">
        <w:rPr>
          <w:sz w:val="28"/>
          <w:szCs w:val="28"/>
        </w:rPr>
        <w:t>Білецький</w:t>
      </w:r>
      <w:proofErr w:type="spellEnd"/>
      <w:r w:rsidRPr="005D6E8E">
        <w:rPr>
          <w:sz w:val="28"/>
          <w:szCs w:val="28"/>
        </w:rPr>
        <w:t xml:space="preserve"> А. В. Участь </w:t>
      </w:r>
      <w:proofErr w:type="spellStart"/>
      <w:r w:rsidRPr="005D6E8E">
        <w:rPr>
          <w:sz w:val="28"/>
          <w:szCs w:val="28"/>
        </w:rPr>
        <w:t>громадськості</w:t>
      </w:r>
      <w:proofErr w:type="spellEnd"/>
      <w:r w:rsidRPr="005D6E8E">
        <w:rPr>
          <w:sz w:val="28"/>
          <w:szCs w:val="28"/>
        </w:rPr>
        <w:t xml:space="preserve"> у </w:t>
      </w:r>
      <w:proofErr w:type="spellStart"/>
      <w:r w:rsidRPr="005D6E8E">
        <w:rPr>
          <w:sz w:val="28"/>
          <w:szCs w:val="28"/>
        </w:rPr>
        <w:t>запобіганні</w:t>
      </w:r>
      <w:proofErr w:type="spellEnd"/>
      <w:r w:rsidRPr="005D6E8E">
        <w:rPr>
          <w:sz w:val="28"/>
          <w:szCs w:val="28"/>
        </w:rPr>
        <w:t xml:space="preserve"> </w:t>
      </w:r>
      <w:proofErr w:type="spellStart"/>
      <w:r w:rsidRPr="005D6E8E">
        <w:rPr>
          <w:sz w:val="28"/>
          <w:szCs w:val="28"/>
        </w:rPr>
        <w:t>корупційним</w:t>
      </w:r>
      <w:proofErr w:type="spellEnd"/>
      <w:r w:rsidRPr="005D6E8E">
        <w:rPr>
          <w:sz w:val="28"/>
          <w:szCs w:val="28"/>
        </w:rPr>
        <w:t xml:space="preserve"> </w:t>
      </w:r>
      <w:proofErr w:type="spellStart"/>
      <w:r w:rsidRPr="005D6E8E">
        <w:rPr>
          <w:sz w:val="28"/>
          <w:szCs w:val="28"/>
        </w:rPr>
        <w:t>злочинам</w:t>
      </w:r>
      <w:proofErr w:type="spellEnd"/>
      <w:r w:rsidRPr="005D6E8E">
        <w:rPr>
          <w:sz w:val="28"/>
          <w:szCs w:val="28"/>
        </w:rPr>
        <w:t xml:space="preserve"> в </w:t>
      </w:r>
      <w:proofErr w:type="spellStart"/>
      <w:r w:rsidRPr="005D6E8E">
        <w:rPr>
          <w:sz w:val="28"/>
          <w:szCs w:val="28"/>
        </w:rPr>
        <w:t>Україні</w:t>
      </w:r>
      <w:proofErr w:type="spellEnd"/>
      <w:r w:rsidRPr="005D6E8E">
        <w:rPr>
          <w:sz w:val="28"/>
          <w:szCs w:val="28"/>
        </w:rPr>
        <w:t xml:space="preserve">: </w:t>
      </w:r>
      <w:proofErr w:type="spellStart"/>
      <w:r w:rsidRPr="005D6E8E">
        <w:rPr>
          <w:sz w:val="28"/>
          <w:szCs w:val="28"/>
        </w:rPr>
        <w:t>дис</w:t>
      </w:r>
      <w:proofErr w:type="spellEnd"/>
      <w:r w:rsidRPr="005D6E8E">
        <w:rPr>
          <w:sz w:val="28"/>
          <w:szCs w:val="28"/>
        </w:rPr>
        <w:t xml:space="preserve">... канд. </w:t>
      </w:r>
      <w:proofErr w:type="spellStart"/>
      <w:r w:rsidRPr="005D6E8E">
        <w:rPr>
          <w:sz w:val="28"/>
          <w:szCs w:val="28"/>
        </w:rPr>
        <w:t>юрид</w:t>
      </w:r>
      <w:proofErr w:type="spellEnd"/>
      <w:r w:rsidRPr="005D6E8E">
        <w:rPr>
          <w:sz w:val="28"/>
          <w:szCs w:val="28"/>
        </w:rPr>
        <w:t xml:space="preserve">. наук: 12.00.08. </w:t>
      </w:r>
      <w:r w:rsidRPr="005D6E8E">
        <w:rPr>
          <w:sz w:val="28"/>
          <w:szCs w:val="28"/>
          <w:lang w:val="uk-UA"/>
        </w:rPr>
        <w:t>Харків</w:t>
      </w:r>
      <w:r w:rsidRPr="005D6E8E">
        <w:rPr>
          <w:sz w:val="28"/>
          <w:szCs w:val="28"/>
        </w:rPr>
        <w:t>, 20</w:t>
      </w:r>
      <w:r w:rsidRPr="005D6E8E">
        <w:rPr>
          <w:sz w:val="28"/>
          <w:szCs w:val="28"/>
          <w:lang w:val="uk-UA"/>
        </w:rPr>
        <w:t>18</w:t>
      </w:r>
      <w:r w:rsidRPr="005D6E8E">
        <w:rPr>
          <w:sz w:val="28"/>
          <w:szCs w:val="28"/>
        </w:rPr>
        <w:t xml:space="preserve">. </w:t>
      </w:r>
      <w:r w:rsidRPr="005D6E8E">
        <w:rPr>
          <w:sz w:val="28"/>
          <w:szCs w:val="28"/>
          <w:lang w:val="uk-UA"/>
        </w:rPr>
        <w:t>228</w:t>
      </w:r>
      <w:r w:rsidRPr="005D6E8E">
        <w:rPr>
          <w:sz w:val="28"/>
          <w:szCs w:val="28"/>
        </w:rPr>
        <w:t> с.</w:t>
      </w:r>
    </w:p>
    <w:p w14:paraId="7C24DCC5"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Вінник</w:t>
      </w:r>
      <w:proofErr w:type="spellEnd"/>
      <w:r w:rsidRPr="005D6E8E">
        <w:rPr>
          <w:sz w:val="28"/>
          <w:szCs w:val="28"/>
        </w:rPr>
        <w:t xml:space="preserve"> О. М. </w:t>
      </w:r>
      <w:proofErr w:type="spellStart"/>
      <w:r w:rsidRPr="005D6E8E">
        <w:rPr>
          <w:sz w:val="28"/>
          <w:szCs w:val="28"/>
        </w:rPr>
        <w:t>Теоретичні</w:t>
      </w:r>
      <w:proofErr w:type="spellEnd"/>
      <w:r w:rsidRPr="005D6E8E">
        <w:rPr>
          <w:sz w:val="28"/>
          <w:szCs w:val="28"/>
        </w:rPr>
        <w:t xml:space="preserve"> </w:t>
      </w:r>
      <w:proofErr w:type="spellStart"/>
      <w:r w:rsidRPr="005D6E8E">
        <w:rPr>
          <w:sz w:val="28"/>
          <w:szCs w:val="28"/>
        </w:rPr>
        <w:t>аспекти</w:t>
      </w:r>
      <w:proofErr w:type="spellEnd"/>
      <w:r w:rsidRPr="005D6E8E">
        <w:rPr>
          <w:sz w:val="28"/>
          <w:szCs w:val="28"/>
        </w:rPr>
        <w:t xml:space="preserve"> правового </w:t>
      </w:r>
      <w:proofErr w:type="spellStart"/>
      <w:r w:rsidRPr="005D6E8E">
        <w:rPr>
          <w:sz w:val="28"/>
          <w:szCs w:val="28"/>
        </w:rPr>
        <w:t>забезпечення</w:t>
      </w:r>
      <w:proofErr w:type="spellEnd"/>
      <w:r w:rsidRPr="005D6E8E">
        <w:rPr>
          <w:sz w:val="28"/>
          <w:szCs w:val="28"/>
        </w:rPr>
        <w:t xml:space="preserve"> </w:t>
      </w:r>
      <w:proofErr w:type="spellStart"/>
      <w:r w:rsidRPr="005D6E8E">
        <w:rPr>
          <w:sz w:val="28"/>
          <w:szCs w:val="28"/>
        </w:rPr>
        <w:t>реалізації</w:t>
      </w:r>
      <w:proofErr w:type="spellEnd"/>
      <w:r w:rsidRPr="005D6E8E">
        <w:rPr>
          <w:sz w:val="28"/>
          <w:szCs w:val="28"/>
        </w:rPr>
        <w:t xml:space="preserve"> </w:t>
      </w:r>
      <w:proofErr w:type="spellStart"/>
      <w:r w:rsidRPr="005D6E8E">
        <w:rPr>
          <w:sz w:val="28"/>
          <w:szCs w:val="28"/>
        </w:rPr>
        <w:t>публічних</w:t>
      </w:r>
      <w:proofErr w:type="spellEnd"/>
      <w:r w:rsidRPr="005D6E8E">
        <w:rPr>
          <w:sz w:val="28"/>
          <w:szCs w:val="28"/>
        </w:rPr>
        <w:t xml:space="preserve"> і </w:t>
      </w:r>
      <w:proofErr w:type="spellStart"/>
      <w:r w:rsidRPr="005D6E8E">
        <w:rPr>
          <w:sz w:val="28"/>
          <w:szCs w:val="28"/>
        </w:rPr>
        <w:t>приватних</w:t>
      </w:r>
      <w:proofErr w:type="spellEnd"/>
      <w:r w:rsidRPr="005D6E8E">
        <w:rPr>
          <w:sz w:val="28"/>
          <w:szCs w:val="28"/>
        </w:rPr>
        <w:t xml:space="preserve"> </w:t>
      </w:r>
      <w:proofErr w:type="spellStart"/>
      <w:r w:rsidRPr="005D6E8E">
        <w:rPr>
          <w:sz w:val="28"/>
          <w:szCs w:val="28"/>
        </w:rPr>
        <w:t>інтересів</w:t>
      </w:r>
      <w:proofErr w:type="spellEnd"/>
      <w:r w:rsidRPr="005D6E8E">
        <w:rPr>
          <w:sz w:val="28"/>
          <w:szCs w:val="28"/>
        </w:rPr>
        <w:t xml:space="preserve"> в </w:t>
      </w:r>
      <w:proofErr w:type="spellStart"/>
      <w:r w:rsidRPr="005D6E8E">
        <w:rPr>
          <w:sz w:val="28"/>
          <w:szCs w:val="28"/>
        </w:rPr>
        <w:t>господарських</w:t>
      </w:r>
      <w:proofErr w:type="spellEnd"/>
      <w:r w:rsidRPr="005D6E8E">
        <w:rPr>
          <w:sz w:val="28"/>
          <w:szCs w:val="28"/>
        </w:rPr>
        <w:t xml:space="preserve"> </w:t>
      </w:r>
      <w:proofErr w:type="spellStart"/>
      <w:r w:rsidRPr="005D6E8E">
        <w:rPr>
          <w:sz w:val="28"/>
          <w:szCs w:val="28"/>
        </w:rPr>
        <w:t>товариствах</w:t>
      </w:r>
      <w:proofErr w:type="spellEnd"/>
      <w:r w:rsidRPr="005D6E8E">
        <w:rPr>
          <w:sz w:val="28"/>
          <w:szCs w:val="28"/>
        </w:rPr>
        <w:t xml:space="preserve">: </w:t>
      </w:r>
      <w:proofErr w:type="spellStart"/>
      <w:r w:rsidRPr="005D6E8E">
        <w:rPr>
          <w:sz w:val="28"/>
          <w:szCs w:val="28"/>
        </w:rPr>
        <w:t>дис</w:t>
      </w:r>
      <w:proofErr w:type="spellEnd"/>
      <w:r w:rsidRPr="005D6E8E">
        <w:rPr>
          <w:sz w:val="28"/>
          <w:szCs w:val="28"/>
        </w:rPr>
        <w:t xml:space="preserve">... д-ра </w:t>
      </w:r>
      <w:proofErr w:type="spellStart"/>
      <w:r w:rsidRPr="005D6E8E">
        <w:rPr>
          <w:sz w:val="28"/>
          <w:szCs w:val="28"/>
        </w:rPr>
        <w:t>юрид</w:t>
      </w:r>
      <w:proofErr w:type="spellEnd"/>
      <w:r w:rsidRPr="005D6E8E">
        <w:rPr>
          <w:sz w:val="28"/>
          <w:szCs w:val="28"/>
        </w:rPr>
        <w:t>. наук: 12.00.04. К., 2004. 631 с.</w:t>
      </w:r>
    </w:p>
    <w:p w14:paraId="628293F9" w14:textId="77777777" w:rsidR="00F95E53" w:rsidRPr="00F95E53" w:rsidRDefault="00F95E53" w:rsidP="00F95E53">
      <w:pPr>
        <w:pStyle w:val="aa"/>
        <w:numPr>
          <w:ilvl w:val="0"/>
          <w:numId w:val="4"/>
        </w:numPr>
        <w:spacing w:line="360" w:lineRule="auto"/>
        <w:ind w:left="0" w:firstLine="567"/>
        <w:jc w:val="both"/>
        <w:rPr>
          <w:sz w:val="28"/>
          <w:szCs w:val="28"/>
        </w:rPr>
      </w:pPr>
      <w:proofErr w:type="spellStart"/>
      <w:r w:rsidRPr="00F95E53">
        <w:rPr>
          <w:sz w:val="28"/>
          <w:szCs w:val="28"/>
        </w:rPr>
        <w:t>Горган</w:t>
      </w:r>
      <w:proofErr w:type="spellEnd"/>
      <w:r w:rsidRPr="00F95E53">
        <w:rPr>
          <w:sz w:val="28"/>
          <w:szCs w:val="28"/>
        </w:rPr>
        <w:t xml:space="preserve"> О.Л. </w:t>
      </w:r>
      <w:proofErr w:type="spellStart"/>
      <w:r w:rsidRPr="00F95E53">
        <w:rPr>
          <w:sz w:val="28"/>
          <w:szCs w:val="28"/>
        </w:rPr>
        <w:t>Історичні</w:t>
      </w:r>
      <w:proofErr w:type="spellEnd"/>
      <w:r w:rsidRPr="00F95E53">
        <w:rPr>
          <w:sz w:val="28"/>
          <w:szCs w:val="28"/>
        </w:rPr>
        <w:t xml:space="preserve"> </w:t>
      </w:r>
      <w:proofErr w:type="spellStart"/>
      <w:r w:rsidRPr="00F95E53">
        <w:rPr>
          <w:sz w:val="28"/>
          <w:szCs w:val="28"/>
        </w:rPr>
        <w:t>аспекти</w:t>
      </w:r>
      <w:proofErr w:type="spellEnd"/>
      <w:r w:rsidRPr="00F95E53">
        <w:rPr>
          <w:sz w:val="28"/>
          <w:szCs w:val="28"/>
        </w:rPr>
        <w:t xml:space="preserve"> </w:t>
      </w:r>
      <w:proofErr w:type="spellStart"/>
      <w:r w:rsidRPr="00F95E53">
        <w:rPr>
          <w:sz w:val="28"/>
          <w:szCs w:val="28"/>
        </w:rPr>
        <w:t>боротьби</w:t>
      </w:r>
      <w:proofErr w:type="spellEnd"/>
      <w:r w:rsidRPr="00F95E53">
        <w:rPr>
          <w:sz w:val="28"/>
          <w:szCs w:val="28"/>
        </w:rPr>
        <w:t xml:space="preserve"> з </w:t>
      </w:r>
      <w:proofErr w:type="spellStart"/>
      <w:r w:rsidRPr="00F95E53">
        <w:rPr>
          <w:sz w:val="28"/>
          <w:szCs w:val="28"/>
        </w:rPr>
        <w:t>корупцією</w:t>
      </w:r>
      <w:proofErr w:type="spellEnd"/>
      <w:r w:rsidRPr="00F95E53">
        <w:rPr>
          <w:sz w:val="28"/>
          <w:szCs w:val="28"/>
        </w:rPr>
        <w:t xml:space="preserve"> в </w:t>
      </w:r>
      <w:proofErr w:type="spellStart"/>
      <w:r w:rsidRPr="00F95E53">
        <w:rPr>
          <w:sz w:val="28"/>
          <w:szCs w:val="28"/>
        </w:rPr>
        <w:t>Україні</w:t>
      </w:r>
      <w:proofErr w:type="spellEnd"/>
      <w:r w:rsidRPr="00F95E53">
        <w:rPr>
          <w:sz w:val="28"/>
          <w:szCs w:val="28"/>
        </w:rPr>
        <w:t xml:space="preserve">. </w:t>
      </w:r>
      <w:proofErr w:type="spellStart"/>
      <w:r w:rsidRPr="00F95E53">
        <w:rPr>
          <w:sz w:val="28"/>
          <w:szCs w:val="28"/>
        </w:rPr>
        <w:t>Порівняльно-аналітичне</w:t>
      </w:r>
      <w:proofErr w:type="spellEnd"/>
      <w:r w:rsidRPr="00F95E53">
        <w:rPr>
          <w:sz w:val="28"/>
          <w:szCs w:val="28"/>
        </w:rPr>
        <w:t xml:space="preserve"> право. 2015. № 2. С. 277–280.</w:t>
      </w:r>
    </w:p>
    <w:p w14:paraId="5537A857" w14:textId="77777777" w:rsidR="00F95E53" w:rsidRPr="00F95E53" w:rsidRDefault="00F95E53" w:rsidP="00F95E53">
      <w:pPr>
        <w:pStyle w:val="aa"/>
        <w:numPr>
          <w:ilvl w:val="0"/>
          <w:numId w:val="4"/>
        </w:numPr>
        <w:spacing w:line="360" w:lineRule="auto"/>
        <w:ind w:left="0" w:firstLine="567"/>
        <w:jc w:val="both"/>
        <w:rPr>
          <w:sz w:val="28"/>
          <w:szCs w:val="28"/>
        </w:rPr>
      </w:pPr>
      <w:proofErr w:type="spellStart"/>
      <w:r w:rsidRPr="00F95E53">
        <w:rPr>
          <w:sz w:val="28"/>
          <w:szCs w:val="28"/>
        </w:rPr>
        <w:t>Грещук</w:t>
      </w:r>
      <w:proofErr w:type="spellEnd"/>
      <w:r w:rsidRPr="00F95E53">
        <w:rPr>
          <w:sz w:val="28"/>
          <w:szCs w:val="28"/>
          <w:lang w:val="en-US"/>
        </w:rPr>
        <w:t> </w:t>
      </w:r>
      <w:r w:rsidRPr="00F95E53">
        <w:rPr>
          <w:sz w:val="28"/>
          <w:szCs w:val="28"/>
        </w:rPr>
        <w:t>М. Теоретико-</w:t>
      </w:r>
      <w:proofErr w:type="spellStart"/>
      <w:r w:rsidRPr="00F95E53">
        <w:rPr>
          <w:sz w:val="28"/>
          <w:szCs w:val="28"/>
        </w:rPr>
        <w:t>правовий</w:t>
      </w:r>
      <w:proofErr w:type="spellEnd"/>
      <w:r w:rsidRPr="00F95E53">
        <w:rPr>
          <w:sz w:val="28"/>
          <w:szCs w:val="28"/>
        </w:rPr>
        <w:t xml:space="preserve"> </w:t>
      </w:r>
      <w:proofErr w:type="spellStart"/>
      <w:r w:rsidRPr="00F95E53">
        <w:rPr>
          <w:sz w:val="28"/>
          <w:szCs w:val="28"/>
        </w:rPr>
        <w:t>зміст</w:t>
      </w:r>
      <w:proofErr w:type="spellEnd"/>
      <w:r w:rsidRPr="00F95E53">
        <w:rPr>
          <w:sz w:val="28"/>
          <w:szCs w:val="28"/>
        </w:rPr>
        <w:t xml:space="preserve"> </w:t>
      </w:r>
      <w:proofErr w:type="spellStart"/>
      <w:r w:rsidRPr="00F95E53">
        <w:rPr>
          <w:sz w:val="28"/>
          <w:szCs w:val="28"/>
        </w:rPr>
        <w:t>генези</w:t>
      </w:r>
      <w:proofErr w:type="spellEnd"/>
      <w:r w:rsidRPr="00F95E53">
        <w:rPr>
          <w:sz w:val="28"/>
          <w:szCs w:val="28"/>
        </w:rPr>
        <w:t xml:space="preserve"> </w:t>
      </w:r>
      <w:proofErr w:type="spellStart"/>
      <w:r w:rsidRPr="00F95E53">
        <w:rPr>
          <w:sz w:val="28"/>
          <w:szCs w:val="28"/>
        </w:rPr>
        <w:t>антикорупційного</w:t>
      </w:r>
      <w:proofErr w:type="spellEnd"/>
      <w:r w:rsidRPr="00F95E53">
        <w:rPr>
          <w:sz w:val="28"/>
          <w:szCs w:val="28"/>
        </w:rPr>
        <w:t xml:space="preserve"> </w:t>
      </w:r>
      <w:proofErr w:type="spellStart"/>
      <w:r w:rsidRPr="00F95E53">
        <w:rPr>
          <w:sz w:val="28"/>
          <w:szCs w:val="28"/>
        </w:rPr>
        <w:t>законодавства</w:t>
      </w:r>
      <w:proofErr w:type="spellEnd"/>
      <w:r w:rsidRPr="00F95E53">
        <w:rPr>
          <w:sz w:val="28"/>
          <w:szCs w:val="28"/>
        </w:rPr>
        <w:t xml:space="preserve"> в </w:t>
      </w:r>
      <w:proofErr w:type="spellStart"/>
      <w:r w:rsidRPr="00F95E53">
        <w:rPr>
          <w:sz w:val="28"/>
          <w:szCs w:val="28"/>
        </w:rPr>
        <w:t>Україні</w:t>
      </w:r>
      <w:proofErr w:type="spellEnd"/>
      <w:r w:rsidRPr="00F95E53">
        <w:rPr>
          <w:sz w:val="28"/>
          <w:szCs w:val="28"/>
        </w:rPr>
        <w:t xml:space="preserve">. </w:t>
      </w:r>
      <w:proofErr w:type="spellStart"/>
      <w:r w:rsidRPr="00F95E53">
        <w:rPr>
          <w:sz w:val="28"/>
          <w:szCs w:val="28"/>
        </w:rPr>
        <w:t>Актуальні</w:t>
      </w:r>
      <w:proofErr w:type="spellEnd"/>
      <w:r w:rsidRPr="00F95E53">
        <w:rPr>
          <w:sz w:val="28"/>
          <w:szCs w:val="28"/>
        </w:rPr>
        <w:t xml:space="preserve"> </w:t>
      </w:r>
      <w:proofErr w:type="spellStart"/>
      <w:r w:rsidRPr="00F95E53">
        <w:rPr>
          <w:sz w:val="28"/>
          <w:szCs w:val="28"/>
        </w:rPr>
        <w:t>проблеми</w:t>
      </w:r>
      <w:proofErr w:type="spellEnd"/>
      <w:r w:rsidRPr="00F95E53">
        <w:rPr>
          <w:sz w:val="28"/>
          <w:szCs w:val="28"/>
        </w:rPr>
        <w:t xml:space="preserve"> </w:t>
      </w:r>
      <w:proofErr w:type="spellStart"/>
      <w:r w:rsidRPr="00F95E53">
        <w:rPr>
          <w:sz w:val="28"/>
          <w:szCs w:val="28"/>
        </w:rPr>
        <w:t>правознавства</w:t>
      </w:r>
      <w:proofErr w:type="spellEnd"/>
      <w:r w:rsidRPr="00F95E53">
        <w:rPr>
          <w:sz w:val="28"/>
          <w:szCs w:val="28"/>
        </w:rPr>
        <w:t>. 2019. №</w:t>
      </w:r>
      <w:r w:rsidRPr="00F95E53">
        <w:rPr>
          <w:sz w:val="28"/>
          <w:szCs w:val="28"/>
          <w:lang w:val="en-US"/>
        </w:rPr>
        <w:t> </w:t>
      </w:r>
      <w:r w:rsidRPr="00F95E53">
        <w:rPr>
          <w:sz w:val="28"/>
          <w:szCs w:val="28"/>
        </w:rPr>
        <w:t>4. С.</w:t>
      </w:r>
      <w:r w:rsidRPr="00F95E53">
        <w:rPr>
          <w:sz w:val="28"/>
          <w:szCs w:val="28"/>
          <w:lang w:val="en-US"/>
        </w:rPr>
        <w:t> </w:t>
      </w:r>
      <w:r w:rsidRPr="00F95E53">
        <w:rPr>
          <w:sz w:val="28"/>
          <w:szCs w:val="28"/>
        </w:rPr>
        <w:t>269-275.</w:t>
      </w:r>
    </w:p>
    <w:p w14:paraId="6BD44710"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Грицюк</w:t>
      </w:r>
      <w:proofErr w:type="spellEnd"/>
      <w:r w:rsidRPr="005D6E8E">
        <w:rPr>
          <w:sz w:val="28"/>
          <w:szCs w:val="28"/>
        </w:rPr>
        <w:t> Т. В. Система государственного и муниципального управления : учебник для вузов. М. : Изд-во РДЛ, 2005. 592 с.</w:t>
      </w:r>
    </w:p>
    <w:p w14:paraId="49B734C3"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Губернський</w:t>
      </w:r>
      <w:proofErr w:type="spellEnd"/>
      <w:r w:rsidRPr="005D6E8E">
        <w:rPr>
          <w:sz w:val="28"/>
          <w:szCs w:val="28"/>
        </w:rPr>
        <w:t xml:space="preserve"> Л., Андрущенко В., Михальченко М. Культура. </w:t>
      </w:r>
      <w:proofErr w:type="spellStart"/>
      <w:r w:rsidRPr="005D6E8E">
        <w:rPr>
          <w:sz w:val="28"/>
          <w:szCs w:val="28"/>
        </w:rPr>
        <w:t>Ідеологія</w:t>
      </w:r>
      <w:proofErr w:type="spellEnd"/>
      <w:r w:rsidRPr="005D6E8E">
        <w:rPr>
          <w:sz w:val="28"/>
          <w:szCs w:val="28"/>
        </w:rPr>
        <w:t xml:space="preserve">. </w:t>
      </w:r>
      <w:proofErr w:type="spellStart"/>
      <w:r w:rsidRPr="005D6E8E">
        <w:rPr>
          <w:sz w:val="28"/>
          <w:szCs w:val="28"/>
        </w:rPr>
        <w:t>Особистість</w:t>
      </w:r>
      <w:proofErr w:type="spellEnd"/>
      <w:r w:rsidRPr="005D6E8E">
        <w:rPr>
          <w:sz w:val="28"/>
          <w:szCs w:val="28"/>
        </w:rPr>
        <w:t xml:space="preserve">: </w:t>
      </w:r>
      <w:proofErr w:type="spellStart"/>
      <w:r w:rsidRPr="005D6E8E">
        <w:rPr>
          <w:sz w:val="28"/>
          <w:szCs w:val="28"/>
        </w:rPr>
        <w:t>методолого-світоглядний</w:t>
      </w:r>
      <w:proofErr w:type="spellEnd"/>
      <w:r w:rsidRPr="005D6E8E">
        <w:rPr>
          <w:sz w:val="28"/>
          <w:szCs w:val="28"/>
        </w:rPr>
        <w:t xml:space="preserve"> </w:t>
      </w:r>
      <w:proofErr w:type="spellStart"/>
      <w:r w:rsidRPr="005D6E8E">
        <w:rPr>
          <w:sz w:val="28"/>
          <w:szCs w:val="28"/>
        </w:rPr>
        <w:t>аналіз</w:t>
      </w:r>
      <w:proofErr w:type="spellEnd"/>
      <w:r w:rsidRPr="005D6E8E">
        <w:rPr>
          <w:sz w:val="28"/>
          <w:szCs w:val="28"/>
        </w:rPr>
        <w:t xml:space="preserve">. К. : </w:t>
      </w:r>
      <w:proofErr w:type="spellStart"/>
      <w:r w:rsidRPr="005D6E8E">
        <w:rPr>
          <w:sz w:val="28"/>
          <w:szCs w:val="28"/>
        </w:rPr>
        <w:t>Знання</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2002. 580 с.</w:t>
      </w:r>
    </w:p>
    <w:p w14:paraId="146FF1BD" w14:textId="48960380"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Дарендорф</w:t>
      </w:r>
      <w:proofErr w:type="spellEnd"/>
      <w:r w:rsidRPr="005D6E8E">
        <w:rPr>
          <w:sz w:val="28"/>
          <w:szCs w:val="28"/>
        </w:rPr>
        <w:t xml:space="preserve"> Р. У </w:t>
      </w:r>
      <w:proofErr w:type="spellStart"/>
      <w:r w:rsidRPr="005D6E8E">
        <w:rPr>
          <w:sz w:val="28"/>
          <w:szCs w:val="28"/>
        </w:rPr>
        <w:t>пошуках</w:t>
      </w:r>
      <w:proofErr w:type="spellEnd"/>
      <w:r w:rsidRPr="005D6E8E">
        <w:rPr>
          <w:sz w:val="28"/>
          <w:szCs w:val="28"/>
        </w:rPr>
        <w:t xml:space="preserve"> нового устрою: </w:t>
      </w:r>
      <w:proofErr w:type="spellStart"/>
      <w:r w:rsidRPr="005D6E8E">
        <w:rPr>
          <w:sz w:val="28"/>
          <w:szCs w:val="28"/>
        </w:rPr>
        <w:t>лекції</w:t>
      </w:r>
      <w:proofErr w:type="spellEnd"/>
      <w:r w:rsidRPr="005D6E8E">
        <w:rPr>
          <w:sz w:val="28"/>
          <w:szCs w:val="28"/>
        </w:rPr>
        <w:t xml:space="preserve"> на тему </w:t>
      </w:r>
      <w:proofErr w:type="spellStart"/>
      <w:r w:rsidRPr="005D6E8E">
        <w:rPr>
          <w:sz w:val="28"/>
          <w:szCs w:val="28"/>
        </w:rPr>
        <w:t>політики</w:t>
      </w:r>
      <w:proofErr w:type="spellEnd"/>
      <w:r w:rsidRPr="005D6E8E">
        <w:rPr>
          <w:sz w:val="28"/>
          <w:szCs w:val="28"/>
        </w:rPr>
        <w:t xml:space="preserve"> </w:t>
      </w:r>
      <w:proofErr w:type="spellStart"/>
      <w:r w:rsidRPr="005D6E8E">
        <w:rPr>
          <w:sz w:val="28"/>
          <w:szCs w:val="28"/>
        </w:rPr>
        <w:t>свободи</w:t>
      </w:r>
      <w:proofErr w:type="spellEnd"/>
      <w:r w:rsidRPr="005D6E8E">
        <w:rPr>
          <w:sz w:val="28"/>
          <w:szCs w:val="28"/>
        </w:rPr>
        <w:t xml:space="preserve"> у  ст. К. : Вид. </w:t>
      </w:r>
      <w:proofErr w:type="spellStart"/>
      <w:r w:rsidRPr="005D6E8E">
        <w:rPr>
          <w:sz w:val="28"/>
          <w:szCs w:val="28"/>
        </w:rPr>
        <w:t>дім</w:t>
      </w:r>
      <w:proofErr w:type="spellEnd"/>
      <w:r w:rsidRPr="005D6E8E">
        <w:rPr>
          <w:sz w:val="28"/>
          <w:szCs w:val="28"/>
        </w:rPr>
        <w:t xml:space="preserve"> «</w:t>
      </w:r>
      <w:proofErr w:type="spellStart"/>
      <w:r w:rsidRPr="005D6E8E">
        <w:rPr>
          <w:sz w:val="28"/>
          <w:szCs w:val="28"/>
        </w:rPr>
        <w:t>Києво-Могилянська</w:t>
      </w:r>
      <w:proofErr w:type="spellEnd"/>
      <w:r w:rsidRPr="005D6E8E">
        <w:rPr>
          <w:sz w:val="28"/>
          <w:szCs w:val="28"/>
        </w:rPr>
        <w:t xml:space="preserve"> </w:t>
      </w:r>
      <w:proofErr w:type="spellStart"/>
      <w:r w:rsidRPr="005D6E8E">
        <w:rPr>
          <w:sz w:val="28"/>
          <w:szCs w:val="28"/>
        </w:rPr>
        <w:t>академія</w:t>
      </w:r>
      <w:proofErr w:type="spellEnd"/>
      <w:r w:rsidRPr="005D6E8E">
        <w:rPr>
          <w:sz w:val="28"/>
          <w:szCs w:val="28"/>
        </w:rPr>
        <w:t>», 2006. 109 с.</w:t>
      </w:r>
    </w:p>
    <w:p w14:paraId="4FCC19FE" w14:textId="77777777" w:rsidR="00B14995" w:rsidRPr="00B14995" w:rsidRDefault="00B14995" w:rsidP="00B14995">
      <w:pPr>
        <w:pStyle w:val="aa"/>
        <w:numPr>
          <w:ilvl w:val="0"/>
          <w:numId w:val="4"/>
        </w:numPr>
        <w:spacing w:line="360" w:lineRule="auto"/>
        <w:ind w:left="0" w:firstLine="567"/>
        <w:jc w:val="both"/>
        <w:rPr>
          <w:sz w:val="28"/>
          <w:szCs w:val="28"/>
        </w:rPr>
      </w:pPr>
      <w:r w:rsidRPr="00B14995">
        <w:rPr>
          <w:sz w:val="28"/>
          <w:szCs w:val="28"/>
        </w:rPr>
        <w:t xml:space="preserve">Демиденко Г. Г. История учений о праве и государстве: курс лекций. 2-е изд., </w:t>
      </w:r>
      <w:proofErr w:type="spellStart"/>
      <w:r w:rsidRPr="00B14995">
        <w:rPr>
          <w:sz w:val="28"/>
          <w:szCs w:val="28"/>
        </w:rPr>
        <w:t>перераб</w:t>
      </w:r>
      <w:proofErr w:type="spellEnd"/>
      <w:r w:rsidRPr="00B14995">
        <w:rPr>
          <w:sz w:val="28"/>
          <w:szCs w:val="28"/>
        </w:rPr>
        <w:t>. и доп. Харьков: Право, 2008. 432 с.</w:t>
      </w:r>
    </w:p>
    <w:p w14:paraId="25998B6C"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Демидюк</w:t>
      </w:r>
      <w:proofErr w:type="spellEnd"/>
      <w:r w:rsidRPr="005D6E8E">
        <w:rPr>
          <w:sz w:val="28"/>
          <w:szCs w:val="28"/>
        </w:rPr>
        <w:t xml:space="preserve"> О. О. </w:t>
      </w:r>
      <w:proofErr w:type="spellStart"/>
      <w:r w:rsidRPr="005D6E8E">
        <w:rPr>
          <w:sz w:val="28"/>
          <w:szCs w:val="28"/>
        </w:rPr>
        <w:t>Ефективність</w:t>
      </w:r>
      <w:proofErr w:type="spellEnd"/>
      <w:r w:rsidRPr="005D6E8E">
        <w:rPr>
          <w:sz w:val="28"/>
          <w:szCs w:val="28"/>
        </w:rPr>
        <w:t xml:space="preserve"> </w:t>
      </w:r>
      <w:proofErr w:type="spellStart"/>
      <w:r w:rsidRPr="005D6E8E">
        <w:rPr>
          <w:sz w:val="28"/>
          <w:szCs w:val="28"/>
        </w:rPr>
        <w:t>функціонування</w:t>
      </w:r>
      <w:proofErr w:type="spellEnd"/>
      <w:r w:rsidRPr="005D6E8E">
        <w:rPr>
          <w:sz w:val="28"/>
          <w:szCs w:val="28"/>
        </w:rPr>
        <w:t xml:space="preserve"> та </w:t>
      </w:r>
      <w:proofErr w:type="spellStart"/>
      <w:r w:rsidRPr="005D6E8E">
        <w:rPr>
          <w:sz w:val="28"/>
          <w:szCs w:val="28"/>
        </w:rPr>
        <w:t>розвитку</w:t>
      </w:r>
      <w:proofErr w:type="spellEnd"/>
      <w:r w:rsidRPr="005D6E8E">
        <w:rPr>
          <w:sz w:val="28"/>
          <w:szCs w:val="28"/>
        </w:rPr>
        <w:t xml:space="preserve"> </w:t>
      </w:r>
      <w:proofErr w:type="spellStart"/>
      <w:r w:rsidRPr="005D6E8E">
        <w:rPr>
          <w:sz w:val="28"/>
          <w:szCs w:val="28"/>
        </w:rPr>
        <w:t>сучасних</w:t>
      </w:r>
      <w:proofErr w:type="spellEnd"/>
      <w:r w:rsidRPr="005D6E8E">
        <w:rPr>
          <w:sz w:val="28"/>
          <w:szCs w:val="28"/>
        </w:rPr>
        <w:t xml:space="preserve"> </w:t>
      </w:r>
      <w:proofErr w:type="spellStart"/>
      <w:r w:rsidRPr="005D6E8E">
        <w:rPr>
          <w:sz w:val="28"/>
          <w:szCs w:val="28"/>
        </w:rPr>
        <w:t>економічних</w:t>
      </w:r>
      <w:proofErr w:type="spellEnd"/>
      <w:r w:rsidRPr="005D6E8E">
        <w:rPr>
          <w:sz w:val="28"/>
          <w:szCs w:val="28"/>
        </w:rPr>
        <w:t xml:space="preserve"> систем: </w:t>
      </w:r>
      <w:proofErr w:type="spellStart"/>
      <w:r w:rsidRPr="005D6E8E">
        <w:rPr>
          <w:sz w:val="28"/>
          <w:szCs w:val="28"/>
        </w:rPr>
        <w:t>автореф</w:t>
      </w:r>
      <w:proofErr w:type="spellEnd"/>
      <w:r w:rsidRPr="005D6E8E">
        <w:rPr>
          <w:sz w:val="28"/>
          <w:szCs w:val="28"/>
        </w:rPr>
        <w:t xml:space="preserve">. </w:t>
      </w:r>
      <w:proofErr w:type="spellStart"/>
      <w:r w:rsidRPr="005D6E8E">
        <w:rPr>
          <w:sz w:val="28"/>
          <w:szCs w:val="28"/>
        </w:rPr>
        <w:t>дис</w:t>
      </w:r>
      <w:proofErr w:type="spellEnd"/>
      <w:r w:rsidRPr="005D6E8E">
        <w:rPr>
          <w:sz w:val="28"/>
          <w:szCs w:val="28"/>
        </w:rPr>
        <w:t xml:space="preserve">. … канд. </w:t>
      </w:r>
      <w:proofErr w:type="spellStart"/>
      <w:r w:rsidRPr="005D6E8E">
        <w:rPr>
          <w:sz w:val="28"/>
          <w:szCs w:val="28"/>
        </w:rPr>
        <w:t>екон</w:t>
      </w:r>
      <w:proofErr w:type="spellEnd"/>
      <w:r w:rsidRPr="005D6E8E">
        <w:rPr>
          <w:sz w:val="28"/>
          <w:szCs w:val="28"/>
        </w:rPr>
        <w:t>. наук: 08.00.01. К., 2017. 247 с.</w:t>
      </w:r>
    </w:p>
    <w:p w14:paraId="0E8664B6"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Денисов А.И. Общая система социалистической демократии. М. : </w:t>
      </w:r>
      <w:proofErr w:type="spellStart"/>
      <w:r w:rsidRPr="005D6E8E">
        <w:rPr>
          <w:sz w:val="28"/>
          <w:szCs w:val="28"/>
        </w:rPr>
        <w:t>Юрид</w:t>
      </w:r>
      <w:proofErr w:type="spellEnd"/>
      <w:r w:rsidRPr="005D6E8E">
        <w:rPr>
          <w:sz w:val="28"/>
          <w:szCs w:val="28"/>
        </w:rPr>
        <w:t xml:space="preserve">. лит., 1975. 245 с. </w:t>
      </w:r>
    </w:p>
    <w:p w14:paraId="54D24F9D"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Державна</w:t>
      </w:r>
      <w:proofErr w:type="spellEnd"/>
      <w:r w:rsidRPr="005D6E8E">
        <w:rPr>
          <w:sz w:val="28"/>
          <w:szCs w:val="28"/>
        </w:rPr>
        <w:t xml:space="preserve"> служба: </w:t>
      </w:r>
      <w:proofErr w:type="spellStart"/>
      <w:r w:rsidRPr="005D6E8E">
        <w:rPr>
          <w:sz w:val="28"/>
          <w:szCs w:val="28"/>
        </w:rPr>
        <w:t>навч</w:t>
      </w:r>
      <w:proofErr w:type="spellEnd"/>
      <w:r w:rsidRPr="005D6E8E">
        <w:rPr>
          <w:sz w:val="28"/>
          <w:szCs w:val="28"/>
        </w:rPr>
        <w:t xml:space="preserve">. </w:t>
      </w:r>
      <w:proofErr w:type="spellStart"/>
      <w:r w:rsidRPr="005D6E8E">
        <w:rPr>
          <w:sz w:val="28"/>
          <w:szCs w:val="28"/>
        </w:rPr>
        <w:t>посіб</w:t>
      </w:r>
      <w:proofErr w:type="spellEnd"/>
      <w:r w:rsidRPr="005D6E8E">
        <w:rPr>
          <w:sz w:val="28"/>
          <w:szCs w:val="28"/>
        </w:rPr>
        <w:t xml:space="preserve">. / за </w:t>
      </w:r>
      <w:proofErr w:type="spellStart"/>
      <w:r w:rsidRPr="005D6E8E">
        <w:rPr>
          <w:sz w:val="28"/>
          <w:szCs w:val="28"/>
        </w:rPr>
        <w:t>заг</w:t>
      </w:r>
      <w:proofErr w:type="spellEnd"/>
      <w:r w:rsidRPr="005D6E8E">
        <w:rPr>
          <w:sz w:val="28"/>
          <w:szCs w:val="28"/>
        </w:rPr>
        <w:t xml:space="preserve">. ред. С. М. </w:t>
      </w:r>
      <w:proofErr w:type="spellStart"/>
      <w:r w:rsidRPr="005D6E8E">
        <w:rPr>
          <w:sz w:val="28"/>
          <w:szCs w:val="28"/>
        </w:rPr>
        <w:t>Серьогіна</w:t>
      </w:r>
      <w:proofErr w:type="spellEnd"/>
      <w:r w:rsidRPr="005D6E8E">
        <w:rPr>
          <w:sz w:val="28"/>
          <w:szCs w:val="28"/>
        </w:rPr>
        <w:t xml:space="preserve">. К.: </w:t>
      </w:r>
      <w:proofErr w:type="spellStart"/>
      <w:r w:rsidRPr="005D6E8E">
        <w:rPr>
          <w:sz w:val="28"/>
          <w:szCs w:val="28"/>
        </w:rPr>
        <w:t>Сік</w:t>
      </w:r>
      <w:proofErr w:type="spellEnd"/>
      <w:r w:rsidRPr="005D6E8E">
        <w:rPr>
          <w:sz w:val="28"/>
          <w:szCs w:val="28"/>
        </w:rPr>
        <w:t xml:space="preserve"> </w:t>
      </w:r>
      <w:proofErr w:type="spellStart"/>
      <w:r w:rsidRPr="005D6E8E">
        <w:rPr>
          <w:sz w:val="28"/>
          <w:szCs w:val="28"/>
        </w:rPr>
        <w:t>груп</w:t>
      </w:r>
      <w:proofErr w:type="spellEnd"/>
      <w:r w:rsidRPr="005D6E8E">
        <w:rPr>
          <w:sz w:val="28"/>
          <w:szCs w:val="28"/>
        </w:rPr>
        <w:t xml:space="preserve"> </w:t>
      </w:r>
      <w:proofErr w:type="spellStart"/>
      <w:r w:rsidRPr="005D6E8E">
        <w:rPr>
          <w:sz w:val="28"/>
          <w:szCs w:val="28"/>
        </w:rPr>
        <w:t>Україна</w:t>
      </w:r>
      <w:proofErr w:type="spellEnd"/>
      <w:r w:rsidRPr="005D6E8E">
        <w:rPr>
          <w:sz w:val="28"/>
          <w:szCs w:val="28"/>
        </w:rPr>
        <w:t>, 2012. 526 с.</w:t>
      </w:r>
    </w:p>
    <w:p w14:paraId="3011DC44"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Дмитрієв</w:t>
      </w:r>
      <w:proofErr w:type="spellEnd"/>
      <w:r w:rsidRPr="005D6E8E">
        <w:rPr>
          <w:sz w:val="28"/>
          <w:szCs w:val="28"/>
        </w:rPr>
        <w:t xml:space="preserve"> Ю. В. Причини </w:t>
      </w:r>
      <w:proofErr w:type="spellStart"/>
      <w:r w:rsidRPr="005D6E8E">
        <w:rPr>
          <w:sz w:val="28"/>
          <w:szCs w:val="28"/>
        </w:rPr>
        <w:t>виникнення</w:t>
      </w:r>
      <w:proofErr w:type="spellEnd"/>
      <w:r w:rsidRPr="005D6E8E">
        <w:rPr>
          <w:sz w:val="28"/>
          <w:szCs w:val="28"/>
        </w:rPr>
        <w:t xml:space="preserve"> </w:t>
      </w:r>
      <w:proofErr w:type="spellStart"/>
      <w:r w:rsidRPr="005D6E8E">
        <w:rPr>
          <w:sz w:val="28"/>
          <w:szCs w:val="28"/>
        </w:rPr>
        <w:t>корупційних</w:t>
      </w:r>
      <w:proofErr w:type="spellEnd"/>
      <w:r w:rsidRPr="005D6E8E">
        <w:rPr>
          <w:sz w:val="28"/>
          <w:szCs w:val="28"/>
        </w:rPr>
        <w:t xml:space="preserve"> </w:t>
      </w:r>
      <w:proofErr w:type="spellStart"/>
      <w:r w:rsidRPr="005D6E8E">
        <w:rPr>
          <w:sz w:val="28"/>
          <w:szCs w:val="28"/>
        </w:rPr>
        <w:t>ризиків</w:t>
      </w:r>
      <w:proofErr w:type="spellEnd"/>
      <w:r w:rsidRPr="005D6E8E">
        <w:rPr>
          <w:sz w:val="28"/>
          <w:szCs w:val="28"/>
        </w:rPr>
        <w:t xml:space="preserve"> у </w:t>
      </w:r>
      <w:proofErr w:type="spellStart"/>
      <w:r w:rsidRPr="005D6E8E">
        <w:rPr>
          <w:sz w:val="28"/>
          <w:szCs w:val="28"/>
        </w:rPr>
        <w:t>системі</w:t>
      </w:r>
      <w:proofErr w:type="spellEnd"/>
      <w:r w:rsidRPr="005D6E8E">
        <w:rPr>
          <w:sz w:val="28"/>
          <w:szCs w:val="28"/>
        </w:rPr>
        <w:t xml:space="preserve"> державного </w:t>
      </w:r>
      <w:proofErr w:type="spellStart"/>
      <w:r w:rsidRPr="005D6E8E">
        <w:rPr>
          <w:sz w:val="28"/>
          <w:szCs w:val="28"/>
        </w:rPr>
        <w:t>управління</w:t>
      </w:r>
      <w:proofErr w:type="spellEnd"/>
      <w:r w:rsidRPr="005D6E8E">
        <w:rPr>
          <w:sz w:val="28"/>
          <w:szCs w:val="28"/>
        </w:rPr>
        <w:t xml:space="preserve">. </w:t>
      </w:r>
      <w:proofErr w:type="spellStart"/>
      <w:r w:rsidRPr="005D6E8E">
        <w:rPr>
          <w:sz w:val="28"/>
          <w:szCs w:val="28"/>
        </w:rPr>
        <w:t>Інвестиції</w:t>
      </w:r>
      <w:proofErr w:type="spellEnd"/>
      <w:r w:rsidRPr="005D6E8E">
        <w:rPr>
          <w:sz w:val="28"/>
          <w:szCs w:val="28"/>
        </w:rPr>
        <w:t xml:space="preserve">: практика та </w:t>
      </w:r>
      <w:proofErr w:type="spellStart"/>
      <w:r w:rsidRPr="005D6E8E">
        <w:rPr>
          <w:sz w:val="28"/>
          <w:szCs w:val="28"/>
        </w:rPr>
        <w:t>досвід</w:t>
      </w:r>
      <w:proofErr w:type="spellEnd"/>
      <w:r w:rsidRPr="005D6E8E">
        <w:rPr>
          <w:sz w:val="28"/>
          <w:szCs w:val="28"/>
        </w:rPr>
        <w:t>. 2016. №4. С. 92–95.</w:t>
      </w:r>
    </w:p>
    <w:p w14:paraId="6F3486C0"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Донеллі</w:t>
      </w:r>
      <w:proofErr w:type="spellEnd"/>
      <w:r w:rsidRPr="005D6E8E">
        <w:rPr>
          <w:sz w:val="28"/>
          <w:szCs w:val="28"/>
        </w:rPr>
        <w:t xml:space="preserve"> Дж. Права </w:t>
      </w:r>
      <w:proofErr w:type="spellStart"/>
      <w:r w:rsidRPr="005D6E8E">
        <w:rPr>
          <w:sz w:val="28"/>
          <w:szCs w:val="28"/>
        </w:rPr>
        <w:t>людини</w:t>
      </w:r>
      <w:proofErr w:type="spellEnd"/>
      <w:r w:rsidRPr="005D6E8E">
        <w:rPr>
          <w:sz w:val="28"/>
          <w:szCs w:val="28"/>
        </w:rPr>
        <w:t xml:space="preserve"> у </w:t>
      </w:r>
      <w:proofErr w:type="spellStart"/>
      <w:r w:rsidRPr="005D6E8E">
        <w:rPr>
          <w:sz w:val="28"/>
          <w:szCs w:val="28"/>
        </w:rPr>
        <w:t>міжнародній</w:t>
      </w:r>
      <w:proofErr w:type="spellEnd"/>
      <w:r w:rsidRPr="005D6E8E">
        <w:rPr>
          <w:sz w:val="28"/>
          <w:szCs w:val="28"/>
        </w:rPr>
        <w:t xml:space="preserve"> </w:t>
      </w:r>
      <w:proofErr w:type="spellStart"/>
      <w:r w:rsidRPr="005D6E8E">
        <w:rPr>
          <w:sz w:val="28"/>
          <w:szCs w:val="28"/>
        </w:rPr>
        <w:t>політиці</w:t>
      </w:r>
      <w:proofErr w:type="spellEnd"/>
      <w:r w:rsidRPr="005D6E8E">
        <w:rPr>
          <w:sz w:val="28"/>
          <w:szCs w:val="28"/>
        </w:rPr>
        <w:t xml:space="preserve">. – </w:t>
      </w:r>
      <w:proofErr w:type="spellStart"/>
      <w:r w:rsidRPr="005D6E8E">
        <w:rPr>
          <w:sz w:val="28"/>
          <w:szCs w:val="28"/>
        </w:rPr>
        <w:t>Львів</w:t>
      </w:r>
      <w:proofErr w:type="spellEnd"/>
      <w:r w:rsidRPr="005D6E8E">
        <w:rPr>
          <w:sz w:val="28"/>
          <w:szCs w:val="28"/>
        </w:rPr>
        <w:t xml:space="preserve"> : </w:t>
      </w:r>
      <w:proofErr w:type="spellStart"/>
      <w:r w:rsidRPr="005D6E8E">
        <w:rPr>
          <w:sz w:val="28"/>
          <w:szCs w:val="28"/>
        </w:rPr>
        <w:t>Кальварія</w:t>
      </w:r>
      <w:proofErr w:type="spellEnd"/>
      <w:r w:rsidRPr="005D6E8E">
        <w:rPr>
          <w:sz w:val="28"/>
          <w:szCs w:val="28"/>
        </w:rPr>
        <w:t>, 2004. – 280 с.</w:t>
      </w:r>
    </w:p>
    <w:p w14:paraId="659E0C80" w14:textId="77777777" w:rsidR="008B1352" w:rsidRPr="008B1352" w:rsidRDefault="008B1352" w:rsidP="008B1352">
      <w:pPr>
        <w:pStyle w:val="aa"/>
        <w:numPr>
          <w:ilvl w:val="0"/>
          <w:numId w:val="4"/>
        </w:numPr>
        <w:spacing w:line="360" w:lineRule="auto"/>
        <w:ind w:left="0" w:firstLine="567"/>
        <w:jc w:val="both"/>
        <w:rPr>
          <w:sz w:val="28"/>
          <w:szCs w:val="28"/>
        </w:rPr>
      </w:pPr>
      <w:bookmarkStart w:id="5" w:name="_Hlk22903958"/>
      <w:r w:rsidRPr="008B1352">
        <w:rPr>
          <w:sz w:val="28"/>
          <w:szCs w:val="28"/>
        </w:rPr>
        <w:lastRenderedPageBreak/>
        <w:t xml:space="preserve">Дудоров О. О., </w:t>
      </w:r>
      <w:proofErr w:type="spellStart"/>
      <w:r w:rsidRPr="008B1352">
        <w:rPr>
          <w:sz w:val="28"/>
          <w:szCs w:val="28"/>
        </w:rPr>
        <w:t>Коломоєць</w:t>
      </w:r>
      <w:proofErr w:type="spellEnd"/>
      <w:r w:rsidRPr="008B1352">
        <w:rPr>
          <w:sz w:val="28"/>
          <w:szCs w:val="28"/>
        </w:rPr>
        <w:t xml:space="preserve"> Т. О., Кушнір С. М., Макаренков О. Л. Загальнотеоретичні, адміністративно- та кримінально-правові основи концептуалізації антикорупційної реформи в Україні: колективна монографія. Запоріжжя, 2019. 476 с.</w:t>
      </w:r>
      <w:bookmarkEnd w:id="5"/>
    </w:p>
    <w:p w14:paraId="4D227932"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Духовність</w:t>
      </w:r>
      <w:proofErr w:type="spellEnd"/>
      <w:r w:rsidRPr="005D6E8E">
        <w:rPr>
          <w:sz w:val="28"/>
          <w:szCs w:val="28"/>
        </w:rPr>
        <w:t xml:space="preserve">, мораль, </w:t>
      </w:r>
      <w:proofErr w:type="spellStart"/>
      <w:r w:rsidRPr="005D6E8E">
        <w:rPr>
          <w:sz w:val="28"/>
          <w:szCs w:val="28"/>
        </w:rPr>
        <w:t>етика</w:t>
      </w:r>
      <w:proofErr w:type="spellEnd"/>
      <w:r w:rsidRPr="005D6E8E">
        <w:rPr>
          <w:sz w:val="28"/>
          <w:szCs w:val="28"/>
        </w:rPr>
        <w:t xml:space="preserve"> </w:t>
      </w:r>
      <w:proofErr w:type="spellStart"/>
      <w:r w:rsidRPr="005D6E8E">
        <w:rPr>
          <w:sz w:val="28"/>
          <w:szCs w:val="28"/>
        </w:rPr>
        <w:t>традиційних</w:t>
      </w:r>
      <w:proofErr w:type="spellEnd"/>
      <w:r w:rsidRPr="005D6E8E">
        <w:rPr>
          <w:sz w:val="28"/>
          <w:szCs w:val="28"/>
        </w:rPr>
        <w:t xml:space="preserve"> </w:t>
      </w:r>
      <w:proofErr w:type="spellStart"/>
      <w:r w:rsidRPr="005D6E8E">
        <w:rPr>
          <w:sz w:val="28"/>
          <w:szCs w:val="28"/>
        </w:rPr>
        <w:t>суспільств</w:t>
      </w:r>
      <w:proofErr w:type="spellEnd"/>
      <w:r w:rsidRPr="005D6E8E">
        <w:rPr>
          <w:sz w:val="28"/>
          <w:szCs w:val="28"/>
        </w:rPr>
        <w:t xml:space="preserve"> далекого Сходу. </w:t>
      </w:r>
      <w:proofErr w:type="spellStart"/>
      <w:r w:rsidRPr="005D6E8E">
        <w:rPr>
          <w:sz w:val="28"/>
          <w:szCs w:val="28"/>
        </w:rPr>
        <w:t>Упоряд</w:t>
      </w:r>
      <w:proofErr w:type="spellEnd"/>
      <w:r w:rsidRPr="005D6E8E">
        <w:rPr>
          <w:sz w:val="28"/>
          <w:szCs w:val="28"/>
        </w:rPr>
        <w:t>. В. Ф. </w:t>
      </w:r>
      <w:proofErr w:type="spellStart"/>
      <w:r w:rsidRPr="005D6E8E">
        <w:rPr>
          <w:sz w:val="28"/>
          <w:szCs w:val="28"/>
        </w:rPr>
        <w:t>Резаненко</w:t>
      </w:r>
      <w:proofErr w:type="spellEnd"/>
      <w:r w:rsidRPr="005D6E8E">
        <w:rPr>
          <w:sz w:val="28"/>
          <w:szCs w:val="28"/>
        </w:rPr>
        <w:t xml:space="preserve">. К. : Вид. </w:t>
      </w:r>
      <w:proofErr w:type="spellStart"/>
      <w:r w:rsidRPr="005D6E8E">
        <w:rPr>
          <w:sz w:val="28"/>
          <w:szCs w:val="28"/>
        </w:rPr>
        <w:t>дім</w:t>
      </w:r>
      <w:proofErr w:type="spellEnd"/>
      <w:r w:rsidRPr="005D6E8E">
        <w:rPr>
          <w:sz w:val="28"/>
          <w:szCs w:val="28"/>
        </w:rPr>
        <w:t xml:space="preserve"> «</w:t>
      </w:r>
      <w:proofErr w:type="spellStart"/>
      <w:r w:rsidRPr="005D6E8E">
        <w:rPr>
          <w:sz w:val="28"/>
          <w:szCs w:val="28"/>
        </w:rPr>
        <w:t>Києво-Могилянська</w:t>
      </w:r>
      <w:proofErr w:type="spellEnd"/>
      <w:r w:rsidRPr="005D6E8E">
        <w:rPr>
          <w:sz w:val="28"/>
          <w:szCs w:val="28"/>
        </w:rPr>
        <w:t> </w:t>
      </w:r>
      <w:proofErr w:type="spellStart"/>
      <w:r w:rsidRPr="005D6E8E">
        <w:rPr>
          <w:sz w:val="28"/>
          <w:szCs w:val="28"/>
        </w:rPr>
        <w:t>академія</w:t>
      </w:r>
      <w:proofErr w:type="spellEnd"/>
      <w:r w:rsidRPr="005D6E8E">
        <w:rPr>
          <w:sz w:val="28"/>
          <w:szCs w:val="28"/>
        </w:rPr>
        <w:t>», 2007. 295 с.</w:t>
      </w:r>
    </w:p>
    <w:p w14:paraId="7A96BCB1" w14:textId="77777777" w:rsidR="00F95E53" w:rsidRPr="00F95E53" w:rsidRDefault="00F95E53" w:rsidP="00F95E53">
      <w:pPr>
        <w:pStyle w:val="aa"/>
        <w:numPr>
          <w:ilvl w:val="0"/>
          <w:numId w:val="4"/>
        </w:numPr>
        <w:spacing w:line="360" w:lineRule="auto"/>
        <w:ind w:left="0" w:firstLine="567"/>
        <w:jc w:val="both"/>
        <w:rPr>
          <w:sz w:val="28"/>
          <w:szCs w:val="28"/>
        </w:rPr>
      </w:pPr>
      <w:proofErr w:type="spellStart"/>
      <w:r w:rsidRPr="00F95E53">
        <w:rPr>
          <w:sz w:val="28"/>
          <w:szCs w:val="28"/>
        </w:rPr>
        <w:t>Запобігання</w:t>
      </w:r>
      <w:proofErr w:type="spellEnd"/>
      <w:r w:rsidRPr="00F95E53">
        <w:rPr>
          <w:sz w:val="28"/>
          <w:szCs w:val="28"/>
        </w:rPr>
        <w:t xml:space="preserve"> </w:t>
      </w:r>
      <w:proofErr w:type="spellStart"/>
      <w:r w:rsidRPr="00F95E53">
        <w:rPr>
          <w:sz w:val="28"/>
          <w:szCs w:val="28"/>
        </w:rPr>
        <w:t>корупції</w:t>
      </w:r>
      <w:proofErr w:type="spellEnd"/>
      <w:r w:rsidRPr="00F95E53">
        <w:rPr>
          <w:sz w:val="28"/>
          <w:szCs w:val="28"/>
        </w:rPr>
        <w:t xml:space="preserve"> в органах ДФС </w:t>
      </w:r>
      <w:proofErr w:type="spellStart"/>
      <w:r w:rsidRPr="00F95E53">
        <w:rPr>
          <w:sz w:val="28"/>
          <w:szCs w:val="28"/>
        </w:rPr>
        <w:t>України</w:t>
      </w:r>
      <w:proofErr w:type="spellEnd"/>
      <w:r w:rsidRPr="00F95E53">
        <w:rPr>
          <w:sz w:val="28"/>
          <w:szCs w:val="28"/>
        </w:rPr>
        <w:t xml:space="preserve">: </w:t>
      </w:r>
      <w:proofErr w:type="spellStart"/>
      <w:r w:rsidRPr="00F95E53">
        <w:rPr>
          <w:sz w:val="28"/>
          <w:szCs w:val="28"/>
        </w:rPr>
        <w:t>науково-методичний</w:t>
      </w:r>
      <w:proofErr w:type="spellEnd"/>
      <w:r w:rsidRPr="00F95E53">
        <w:rPr>
          <w:sz w:val="28"/>
          <w:szCs w:val="28"/>
        </w:rPr>
        <w:t xml:space="preserve"> та </w:t>
      </w:r>
      <w:proofErr w:type="spellStart"/>
      <w:r w:rsidRPr="00F95E53">
        <w:rPr>
          <w:sz w:val="28"/>
          <w:szCs w:val="28"/>
        </w:rPr>
        <w:t>прикладний</w:t>
      </w:r>
      <w:proofErr w:type="spellEnd"/>
      <w:r w:rsidRPr="00F95E53">
        <w:rPr>
          <w:sz w:val="28"/>
          <w:szCs w:val="28"/>
        </w:rPr>
        <w:t xml:space="preserve"> </w:t>
      </w:r>
      <w:proofErr w:type="spellStart"/>
      <w:r w:rsidRPr="00F95E53">
        <w:rPr>
          <w:sz w:val="28"/>
          <w:szCs w:val="28"/>
        </w:rPr>
        <w:t>аспекти</w:t>
      </w:r>
      <w:proofErr w:type="spellEnd"/>
      <w:r w:rsidRPr="00F95E53">
        <w:rPr>
          <w:sz w:val="28"/>
          <w:szCs w:val="28"/>
        </w:rPr>
        <w:t xml:space="preserve">: </w:t>
      </w:r>
      <w:proofErr w:type="spellStart"/>
      <w:r w:rsidRPr="00F95E53">
        <w:rPr>
          <w:sz w:val="28"/>
          <w:szCs w:val="28"/>
        </w:rPr>
        <w:t>монографія</w:t>
      </w:r>
      <w:proofErr w:type="spellEnd"/>
      <w:r w:rsidRPr="00F95E53">
        <w:rPr>
          <w:sz w:val="28"/>
          <w:szCs w:val="28"/>
        </w:rPr>
        <w:t xml:space="preserve">. </w:t>
      </w:r>
      <w:proofErr w:type="spellStart"/>
      <w:r w:rsidRPr="00F95E53">
        <w:rPr>
          <w:sz w:val="28"/>
          <w:szCs w:val="28"/>
        </w:rPr>
        <w:t>Заг</w:t>
      </w:r>
      <w:proofErr w:type="spellEnd"/>
      <w:r w:rsidRPr="00F95E53">
        <w:rPr>
          <w:sz w:val="28"/>
          <w:szCs w:val="28"/>
        </w:rPr>
        <w:t>. ред. О.</w:t>
      </w:r>
      <w:r w:rsidRPr="00F95E53">
        <w:rPr>
          <w:sz w:val="28"/>
          <w:szCs w:val="28"/>
          <w:lang w:val="en-US"/>
        </w:rPr>
        <w:t> </w:t>
      </w:r>
      <w:r w:rsidRPr="00F95E53">
        <w:rPr>
          <w:sz w:val="28"/>
          <w:szCs w:val="28"/>
        </w:rPr>
        <w:t>М.</w:t>
      </w:r>
      <w:r w:rsidRPr="00F95E53">
        <w:rPr>
          <w:sz w:val="28"/>
          <w:szCs w:val="28"/>
          <w:lang w:val="en-US"/>
        </w:rPr>
        <w:t> </w:t>
      </w:r>
      <w:r w:rsidRPr="00F95E53">
        <w:rPr>
          <w:sz w:val="28"/>
          <w:szCs w:val="28"/>
        </w:rPr>
        <w:t xml:space="preserve">Розума. </w:t>
      </w:r>
      <w:proofErr w:type="spellStart"/>
      <w:r w:rsidRPr="00F95E53">
        <w:rPr>
          <w:sz w:val="28"/>
          <w:szCs w:val="28"/>
        </w:rPr>
        <w:t>Київ</w:t>
      </w:r>
      <w:proofErr w:type="spellEnd"/>
      <w:r w:rsidRPr="00F95E53">
        <w:rPr>
          <w:sz w:val="28"/>
          <w:szCs w:val="28"/>
        </w:rPr>
        <w:t xml:space="preserve">: </w:t>
      </w:r>
      <w:proofErr w:type="spellStart"/>
      <w:r w:rsidRPr="00F95E53">
        <w:rPr>
          <w:sz w:val="28"/>
          <w:szCs w:val="28"/>
        </w:rPr>
        <w:t>Алерта</w:t>
      </w:r>
      <w:proofErr w:type="spellEnd"/>
      <w:r w:rsidRPr="00F95E53">
        <w:rPr>
          <w:sz w:val="28"/>
          <w:szCs w:val="28"/>
        </w:rPr>
        <w:t>, 2017. 242 с.</w:t>
      </w:r>
    </w:p>
    <w:p w14:paraId="738F3B41" w14:textId="77777777" w:rsidR="00AE3F58" w:rsidRPr="00F95E53" w:rsidRDefault="00AE3F58" w:rsidP="00AE3F58">
      <w:pPr>
        <w:pStyle w:val="aa"/>
        <w:numPr>
          <w:ilvl w:val="0"/>
          <w:numId w:val="4"/>
        </w:numPr>
        <w:spacing w:line="360" w:lineRule="auto"/>
        <w:ind w:left="0" w:firstLine="567"/>
        <w:jc w:val="both"/>
        <w:rPr>
          <w:sz w:val="28"/>
          <w:szCs w:val="28"/>
          <w:lang w:val="en-US"/>
        </w:rPr>
      </w:pPr>
      <w:r w:rsidRPr="00F95E53">
        <w:rPr>
          <w:sz w:val="28"/>
          <w:szCs w:val="28"/>
        </w:rPr>
        <w:t xml:space="preserve">Засади </w:t>
      </w:r>
      <w:proofErr w:type="spellStart"/>
      <w:r w:rsidRPr="00F95E53">
        <w:rPr>
          <w:sz w:val="28"/>
          <w:szCs w:val="28"/>
        </w:rPr>
        <w:t>державної</w:t>
      </w:r>
      <w:proofErr w:type="spellEnd"/>
      <w:r w:rsidRPr="00F95E53">
        <w:rPr>
          <w:sz w:val="28"/>
          <w:szCs w:val="28"/>
        </w:rPr>
        <w:t xml:space="preserve"> </w:t>
      </w:r>
      <w:proofErr w:type="spellStart"/>
      <w:r w:rsidRPr="00F95E53">
        <w:rPr>
          <w:sz w:val="28"/>
          <w:szCs w:val="28"/>
        </w:rPr>
        <w:t>антикорупційної</w:t>
      </w:r>
      <w:proofErr w:type="spellEnd"/>
      <w:r w:rsidRPr="00F95E53">
        <w:rPr>
          <w:sz w:val="28"/>
          <w:szCs w:val="28"/>
        </w:rPr>
        <w:t xml:space="preserve"> </w:t>
      </w:r>
      <w:proofErr w:type="spellStart"/>
      <w:r w:rsidRPr="00F95E53">
        <w:rPr>
          <w:sz w:val="28"/>
          <w:szCs w:val="28"/>
        </w:rPr>
        <w:t>політики</w:t>
      </w:r>
      <w:proofErr w:type="spellEnd"/>
      <w:r w:rsidRPr="00F95E53">
        <w:rPr>
          <w:sz w:val="28"/>
          <w:szCs w:val="28"/>
        </w:rPr>
        <w:t xml:space="preserve"> в </w:t>
      </w:r>
      <w:proofErr w:type="spellStart"/>
      <w:r w:rsidRPr="00F95E53">
        <w:rPr>
          <w:sz w:val="28"/>
          <w:szCs w:val="28"/>
        </w:rPr>
        <w:t>Україні</w:t>
      </w:r>
      <w:proofErr w:type="spellEnd"/>
      <w:r w:rsidRPr="00F95E53">
        <w:rPr>
          <w:sz w:val="28"/>
          <w:szCs w:val="28"/>
        </w:rPr>
        <w:t xml:space="preserve"> (</w:t>
      </w:r>
      <w:proofErr w:type="spellStart"/>
      <w:r w:rsidRPr="00F95E53">
        <w:rPr>
          <w:sz w:val="28"/>
          <w:szCs w:val="28"/>
        </w:rPr>
        <w:t>Антикорупційна</w:t>
      </w:r>
      <w:proofErr w:type="spellEnd"/>
      <w:r w:rsidRPr="00F95E53">
        <w:rPr>
          <w:sz w:val="28"/>
          <w:szCs w:val="28"/>
        </w:rPr>
        <w:t xml:space="preserve"> </w:t>
      </w:r>
      <w:proofErr w:type="spellStart"/>
      <w:r w:rsidRPr="00F95E53">
        <w:rPr>
          <w:sz w:val="28"/>
          <w:szCs w:val="28"/>
        </w:rPr>
        <w:t>стратегія</w:t>
      </w:r>
      <w:proofErr w:type="spellEnd"/>
      <w:r w:rsidRPr="00F95E53">
        <w:rPr>
          <w:sz w:val="28"/>
          <w:szCs w:val="28"/>
        </w:rPr>
        <w:t>) на 2020 – 2024 роки</w:t>
      </w:r>
      <w:r w:rsidRPr="00F95E53">
        <w:rPr>
          <w:sz w:val="28"/>
          <w:szCs w:val="28"/>
          <w:lang w:val="en-US"/>
        </w:rPr>
        <w:t> </w:t>
      </w:r>
      <w:r w:rsidRPr="00F95E53">
        <w:rPr>
          <w:sz w:val="28"/>
          <w:szCs w:val="28"/>
        </w:rPr>
        <w:t xml:space="preserve">: проект </w:t>
      </w:r>
      <w:proofErr w:type="spellStart"/>
      <w:r w:rsidRPr="00F95E53">
        <w:rPr>
          <w:sz w:val="28"/>
          <w:szCs w:val="28"/>
        </w:rPr>
        <w:t>Національного</w:t>
      </w:r>
      <w:proofErr w:type="spellEnd"/>
      <w:r w:rsidRPr="00F95E53">
        <w:rPr>
          <w:sz w:val="28"/>
          <w:szCs w:val="28"/>
        </w:rPr>
        <w:t xml:space="preserve"> агентства з </w:t>
      </w:r>
      <w:proofErr w:type="spellStart"/>
      <w:r w:rsidRPr="00F95E53">
        <w:rPr>
          <w:sz w:val="28"/>
          <w:szCs w:val="28"/>
        </w:rPr>
        <w:t>питань</w:t>
      </w:r>
      <w:proofErr w:type="spellEnd"/>
      <w:r w:rsidRPr="00F95E53">
        <w:rPr>
          <w:sz w:val="28"/>
          <w:szCs w:val="28"/>
        </w:rPr>
        <w:t xml:space="preserve"> </w:t>
      </w:r>
      <w:proofErr w:type="spellStart"/>
      <w:r w:rsidRPr="00F95E53">
        <w:rPr>
          <w:sz w:val="28"/>
          <w:szCs w:val="28"/>
        </w:rPr>
        <w:t>запобігання</w:t>
      </w:r>
      <w:proofErr w:type="spellEnd"/>
      <w:r w:rsidRPr="00F95E53">
        <w:rPr>
          <w:sz w:val="28"/>
          <w:szCs w:val="28"/>
        </w:rPr>
        <w:t xml:space="preserve"> </w:t>
      </w:r>
      <w:proofErr w:type="spellStart"/>
      <w:r w:rsidRPr="00F95E53">
        <w:rPr>
          <w:sz w:val="28"/>
          <w:szCs w:val="28"/>
        </w:rPr>
        <w:t>корупції</w:t>
      </w:r>
      <w:proofErr w:type="spellEnd"/>
      <w:r w:rsidRPr="00F95E53">
        <w:rPr>
          <w:sz w:val="28"/>
          <w:szCs w:val="28"/>
        </w:rPr>
        <w:t xml:space="preserve">. </w:t>
      </w:r>
      <w:r w:rsidRPr="00F95E53">
        <w:rPr>
          <w:sz w:val="28"/>
          <w:szCs w:val="28"/>
          <w:lang w:val="en-US"/>
        </w:rPr>
        <w:t>URL : https://nazk.gov.ua/wp-content/uploads/2020/09/Antykoruptsijna-strategiya-na-2020-2024-roky-za-rezultatamy-publichnyh-obgovoren-16.09.2020.pdf</w:t>
      </w:r>
    </w:p>
    <w:p w14:paraId="01E5D17B" w14:textId="77777777" w:rsidR="00CC2CB5" w:rsidRPr="00462BC5" w:rsidRDefault="00CC2CB5" w:rsidP="007503B0">
      <w:pPr>
        <w:pStyle w:val="aa"/>
        <w:numPr>
          <w:ilvl w:val="0"/>
          <w:numId w:val="4"/>
        </w:numPr>
        <w:spacing w:line="360" w:lineRule="auto"/>
        <w:ind w:left="0" w:firstLine="567"/>
        <w:jc w:val="both"/>
        <w:rPr>
          <w:sz w:val="28"/>
          <w:szCs w:val="28"/>
        </w:rPr>
      </w:pPr>
      <w:proofErr w:type="spellStart"/>
      <w:r w:rsidRPr="00462BC5">
        <w:rPr>
          <w:sz w:val="28"/>
          <w:szCs w:val="28"/>
        </w:rPr>
        <w:t>Іванків</w:t>
      </w:r>
      <w:proofErr w:type="spellEnd"/>
      <w:r w:rsidRPr="00462BC5">
        <w:rPr>
          <w:sz w:val="28"/>
          <w:szCs w:val="28"/>
        </w:rPr>
        <w:t xml:space="preserve"> І. Б. Права </w:t>
      </w:r>
      <w:proofErr w:type="spellStart"/>
      <w:r w:rsidRPr="00462BC5">
        <w:rPr>
          <w:sz w:val="28"/>
          <w:szCs w:val="28"/>
        </w:rPr>
        <w:t>людства</w:t>
      </w:r>
      <w:proofErr w:type="spellEnd"/>
      <w:r w:rsidRPr="00462BC5">
        <w:rPr>
          <w:sz w:val="28"/>
          <w:szCs w:val="28"/>
        </w:rPr>
        <w:t xml:space="preserve">: стан та </w:t>
      </w:r>
      <w:proofErr w:type="spellStart"/>
      <w:r w:rsidRPr="00462BC5">
        <w:rPr>
          <w:sz w:val="28"/>
          <w:szCs w:val="28"/>
        </w:rPr>
        <w:t>перспективи</w:t>
      </w:r>
      <w:proofErr w:type="spellEnd"/>
      <w:r w:rsidRPr="00462BC5">
        <w:rPr>
          <w:sz w:val="28"/>
          <w:szCs w:val="28"/>
        </w:rPr>
        <w:t xml:space="preserve"> </w:t>
      </w:r>
      <w:proofErr w:type="spellStart"/>
      <w:r w:rsidRPr="00462BC5">
        <w:rPr>
          <w:sz w:val="28"/>
          <w:szCs w:val="28"/>
        </w:rPr>
        <w:t>їх</w:t>
      </w:r>
      <w:proofErr w:type="spellEnd"/>
      <w:r w:rsidRPr="00462BC5">
        <w:rPr>
          <w:sz w:val="28"/>
          <w:szCs w:val="28"/>
        </w:rPr>
        <w:t xml:space="preserve"> </w:t>
      </w:r>
      <w:proofErr w:type="spellStart"/>
      <w:r w:rsidRPr="00462BC5">
        <w:rPr>
          <w:sz w:val="28"/>
          <w:szCs w:val="28"/>
        </w:rPr>
        <w:t>забезпечення</w:t>
      </w:r>
      <w:proofErr w:type="spellEnd"/>
      <w:r w:rsidRPr="00462BC5">
        <w:rPr>
          <w:sz w:val="28"/>
          <w:szCs w:val="28"/>
        </w:rPr>
        <w:t xml:space="preserve">: </w:t>
      </w:r>
      <w:proofErr w:type="spellStart"/>
      <w:r w:rsidRPr="00462BC5">
        <w:rPr>
          <w:sz w:val="28"/>
          <w:szCs w:val="28"/>
        </w:rPr>
        <w:t>дис</w:t>
      </w:r>
      <w:proofErr w:type="spellEnd"/>
      <w:r w:rsidRPr="00462BC5">
        <w:rPr>
          <w:sz w:val="28"/>
          <w:szCs w:val="28"/>
        </w:rPr>
        <w:t xml:space="preserve">. ... канд. </w:t>
      </w:r>
      <w:proofErr w:type="spellStart"/>
      <w:r w:rsidRPr="00462BC5">
        <w:rPr>
          <w:sz w:val="28"/>
          <w:szCs w:val="28"/>
        </w:rPr>
        <w:t>юрид</w:t>
      </w:r>
      <w:proofErr w:type="spellEnd"/>
      <w:r w:rsidRPr="00462BC5">
        <w:rPr>
          <w:sz w:val="28"/>
          <w:szCs w:val="28"/>
        </w:rPr>
        <w:t xml:space="preserve">. наук : спец. 12.00.01. </w:t>
      </w:r>
      <w:proofErr w:type="spellStart"/>
      <w:r w:rsidRPr="00462BC5">
        <w:rPr>
          <w:sz w:val="28"/>
          <w:szCs w:val="28"/>
        </w:rPr>
        <w:t>Чернівці</w:t>
      </w:r>
      <w:proofErr w:type="spellEnd"/>
      <w:r w:rsidRPr="00462BC5">
        <w:rPr>
          <w:sz w:val="28"/>
          <w:szCs w:val="28"/>
        </w:rPr>
        <w:t>, 2019. 214 с.</w:t>
      </w:r>
    </w:p>
    <w:p w14:paraId="3C551E57" w14:textId="77777777" w:rsidR="00F95E53" w:rsidRPr="00F95E53" w:rsidRDefault="00F95E53" w:rsidP="00F95E53">
      <w:pPr>
        <w:pStyle w:val="aa"/>
        <w:numPr>
          <w:ilvl w:val="0"/>
          <w:numId w:val="4"/>
        </w:numPr>
        <w:spacing w:line="360" w:lineRule="auto"/>
        <w:ind w:left="0" w:firstLine="567"/>
        <w:jc w:val="both"/>
        <w:rPr>
          <w:sz w:val="28"/>
          <w:szCs w:val="28"/>
          <w:lang w:val="en-US"/>
        </w:rPr>
      </w:pPr>
      <w:proofErr w:type="spellStart"/>
      <w:r w:rsidRPr="00F95E53">
        <w:rPr>
          <w:sz w:val="28"/>
          <w:szCs w:val="28"/>
        </w:rPr>
        <w:t>Іванов</w:t>
      </w:r>
      <w:proofErr w:type="spellEnd"/>
      <w:r w:rsidRPr="00F95E53">
        <w:rPr>
          <w:sz w:val="28"/>
          <w:szCs w:val="28"/>
          <w:lang w:val="en-US"/>
        </w:rPr>
        <w:t> </w:t>
      </w:r>
      <w:r w:rsidRPr="00F95E53">
        <w:rPr>
          <w:sz w:val="28"/>
          <w:szCs w:val="28"/>
        </w:rPr>
        <w:t>А.</w:t>
      </w:r>
      <w:r w:rsidRPr="00F95E53">
        <w:rPr>
          <w:sz w:val="28"/>
          <w:szCs w:val="28"/>
          <w:lang w:val="en-US"/>
        </w:rPr>
        <w:t> </w:t>
      </w:r>
      <w:r w:rsidRPr="00F95E53">
        <w:rPr>
          <w:sz w:val="28"/>
          <w:szCs w:val="28"/>
        </w:rPr>
        <w:t>В., Гаврилюк</w:t>
      </w:r>
      <w:r w:rsidRPr="00F95E53">
        <w:rPr>
          <w:sz w:val="28"/>
          <w:szCs w:val="28"/>
          <w:lang w:val="en-US"/>
        </w:rPr>
        <w:t> </w:t>
      </w:r>
      <w:r w:rsidRPr="00F95E53">
        <w:rPr>
          <w:sz w:val="28"/>
          <w:szCs w:val="28"/>
        </w:rPr>
        <w:t>Р.</w:t>
      </w:r>
      <w:r w:rsidRPr="00F95E53">
        <w:rPr>
          <w:sz w:val="28"/>
          <w:szCs w:val="28"/>
          <w:lang w:val="en-US"/>
        </w:rPr>
        <w:t> </w:t>
      </w:r>
      <w:r w:rsidRPr="00F95E53">
        <w:rPr>
          <w:sz w:val="28"/>
          <w:szCs w:val="28"/>
        </w:rPr>
        <w:t xml:space="preserve">А. Про </w:t>
      </w:r>
      <w:proofErr w:type="spellStart"/>
      <w:r w:rsidRPr="00F95E53">
        <w:rPr>
          <w:sz w:val="28"/>
          <w:szCs w:val="28"/>
        </w:rPr>
        <w:t>періодизацію</w:t>
      </w:r>
      <w:proofErr w:type="spellEnd"/>
      <w:r w:rsidRPr="00F95E53">
        <w:rPr>
          <w:sz w:val="28"/>
          <w:szCs w:val="28"/>
        </w:rPr>
        <w:t xml:space="preserve"> </w:t>
      </w:r>
      <w:proofErr w:type="spellStart"/>
      <w:r w:rsidRPr="00F95E53">
        <w:rPr>
          <w:sz w:val="28"/>
          <w:szCs w:val="28"/>
        </w:rPr>
        <w:t>становлення</w:t>
      </w:r>
      <w:proofErr w:type="spellEnd"/>
      <w:r w:rsidRPr="00F95E53">
        <w:rPr>
          <w:sz w:val="28"/>
          <w:szCs w:val="28"/>
        </w:rPr>
        <w:t xml:space="preserve"> </w:t>
      </w:r>
      <w:proofErr w:type="spellStart"/>
      <w:r w:rsidRPr="00F95E53">
        <w:rPr>
          <w:sz w:val="28"/>
          <w:szCs w:val="28"/>
        </w:rPr>
        <w:t>антикорупційного</w:t>
      </w:r>
      <w:proofErr w:type="spellEnd"/>
      <w:r w:rsidRPr="00F95E53">
        <w:rPr>
          <w:sz w:val="28"/>
          <w:szCs w:val="28"/>
        </w:rPr>
        <w:t xml:space="preserve"> </w:t>
      </w:r>
      <w:proofErr w:type="spellStart"/>
      <w:r w:rsidRPr="00F95E53">
        <w:rPr>
          <w:sz w:val="28"/>
          <w:szCs w:val="28"/>
        </w:rPr>
        <w:t>законодавства</w:t>
      </w:r>
      <w:proofErr w:type="spellEnd"/>
      <w:r w:rsidRPr="00F95E53">
        <w:rPr>
          <w:sz w:val="28"/>
          <w:szCs w:val="28"/>
        </w:rPr>
        <w:t xml:space="preserve"> в </w:t>
      </w:r>
      <w:proofErr w:type="spellStart"/>
      <w:r w:rsidRPr="00F95E53">
        <w:rPr>
          <w:sz w:val="28"/>
          <w:szCs w:val="28"/>
        </w:rPr>
        <w:t>Україні</w:t>
      </w:r>
      <w:proofErr w:type="spellEnd"/>
      <w:r w:rsidRPr="00F95E53">
        <w:rPr>
          <w:sz w:val="28"/>
          <w:szCs w:val="28"/>
        </w:rPr>
        <w:t xml:space="preserve">. </w:t>
      </w:r>
      <w:r w:rsidRPr="00F95E53">
        <w:rPr>
          <w:sz w:val="28"/>
          <w:szCs w:val="28"/>
          <w:lang w:val="en-US"/>
        </w:rPr>
        <w:t>21.03.2019. URL : http://www.spilnota.net.ua/ua/article/id-2867/</w:t>
      </w:r>
    </w:p>
    <w:p w14:paraId="19B07774"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Івасенко</w:t>
      </w:r>
      <w:proofErr w:type="spellEnd"/>
      <w:r w:rsidRPr="005D6E8E">
        <w:rPr>
          <w:sz w:val="28"/>
          <w:szCs w:val="28"/>
        </w:rPr>
        <w:t xml:space="preserve"> С. М. </w:t>
      </w:r>
      <w:proofErr w:type="spellStart"/>
      <w:r w:rsidRPr="005D6E8E">
        <w:rPr>
          <w:sz w:val="28"/>
          <w:szCs w:val="28"/>
        </w:rPr>
        <w:t>Запобігання</w:t>
      </w:r>
      <w:proofErr w:type="spellEnd"/>
      <w:r w:rsidRPr="005D6E8E">
        <w:rPr>
          <w:sz w:val="28"/>
          <w:szCs w:val="28"/>
        </w:rPr>
        <w:t xml:space="preserve"> та </w:t>
      </w:r>
      <w:proofErr w:type="spellStart"/>
      <w:r w:rsidRPr="005D6E8E">
        <w:rPr>
          <w:sz w:val="28"/>
          <w:szCs w:val="28"/>
        </w:rPr>
        <w:t>протидія</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в </w:t>
      </w:r>
      <w:proofErr w:type="spellStart"/>
      <w:r w:rsidRPr="005D6E8E">
        <w:rPr>
          <w:sz w:val="28"/>
          <w:szCs w:val="28"/>
        </w:rPr>
        <w:t>правоохоронних</w:t>
      </w:r>
      <w:proofErr w:type="spellEnd"/>
      <w:r w:rsidRPr="005D6E8E">
        <w:rPr>
          <w:sz w:val="28"/>
          <w:szCs w:val="28"/>
        </w:rPr>
        <w:t xml:space="preserve"> органах: </w:t>
      </w:r>
      <w:proofErr w:type="spellStart"/>
      <w:r w:rsidRPr="005D6E8E">
        <w:rPr>
          <w:sz w:val="28"/>
          <w:szCs w:val="28"/>
        </w:rPr>
        <w:t>організаційно-управлінський</w:t>
      </w:r>
      <w:proofErr w:type="spellEnd"/>
      <w:r w:rsidRPr="005D6E8E">
        <w:rPr>
          <w:sz w:val="28"/>
          <w:szCs w:val="28"/>
        </w:rPr>
        <w:t xml:space="preserve"> аспект: </w:t>
      </w:r>
      <w:proofErr w:type="spellStart"/>
      <w:r w:rsidRPr="005D6E8E">
        <w:rPr>
          <w:sz w:val="28"/>
          <w:szCs w:val="28"/>
        </w:rPr>
        <w:t>дис</w:t>
      </w:r>
      <w:proofErr w:type="spellEnd"/>
      <w:r w:rsidRPr="005D6E8E">
        <w:rPr>
          <w:sz w:val="28"/>
          <w:szCs w:val="28"/>
        </w:rPr>
        <w:t>. ... канд. наук з </w:t>
      </w:r>
      <w:proofErr w:type="spellStart"/>
      <w:r w:rsidRPr="005D6E8E">
        <w:rPr>
          <w:sz w:val="28"/>
          <w:szCs w:val="28"/>
        </w:rPr>
        <w:t>держ</w:t>
      </w:r>
      <w:proofErr w:type="spellEnd"/>
      <w:r w:rsidRPr="005D6E8E">
        <w:rPr>
          <w:sz w:val="28"/>
          <w:szCs w:val="28"/>
        </w:rPr>
        <w:t>. управ.: спец. 25.00.01. К., 2015. 199 с.</w:t>
      </w:r>
    </w:p>
    <w:p w14:paraId="3C762ECA" w14:textId="77777777" w:rsidR="00F95E53" w:rsidRPr="00F95E53" w:rsidRDefault="00F95E53" w:rsidP="00F95E53">
      <w:pPr>
        <w:pStyle w:val="aa"/>
        <w:numPr>
          <w:ilvl w:val="0"/>
          <w:numId w:val="4"/>
        </w:numPr>
        <w:spacing w:line="360" w:lineRule="auto"/>
        <w:ind w:left="0" w:firstLine="567"/>
        <w:jc w:val="both"/>
        <w:rPr>
          <w:sz w:val="28"/>
          <w:szCs w:val="28"/>
        </w:rPr>
      </w:pPr>
      <w:r w:rsidRPr="00F95E53">
        <w:rPr>
          <w:sz w:val="28"/>
          <w:szCs w:val="28"/>
        </w:rPr>
        <w:t>Касьянов В. С. Коррупция и борьба с ней в Советской России. Государственное и муниципальное управление. Ученые записки. 2014. № 4. С. 16–25.</w:t>
      </w:r>
    </w:p>
    <w:p w14:paraId="503D68CB"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Керимов Д. А. Методология права (предмет, функции, проблемы философии права). 2-е изд. М. : </w:t>
      </w:r>
      <w:proofErr w:type="spellStart"/>
      <w:r w:rsidRPr="005D6E8E">
        <w:rPr>
          <w:sz w:val="28"/>
          <w:szCs w:val="28"/>
        </w:rPr>
        <w:t>Аванта</w:t>
      </w:r>
      <w:proofErr w:type="spellEnd"/>
      <w:r w:rsidRPr="005D6E8E">
        <w:rPr>
          <w:sz w:val="28"/>
          <w:szCs w:val="28"/>
        </w:rPr>
        <w:t>+, 2001. 560 с.</w:t>
      </w:r>
    </w:p>
    <w:p w14:paraId="5EEA0531"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Коваленко В. Система </w:t>
      </w:r>
      <w:proofErr w:type="spellStart"/>
      <w:r w:rsidRPr="005D6E8E">
        <w:rPr>
          <w:sz w:val="28"/>
          <w:szCs w:val="28"/>
        </w:rPr>
        <w:t>фахової</w:t>
      </w:r>
      <w:proofErr w:type="spellEnd"/>
      <w:r w:rsidRPr="005D6E8E">
        <w:rPr>
          <w:sz w:val="28"/>
          <w:szCs w:val="28"/>
        </w:rPr>
        <w:t xml:space="preserve"> </w:t>
      </w:r>
      <w:proofErr w:type="spellStart"/>
      <w:r w:rsidRPr="005D6E8E">
        <w:rPr>
          <w:sz w:val="28"/>
          <w:szCs w:val="28"/>
        </w:rPr>
        <w:t>освіти</w:t>
      </w:r>
      <w:proofErr w:type="spellEnd"/>
      <w:r w:rsidRPr="005D6E8E">
        <w:rPr>
          <w:sz w:val="28"/>
          <w:szCs w:val="28"/>
        </w:rPr>
        <w:t xml:space="preserve"> </w:t>
      </w:r>
      <w:proofErr w:type="spellStart"/>
      <w:r w:rsidRPr="005D6E8E">
        <w:rPr>
          <w:sz w:val="28"/>
          <w:szCs w:val="28"/>
        </w:rPr>
        <w:t>потребує</w:t>
      </w:r>
      <w:proofErr w:type="spellEnd"/>
      <w:r w:rsidRPr="005D6E8E">
        <w:rPr>
          <w:sz w:val="28"/>
          <w:szCs w:val="28"/>
        </w:rPr>
        <w:t xml:space="preserve"> </w:t>
      </w:r>
      <w:proofErr w:type="spellStart"/>
      <w:r w:rsidRPr="005D6E8E">
        <w:rPr>
          <w:sz w:val="28"/>
          <w:szCs w:val="28"/>
        </w:rPr>
        <w:t>докорінного</w:t>
      </w:r>
      <w:proofErr w:type="spellEnd"/>
      <w:r w:rsidRPr="005D6E8E">
        <w:rPr>
          <w:sz w:val="28"/>
          <w:szCs w:val="28"/>
        </w:rPr>
        <w:t xml:space="preserve"> </w:t>
      </w:r>
      <w:proofErr w:type="spellStart"/>
      <w:r w:rsidRPr="005D6E8E">
        <w:rPr>
          <w:sz w:val="28"/>
          <w:szCs w:val="28"/>
        </w:rPr>
        <w:t>реформування</w:t>
      </w:r>
      <w:proofErr w:type="spellEnd"/>
      <w:r w:rsidRPr="005D6E8E">
        <w:rPr>
          <w:sz w:val="28"/>
          <w:szCs w:val="28"/>
        </w:rPr>
        <w:t xml:space="preserve">. </w:t>
      </w:r>
      <w:proofErr w:type="spellStart"/>
      <w:r w:rsidRPr="005D6E8E">
        <w:rPr>
          <w:sz w:val="28"/>
          <w:szCs w:val="28"/>
        </w:rPr>
        <w:t>Юридичний</w:t>
      </w:r>
      <w:proofErr w:type="spellEnd"/>
      <w:r w:rsidRPr="005D6E8E">
        <w:rPr>
          <w:sz w:val="28"/>
          <w:szCs w:val="28"/>
        </w:rPr>
        <w:t xml:space="preserve"> </w:t>
      </w:r>
      <w:proofErr w:type="spellStart"/>
      <w:r w:rsidRPr="005D6E8E">
        <w:rPr>
          <w:sz w:val="28"/>
          <w:szCs w:val="28"/>
        </w:rPr>
        <w:t>вісник</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xml:space="preserve">. 3-9 </w:t>
      </w:r>
      <w:proofErr w:type="spellStart"/>
      <w:r w:rsidRPr="005D6E8E">
        <w:rPr>
          <w:sz w:val="28"/>
          <w:szCs w:val="28"/>
        </w:rPr>
        <w:t>грудня</w:t>
      </w:r>
      <w:proofErr w:type="spellEnd"/>
      <w:r w:rsidRPr="005D6E8E">
        <w:rPr>
          <w:sz w:val="28"/>
          <w:szCs w:val="28"/>
        </w:rPr>
        <w:t xml:space="preserve"> 2011. № 48. С. 6-7.</w:t>
      </w:r>
    </w:p>
    <w:p w14:paraId="52D613A6"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Кожан В. В. </w:t>
      </w:r>
      <w:proofErr w:type="spellStart"/>
      <w:r w:rsidRPr="005D6E8E">
        <w:rPr>
          <w:sz w:val="28"/>
          <w:szCs w:val="28"/>
        </w:rPr>
        <w:t>Особисті</w:t>
      </w:r>
      <w:proofErr w:type="spellEnd"/>
      <w:r w:rsidRPr="005D6E8E">
        <w:rPr>
          <w:sz w:val="28"/>
          <w:szCs w:val="28"/>
        </w:rPr>
        <w:t xml:space="preserve"> права та </w:t>
      </w:r>
      <w:proofErr w:type="spellStart"/>
      <w:r w:rsidRPr="005D6E8E">
        <w:rPr>
          <w:sz w:val="28"/>
          <w:szCs w:val="28"/>
        </w:rPr>
        <w:t>свободи</w:t>
      </w:r>
      <w:proofErr w:type="spellEnd"/>
      <w:r w:rsidRPr="005D6E8E">
        <w:rPr>
          <w:sz w:val="28"/>
          <w:szCs w:val="28"/>
        </w:rPr>
        <w:t xml:space="preserve">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загальнотеоретичне</w:t>
      </w:r>
      <w:proofErr w:type="spellEnd"/>
      <w:r w:rsidRPr="005D6E8E">
        <w:rPr>
          <w:sz w:val="28"/>
          <w:szCs w:val="28"/>
        </w:rPr>
        <w:t xml:space="preserve"> </w:t>
      </w:r>
      <w:proofErr w:type="spellStart"/>
      <w:r w:rsidRPr="005D6E8E">
        <w:rPr>
          <w:sz w:val="28"/>
          <w:szCs w:val="28"/>
        </w:rPr>
        <w:t>дослідження</w:t>
      </w:r>
      <w:proofErr w:type="spellEnd"/>
      <w:r w:rsidRPr="005D6E8E">
        <w:rPr>
          <w:sz w:val="28"/>
          <w:szCs w:val="28"/>
        </w:rPr>
        <w:t xml:space="preserve">: </w:t>
      </w:r>
      <w:proofErr w:type="spellStart"/>
      <w:r w:rsidRPr="005D6E8E">
        <w:rPr>
          <w:sz w:val="28"/>
          <w:szCs w:val="28"/>
        </w:rPr>
        <w:t>дис</w:t>
      </w:r>
      <w:proofErr w:type="spellEnd"/>
      <w:r w:rsidRPr="005D6E8E">
        <w:rPr>
          <w:sz w:val="28"/>
          <w:szCs w:val="28"/>
        </w:rPr>
        <w:t xml:space="preserve">. ... канд. </w:t>
      </w:r>
      <w:proofErr w:type="spellStart"/>
      <w:r w:rsidRPr="005D6E8E">
        <w:rPr>
          <w:sz w:val="28"/>
          <w:szCs w:val="28"/>
        </w:rPr>
        <w:t>юрид</w:t>
      </w:r>
      <w:proofErr w:type="spellEnd"/>
      <w:r w:rsidRPr="005D6E8E">
        <w:rPr>
          <w:sz w:val="28"/>
          <w:szCs w:val="28"/>
        </w:rPr>
        <w:t xml:space="preserve">. наук : спец. 12.00.01. </w:t>
      </w:r>
      <w:proofErr w:type="spellStart"/>
      <w:r w:rsidRPr="005D6E8E">
        <w:rPr>
          <w:sz w:val="28"/>
          <w:szCs w:val="28"/>
        </w:rPr>
        <w:t>Львів</w:t>
      </w:r>
      <w:proofErr w:type="spellEnd"/>
      <w:r w:rsidRPr="005D6E8E">
        <w:rPr>
          <w:sz w:val="28"/>
          <w:szCs w:val="28"/>
        </w:rPr>
        <w:t>, 2016. 555 с.</w:t>
      </w:r>
    </w:p>
    <w:p w14:paraId="79BCA1E4"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lastRenderedPageBreak/>
        <w:t>Коломоєць</w:t>
      </w:r>
      <w:proofErr w:type="spellEnd"/>
      <w:r w:rsidRPr="005D6E8E">
        <w:rPr>
          <w:sz w:val="28"/>
          <w:szCs w:val="28"/>
        </w:rPr>
        <w:t xml:space="preserve"> Т. О., Колпаков В. К., Макаренков О. Л., Пелех І. В. та </w:t>
      </w:r>
      <w:proofErr w:type="spellStart"/>
      <w:r w:rsidRPr="005D6E8E">
        <w:rPr>
          <w:sz w:val="28"/>
          <w:szCs w:val="28"/>
        </w:rPr>
        <w:t>ін</w:t>
      </w:r>
      <w:proofErr w:type="spellEnd"/>
      <w:r w:rsidRPr="005D6E8E">
        <w:rPr>
          <w:sz w:val="28"/>
          <w:szCs w:val="28"/>
        </w:rPr>
        <w:t xml:space="preserve">. </w:t>
      </w:r>
      <w:proofErr w:type="spellStart"/>
      <w:r w:rsidRPr="005D6E8E">
        <w:rPr>
          <w:sz w:val="28"/>
          <w:szCs w:val="28"/>
        </w:rPr>
        <w:t>Науково-практичний</w:t>
      </w:r>
      <w:proofErr w:type="spellEnd"/>
      <w:r w:rsidRPr="005D6E8E">
        <w:rPr>
          <w:sz w:val="28"/>
          <w:szCs w:val="28"/>
        </w:rPr>
        <w:t xml:space="preserve"> </w:t>
      </w:r>
      <w:proofErr w:type="spellStart"/>
      <w:r w:rsidRPr="005D6E8E">
        <w:rPr>
          <w:sz w:val="28"/>
          <w:szCs w:val="28"/>
        </w:rPr>
        <w:t>коментар</w:t>
      </w:r>
      <w:proofErr w:type="spellEnd"/>
      <w:r w:rsidRPr="005D6E8E">
        <w:rPr>
          <w:sz w:val="28"/>
          <w:szCs w:val="28"/>
        </w:rPr>
        <w:t xml:space="preserve"> Закону </w:t>
      </w:r>
      <w:proofErr w:type="spellStart"/>
      <w:r w:rsidRPr="005D6E8E">
        <w:rPr>
          <w:sz w:val="28"/>
          <w:szCs w:val="28"/>
        </w:rPr>
        <w:t>України</w:t>
      </w:r>
      <w:proofErr w:type="spellEnd"/>
      <w:r w:rsidRPr="005D6E8E">
        <w:rPr>
          <w:sz w:val="28"/>
          <w:szCs w:val="28"/>
        </w:rPr>
        <w:t xml:space="preserve"> «Про </w:t>
      </w:r>
      <w:proofErr w:type="spellStart"/>
      <w:r w:rsidRPr="005D6E8E">
        <w:rPr>
          <w:sz w:val="28"/>
          <w:szCs w:val="28"/>
        </w:rPr>
        <w:t>запобігання</w:t>
      </w:r>
      <w:proofErr w:type="spellEnd"/>
      <w:r w:rsidRPr="005D6E8E">
        <w:rPr>
          <w:sz w:val="28"/>
          <w:szCs w:val="28"/>
        </w:rPr>
        <w:t xml:space="preserve"> </w:t>
      </w:r>
      <w:proofErr w:type="spellStart"/>
      <w:r w:rsidRPr="005D6E8E">
        <w:rPr>
          <w:sz w:val="28"/>
          <w:szCs w:val="28"/>
        </w:rPr>
        <w:t>коруп</w:t>
      </w:r>
      <w:r w:rsidRPr="005D6E8E">
        <w:rPr>
          <w:sz w:val="28"/>
          <w:szCs w:val="28"/>
        </w:rPr>
        <w:softHyphen/>
        <w:t>ції</w:t>
      </w:r>
      <w:proofErr w:type="spellEnd"/>
      <w:r w:rsidRPr="005D6E8E">
        <w:rPr>
          <w:sz w:val="28"/>
          <w:szCs w:val="28"/>
        </w:rPr>
        <w:t xml:space="preserve">» / за </w:t>
      </w:r>
      <w:proofErr w:type="spellStart"/>
      <w:r w:rsidRPr="005D6E8E">
        <w:rPr>
          <w:sz w:val="28"/>
          <w:szCs w:val="28"/>
        </w:rPr>
        <w:t>заг</w:t>
      </w:r>
      <w:proofErr w:type="spellEnd"/>
      <w:r w:rsidRPr="005D6E8E">
        <w:rPr>
          <w:sz w:val="28"/>
          <w:szCs w:val="28"/>
        </w:rPr>
        <w:t xml:space="preserve">. ред. Т.О. </w:t>
      </w:r>
      <w:proofErr w:type="spellStart"/>
      <w:r w:rsidRPr="005D6E8E">
        <w:rPr>
          <w:sz w:val="28"/>
          <w:szCs w:val="28"/>
        </w:rPr>
        <w:t>Коломоєць</w:t>
      </w:r>
      <w:proofErr w:type="spellEnd"/>
      <w:r w:rsidRPr="005D6E8E">
        <w:rPr>
          <w:sz w:val="28"/>
          <w:szCs w:val="28"/>
        </w:rPr>
        <w:t xml:space="preserve">, В.К. Колпакова. </w:t>
      </w:r>
      <w:proofErr w:type="spellStart"/>
      <w:r w:rsidRPr="005D6E8E">
        <w:rPr>
          <w:sz w:val="28"/>
          <w:szCs w:val="28"/>
        </w:rPr>
        <w:t>Запоріжжя</w:t>
      </w:r>
      <w:proofErr w:type="spellEnd"/>
      <w:r w:rsidRPr="005D6E8E">
        <w:rPr>
          <w:sz w:val="28"/>
          <w:szCs w:val="28"/>
        </w:rPr>
        <w:t xml:space="preserve">: </w:t>
      </w:r>
      <w:proofErr w:type="spellStart"/>
      <w:r w:rsidRPr="005D6E8E">
        <w:rPr>
          <w:sz w:val="28"/>
          <w:szCs w:val="28"/>
        </w:rPr>
        <w:t>Видавничий</w:t>
      </w:r>
      <w:proofErr w:type="spellEnd"/>
      <w:r w:rsidRPr="005D6E8E">
        <w:rPr>
          <w:sz w:val="28"/>
          <w:szCs w:val="28"/>
        </w:rPr>
        <w:t xml:space="preserve"> </w:t>
      </w:r>
      <w:proofErr w:type="spellStart"/>
      <w:r w:rsidRPr="005D6E8E">
        <w:rPr>
          <w:sz w:val="28"/>
          <w:szCs w:val="28"/>
        </w:rPr>
        <w:t>Дім</w:t>
      </w:r>
      <w:proofErr w:type="spellEnd"/>
      <w:r w:rsidRPr="005D6E8E">
        <w:rPr>
          <w:sz w:val="28"/>
          <w:szCs w:val="28"/>
        </w:rPr>
        <w:t xml:space="preserve"> «Гельветика», 2019. 588 с.</w:t>
      </w:r>
    </w:p>
    <w:p w14:paraId="1495A7DD" w14:textId="77777777" w:rsidR="000252B9" w:rsidRPr="007F7946" w:rsidRDefault="000252B9" w:rsidP="007F7946">
      <w:pPr>
        <w:pStyle w:val="aa"/>
        <w:numPr>
          <w:ilvl w:val="0"/>
          <w:numId w:val="4"/>
        </w:numPr>
        <w:spacing w:line="360" w:lineRule="auto"/>
        <w:ind w:left="0" w:firstLine="567"/>
        <w:jc w:val="both"/>
        <w:rPr>
          <w:sz w:val="28"/>
          <w:szCs w:val="28"/>
        </w:rPr>
      </w:pPr>
      <w:r w:rsidRPr="007F7946">
        <w:rPr>
          <w:sz w:val="28"/>
          <w:szCs w:val="28"/>
        </w:rPr>
        <w:t xml:space="preserve">Комаха Л. Г. Логічний аналіз дискурсу аргументації у філософії: </w:t>
      </w:r>
      <w:proofErr w:type="spellStart"/>
      <w:r w:rsidRPr="007F7946">
        <w:rPr>
          <w:sz w:val="28"/>
          <w:szCs w:val="28"/>
        </w:rPr>
        <w:t>дис</w:t>
      </w:r>
      <w:proofErr w:type="spellEnd"/>
      <w:r w:rsidRPr="007F7946">
        <w:rPr>
          <w:sz w:val="28"/>
          <w:szCs w:val="28"/>
        </w:rPr>
        <w:t xml:space="preserve">. … док. </w:t>
      </w:r>
      <w:proofErr w:type="spellStart"/>
      <w:r w:rsidRPr="007F7946">
        <w:rPr>
          <w:sz w:val="28"/>
          <w:szCs w:val="28"/>
        </w:rPr>
        <w:t>філос</w:t>
      </w:r>
      <w:proofErr w:type="spellEnd"/>
      <w:r w:rsidRPr="007F7946">
        <w:rPr>
          <w:sz w:val="28"/>
          <w:szCs w:val="28"/>
        </w:rPr>
        <w:t>. наук: 09.00.06. К., 2016. 425 с.</w:t>
      </w:r>
    </w:p>
    <w:p w14:paraId="549B98D2"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Конституція</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xml:space="preserve"> </w:t>
      </w:r>
      <w:proofErr w:type="spellStart"/>
      <w:r w:rsidRPr="005D6E8E">
        <w:rPr>
          <w:sz w:val="28"/>
          <w:szCs w:val="28"/>
        </w:rPr>
        <w:t>від</w:t>
      </w:r>
      <w:proofErr w:type="spellEnd"/>
      <w:r w:rsidRPr="005D6E8E">
        <w:rPr>
          <w:sz w:val="28"/>
          <w:szCs w:val="28"/>
        </w:rPr>
        <w:t xml:space="preserve"> 28 червня 1996 р. – URL: </w:t>
      </w:r>
      <w:hyperlink r:id="rId15" w:history="1">
        <w:r w:rsidRPr="005D6E8E">
          <w:rPr>
            <w:sz w:val="28"/>
            <w:szCs w:val="28"/>
          </w:rPr>
          <w:t>http://zakon.rada.gov.ua/laws/show/254</w:t>
        </w:r>
      </w:hyperlink>
      <w:r w:rsidRPr="005D6E8E">
        <w:rPr>
          <w:sz w:val="28"/>
          <w:szCs w:val="28"/>
        </w:rPr>
        <w:t>%D0%BA/96-%D0%B2%D1%80</w:t>
      </w:r>
    </w:p>
    <w:p w14:paraId="2A20012B" w14:textId="77777777" w:rsidR="00F95E53" w:rsidRPr="00F95E53" w:rsidRDefault="00F95E53" w:rsidP="00F95E53">
      <w:pPr>
        <w:pStyle w:val="aa"/>
        <w:numPr>
          <w:ilvl w:val="0"/>
          <w:numId w:val="4"/>
        </w:numPr>
        <w:spacing w:line="360" w:lineRule="auto"/>
        <w:ind w:left="0" w:firstLine="567"/>
        <w:jc w:val="both"/>
        <w:rPr>
          <w:sz w:val="28"/>
          <w:szCs w:val="28"/>
        </w:rPr>
      </w:pPr>
      <w:bookmarkStart w:id="6" w:name="_Hlk29954963"/>
      <w:proofErr w:type="spellStart"/>
      <w:r w:rsidRPr="00F95E53">
        <w:rPr>
          <w:sz w:val="28"/>
          <w:szCs w:val="28"/>
        </w:rPr>
        <w:t>Концепція</w:t>
      </w:r>
      <w:proofErr w:type="spellEnd"/>
      <w:r w:rsidRPr="00F95E53">
        <w:rPr>
          <w:sz w:val="28"/>
          <w:szCs w:val="28"/>
        </w:rPr>
        <w:t xml:space="preserve"> </w:t>
      </w:r>
      <w:proofErr w:type="spellStart"/>
      <w:r w:rsidRPr="00F95E53">
        <w:rPr>
          <w:sz w:val="28"/>
          <w:szCs w:val="28"/>
        </w:rPr>
        <w:t>боротьби</w:t>
      </w:r>
      <w:proofErr w:type="spellEnd"/>
      <w:r w:rsidRPr="00F95E53">
        <w:rPr>
          <w:sz w:val="28"/>
          <w:szCs w:val="28"/>
        </w:rPr>
        <w:t xml:space="preserve"> з </w:t>
      </w:r>
      <w:proofErr w:type="spellStart"/>
      <w:r w:rsidRPr="00F95E53">
        <w:rPr>
          <w:sz w:val="28"/>
          <w:szCs w:val="28"/>
        </w:rPr>
        <w:t>корупцією</w:t>
      </w:r>
      <w:proofErr w:type="spellEnd"/>
      <w:r w:rsidRPr="00F95E53">
        <w:rPr>
          <w:sz w:val="28"/>
          <w:szCs w:val="28"/>
        </w:rPr>
        <w:t xml:space="preserve"> на 1998–2005</w:t>
      </w:r>
      <w:r w:rsidRPr="00F95E53">
        <w:rPr>
          <w:sz w:val="28"/>
          <w:szCs w:val="28"/>
          <w:lang w:val="en-US"/>
        </w:rPr>
        <w:t> </w:t>
      </w:r>
      <w:r w:rsidRPr="00F95E53">
        <w:rPr>
          <w:sz w:val="28"/>
          <w:szCs w:val="28"/>
        </w:rPr>
        <w:t>роки</w:t>
      </w:r>
      <w:r w:rsidRPr="00F95E53">
        <w:rPr>
          <w:sz w:val="28"/>
          <w:szCs w:val="28"/>
          <w:lang w:val="en-US"/>
        </w:rPr>
        <w:t> </w:t>
      </w:r>
      <w:r w:rsidRPr="00F95E53">
        <w:rPr>
          <w:sz w:val="28"/>
          <w:szCs w:val="28"/>
        </w:rPr>
        <w:t xml:space="preserve">: </w:t>
      </w:r>
      <w:proofErr w:type="spellStart"/>
      <w:r w:rsidRPr="00F95E53">
        <w:rPr>
          <w:sz w:val="28"/>
          <w:szCs w:val="28"/>
        </w:rPr>
        <w:t>затв</w:t>
      </w:r>
      <w:proofErr w:type="spellEnd"/>
      <w:r w:rsidRPr="00F95E53">
        <w:rPr>
          <w:sz w:val="28"/>
          <w:szCs w:val="28"/>
        </w:rPr>
        <w:t xml:space="preserve">. Указом Президента </w:t>
      </w:r>
      <w:proofErr w:type="spellStart"/>
      <w:r w:rsidRPr="00F95E53">
        <w:rPr>
          <w:sz w:val="28"/>
          <w:szCs w:val="28"/>
        </w:rPr>
        <w:t>України</w:t>
      </w:r>
      <w:proofErr w:type="spellEnd"/>
      <w:r w:rsidRPr="00F95E53">
        <w:rPr>
          <w:sz w:val="28"/>
          <w:szCs w:val="28"/>
          <w:lang w:val="en-US"/>
        </w:rPr>
        <w:t> </w:t>
      </w:r>
      <w:proofErr w:type="spellStart"/>
      <w:r w:rsidRPr="00F95E53">
        <w:rPr>
          <w:sz w:val="28"/>
          <w:szCs w:val="28"/>
        </w:rPr>
        <w:t>від</w:t>
      </w:r>
      <w:proofErr w:type="spellEnd"/>
      <w:r w:rsidRPr="000024E0">
        <w:rPr>
          <w:sz w:val="28"/>
          <w:szCs w:val="28"/>
        </w:rPr>
        <w:t> </w:t>
      </w:r>
      <w:r w:rsidRPr="00F95E53">
        <w:rPr>
          <w:sz w:val="28"/>
          <w:szCs w:val="28"/>
        </w:rPr>
        <w:t>24.04.1998</w:t>
      </w:r>
      <w:r w:rsidRPr="000024E0">
        <w:rPr>
          <w:sz w:val="28"/>
          <w:szCs w:val="28"/>
        </w:rPr>
        <w:t> </w:t>
      </w:r>
      <w:r w:rsidRPr="00F95E53">
        <w:rPr>
          <w:sz w:val="28"/>
          <w:szCs w:val="28"/>
        </w:rPr>
        <w:t>№</w:t>
      </w:r>
      <w:r w:rsidRPr="000024E0">
        <w:rPr>
          <w:sz w:val="28"/>
          <w:szCs w:val="28"/>
        </w:rPr>
        <w:t> </w:t>
      </w:r>
      <w:r w:rsidRPr="00F95E53">
        <w:rPr>
          <w:sz w:val="28"/>
          <w:szCs w:val="28"/>
        </w:rPr>
        <w:t xml:space="preserve">367/98. </w:t>
      </w:r>
      <w:r w:rsidRPr="000024E0">
        <w:rPr>
          <w:sz w:val="28"/>
          <w:szCs w:val="28"/>
        </w:rPr>
        <w:t>URL</w:t>
      </w:r>
      <w:r w:rsidRPr="00F95E53">
        <w:rPr>
          <w:sz w:val="28"/>
          <w:szCs w:val="28"/>
        </w:rPr>
        <w:t xml:space="preserve"> : </w:t>
      </w:r>
      <w:r w:rsidRPr="000024E0">
        <w:rPr>
          <w:sz w:val="28"/>
          <w:szCs w:val="28"/>
        </w:rPr>
        <w:t>https</w:t>
      </w:r>
      <w:r w:rsidRPr="00F95E53">
        <w:rPr>
          <w:sz w:val="28"/>
          <w:szCs w:val="28"/>
        </w:rPr>
        <w:t>://</w:t>
      </w:r>
      <w:r w:rsidRPr="000024E0">
        <w:rPr>
          <w:sz w:val="28"/>
          <w:szCs w:val="28"/>
        </w:rPr>
        <w:t>zakon</w:t>
      </w:r>
      <w:r w:rsidRPr="00F95E53">
        <w:rPr>
          <w:sz w:val="28"/>
          <w:szCs w:val="28"/>
        </w:rPr>
        <w:t>.</w:t>
      </w:r>
      <w:r w:rsidRPr="000024E0">
        <w:rPr>
          <w:sz w:val="28"/>
          <w:szCs w:val="28"/>
        </w:rPr>
        <w:t>rada</w:t>
      </w:r>
      <w:r w:rsidRPr="00F95E53">
        <w:rPr>
          <w:sz w:val="28"/>
          <w:szCs w:val="28"/>
        </w:rPr>
        <w:t>.</w:t>
      </w:r>
      <w:r w:rsidRPr="000024E0">
        <w:rPr>
          <w:sz w:val="28"/>
          <w:szCs w:val="28"/>
        </w:rPr>
        <w:t>gov</w:t>
      </w:r>
      <w:r w:rsidRPr="00F95E53">
        <w:rPr>
          <w:sz w:val="28"/>
          <w:szCs w:val="28"/>
        </w:rPr>
        <w:t>.</w:t>
      </w:r>
      <w:r w:rsidRPr="000024E0">
        <w:rPr>
          <w:sz w:val="28"/>
          <w:szCs w:val="28"/>
        </w:rPr>
        <w:t>ua</w:t>
      </w:r>
      <w:r w:rsidRPr="00F95E53">
        <w:rPr>
          <w:sz w:val="28"/>
          <w:szCs w:val="28"/>
        </w:rPr>
        <w:t>/</w:t>
      </w:r>
      <w:r w:rsidRPr="000024E0">
        <w:rPr>
          <w:sz w:val="28"/>
          <w:szCs w:val="28"/>
        </w:rPr>
        <w:t>laws</w:t>
      </w:r>
      <w:r w:rsidRPr="00F95E53">
        <w:rPr>
          <w:sz w:val="28"/>
          <w:szCs w:val="28"/>
        </w:rPr>
        <w:t>/</w:t>
      </w:r>
      <w:r w:rsidRPr="000024E0">
        <w:rPr>
          <w:sz w:val="28"/>
          <w:szCs w:val="28"/>
        </w:rPr>
        <w:t>show</w:t>
      </w:r>
      <w:r w:rsidRPr="00F95E53">
        <w:rPr>
          <w:sz w:val="28"/>
          <w:szCs w:val="28"/>
        </w:rPr>
        <w:t>/367/98#</w:t>
      </w:r>
      <w:r w:rsidRPr="000024E0">
        <w:rPr>
          <w:sz w:val="28"/>
          <w:szCs w:val="28"/>
        </w:rPr>
        <w:t>Text</w:t>
      </w:r>
    </w:p>
    <w:p w14:paraId="7568F6D0" w14:textId="77777777" w:rsidR="000024E0" w:rsidRPr="000024E0" w:rsidRDefault="000024E0" w:rsidP="000024E0">
      <w:pPr>
        <w:pStyle w:val="aa"/>
        <w:numPr>
          <w:ilvl w:val="0"/>
          <w:numId w:val="4"/>
        </w:numPr>
        <w:spacing w:line="360" w:lineRule="auto"/>
        <w:ind w:left="0" w:firstLine="567"/>
        <w:jc w:val="both"/>
        <w:rPr>
          <w:sz w:val="28"/>
          <w:szCs w:val="28"/>
        </w:rPr>
      </w:pPr>
      <w:r w:rsidRPr="000024E0">
        <w:rPr>
          <w:sz w:val="28"/>
          <w:szCs w:val="28"/>
        </w:rPr>
        <w:t>Краснова Н. Н. Глобальные трансформации прав человека и правовое образование. Профессионал. образование в современном мире. 2018. № 4. Т. 8. С. 2194-2201.</w:t>
      </w:r>
    </w:p>
    <w:p w14:paraId="0597A26A" w14:textId="77777777" w:rsidR="000252B9" w:rsidRPr="007F7946" w:rsidRDefault="000252B9" w:rsidP="007F7946">
      <w:pPr>
        <w:pStyle w:val="aa"/>
        <w:numPr>
          <w:ilvl w:val="0"/>
          <w:numId w:val="4"/>
        </w:numPr>
        <w:spacing w:line="360" w:lineRule="auto"/>
        <w:ind w:left="0" w:firstLine="567"/>
        <w:jc w:val="both"/>
        <w:rPr>
          <w:sz w:val="28"/>
          <w:szCs w:val="28"/>
        </w:rPr>
      </w:pPr>
      <w:proofErr w:type="spellStart"/>
      <w:r w:rsidRPr="007F7946">
        <w:rPr>
          <w:sz w:val="28"/>
          <w:szCs w:val="28"/>
        </w:rPr>
        <w:t>Кривцова</w:t>
      </w:r>
      <w:proofErr w:type="spellEnd"/>
      <w:r w:rsidRPr="007F7946">
        <w:rPr>
          <w:sz w:val="28"/>
          <w:szCs w:val="28"/>
        </w:rPr>
        <w:t xml:space="preserve"> І. С. Методологічна роль </w:t>
      </w:r>
      <w:proofErr w:type="spellStart"/>
      <w:r w:rsidRPr="007F7946">
        <w:rPr>
          <w:sz w:val="28"/>
          <w:szCs w:val="28"/>
        </w:rPr>
        <w:t>синергетики</w:t>
      </w:r>
      <w:proofErr w:type="spellEnd"/>
      <w:r w:rsidRPr="007F7946">
        <w:rPr>
          <w:sz w:val="28"/>
          <w:szCs w:val="28"/>
        </w:rPr>
        <w:t xml:space="preserve"> у порівняльно-правовому пізнанні : </w:t>
      </w:r>
      <w:proofErr w:type="spellStart"/>
      <w:r w:rsidRPr="007F7946">
        <w:rPr>
          <w:sz w:val="28"/>
          <w:szCs w:val="28"/>
        </w:rPr>
        <w:t>дис</w:t>
      </w:r>
      <w:proofErr w:type="spellEnd"/>
      <w:r w:rsidRPr="007F7946">
        <w:rPr>
          <w:sz w:val="28"/>
          <w:szCs w:val="28"/>
        </w:rPr>
        <w:t xml:space="preserve">. … </w:t>
      </w:r>
      <w:proofErr w:type="spellStart"/>
      <w:r w:rsidRPr="007F7946">
        <w:rPr>
          <w:sz w:val="28"/>
          <w:szCs w:val="28"/>
        </w:rPr>
        <w:t>канд</w:t>
      </w:r>
      <w:proofErr w:type="spellEnd"/>
      <w:r w:rsidRPr="007F7946">
        <w:rPr>
          <w:sz w:val="28"/>
          <w:szCs w:val="28"/>
        </w:rPr>
        <w:t xml:space="preserve">. </w:t>
      </w:r>
      <w:proofErr w:type="spellStart"/>
      <w:r w:rsidRPr="007F7946">
        <w:rPr>
          <w:sz w:val="28"/>
          <w:szCs w:val="28"/>
        </w:rPr>
        <w:t>юрид</w:t>
      </w:r>
      <w:proofErr w:type="spellEnd"/>
      <w:r w:rsidRPr="007F7946">
        <w:rPr>
          <w:sz w:val="28"/>
          <w:szCs w:val="28"/>
        </w:rPr>
        <w:t>. наук: 12.00.01. Одеса, 2008. 233 с.</w:t>
      </w:r>
    </w:p>
    <w:p w14:paraId="31C22A30"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Литвинов О. М. Право як феномен </w:t>
      </w:r>
      <w:proofErr w:type="spellStart"/>
      <w:r w:rsidRPr="005D6E8E">
        <w:rPr>
          <w:sz w:val="28"/>
          <w:szCs w:val="28"/>
        </w:rPr>
        <w:t>культури</w:t>
      </w:r>
      <w:proofErr w:type="spellEnd"/>
      <w:r w:rsidRPr="005D6E8E">
        <w:rPr>
          <w:sz w:val="28"/>
          <w:szCs w:val="28"/>
        </w:rPr>
        <w:t xml:space="preserve"> : </w:t>
      </w:r>
      <w:proofErr w:type="spellStart"/>
      <w:r w:rsidRPr="005D6E8E">
        <w:rPr>
          <w:sz w:val="28"/>
          <w:szCs w:val="28"/>
        </w:rPr>
        <w:t>дис</w:t>
      </w:r>
      <w:proofErr w:type="spellEnd"/>
      <w:r w:rsidRPr="005D6E8E">
        <w:rPr>
          <w:sz w:val="28"/>
          <w:szCs w:val="28"/>
        </w:rPr>
        <w:t xml:space="preserve">. ... </w:t>
      </w:r>
      <w:proofErr w:type="spellStart"/>
      <w:r w:rsidRPr="005D6E8E">
        <w:rPr>
          <w:sz w:val="28"/>
          <w:szCs w:val="28"/>
        </w:rPr>
        <w:t>докт</w:t>
      </w:r>
      <w:proofErr w:type="spellEnd"/>
      <w:r w:rsidRPr="005D6E8E">
        <w:rPr>
          <w:sz w:val="28"/>
          <w:szCs w:val="28"/>
        </w:rPr>
        <w:t xml:space="preserve">. юрид. наук : спец. 12.00.12. </w:t>
      </w:r>
      <w:proofErr w:type="spellStart"/>
      <w:r w:rsidRPr="005D6E8E">
        <w:rPr>
          <w:sz w:val="28"/>
          <w:szCs w:val="28"/>
        </w:rPr>
        <w:t>Суми</w:t>
      </w:r>
      <w:proofErr w:type="spellEnd"/>
      <w:r w:rsidRPr="005D6E8E">
        <w:rPr>
          <w:sz w:val="28"/>
          <w:szCs w:val="28"/>
        </w:rPr>
        <w:t>, 2016. 555 с.</w:t>
      </w:r>
    </w:p>
    <w:bookmarkEnd w:id="6"/>
    <w:p w14:paraId="45B49A20" w14:textId="77777777" w:rsidR="00CC2CB5" w:rsidRPr="00462BC5" w:rsidRDefault="00CC2CB5" w:rsidP="007503B0">
      <w:pPr>
        <w:pStyle w:val="aa"/>
        <w:numPr>
          <w:ilvl w:val="0"/>
          <w:numId w:val="4"/>
        </w:numPr>
        <w:spacing w:line="360" w:lineRule="auto"/>
        <w:ind w:left="0" w:firstLine="567"/>
        <w:jc w:val="both"/>
        <w:rPr>
          <w:sz w:val="28"/>
          <w:szCs w:val="28"/>
        </w:rPr>
      </w:pPr>
      <w:r w:rsidRPr="00462BC5">
        <w:rPr>
          <w:sz w:val="28"/>
          <w:szCs w:val="28"/>
        </w:rPr>
        <w:t xml:space="preserve">Лукач Н. М. </w:t>
      </w:r>
      <w:proofErr w:type="spellStart"/>
      <w:r w:rsidRPr="00462BC5">
        <w:rPr>
          <w:sz w:val="28"/>
          <w:szCs w:val="28"/>
        </w:rPr>
        <w:t>Концептуальні</w:t>
      </w:r>
      <w:proofErr w:type="spellEnd"/>
      <w:r w:rsidRPr="00462BC5">
        <w:rPr>
          <w:sz w:val="28"/>
          <w:szCs w:val="28"/>
        </w:rPr>
        <w:t xml:space="preserve"> засади та </w:t>
      </w:r>
      <w:proofErr w:type="spellStart"/>
      <w:r w:rsidRPr="00462BC5">
        <w:rPr>
          <w:sz w:val="28"/>
          <w:szCs w:val="28"/>
        </w:rPr>
        <w:t>інституційні</w:t>
      </w:r>
      <w:proofErr w:type="spellEnd"/>
      <w:r w:rsidRPr="00462BC5">
        <w:rPr>
          <w:sz w:val="28"/>
          <w:szCs w:val="28"/>
        </w:rPr>
        <w:t xml:space="preserve"> </w:t>
      </w:r>
      <w:proofErr w:type="spellStart"/>
      <w:r w:rsidRPr="00462BC5">
        <w:rPr>
          <w:sz w:val="28"/>
          <w:szCs w:val="28"/>
        </w:rPr>
        <w:t>механізми</w:t>
      </w:r>
      <w:proofErr w:type="spellEnd"/>
      <w:r w:rsidRPr="00462BC5">
        <w:rPr>
          <w:sz w:val="28"/>
          <w:szCs w:val="28"/>
        </w:rPr>
        <w:t xml:space="preserve"> </w:t>
      </w:r>
      <w:proofErr w:type="spellStart"/>
      <w:r w:rsidRPr="00462BC5">
        <w:rPr>
          <w:sz w:val="28"/>
          <w:szCs w:val="28"/>
        </w:rPr>
        <w:t>протидії</w:t>
      </w:r>
      <w:proofErr w:type="spellEnd"/>
      <w:r w:rsidRPr="00462BC5">
        <w:rPr>
          <w:sz w:val="28"/>
          <w:szCs w:val="28"/>
        </w:rPr>
        <w:t xml:space="preserve"> </w:t>
      </w:r>
      <w:proofErr w:type="spellStart"/>
      <w:r w:rsidRPr="00462BC5">
        <w:rPr>
          <w:sz w:val="28"/>
          <w:szCs w:val="28"/>
        </w:rPr>
        <w:t>глобальній</w:t>
      </w:r>
      <w:proofErr w:type="spellEnd"/>
      <w:r w:rsidRPr="00462BC5">
        <w:rPr>
          <w:sz w:val="28"/>
          <w:szCs w:val="28"/>
        </w:rPr>
        <w:t xml:space="preserve"> </w:t>
      </w:r>
      <w:proofErr w:type="spellStart"/>
      <w:r w:rsidRPr="00462BC5">
        <w:rPr>
          <w:sz w:val="28"/>
          <w:szCs w:val="28"/>
        </w:rPr>
        <w:t>проблемі</w:t>
      </w:r>
      <w:proofErr w:type="spellEnd"/>
      <w:r w:rsidRPr="00462BC5">
        <w:rPr>
          <w:sz w:val="28"/>
          <w:szCs w:val="28"/>
        </w:rPr>
        <w:t xml:space="preserve"> </w:t>
      </w:r>
      <w:proofErr w:type="spellStart"/>
      <w:r w:rsidRPr="00462BC5">
        <w:rPr>
          <w:sz w:val="28"/>
          <w:szCs w:val="28"/>
        </w:rPr>
        <w:t>торгівлі</w:t>
      </w:r>
      <w:proofErr w:type="spellEnd"/>
      <w:r w:rsidRPr="00462BC5">
        <w:rPr>
          <w:sz w:val="28"/>
          <w:szCs w:val="28"/>
        </w:rPr>
        <w:t xml:space="preserve"> людьми: </w:t>
      </w:r>
      <w:proofErr w:type="spellStart"/>
      <w:r w:rsidRPr="00462BC5">
        <w:rPr>
          <w:sz w:val="28"/>
          <w:szCs w:val="28"/>
        </w:rPr>
        <w:t>автореф</w:t>
      </w:r>
      <w:proofErr w:type="spellEnd"/>
      <w:r w:rsidRPr="00462BC5">
        <w:rPr>
          <w:sz w:val="28"/>
          <w:szCs w:val="28"/>
        </w:rPr>
        <w:t xml:space="preserve">. </w:t>
      </w:r>
      <w:proofErr w:type="spellStart"/>
      <w:r w:rsidRPr="00462BC5">
        <w:rPr>
          <w:sz w:val="28"/>
          <w:szCs w:val="28"/>
        </w:rPr>
        <w:t>дис</w:t>
      </w:r>
      <w:proofErr w:type="spellEnd"/>
      <w:r w:rsidRPr="00462BC5">
        <w:rPr>
          <w:sz w:val="28"/>
          <w:szCs w:val="28"/>
        </w:rPr>
        <w:t xml:space="preserve">. ... канд. </w:t>
      </w:r>
      <w:proofErr w:type="spellStart"/>
      <w:r w:rsidRPr="00462BC5">
        <w:rPr>
          <w:sz w:val="28"/>
          <w:szCs w:val="28"/>
        </w:rPr>
        <w:t>політ</w:t>
      </w:r>
      <w:proofErr w:type="spellEnd"/>
      <w:r w:rsidRPr="00462BC5">
        <w:rPr>
          <w:sz w:val="28"/>
          <w:szCs w:val="28"/>
        </w:rPr>
        <w:t xml:space="preserve">. наук : спец. 23.00.04. </w:t>
      </w:r>
      <w:proofErr w:type="spellStart"/>
      <w:r w:rsidRPr="00462BC5">
        <w:rPr>
          <w:sz w:val="28"/>
          <w:szCs w:val="28"/>
        </w:rPr>
        <w:t>Чернівці</w:t>
      </w:r>
      <w:proofErr w:type="spellEnd"/>
      <w:r w:rsidRPr="00462BC5">
        <w:rPr>
          <w:sz w:val="28"/>
          <w:szCs w:val="28"/>
        </w:rPr>
        <w:t>, 2016. 20 с.</w:t>
      </w:r>
    </w:p>
    <w:p w14:paraId="0D821B59" w14:textId="77777777" w:rsidR="00A21F17" w:rsidRPr="00AE0EBB" w:rsidRDefault="00A21F17" w:rsidP="007503B0">
      <w:pPr>
        <w:pStyle w:val="aa"/>
        <w:numPr>
          <w:ilvl w:val="0"/>
          <w:numId w:val="4"/>
        </w:numPr>
        <w:spacing w:line="360" w:lineRule="auto"/>
        <w:ind w:left="0" w:firstLine="567"/>
        <w:jc w:val="both"/>
        <w:rPr>
          <w:sz w:val="28"/>
          <w:szCs w:val="28"/>
        </w:rPr>
      </w:pPr>
      <w:proofErr w:type="spellStart"/>
      <w:r w:rsidRPr="00AE0EBB">
        <w:rPr>
          <w:sz w:val="28"/>
          <w:szCs w:val="28"/>
        </w:rPr>
        <w:t>Лукашук</w:t>
      </w:r>
      <w:proofErr w:type="spellEnd"/>
      <w:r w:rsidRPr="00AE0EBB">
        <w:rPr>
          <w:sz w:val="28"/>
          <w:szCs w:val="28"/>
        </w:rPr>
        <w:t xml:space="preserve"> И. И. Глобализация, государство, право, XXI век. М. : </w:t>
      </w:r>
      <w:proofErr w:type="spellStart"/>
      <w:r w:rsidRPr="00AE0EBB">
        <w:rPr>
          <w:sz w:val="28"/>
          <w:szCs w:val="28"/>
        </w:rPr>
        <w:t>Спарк</w:t>
      </w:r>
      <w:proofErr w:type="spellEnd"/>
      <w:r w:rsidRPr="00AE0EBB">
        <w:rPr>
          <w:sz w:val="28"/>
          <w:szCs w:val="28"/>
        </w:rPr>
        <w:t>, 2000. 280 с.</w:t>
      </w:r>
    </w:p>
    <w:p w14:paraId="1BA07E50" w14:textId="4BEA8603" w:rsidR="00243F92"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Лукашук</w:t>
      </w:r>
      <w:proofErr w:type="spellEnd"/>
      <w:r w:rsidRPr="005D6E8E">
        <w:rPr>
          <w:sz w:val="28"/>
          <w:szCs w:val="28"/>
        </w:rPr>
        <w:t xml:space="preserve"> И.И. Международное право. Особенная часть. Учебник. М.: Издательство БЕК, 1997. 544 с. </w:t>
      </w:r>
    </w:p>
    <w:p w14:paraId="4FDBCFDD" w14:textId="6B8E07FA"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Любашенко</w:t>
      </w:r>
      <w:proofErr w:type="spellEnd"/>
      <w:r w:rsidRPr="005D6E8E">
        <w:rPr>
          <w:sz w:val="28"/>
          <w:szCs w:val="28"/>
        </w:rPr>
        <w:t xml:space="preserve"> В. І. </w:t>
      </w:r>
      <w:proofErr w:type="spellStart"/>
      <w:r w:rsidRPr="005D6E8E">
        <w:rPr>
          <w:sz w:val="28"/>
          <w:szCs w:val="28"/>
        </w:rPr>
        <w:t>Концепція</w:t>
      </w:r>
      <w:proofErr w:type="spellEnd"/>
      <w:r w:rsidRPr="005D6E8E">
        <w:rPr>
          <w:sz w:val="28"/>
          <w:szCs w:val="28"/>
        </w:rPr>
        <w:t xml:space="preserve"> «</w:t>
      </w:r>
      <w:proofErr w:type="spellStart"/>
      <w:r w:rsidRPr="005D6E8E">
        <w:rPr>
          <w:sz w:val="28"/>
          <w:szCs w:val="28"/>
        </w:rPr>
        <w:t>обов’язок</w:t>
      </w:r>
      <w:proofErr w:type="spellEnd"/>
      <w:r w:rsidRPr="005D6E8E">
        <w:rPr>
          <w:sz w:val="28"/>
          <w:szCs w:val="28"/>
        </w:rPr>
        <w:t xml:space="preserve"> </w:t>
      </w:r>
      <w:proofErr w:type="spellStart"/>
      <w:r w:rsidRPr="005D6E8E">
        <w:rPr>
          <w:sz w:val="28"/>
          <w:szCs w:val="28"/>
        </w:rPr>
        <w:t>захищати</w:t>
      </w:r>
      <w:proofErr w:type="spellEnd"/>
      <w:r w:rsidRPr="005D6E8E">
        <w:rPr>
          <w:sz w:val="28"/>
          <w:szCs w:val="28"/>
        </w:rPr>
        <w:t xml:space="preserve">» як </w:t>
      </w:r>
      <w:proofErr w:type="spellStart"/>
      <w:r w:rsidRPr="005D6E8E">
        <w:rPr>
          <w:sz w:val="28"/>
          <w:szCs w:val="28"/>
        </w:rPr>
        <w:t>гарантія</w:t>
      </w:r>
      <w:proofErr w:type="spellEnd"/>
      <w:r w:rsidRPr="005D6E8E">
        <w:rPr>
          <w:sz w:val="28"/>
          <w:szCs w:val="28"/>
        </w:rPr>
        <w:t xml:space="preserve"> </w:t>
      </w:r>
      <w:proofErr w:type="spellStart"/>
      <w:r w:rsidRPr="005D6E8E">
        <w:rPr>
          <w:sz w:val="28"/>
          <w:szCs w:val="28"/>
        </w:rPr>
        <w:t>захисту</w:t>
      </w:r>
      <w:proofErr w:type="spellEnd"/>
      <w:r w:rsidRPr="005D6E8E">
        <w:rPr>
          <w:sz w:val="28"/>
          <w:szCs w:val="28"/>
        </w:rPr>
        <w:t xml:space="preserve"> прав </w:t>
      </w:r>
      <w:proofErr w:type="spellStart"/>
      <w:r w:rsidRPr="005D6E8E">
        <w:rPr>
          <w:sz w:val="28"/>
          <w:szCs w:val="28"/>
        </w:rPr>
        <w:t>людини</w:t>
      </w:r>
      <w:proofErr w:type="spellEnd"/>
      <w:r w:rsidRPr="005D6E8E">
        <w:rPr>
          <w:sz w:val="28"/>
          <w:szCs w:val="28"/>
        </w:rPr>
        <w:t xml:space="preserve"> в </w:t>
      </w:r>
      <w:proofErr w:type="spellStart"/>
      <w:r w:rsidRPr="005D6E8E">
        <w:rPr>
          <w:sz w:val="28"/>
          <w:szCs w:val="28"/>
        </w:rPr>
        <w:t>міжнародному</w:t>
      </w:r>
      <w:proofErr w:type="spellEnd"/>
      <w:r w:rsidRPr="005D6E8E">
        <w:rPr>
          <w:sz w:val="28"/>
          <w:szCs w:val="28"/>
        </w:rPr>
        <w:t xml:space="preserve"> </w:t>
      </w:r>
      <w:proofErr w:type="spellStart"/>
      <w:r w:rsidRPr="005D6E8E">
        <w:rPr>
          <w:sz w:val="28"/>
          <w:szCs w:val="28"/>
        </w:rPr>
        <w:t>праві</w:t>
      </w:r>
      <w:proofErr w:type="spellEnd"/>
      <w:r w:rsidRPr="005D6E8E">
        <w:rPr>
          <w:sz w:val="28"/>
          <w:szCs w:val="28"/>
        </w:rPr>
        <w:t xml:space="preserve">: </w:t>
      </w:r>
      <w:proofErr w:type="spellStart"/>
      <w:r w:rsidRPr="005D6E8E">
        <w:rPr>
          <w:sz w:val="28"/>
          <w:szCs w:val="28"/>
        </w:rPr>
        <w:t>дис</w:t>
      </w:r>
      <w:proofErr w:type="spellEnd"/>
      <w:r w:rsidRPr="005D6E8E">
        <w:rPr>
          <w:sz w:val="28"/>
          <w:szCs w:val="28"/>
        </w:rPr>
        <w:t xml:space="preserve">. канд. </w:t>
      </w:r>
      <w:proofErr w:type="spellStart"/>
      <w:r w:rsidRPr="005D6E8E">
        <w:rPr>
          <w:sz w:val="28"/>
          <w:szCs w:val="28"/>
        </w:rPr>
        <w:t>юрид</w:t>
      </w:r>
      <w:proofErr w:type="spellEnd"/>
      <w:r w:rsidRPr="005D6E8E">
        <w:rPr>
          <w:sz w:val="28"/>
          <w:szCs w:val="28"/>
        </w:rPr>
        <w:t>. наук : спец. 12.00.11. Одеса, 2017. 263 с.</w:t>
      </w:r>
    </w:p>
    <w:p w14:paraId="1312D210" w14:textId="77777777" w:rsidR="00552235" w:rsidRPr="00552235" w:rsidRDefault="00552235" w:rsidP="00552235">
      <w:pPr>
        <w:pStyle w:val="aa"/>
        <w:numPr>
          <w:ilvl w:val="0"/>
          <w:numId w:val="4"/>
        </w:numPr>
        <w:spacing w:line="360" w:lineRule="auto"/>
        <w:ind w:left="0" w:firstLine="567"/>
        <w:jc w:val="both"/>
        <w:rPr>
          <w:sz w:val="28"/>
          <w:szCs w:val="28"/>
        </w:rPr>
      </w:pPr>
      <w:r w:rsidRPr="00552235">
        <w:rPr>
          <w:sz w:val="28"/>
          <w:szCs w:val="28"/>
        </w:rPr>
        <w:lastRenderedPageBreak/>
        <w:t>Макаренков О.Л. </w:t>
      </w:r>
      <w:proofErr w:type="spellStart"/>
      <w:r w:rsidRPr="00552235">
        <w:rPr>
          <w:sz w:val="28"/>
          <w:szCs w:val="28"/>
        </w:rPr>
        <w:t>Відповідальність</w:t>
      </w:r>
      <w:proofErr w:type="spellEnd"/>
      <w:r w:rsidRPr="00552235">
        <w:rPr>
          <w:sz w:val="28"/>
          <w:szCs w:val="28"/>
        </w:rPr>
        <w:t xml:space="preserve"> і час у </w:t>
      </w:r>
      <w:proofErr w:type="spellStart"/>
      <w:r w:rsidRPr="00552235">
        <w:rPr>
          <w:sz w:val="28"/>
          <w:szCs w:val="28"/>
        </w:rPr>
        <w:t>складі</w:t>
      </w:r>
      <w:proofErr w:type="spellEnd"/>
      <w:r w:rsidRPr="00552235">
        <w:rPr>
          <w:sz w:val="28"/>
          <w:szCs w:val="28"/>
        </w:rPr>
        <w:t xml:space="preserve"> </w:t>
      </w:r>
      <w:proofErr w:type="spellStart"/>
      <w:r w:rsidRPr="00552235">
        <w:rPr>
          <w:sz w:val="28"/>
          <w:szCs w:val="28"/>
        </w:rPr>
        <w:t>правових</w:t>
      </w:r>
      <w:proofErr w:type="spellEnd"/>
      <w:r w:rsidRPr="00552235">
        <w:rPr>
          <w:sz w:val="28"/>
          <w:szCs w:val="28"/>
        </w:rPr>
        <w:t xml:space="preserve"> </w:t>
      </w:r>
      <w:proofErr w:type="spellStart"/>
      <w:r w:rsidRPr="00552235">
        <w:rPr>
          <w:sz w:val="28"/>
          <w:szCs w:val="28"/>
        </w:rPr>
        <w:t>механізмів</w:t>
      </w:r>
      <w:proofErr w:type="spellEnd"/>
      <w:r w:rsidRPr="00552235">
        <w:rPr>
          <w:sz w:val="28"/>
          <w:szCs w:val="28"/>
        </w:rPr>
        <w:t xml:space="preserve"> </w:t>
      </w:r>
      <w:proofErr w:type="spellStart"/>
      <w:r w:rsidRPr="00552235">
        <w:rPr>
          <w:sz w:val="28"/>
          <w:szCs w:val="28"/>
        </w:rPr>
        <w:t>антикорупційних</w:t>
      </w:r>
      <w:proofErr w:type="spellEnd"/>
      <w:r w:rsidRPr="00552235">
        <w:rPr>
          <w:sz w:val="28"/>
          <w:szCs w:val="28"/>
        </w:rPr>
        <w:t xml:space="preserve"> </w:t>
      </w:r>
      <w:proofErr w:type="spellStart"/>
      <w:r w:rsidRPr="00552235">
        <w:rPr>
          <w:sz w:val="28"/>
          <w:szCs w:val="28"/>
        </w:rPr>
        <w:t>обмежень</w:t>
      </w:r>
      <w:proofErr w:type="spellEnd"/>
      <w:r w:rsidRPr="00552235">
        <w:rPr>
          <w:sz w:val="28"/>
          <w:szCs w:val="28"/>
        </w:rPr>
        <w:t xml:space="preserve"> для </w:t>
      </w:r>
      <w:proofErr w:type="spellStart"/>
      <w:r w:rsidRPr="00552235">
        <w:rPr>
          <w:sz w:val="28"/>
          <w:szCs w:val="28"/>
        </w:rPr>
        <w:t>чиновників</w:t>
      </w:r>
      <w:proofErr w:type="spellEnd"/>
      <w:r w:rsidRPr="00552235">
        <w:rPr>
          <w:sz w:val="28"/>
          <w:szCs w:val="28"/>
        </w:rPr>
        <w:t xml:space="preserve"> </w:t>
      </w:r>
      <w:proofErr w:type="spellStart"/>
      <w:r w:rsidRPr="00552235">
        <w:rPr>
          <w:sz w:val="28"/>
          <w:szCs w:val="28"/>
        </w:rPr>
        <w:t>органів</w:t>
      </w:r>
      <w:proofErr w:type="spellEnd"/>
      <w:r w:rsidRPr="00552235">
        <w:rPr>
          <w:sz w:val="28"/>
          <w:szCs w:val="28"/>
        </w:rPr>
        <w:t xml:space="preserve"> </w:t>
      </w:r>
      <w:proofErr w:type="spellStart"/>
      <w:r w:rsidRPr="00552235">
        <w:rPr>
          <w:sz w:val="28"/>
          <w:szCs w:val="28"/>
        </w:rPr>
        <w:t>публічної</w:t>
      </w:r>
      <w:proofErr w:type="spellEnd"/>
      <w:r w:rsidRPr="00552235">
        <w:rPr>
          <w:sz w:val="28"/>
          <w:szCs w:val="28"/>
        </w:rPr>
        <w:t xml:space="preserve"> </w:t>
      </w:r>
      <w:proofErr w:type="spellStart"/>
      <w:r w:rsidRPr="00552235">
        <w:rPr>
          <w:sz w:val="28"/>
          <w:szCs w:val="28"/>
        </w:rPr>
        <w:t>влади</w:t>
      </w:r>
      <w:proofErr w:type="spellEnd"/>
      <w:r w:rsidRPr="00552235">
        <w:rPr>
          <w:sz w:val="28"/>
          <w:szCs w:val="28"/>
        </w:rPr>
        <w:t xml:space="preserve">. Право і </w:t>
      </w:r>
      <w:proofErr w:type="spellStart"/>
      <w:r w:rsidRPr="00552235">
        <w:rPr>
          <w:sz w:val="28"/>
          <w:szCs w:val="28"/>
        </w:rPr>
        <w:t>суспільство</w:t>
      </w:r>
      <w:proofErr w:type="spellEnd"/>
      <w:r w:rsidRPr="00552235">
        <w:rPr>
          <w:sz w:val="28"/>
          <w:szCs w:val="28"/>
        </w:rPr>
        <w:t xml:space="preserve">. 2020. № 2. C. 89-97, </w:t>
      </w:r>
      <w:proofErr w:type="spellStart"/>
      <w:r w:rsidRPr="00552235">
        <w:rPr>
          <w:sz w:val="28"/>
          <w:szCs w:val="28"/>
        </w:rPr>
        <w:t>Index</w:t>
      </w:r>
      <w:proofErr w:type="spellEnd"/>
      <w:r w:rsidRPr="00552235">
        <w:rPr>
          <w:sz w:val="28"/>
          <w:szCs w:val="28"/>
        </w:rPr>
        <w:t xml:space="preserve"> </w:t>
      </w:r>
      <w:proofErr w:type="spellStart"/>
      <w:r w:rsidRPr="00552235">
        <w:rPr>
          <w:sz w:val="28"/>
          <w:szCs w:val="28"/>
        </w:rPr>
        <w:t>Copernicus</w:t>
      </w:r>
      <w:proofErr w:type="spellEnd"/>
      <w:r w:rsidRPr="00552235">
        <w:rPr>
          <w:sz w:val="28"/>
          <w:szCs w:val="28"/>
        </w:rPr>
        <w:t>.</w:t>
      </w:r>
    </w:p>
    <w:p w14:paraId="3C62D959" w14:textId="198EB718" w:rsidR="00552235" w:rsidRPr="00552235" w:rsidRDefault="00286D40" w:rsidP="00552235">
      <w:pPr>
        <w:pStyle w:val="aa"/>
        <w:numPr>
          <w:ilvl w:val="0"/>
          <w:numId w:val="4"/>
        </w:numPr>
        <w:spacing w:line="360" w:lineRule="auto"/>
        <w:ind w:left="0" w:firstLine="567"/>
        <w:jc w:val="both"/>
        <w:rPr>
          <w:sz w:val="28"/>
          <w:szCs w:val="28"/>
        </w:rPr>
      </w:pPr>
      <w:r w:rsidRPr="00286D40">
        <w:rPr>
          <w:sz w:val="28"/>
          <w:szCs w:val="28"/>
        </w:rPr>
        <w:t xml:space="preserve">Макаренков О. Л. </w:t>
      </w:r>
      <w:proofErr w:type="spellStart"/>
      <w:r w:rsidRPr="00286D40">
        <w:rPr>
          <w:sz w:val="28"/>
          <w:szCs w:val="28"/>
        </w:rPr>
        <w:t>Правова</w:t>
      </w:r>
      <w:proofErr w:type="spellEnd"/>
      <w:r w:rsidRPr="00286D40">
        <w:rPr>
          <w:sz w:val="28"/>
          <w:szCs w:val="28"/>
        </w:rPr>
        <w:t xml:space="preserve"> </w:t>
      </w:r>
      <w:proofErr w:type="spellStart"/>
      <w:r w:rsidRPr="00286D40">
        <w:rPr>
          <w:sz w:val="28"/>
          <w:szCs w:val="28"/>
        </w:rPr>
        <w:t>інституціоналізація</w:t>
      </w:r>
      <w:proofErr w:type="spellEnd"/>
      <w:r w:rsidRPr="00286D40">
        <w:rPr>
          <w:sz w:val="28"/>
          <w:szCs w:val="28"/>
        </w:rPr>
        <w:t xml:space="preserve"> </w:t>
      </w:r>
      <w:proofErr w:type="spellStart"/>
      <w:r w:rsidRPr="00286D40">
        <w:rPr>
          <w:sz w:val="28"/>
          <w:szCs w:val="28"/>
        </w:rPr>
        <w:t>антикорупційних</w:t>
      </w:r>
      <w:proofErr w:type="spellEnd"/>
      <w:r w:rsidRPr="00286D40">
        <w:rPr>
          <w:sz w:val="28"/>
          <w:szCs w:val="28"/>
        </w:rPr>
        <w:t xml:space="preserve"> </w:t>
      </w:r>
      <w:proofErr w:type="spellStart"/>
      <w:r w:rsidRPr="00286D40">
        <w:rPr>
          <w:sz w:val="28"/>
          <w:szCs w:val="28"/>
        </w:rPr>
        <w:t>трансформацій</w:t>
      </w:r>
      <w:proofErr w:type="spellEnd"/>
      <w:r w:rsidRPr="00286D40">
        <w:rPr>
          <w:sz w:val="28"/>
          <w:szCs w:val="28"/>
        </w:rPr>
        <w:t xml:space="preserve"> </w:t>
      </w:r>
      <w:proofErr w:type="spellStart"/>
      <w:r w:rsidRPr="00286D40">
        <w:rPr>
          <w:sz w:val="28"/>
          <w:szCs w:val="28"/>
        </w:rPr>
        <w:t>органів</w:t>
      </w:r>
      <w:proofErr w:type="spellEnd"/>
      <w:r w:rsidRPr="00286D40">
        <w:rPr>
          <w:sz w:val="28"/>
          <w:szCs w:val="28"/>
        </w:rPr>
        <w:t xml:space="preserve"> </w:t>
      </w:r>
      <w:proofErr w:type="spellStart"/>
      <w:r w:rsidRPr="00286D40">
        <w:rPr>
          <w:sz w:val="28"/>
          <w:szCs w:val="28"/>
        </w:rPr>
        <w:t>публічної</w:t>
      </w:r>
      <w:proofErr w:type="spellEnd"/>
      <w:r w:rsidRPr="00286D40">
        <w:rPr>
          <w:sz w:val="28"/>
          <w:szCs w:val="28"/>
        </w:rPr>
        <w:t xml:space="preserve"> </w:t>
      </w:r>
      <w:proofErr w:type="spellStart"/>
      <w:r w:rsidRPr="00286D40">
        <w:rPr>
          <w:sz w:val="28"/>
          <w:szCs w:val="28"/>
        </w:rPr>
        <w:t>адміністрації</w:t>
      </w:r>
      <w:proofErr w:type="spellEnd"/>
      <w:r w:rsidRPr="00286D40">
        <w:rPr>
          <w:sz w:val="28"/>
          <w:szCs w:val="28"/>
        </w:rPr>
        <w:t xml:space="preserve"> у </w:t>
      </w:r>
      <w:proofErr w:type="spellStart"/>
      <w:r w:rsidRPr="00286D40">
        <w:rPr>
          <w:sz w:val="28"/>
          <w:szCs w:val="28"/>
        </w:rPr>
        <w:t>відкритому</w:t>
      </w:r>
      <w:proofErr w:type="spellEnd"/>
      <w:r w:rsidRPr="00286D40">
        <w:rPr>
          <w:sz w:val="28"/>
          <w:szCs w:val="28"/>
        </w:rPr>
        <w:t xml:space="preserve"> </w:t>
      </w:r>
      <w:proofErr w:type="spellStart"/>
      <w:r w:rsidRPr="00286D40">
        <w:rPr>
          <w:sz w:val="28"/>
          <w:szCs w:val="28"/>
        </w:rPr>
        <w:t>суспільстві</w:t>
      </w:r>
      <w:proofErr w:type="spellEnd"/>
      <w:r w:rsidRPr="00286D40">
        <w:rPr>
          <w:sz w:val="28"/>
          <w:szCs w:val="28"/>
        </w:rPr>
        <w:t xml:space="preserve"> : </w:t>
      </w:r>
      <w:proofErr w:type="spellStart"/>
      <w:r w:rsidRPr="00286D40">
        <w:rPr>
          <w:sz w:val="28"/>
          <w:szCs w:val="28"/>
        </w:rPr>
        <w:t>монографія</w:t>
      </w:r>
      <w:proofErr w:type="spellEnd"/>
      <w:r w:rsidRPr="00286D40">
        <w:rPr>
          <w:sz w:val="28"/>
          <w:szCs w:val="28"/>
        </w:rPr>
        <w:t>. Херсон : ВД «Гельветика», 2020.  457 с.</w:t>
      </w:r>
    </w:p>
    <w:p w14:paraId="3D8F532C"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Мальцев Н. Смысл жизни человека и вселенной. Философия религии и науки. Москва : Изд-во алгоритм, 2015. 852 с.</w:t>
      </w:r>
    </w:p>
    <w:p w14:paraId="3E76923B"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Малярчук Т. В. </w:t>
      </w:r>
      <w:proofErr w:type="spellStart"/>
      <w:r w:rsidRPr="005D6E8E">
        <w:rPr>
          <w:sz w:val="28"/>
          <w:szCs w:val="28"/>
        </w:rPr>
        <w:t>Понятійний</w:t>
      </w:r>
      <w:proofErr w:type="spellEnd"/>
      <w:r w:rsidRPr="005D6E8E">
        <w:rPr>
          <w:sz w:val="28"/>
          <w:szCs w:val="28"/>
        </w:rPr>
        <w:t xml:space="preserve"> </w:t>
      </w:r>
      <w:proofErr w:type="spellStart"/>
      <w:r w:rsidRPr="005D6E8E">
        <w:rPr>
          <w:sz w:val="28"/>
          <w:szCs w:val="28"/>
        </w:rPr>
        <w:t>апарат</w:t>
      </w:r>
      <w:proofErr w:type="spellEnd"/>
      <w:r w:rsidRPr="005D6E8E">
        <w:rPr>
          <w:sz w:val="28"/>
          <w:szCs w:val="28"/>
        </w:rPr>
        <w:t xml:space="preserve"> </w:t>
      </w:r>
      <w:proofErr w:type="spellStart"/>
      <w:r w:rsidRPr="005D6E8E">
        <w:rPr>
          <w:sz w:val="28"/>
          <w:szCs w:val="28"/>
        </w:rPr>
        <w:t>кримінально-процесуального</w:t>
      </w:r>
      <w:proofErr w:type="spellEnd"/>
      <w:r w:rsidRPr="005D6E8E">
        <w:rPr>
          <w:sz w:val="28"/>
          <w:szCs w:val="28"/>
        </w:rPr>
        <w:t xml:space="preserve"> права </w:t>
      </w:r>
      <w:proofErr w:type="spellStart"/>
      <w:r w:rsidRPr="005D6E8E">
        <w:rPr>
          <w:sz w:val="28"/>
          <w:szCs w:val="28"/>
        </w:rPr>
        <w:t>України</w:t>
      </w:r>
      <w:proofErr w:type="spellEnd"/>
      <w:r w:rsidRPr="005D6E8E">
        <w:rPr>
          <w:sz w:val="28"/>
          <w:szCs w:val="28"/>
        </w:rPr>
        <w:t xml:space="preserve">: </w:t>
      </w:r>
      <w:proofErr w:type="spellStart"/>
      <w:r w:rsidRPr="005D6E8E">
        <w:rPr>
          <w:sz w:val="28"/>
          <w:szCs w:val="28"/>
        </w:rPr>
        <w:t>автореф</w:t>
      </w:r>
      <w:proofErr w:type="spellEnd"/>
      <w:r w:rsidRPr="005D6E8E">
        <w:rPr>
          <w:sz w:val="28"/>
          <w:szCs w:val="28"/>
        </w:rPr>
        <w:t xml:space="preserve">. </w:t>
      </w:r>
      <w:proofErr w:type="spellStart"/>
      <w:r w:rsidRPr="005D6E8E">
        <w:rPr>
          <w:sz w:val="28"/>
          <w:szCs w:val="28"/>
        </w:rPr>
        <w:t>дис</w:t>
      </w:r>
      <w:proofErr w:type="spellEnd"/>
      <w:r w:rsidRPr="005D6E8E">
        <w:rPr>
          <w:sz w:val="28"/>
          <w:szCs w:val="28"/>
        </w:rPr>
        <w:t xml:space="preserve">. на </w:t>
      </w:r>
      <w:proofErr w:type="spellStart"/>
      <w:r w:rsidRPr="005D6E8E">
        <w:rPr>
          <w:sz w:val="28"/>
          <w:szCs w:val="28"/>
        </w:rPr>
        <w:t>здобуття</w:t>
      </w:r>
      <w:proofErr w:type="spellEnd"/>
      <w:r w:rsidRPr="005D6E8E">
        <w:rPr>
          <w:sz w:val="28"/>
          <w:szCs w:val="28"/>
        </w:rPr>
        <w:t xml:space="preserve"> наук. </w:t>
      </w:r>
      <w:proofErr w:type="spellStart"/>
      <w:r w:rsidRPr="005D6E8E">
        <w:rPr>
          <w:sz w:val="28"/>
          <w:szCs w:val="28"/>
        </w:rPr>
        <w:t>ступеня</w:t>
      </w:r>
      <w:proofErr w:type="spellEnd"/>
      <w:r w:rsidRPr="005D6E8E">
        <w:rPr>
          <w:sz w:val="28"/>
          <w:szCs w:val="28"/>
        </w:rPr>
        <w:t xml:space="preserve"> канд. </w:t>
      </w:r>
      <w:proofErr w:type="spellStart"/>
      <w:r w:rsidRPr="005D6E8E">
        <w:rPr>
          <w:sz w:val="28"/>
          <w:szCs w:val="28"/>
        </w:rPr>
        <w:t>юрид</w:t>
      </w:r>
      <w:proofErr w:type="spellEnd"/>
      <w:r w:rsidRPr="005D6E8E">
        <w:rPr>
          <w:sz w:val="28"/>
          <w:szCs w:val="28"/>
        </w:rPr>
        <w:t>. наук : спец. 12.00.09 «</w:t>
      </w:r>
      <w:proofErr w:type="spellStart"/>
      <w:r w:rsidRPr="005D6E8E">
        <w:rPr>
          <w:sz w:val="28"/>
          <w:szCs w:val="28"/>
        </w:rPr>
        <w:t>Кримінальний</w:t>
      </w:r>
      <w:proofErr w:type="spellEnd"/>
      <w:r w:rsidRPr="005D6E8E">
        <w:rPr>
          <w:sz w:val="28"/>
          <w:szCs w:val="28"/>
        </w:rPr>
        <w:t xml:space="preserve"> </w:t>
      </w:r>
      <w:proofErr w:type="spellStart"/>
      <w:r w:rsidRPr="005D6E8E">
        <w:rPr>
          <w:sz w:val="28"/>
          <w:szCs w:val="28"/>
        </w:rPr>
        <w:t>процес</w:t>
      </w:r>
      <w:proofErr w:type="spellEnd"/>
      <w:r w:rsidRPr="005D6E8E">
        <w:rPr>
          <w:sz w:val="28"/>
          <w:szCs w:val="28"/>
        </w:rPr>
        <w:t xml:space="preserve"> та </w:t>
      </w:r>
      <w:proofErr w:type="spellStart"/>
      <w:r w:rsidRPr="005D6E8E">
        <w:rPr>
          <w:sz w:val="28"/>
          <w:szCs w:val="28"/>
        </w:rPr>
        <w:t>криміналістика</w:t>
      </w:r>
      <w:proofErr w:type="spellEnd"/>
      <w:r w:rsidRPr="005D6E8E">
        <w:rPr>
          <w:sz w:val="28"/>
          <w:szCs w:val="28"/>
        </w:rPr>
        <w:t xml:space="preserve">; </w:t>
      </w:r>
      <w:proofErr w:type="spellStart"/>
      <w:r w:rsidRPr="005D6E8E">
        <w:rPr>
          <w:sz w:val="28"/>
          <w:szCs w:val="28"/>
        </w:rPr>
        <w:t>судова</w:t>
      </w:r>
      <w:proofErr w:type="spellEnd"/>
      <w:r w:rsidRPr="005D6E8E">
        <w:rPr>
          <w:sz w:val="28"/>
          <w:szCs w:val="28"/>
        </w:rPr>
        <w:t xml:space="preserve"> </w:t>
      </w:r>
      <w:proofErr w:type="spellStart"/>
      <w:r w:rsidRPr="005D6E8E">
        <w:rPr>
          <w:sz w:val="28"/>
          <w:szCs w:val="28"/>
        </w:rPr>
        <w:t>експертиза</w:t>
      </w:r>
      <w:proofErr w:type="spellEnd"/>
      <w:r w:rsidRPr="005D6E8E">
        <w:rPr>
          <w:sz w:val="28"/>
          <w:szCs w:val="28"/>
        </w:rPr>
        <w:t>; оперативно-</w:t>
      </w:r>
      <w:proofErr w:type="spellStart"/>
      <w:r w:rsidRPr="005D6E8E">
        <w:rPr>
          <w:sz w:val="28"/>
          <w:szCs w:val="28"/>
        </w:rPr>
        <w:t>розшукова</w:t>
      </w:r>
      <w:proofErr w:type="spellEnd"/>
      <w:r w:rsidRPr="005D6E8E">
        <w:rPr>
          <w:sz w:val="28"/>
          <w:szCs w:val="28"/>
        </w:rPr>
        <w:t xml:space="preserve"> </w:t>
      </w:r>
      <w:proofErr w:type="spellStart"/>
      <w:r w:rsidRPr="005D6E8E">
        <w:rPr>
          <w:sz w:val="28"/>
          <w:szCs w:val="28"/>
        </w:rPr>
        <w:t>діяльність</w:t>
      </w:r>
      <w:proofErr w:type="spellEnd"/>
      <w:r w:rsidRPr="005D6E8E">
        <w:rPr>
          <w:sz w:val="28"/>
          <w:szCs w:val="28"/>
        </w:rPr>
        <w:t>». К., 2011. 18 с.</w:t>
      </w:r>
    </w:p>
    <w:p w14:paraId="65D4B3B4"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Мельник М.І. </w:t>
      </w:r>
      <w:proofErr w:type="spellStart"/>
      <w:r w:rsidRPr="005D6E8E">
        <w:rPr>
          <w:sz w:val="28"/>
          <w:szCs w:val="28"/>
        </w:rPr>
        <w:t>Кримінологічні</w:t>
      </w:r>
      <w:proofErr w:type="spellEnd"/>
      <w:r w:rsidRPr="005D6E8E">
        <w:rPr>
          <w:sz w:val="28"/>
          <w:szCs w:val="28"/>
        </w:rPr>
        <w:t xml:space="preserve"> та </w:t>
      </w:r>
      <w:proofErr w:type="spellStart"/>
      <w:r w:rsidRPr="005D6E8E">
        <w:rPr>
          <w:sz w:val="28"/>
          <w:szCs w:val="28"/>
        </w:rPr>
        <w:t>кримінально-правові</w:t>
      </w:r>
      <w:proofErr w:type="spellEnd"/>
      <w:r w:rsidRPr="005D6E8E">
        <w:rPr>
          <w:sz w:val="28"/>
          <w:szCs w:val="28"/>
        </w:rPr>
        <w:t xml:space="preserve"> </w:t>
      </w:r>
      <w:proofErr w:type="spellStart"/>
      <w:r w:rsidRPr="005D6E8E">
        <w:rPr>
          <w:sz w:val="28"/>
          <w:szCs w:val="28"/>
        </w:rPr>
        <w:t>проблеми</w:t>
      </w:r>
      <w:proofErr w:type="spellEnd"/>
      <w:r w:rsidRPr="005D6E8E">
        <w:rPr>
          <w:sz w:val="28"/>
          <w:szCs w:val="28"/>
        </w:rPr>
        <w:t xml:space="preserve">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 </w:t>
      </w:r>
      <w:proofErr w:type="spellStart"/>
      <w:r w:rsidRPr="005D6E8E">
        <w:rPr>
          <w:sz w:val="28"/>
          <w:szCs w:val="28"/>
        </w:rPr>
        <w:t>автореф</w:t>
      </w:r>
      <w:proofErr w:type="spellEnd"/>
      <w:r w:rsidRPr="005D6E8E">
        <w:rPr>
          <w:sz w:val="28"/>
          <w:szCs w:val="28"/>
        </w:rPr>
        <w:t xml:space="preserve">. </w:t>
      </w:r>
      <w:proofErr w:type="spellStart"/>
      <w:r w:rsidRPr="005D6E8E">
        <w:rPr>
          <w:sz w:val="28"/>
          <w:szCs w:val="28"/>
        </w:rPr>
        <w:t>дис</w:t>
      </w:r>
      <w:proofErr w:type="spellEnd"/>
      <w:r w:rsidRPr="005D6E8E">
        <w:rPr>
          <w:sz w:val="28"/>
          <w:szCs w:val="28"/>
        </w:rPr>
        <w:t xml:space="preserve">. ... </w:t>
      </w:r>
      <w:proofErr w:type="spellStart"/>
      <w:r w:rsidRPr="005D6E8E">
        <w:rPr>
          <w:sz w:val="28"/>
          <w:szCs w:val="28"/>
        </w:rPr>
        <w:t>д.ю.н</w:t>
      </w:r>
      <w:proofErr w:type="spellEnd"/>
      <w:r w:rsidRPr="005D6E8E">
        <w:rPr>
          <w:sz w:val="28"/>
          <w:szCs w:val="28"/>
        </w:rPr>
        <w:t>. : 12.00.08. К. 2002. 32 с.</w:t>
      </w:r>
    </w:p>
    <w:p w14:paraId="2F18B4EC" w14:textId="77777777" w:rsidR="00AE3F58" w:rsidRPr="007F7946" w:rsidRDefault="00AE3F58" w:rsidP="00AE3F58">
      <w:pPr>
        <w:pStyle w:val="aa"/>
        <w:numPr>
          <w:ilvl w:val="0"/>
          <w:numId w:val="4"/>
        </w:numPr>
        <w:spacing w:line="360" w:lineRule="auto"/>
        <w:ind w:left="0" w:firstLine="567"/>
        <w:jc w:val="both"/>
        <w:rPr>
          <w:sz w:val="28"/>
          <w:szCs w:val="28"/>
        </w:rPr>
      </w:pPr>
      <w:proofErr w:type="spellStart"/>
      <w:r w:rsidRPr="00AE3F58">
        <w:rPr>
          <w:sz w:val="28"/>
          <w:szCs w:val="28"/>
        </w:rPr>
        <w:t>Міщенко</w:t>
      </w:r>
      <w:proofErr w:type="spellEnd"/>
      <w:r w:rsidRPr="00F95E53">
        <w:rPr>
          <w:sz w:val="28"/>
          <w:szCs w:val="28"/>
          <w:lang w:val="en-US"/>
        </w:rPr>
        <w:t> </w:t>
      </w:r>
      <w:r w:rsidRPr="00AE3F58">
        <w:rPr>
          <w:sz w:val="28"/>
          <w:szCs w:val="28"/>
        </w:rPr>
        <w:t>Т.</w:t>
      </w:r>
      <w:r w:rsidRPr="00F95E53">
        <w:rPr>
          <w:sz w:val="28"/>
          <w:szCs w:val="28"/>
          <w:lang w:val="en-US"/>
        </w:rPr>
        <w:t> </w:t>
      </w:r>
      <w:r w:rsidRPr="00AE3F58">
        <w:rPr>
          <w:sz w:val="28"/>
          <w:szCs w:val="28"/>
        </w:rPr>
        <w:t xml:space="preserve">М. </w:t>
      </w:r>
      <w:proofErr w:type="spellStart"/>
      <w:r w:rsidRPr="00AE3F58">
        <w:rPr>
          <w:sz w:val="28"/>
          <w:szCs w:val="28"/>
        </w:rPr>
        <w:t>Адміністративно-правове</w:t>
      </w:r>
      <w:proofErr w:type="spellEnd"/>
      <w:r w:rsidRPr="00AE3F58">
        <w:rPr>
          <w:sz w:val="28"/>
          <w:szCs w:val="28"/>
        </w:rPr>
        <w:t xml:space="preserve"> </w:t>
      </w:r>
      <w:proofErr w:type="spellStart"/>
      <w:r w:rsidRPr="00AE3F58">
        <w:rPr>
          <w:sz w:val="28"/>
          <w:szCs w:val="28"/>
        </w:rPr>
        <w:t>забезпечення</w:t>
      </w:r>
      <w:proofErr w:type="spellEnd"/>
      <w:r w:rsidRPr="00AE3F58">
        <w:rPr>
          <w:sz w:val="28"/>
          <w:szCs w:val="28"/>
        </w:rPr>
        <w:t xml:space="preserve"> </w:t>
      </w:r>
      <w:proofErr w:type="spellStart"/>
      <w:r w:rsidRPr="00AE3F58">
        <w:rPr>
          <w:sz w:val="28"/>
          <w:szCs w:val="28"/>
        </w:rPr>
        <w:t>організації</w:t>
      </w:r>
      <w:proofErr w:type="spellEnd"/>
      <w:r w:rsidRPr="00AE3F58">
        <w:rPr>
          <w:sz w:val="28"/>
          <w:szCs w:val="28"/>
        </w:rPr>
        <w:t xml:space="preserve"> </w:t>
      </w:r>
      <w:proofErr w:type="spellStart"/>
      <w:r w:rsidRPr="00AE3F58">
        <w:rPr>
          <w:sz w:val="28"/>
          <w:szCs w:val="28"/>
        </w:rPr>
        <w:t>боротьби</w:t>
      </w:r>
      <w:proofErr w:type="spellEnd"/>
      <w:r w:rsidRPr="00AE3F58">
        <w:rPr>
          <w:sz w:val="28"/>
          <w:szCs w:val="28"/>
        </w:rPr>
        <w:t xml:space="preserve"> з </w:t>
      </w:r>
      <w:proofErr w:type="spellStart"/>
      <w:r w:rsidRPr="00AE3F58">
        <w:rPr>
          <w:sz w:val="28"/>
          <w:szCs w:val="28"/>
        </w:rPr>
        <w:t>організованою</w:t>
      </w:r>
      <w:proofErr w:type="spellEnd"/>
      <w:r w:rsidRPr="00AE3F58">
        <w:rPr>
          <w:sz w:val="28"/>
          <w:szCs w:val="28"/>
        </w:rPr>
        <w:t xml:space="preserve"> </w:t>
      </w:r>
      <w:proofErr w:type="spellStart"/>
      <w:r w:rsidRPr="00AE3F58">
        <w:rPr>
          <w:sz w:val="28"/>
          <w:szCs w:val="28"/>
        </w:rPr>
        <w:t>злочинністю</w:t>
      </w:r>
      <w:proofErr w:type="spellEnd"/>
      <w:r w:rsidRPr="00AE3F58">
        <w:rPr>
          <w:sz w:val="28"/>
          <w:szCs w:val="28"/>
        </w:rPr>
        <w:t xml:space="preserve">, </w:t>
      </w:r>
      <w:proofErr w:type="spellStart"/>
      <w:r w:rsidRPr="00AE3F58">
        <w:rPr>
          <w:sz w:val="28"/>
          <w:szCs w:val="28"/>
        </w:rPr>
        <w:t>що</w:t>
      </w:r>
      <w:proofErr w:type="spellEnd"/>
      <w:r w:rsidRPr="00AE3F58">
        <w:rPr>
          <w:sz w:val="28"/>
          <w:szCs w:val="28"/>
        </w:rPr>
        <w:t xml:space="preserve"> </w:t>
      </w:r>
      <w:proofErr w:type="spellStart"/>
      <w:r w:rsidRPr="00AE3F58">
        <w:rPr>
          <w:sz w:val="28"/>
          <w:szCs w:val="28"/>
        </w:rPr>
        <w:t>супроводжується</w:t>
      </w:r>
      <w:proofErr w:type="spellEnd"/>
      <w:r w:rsidRPr="00AE3F58">
        <w:rPr>
          <w:sz w:val="28"/>
          <w:szCs w:val="28"/>
        </w:rPr>
        <w:t xml:space="preserve"> </w:t>
      </w:r>
      <w:proofErr w:type="spellStart"/>
      <w:r w:rsidRPr="00AE3F58">
        <w:rPr>
          <w:sz w:val="28"/>
          <w:szCs w:val="28"/>
        </w:rPr>
        <w:t>корупційними</w:t>
      </w:r>
      <w:proofErr w:type="spellEnd"/>
      <w:r w:rsidRPr="00AE3F58">
        <w:rPr>
          <w:sz w:val="28"/>
          <w:szCs w:val="28"/>
        </w:rPr>
        <w:t xml:space="preserve"> </w:t>
      </w:r>
      <w:proofErr w:type="spellStart"/>
      <w:r w:rsidRPr="00AE3F58">
        <w:rPr>
          <w:sz w:val="28"/>
          <w:szCs w:val="28"/>
        </w:rPr>
        <w:t>зв’язками</w:t>
      </w:r>
      <w:proofErr w:type="spellEnd"/>
      <w:r w:rsidRPr="00F95E53">
        <w:rPr>
          <w:sz w:val="28"/>
          <w:szCs w:val="28"/>
          <w:lang w:val="en-US"/>
        </w:rPr>
        <w:t> </w:t>
      </w:r>
      <w:r w:rsidRPr="00AE3F58">
        <w:rPr>
          <w:sz w:val="28"/>
          <w:szCs w:val="28"/>
        </w:rPr>
        <w:t xml:space="preserve">: </w:t>
      </w:r>
      <w:proofErr w:type="spellStart"/>
      <w:r w:rsidRPr="00AE3F58">
        <w:rPr>
          <w:sz w:val="28"/>
          <w:szCs w:val="28"/>
        </w:rPr>
        <w:t>дис</w:t>
      </w:r>
      <w:proofErr w:type="spellEnd"/>
      <w:r w:rsidRPr="00AE3F58">
        <w:rPr>
          <w:sz w:val="28"/>
          <w:szCs w:val="28"/>
        </w:rPr>
        <w:t>.</w:t>
      </w:r>
      <w:r w:rsidRPr="00F95E53">
        <w:rPr>
          <w:sz w:val="28"/>
          <w:szCs w:val="28"/>
          <w:lang w:val="en-US"/>
        </w:rPr>
        <w:t> </w:t>
      </w:r>
      <w:r w:rsidRPr="00AE3F58">
        <w:rPr>
          <w:sz w:val="28"/>
          <w:szCs w:val="28"/>
        </w:rPr>
        <w:t>канд.</w:t>
      </w:r>
      <w:r w:rsidRPr="00F95E53">
        <w:rPr>
          <w:sz w:val="28"/>
          <w:szCs w:val="28"/>
          <w:lang w:val="en-US"/>
        </w:rPr>
        <w:t> </w:t>
      </w:r>
      <w:proofErr w:type="spellStart"/>
      <w:r w:rsidRPr="00AE3F58">
        <w:rPr>
          <w:sz w:val="28"/>
          <w:szCs w:val="28"/>
        </w:rPr>
        <w:t>юрид</w:t>
      </w:r>
      <w:proofErr w:type="spellEnd"/>
      <w:r w:rsidRPr="00AE3F58">
        <w:rPr>
          <w:sz w:val="28"/>
          <w:szCs w:val="28"/>
        </w:rPr>
        <w:t xml:space="preserve">. наук. </w:t>
      </w:r>
      <w:r w:rsidRPr="007F7946">
        <w:rPr>
          <w:sz w:val="28"/>
          <w:szCs w:val="28"/>
        </w:rPr>
        <w:t xml:space="preserve">12.00.07. </w:t>
      </w:r>
      <w:proofErr w:type="spellStart"/>
      <w:r w:rsidRPr="007F7946">
        <w:rPr>
          <w:sz w:val="28"/>
          <w:szCs w:val="28"/>
        </w:rPr>
        <w:t>Суми</w:t>
      </w:r>
      <w:proofErr w:type="spellEnd"/>
      <w:r w:rsidRPr="007F7946">
        <w:rPr>
          <w:sz w:val="28"/>
          <w:szCs w:val="28"/>
        </w:rPr>
        <w:t>. 2017. 197</w:t>
      </w:r>
      <w:r w:rsidRPr="00F95E53">
        <w:rPr>
          <w:sz w:val="28"/>
          <w:szCs w:val="28"/>
          <w:lang w:val="en-US"/>
        </w:rPr>
        <w:t> </w:t>
      </w:r>
      <w:r w:rsidRPr="007F7946">
        <w:rPr>
          <w:sz w:val="28"/>
          <w:szCs w:val="28"/>
        </w:rPr>
        <w:t>с.</w:t>
      </w:r>
    </w:p>
    <w:p w14:paraId="58A564A7"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Москвичева А.И. Борьба с коррупцией в странах с переходной экономикой. Борьба с преступностью за рубежом. 2007. № 3. С.13-26.</w:t>
      </w:r>
    </w:p>
    <w:p w14:paraId="231DF545" w14:textId="77777777" w:rsidR="00F95E53" w:rsidRPr="00F95E53" w:rsidRDefault="00F95E53" w:rsidP="00F95E53">
      <w:pPr>
        <w:pStyle w:val="aa"/>
        <w:numPr>
          <w:ilvl w:val="0"/>
          <w:numId w:val="4"/>
        </w:numPr>
        <w:spacing w:line="360" w:lineRule="auto"/>
        <w:ind w:left="0" w:firstLine="567"/>
        <w:jc w:val="both"/>
        <w:rPr>
          <w:sz w:val="28"/>
          <w:szCs w:val="28"/>
          <w:lang w:val="en-US"/>
        </w:rPr>
      </w:pPr>
      <w:proofErr w:type="spellStart"/>
      <w:r w:rsidRPr="00F95E53">
        <w:rPr>
          <w:sz w:val="28"/>
          <w:szCs w:val="28"/>
        </w:rPr>
        <w:t>Мусієнко</w:t>
      </w:r>
      <w:proofErr w:type="spellEnd"/>
      <w:r w:rsidRPr="00F95E53">
        <w:rPr>
          <w:sz w:val="28"/>
          <w:szCs w:val="28"/>
        </w:rPr>
        <w:t xml:space="preserve"> О. П.  </w:t>
      </w:r>
      <w:proofErr w:type="spellStart"/>
      <w:r w:rsidRPr="00F95E53">
        <w:rPr>
          <w:sz w:val="28"/>
          <w:szCs w:val="28"/>
        </w:rPr>
        <w:t>Органи</w:t>
      </w:r>
      <w:proofErr w:type="spellEnd"/>
      <w:r w:rsidRPr="00F95E53">
        <w:rPr>
          <w:sz w:val="28"/>
          <w:szCs w:val="28"/>
        </w:rPr>
        <w:t xml:space="preserve">, </w:t>
      </w:r>
      <w:proofErr w:type="spellStart"/>
      <w:r w:rsidRPr="00F95E53">
        <w:rPr>
          <w:sz w:val="28"/>
          <w:szCs w:val="28"/>
        </w:rPr>
        <w:t>що</w:t>
      </w:r>
      <w:proofErr w:type="spellEnd"/>
      <w:r w:rsidRPr="00F95E53">
        <w:rPr>
          <w:sz w:val="28"/>
          <w:szCs w:val="28"/>
        </w:rPr>
        <w:t xml:space="preserve"> </w:t>
      </w:r>
      <w:proofErr w:type="spellStart"/>
      <w:r w:rsidRPr="00F95E53">
        <w:rPr>
          <w:sz w:val="28"/>
          <w:szCs w:val="28"/>
        </w:rPr>
        <w:t>здійснюють</w:t>
      </w:r>
      <w:proofErr w:type="spellEnd"/>
      <w:r w:rsidRPr="00F95E53">
        <w:rPr>
          <w:sz w:val="28"/>
          <w:szCs w:val="28"/>
        </w:rPr>
        <w:t xml:space="preserve"> </w:t>
      </w:r>
      <w:proofErr w:type="spellStart"/>
      <w:r w:rsidRPr="00F95E53">
        <w:rPr>
          <w:sz w:val="28"/>
          <w:szCs w:val="28"/>
        </w:rPr>
        <w:t>адміністративні</w:t>
      </w:r>
      <w:proofErr w:type="spellEnd"/>
      <w:r w:rsidRPr="00F95E53">
        <w:rPr>
          <w:sz w:val="28"/>
          <w:szCs w:val="28"/>
        </w:rPr>
        <w:t xml:space="preserve"> заходи </w:t>
      </w:r>
      <w:proofErr w:type="spellStart"/>
      <w:r w:rsidRPr="00F95E53">
        <w:rPr>
          <w:sz w:val="28"/>
          <w:szCs w:val="28"/>
        </w:rPr>
        <w:t>запобігання</w:t>
      </w:r>
      <w:proofErr w:type="spellEnd"/>
      <w:r w:rsidRPr="00F95E53">
        <w:rPr>
          <w:sz w:val="28"/>
          <w:szCs w:val="28"/>
        </w:rPr>
        <w:t xml:space="preserve"> та </w:t>
      </w:r>
      <w:proofErr w:type="spellStart"/>
      <w:r w:rsidRPr="00F95E53">
        <w:rPr>
          <w:sz w:val="28"/>
          <w:szCs w:val="28"/>
        </w:rPr>
        <w:t>протидії</w:t>
      </w:r>
      <w:proofErr w:type="spellEnd"/>
      <w:r w:rsidRPr="00F95E53">
        <w:rPr>
          <w:sz w:val="28"/>
          <w:szCs w:val="28"/>
        </w:rPr>
        <w:t xml:space="preserve"> </w:t>
      </w:r>
      <w:proofErr w:type="spellStart"/>
      <w:r w:rsidRPr="00F95E53">
        <w:rPr>
          <w:sz w:val="28"/>
          <w:szCs w:val="28"/>
        </w:rPr>
        <w:t>корупції</w:t>
      </w:r>
      <w:proofErr w:type="spellEnd"/>
      <w:r w:rsidRPr="00F95E53">
        <w:rPr>
          <w:sz w:val="28"/>
          <w:szCs w:val="28"/>
        </w:rPr>
        <w:t xml:space="preserve"> за </w:t>
      </w:r>
      <w:proofErr w:type="spellStart"/>
      <w:r w:rsidRPr="00F95E53">
        <w:rPr>
          <w:sz w:val="28"/>
          <w:szCs w:val="28"/>
        </w:rPr>
        <w:t>новим</w:t>
      </w:r>
      <w:proofErr w:type="spellEnd"/>
      <w:r w:rsidRPr="00F95E53">
        <w:rPr>
          <w:sz w:val="28"/>
          <w:szCs w:val="28"/>
        </w:rPr>
        <w:t xml:space="preserve"> </w:t>
      </w:r>
      <w:proofErr w:type="spellStart"/>
      <w:r w:rsidRPr="00F95E53">
        <w:rPr>
          <w:sz w:val="28"/>
          <w:szCs w:val="28"/>
        </w:rPr>
        <w:t>антикорупційним</w:t>
      </w:r>
      <w:proofErr w:type="spellEnd"/>
      <w:r w:rsidRPr="00F95E53">
        <w:rPr>
          <w:sz w:val="28"/>
          <w:szCs w:val="28"/>
        </w:rPr>
        <w:t xml:space="preserve"> </w:t>
      </w:r>
      <w:proofErr w:type="spellStart"/>
      <w:r w:rsidRPr="00F95E53">
        <w:rPr>
          <w:sz w:val="28"/>
          <w:szCs w:val="28"/>
        </w:rPr>
        <w:t>законодавством</w:t>
      </w:r>
      <w:proofErr w:type="spellEnd"/>
      <w:r w:rsidRPr="00F95E53">
        <w:rPr>
          <w:sz w:val="28"/>
          <w:szCs w:val="28"/>
        </w:rPr>
        <w:t xml:space="preserve"> </w:t>
      </w:r>
      <w:proofErr w:type="spellStart"/>
      <w:r w:rsidRPr="00F95E53">
        <w:rPr>
          <w:sz w:val="28"/>
          <w:szCs w:val="28"/>
        </w:rPr>
        <w:t>України</w:t>
      </w:r>
      <w:proofErr w:type="spellEnd"/>
      <w:r w:rsidRPr="00F95E53">
        <w:rPr>
          <w:sz w:val="28"/>
          <w:szCs w:val="28"/>
        </w:rPr>
        <w:t xml:space="preserve">. </w:t>
      </w:r>
      <w:proofErr w:type="spellStart"/>
      <w:r w:rsidRPr="00F95E53">
        <w:rPr>
          <w:sz w:val="28"/>
          <w:szCs w:val="28"/>
          <w:lang w:val="en-US"/>
        </w:rPr>
        <w:t>Актуальні</w:t>
      </w:r>
      <w:proofErr w:type="spellEnd"/>
      <w:r w:rsidRPr="00F95E53">
        <w:rPr>
          <w:sz w:val="28"/>
          <w:szCs w:val="28"/>
          <w:lang w:val="en-US"/>
        </w:rPr>
        <w:t xml:space="preserve"> </w:t>
      </w:r>
      <w:proofErr w:type="spellStart"/>
      <w:r w:rsidRPr="00F95E53">
        <w:rPr>
          <w:sz w:val="28"/>
          <w:szCs w:val="28"/>
          <w:lang w:val="en-US"/>
        </w:rPr>
        <w:t>проблеми</w:t>
      </w:r>
      <w:proofErr w:type="spellEnd"/>
      <w:r w:rsidRPr="00F95E53">
        <w:rPr>
          <w:sz w:val="28"/>
          <w:szCs w:val="28"/>
          <w:lang w:val="en-US"/>
        </w:rPr>
        <w:t xml:space="preserve"> </w:t>
      </w:r>
      <w:proofErr w:type="spellStart"/>
      <w:r w:rsidRPr="00F95E53">
        <w:rPr>
          <w:sz w:val="28"/>
          <w:szCs w:val="28"/>
          <w:lang w:val="en-US"/>
        </w:rPr>
        <w:t>вітчизняної</w:t>
      </w:r>
      <w:proofErr w:type="spellEnd"/>
      <w:r w:rsidRPr="00F95E53">
        <w:rPr>
          <w:sz w:val="28"/>
          <w:szCs w:val="28"/>
          <w:lang w:val="en-US"/>
        </w:rPr>
        <w:t xml:space="preserve"> </w:t>
      </w:r>
      <w:proofErr w:type="spellStart"/>
      <w:r w:rsidRPr="00F95E53">
        <w:rPr>
          <w:sz w:val="28"/>
          <w:szCs w:val="28"/>
          <w:lang w:val="en-US"/>
        </w:rPr>
        <w:t>юриспруденції</w:t>
      </w:r>
      <w:proofErr w:type="spellEnd"/>
      <w:r w:rsidRPr="00F95E53">
        <w:rPr>
          <w:sz w:val="28"/>
          <w:szCs w:val="28"/>
          <w:lang w:val="en-US"/>
        </w:rPr>
        <w:t xml:space="preserve">. 2016. </w:t>
      </w:r>
      <w:proofErr w:type="spellStart"/>
      <w:r w:rsidRPr="00F95E53">
        <w:rPr>
          <w:sz w:val="28"/>
          <w:szCs w:val="28"/>
          <w:lang w:val="en-US"/>
        </w:rPr>
        <w:t>Вип</w:t>
      </w:r>
      <w:proofErr w:type="spellEnd"/>
      <w:r w:rsidRPr="00F95E53">
        <w:rPr>
          <w:sz w:val="28"/>
          <w:szCs w:val="28"/>
          <w:lang w:val="en-US"/>
        </w:rPr>
        <w:t>. 2. С. 105-108</w:t>
      </w:r>
    </w:p>
    <w:p w14:paraId="6836CC5F" w14:textId="52793548"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Нерівність</w:t>
      </w:r>
      <w:proofErr w:type="spellEnd"/>
      <w:r w:rsidRPr="005D6E8E">
        <w:rPr>
          <w:sz w:val="28"/>
          <w:szCs w:val="28"/>
        </w:rPr>
        <w:t xml:space="preserve"> в </w:t>
      </w:r>
      <w:proofErr w:type="spellStart"/>
      <w:r w:rsidRPr="005D6E8E">
        <w:rPr>
          <w:sz w:val="28"/>
          <w:szCs w:val="28"/>
        </w:rPr>
        <w:t>Україні</w:t>
      </w:r>
      <w:proofErr w:type="spellEnd"/>
      <w:r w:rsidRPr="005D6E8E">
        <w:rPr>
          <w:sz w:val="28"/>
          <w:szCs w:val="28"/>
        </w:rPr>
        <w:t xml:space="preserve">: </w:t>
      </w:r>
      <w:proofErr w:type="spellStart"/>
      <w:r w:rsidRPr="005D6E8E">
        <w:rPr>
          <w:sz w:val="28"/>
          <w:szCs w:val="28"/>
        </w:rPr>
        <w:t>масштаби</w:t>
      </w:r>
      <w:proofErr w:type="spellEnd"/>
      <w:r w:rsidRPr="005D6E8E">
        <w:rPr>
          <w:sz w:val="28"/>
          <w:szCs w:val="28"/>
        </w:rPr>
        <w:t xml:space="preserve"> та </w:t>
      </w:r>
      <w:proofErr w:type="spellStart"/>
      <w:r w:rsidRPr="005D6E8E">
        <w:rPr>
          <w:sz w:val="28"/>
          <w:szCs w:val="28"/>
        </w:rPr>
        <w:t>можливості</w:t>
      </w:r>
      <w:proofErr w:type="spellEnd"/>
      <w:r w:rsidRPr="005D6E8E">
        <w:rPr>
          <w:sz w:val="28"/>
          <w:szCs w:val="28"/>
        </w:rPr>
        <w:t xml:space="preserve"> </w:t>
      </w:r>
      <w:proofErr w:type="spellStart"/>
      <w:r w:rsidRPr="005D6E8E">
        <w:rPr>
          <w:sz w:val="28"/>
          <w:szCs w:val="28"/>
        </w:rPr>
        <w:t>впливу</w:t>
      </w:r>
      <w:proofErr w:type="spellEnd"/>
      <w:r w:rsidRPr="005D6E8E">
        <w:rPr>
          <w:sz w:val="28"/>
          <w:szCs w:val="28"/>
          <w:lang w:val="uk-UA"/>
        </w:rPr>
        <w:t>. З</w:t>
      </w:r>
      <w:r w:rsidRPr="005D6E8E">
        <w:rPr>
          <w:sz w:val="28"/>
          <w:szCs w:val="28"/>
        </w:rPr>
        <w:t>а ред. Е.</w:t>
      </w:r>
      <w:r w:rsidRPr="005D6E8E">
        <w:rPr>
          <w:sz w:val="28"/>
          <w:szCs w:val="28"/>
          <w:lang w:val="uk-UA"/>
        </w:rPr>
        <w:t> </w:t>
      </w:r>
      <w:r w:rsidRPr="005D6E8E">
        <w:rPr>
          <w:sz w:val="28"/>
          <w:szCs w:val="28"/>
        </w:rPr>
        <w:t>М.</w:t>
      </w:r>
      <w:r w:rsidRPr="005D6E8E">
        <w:rPr>
          <w:sz w:val="28"/>
          <w:szCs w:val="28"/>
          <w:lang w:val="uk-UA"/>
        </w:rPr>
        <w:t> </w:t>
      </w:r>
      <w:proofErr w:type="spellStart"/>
      <w:r w:rsidRPr="005D6E8E">
        <w:rPr>
          <w:sz w:val="28"/>
          <w:szCs w:val="28"/>
        </w:rPr>
        <w:t>Лібанової</w:t>
      </w:r>
      <w:proofErr w:type="spellEnd"/>
      <w:r w:rsidRPr="005D6E8E">
        <w:rPr>
          <w:sz w:val="28"/>
          <w:szCs w:val="28"/>
        </w:rPr>
        <w:t xml:space="preserve">. К.: </w:t>
      </w:r>
      <w:proofErr w:type="spellStart"/>
      <w:r w:rsidRPr="005D6E8E">
        <w:rPr>
          <w:sz w:val="28"/>
          <w:szCs w:val="28"/>
        </w:rPr>
        <w:t>Ін</w:t>
      </w:r>
      <w:proofErr w:type="spellEnd"/>
      <w:r w:rsidRPr="005D6E8E">
        <w:rPr>
          <w:sz w:val="28"/>
          <w:szCs w:val="28"/>
        </w:rPr>
        <w:t xml:space="preserve">-т ДСД </w:t>
      </w:r>
      <w:proofErr w:type="spellStart"/>
      <w:r w:rsidRPr="005D6E8E">
        <w:rPr>
          <w:sz w:val="28"/>
          <w:szCs w:val="28"/>
        </w:rPr>
        <w:t>ім</w:t>
      </w:r>
      <w:proofErr w:type="spellEnd"/>
      <w:r w:rsidRPr="005D6E8E">
        <w:rPr>
          <w:sz w:val="28"/>
          <w:szCs w:val="28"/>
        </w:rPr>
        <w:t>. М.В. Птухи НАНУ, 2012. 404 с.</w:t>
      </w:r>
    </w:p>
    <w:p w14:paraId="407CAFE9" w14:textId="77777777" w:rsidR="00F95E53" w:rsidRPr="00F95E53" w:rsidRDefault="00F95E53" w:rsidP="00F95E53">
      <w:pPr>
        <w:pStyle w:val="aa"/>
        <w:numPr>
          <w:ilvl w:val="0"/>
          <w:numId w:val="4"/>
        </w:numPr>
        <w:spacing w:line="360" w:lineRule="auto"/>
        <w:ind w:left="0" w:firstLine="567"/>
        <w:jc w:val="both"/>
        <w:rPr>
          <w:sz w:val="28"/>
          <w:szCs w:val="28"/>
          <w:lang w:val="en-US"/>
        </w:rPr>
      </w:pPr>
      <w:proofErr w:type="spellStart"/>
      <w:r w:rsidRPr="00F95E53">
        <w:rPr>
          <w:sz w:val="28"/>
          <w:szCs w:val="28"/>
        </w:rPr>
        <w:t>Ніколаєвський</w:t>
      </w:r>
      <w:proofErr w:type="spellEnd"/>
      <w:r w:rsidRPr="00F95E53">
        <w:rPr>
          <w:sz w:val="28"/>
          <w:szCs w:val="28"/>
          <w:lang w:val="en-US"/>
        </w:rPr>
        <w:t> </w:t>
      </w:r>
      <w:r w:rsidRPr="00F95E53">
        <w:rPr>
          <w:sz w:val="28"/>
          <w:szCs w:val="28"/>
        </w:rPr>
        <w:t>В. М., Омельченко</w:t>
      </w:r>
      <w:r w:rsidRPr="00F95E53">
        <w:rPr>
          <w:sz w:val="28"/>
          <w:szCs w:val="28"/>
          <w:lang w:val="en-US"/>
        </w:rPr>
        <w:t> </w:t>
      </w:r>
      <w:r w:rsidRPr="00F95E53">
        <w:rPr>
          <w:sz w:val="28"/>
          <w:szCs w:val="28"/>
        </w:rPr>
        <w:t>В.</w:t>
      </w:r>
      <w:r w:rsidRPr="00F95E53">
        <w:rPr>
          <w:sz w:val="28"/>
          <w:szCs w:val="28"/>
          <w:lang w:val="en-US"/>
        </w:rPr>
        <w:t> </w:t>
      </w:r>
      <w:r w:rsidRPr="00F95E53">
        <w:rPr>
          <w:sz w:val="28"/>
          <w:szCs w:val="28"/>
        </w:rPr>
        <w:t xml:space="preserve">В. </w:t>
      </w:r>
      <w:proofErr w:type="spellStart"/>
      <w:r w:rsidRPr="00F95E53">
        <w:rPr>
          <w:sz w:val="28"/>
          <w:szCs w:val="28"/>
        </w:rPr>
        <w:t>Доброчинність</w:t>
      </w:r>
      <w:proofErr w:type="spellEnd"/>
      <w:r w:rsidRPr="00F95E53">
        <w:rPr>
          <w:sz w:val="28"/>
          <w:szCs w:val="28"/>
        </w:rPr>
        <w:t xml:space="preserve"> у ретро (</w:t>
      </w:r>
      <w:proofErr w:type="spellStart"/>
      <w:r w:rsidRPr="00F95E53">
        <w:rPr>
          <w:sz w:val="28"/>
          <w:szCs w:val="28"/>
        </w:rPr>
        <w:t>перспективі</w:t>
      </w:r>
      <w:proofErr w:type="spellEnd"/>
      <w:r w:rsidRPr="00F95E53">
        <w:rPr>
          <w:sz w:val="28"/>
          <w:szCs w:val="28"/>
        </w:rPr>
        <w:t xml:space="preserve">): </w:t>
      </w:r>
      <w:proofErr w:type="spellStart"/>
      <w:r w:rsidRPr="00F95E53">
        <w:rPr>
          <w:sz w:val="28"/>
          <w:szCs w:val="28"/>
        </w:rPr>
        <w:t>огляд</w:t>
      </w:r>
      <w:proofErr w:type="spellEnd"/>
      <w:r w:rsidRPr="00F95E53">
        <w:rPr>
          <w:sz w:val="28"/>
          <w:szCs w:val="28"/>
        </w:rPr>
        <w:t xml:space="preserve"> </w:t>
      </w:r>
      <w:proofErr w:type="spellStart"/>
      <w:r w:rsidRPr="00F95E53">
        <w:rPr>
          <w:sz w:val="28"/>
          <w:szCs w:val="28"/>
        </w:rPr>
        <w:t>теоретичних</w:t>
      </w:r>
      <w:proofErr w:type="spellEnd"/>
      <w:r w:rsidRPr="00F95E53">
        <w:rPr>
          <w:sz w:val="28"/>
          <w:szCs w:val="28"/>
        </w:rPr>
        <w:t xml:space="preserve"> та </w:t>
      </w:r>
      <w:proofErr w:type="spellStart"/>
      <w:r w:rsidRPr="00F95E53">
        <w:rPr>
          <w:sz w:val="28"/>
          <w:szCs w:val="28"/>
        </w:rPr>
        <w:t>емпіричних</w:t>
      </w:r>
      <w:proofErr w:type="spellEnd"/>
      <w:r w:rsidRPr="00F95E53">
        <w:rPr>
          <w:sz w:val="28"/>
          <w:szCs w:val="28"/>
        </w:rPr>
        <w:t xml:space="preserve"> </w:t>
      </w:r>
      <w:proofErr w:type="spellStart"/>
      <w:r w:rsidRPr="00F95E53">
        <w:rPr>
          <w:sz w:val="28"/>
          <w:szCs w:val="28"/>
        </w:rPr>
        <w:t>напрямів</w:t>
      </w:r>
      <w:proofErr w:type="spellEnd"/>
      <w:r w:rsidRPr="00F95E53">
        <w:rPr>
          <w:sz w:val="28"/>
          <w:szCs w:val="28"/>
        </w:rPr>
        <w:t xml:space="preserve"> </w:t>
      </w:r>
      <w:proofErr w:type="spellStart"/>
      <w:r w:rsidRPr="00F95E53">
        <w:rPr>
          <w:sz w:val="28"/>
          <w:szCs w:val="28"/>
        </w:rPr>
        <w:t>досліджень</w:t>
      </w:r>
      <w:proofErr w:type="spellEnd"/>
      <w:r w:rsidRPr="00F95E53">
        <w:rPr>
          <w:sz w:val="28"/>
          <w:szCs w:val="28"/>
        </w:rPr>
        <w:t xml:space="preserve"> у </w:t>
      </w:r>
      <w:proofErr w:type="spellStart"/>
      <w:r w:rsidRPr="00F95E53">
        <w:rPr>
          <w:sz w:val="28"/>
          <w:szCs w:val="28"/>
        </w:rPr>
        <w:t>сучасній</w:t>
      </w:r>
      <w:proofErr w:type="spellEnd"/>
      <w:r w:rsidRPr="00F95E53">
        <w:rPr>
          <w:sz w:val="28"/>
          <w:szCs w:val="28"/>
        </w:rPr>
        <w:t xml:space="preserve"> </w:t>
      </w:r>
      <w:proofErr w:type="spellStart"/>
      <w:r w:rsidRPr="00F95E53">
        <w:rPr>
          <w:sz w:val="28"/>
          <w:szCs w:val="28"/>
        </w:rPr>
        <w:t>літературі</w:t>
      </w:r>
      <w:proofErr w:type="spellEnd"/>
      <w:r w:rsidRPr="00F95E53">
        <w:rPr>
          <w:sz w:val="28"/>
          <w:szCs w:val="28"/>
        </w:rPr>
        <w:t xml:space="preserve">. </w:t>
      </w:r>
      <w:proofErr w:type="spellStart"/>
      <w:r w:rsidRPr="00F95E53">
        <w:rPr>
          <w:sz w:val="28"/>
          <w:szCs w:val="28"/>
          <w:lang w:val="en-US"/>
        </w:rPr>
        <w:t>Вісник</w:t>
      </w:r>
      <w:proofErr w:type="spellEnd"/>
      <w:r w:rsidRPr="00F95E53">
        <w:rPr>
          <w:sz w:val="28"/>
          <w:szCs w:val="28"/>
          <w:lang w:val="en-US"/>
        </w:rPr>
        <w:t xml:space="preserve"> </w:t>
      </w:r>
      <w:proofErr w:type="spellStart"/>
      <w:r w:rsidRPr="00F95E53">
        <w:rPr>
          <w:sz w:val="28"/>
          <w:szCs w:val="28"/>
          <w:lang w:val="en-US"/>
        </w:rPr>
        <w:t>Харківського</w:t>
      </w:r>
      <w:proofErr w:type="spellEnd"/>
      <w:r w:rsidRPr="00F95E53">
        <w:rPr>
          <w:sz w:val="28"/>
          <w:szCs w:val="28"/>
          <w:lang w:val="en-US"/>
        </w:rPr>
        <w:t xml:space="preserve"> НУ </w:t>
      </w:r>
      <w:proofErr w:type="spellStart"/>
      <w:r w:rsidRPr="00F95E53">
        <w:rPr>
          <w:sz w:val="28"/>
          <w:szCs w:val="28"/>
          <w:lang w:val="en-US"/>
        </w:rPr>
        <w:t>ім</w:t>
      </w:r>
      <w:proofErr w:type="spellEnd"/>
      <w:r w:rsidRPr="00F95E53">
        <w:rPr>
          <w:sz w:val="28"/>
          <w:szCs w:val="28"/>
          <w:lang w:val="en-US"/>
        </w:rPr>
        <w:t xml:space="preserve">. В. Н. </w:t>
      </w:r>
      <w:proofErr w:type="spellStart"/>
      <w:r w:rsidRPr="00F95E53">
        <w:rPr>
          <w:sz w:val="28"/>
          <w:szCs w:val="28"/>
          <w:lang w:val="en-US"/>
        </w:rPr>
        <w:t>Каразіна</w:t>
      </w:r>
      <w:proofErr w:type="spellEnd"/>
      <w:r w:rsidRPr="00F95E53">
        <w:rPr>
          <w:sz w:val="28"/>
          <w:szCs w:val="28"/>
          <w:lang w:val="en-US"/>
        </w:rPr>
        <w:t xml:space="preserve">. </w:t>
      </w:r>
      <w:proofErr w:type="spellStart"/>
      <w:r w:rsidRPr="00F95E53">
        <w:rPr>
          <w:sz w:val="28"/>
          <w:szCs w:val="28"/>
          <w:lang w:val="en-US"/>
        </w:rPr>
        <w:t>Харків</w:t>
      </w:r>
      <w:proofErr w:type="spellEnd"/>
      <w:r w:rsidRPr="00F95E53">
        <w:rPr>
          <w:sz w:val="28"/>
          <w:szCs w:val="28"/>
          <w:lang w:val="en-US"/>
        </w:rPr>
        <w:t>, 2014. С. 27-37.</w:t>
      </w:r>
    </w:p>
    <w:p w14:paraId="63293A40" w14:textId="77777777" w:rsidR="00F95E53" w:rsidRPr="00F95E53" w:rsidRDefault="00F95E53" w:rsidP="00F95E53">
      <w:pPr>
        <w:pStyle w:val="aa"/>
        <w:numPr>
          <w:ilvl w:val="0"/>
          <w:numId w:val="4"/>
        </w:numPr>
        <w:spacing w:line="360" w:lineRule="auto"/>
        <w:ind w:left="0" w:firstLine="567"/>
        <w:jc w:val="both"/>
        <w:rPr>
          <w:sz w:val="28"/>
          <w:szCs w:val="28"/>
          <w:lang w:val="en-US"/>
        </w:rPr>
      </w:pPr>
      <w:r w:rsidRPr="00F95E53">
        <w:rPr>
          <w:sz w:val="28"/>
          <w:szCs w:val="28"/>
        </w:rPr>
        <w:t xml:space="preserve">Новак А. М.  </w:t>
      </w:r>
      <w:proofErr w:type="spellStart"/>
      <w:r w:rsidRPr="00F95E53">
        <w:rPr>
          <w:sz w:val="28"/>
          <w:szCs w:val="28"/>
        </w:rPr>
        <w:t>Історико-теоретичні</w:t>
      </w:r>
      <w:proofErr w:type="spellEnd"/>
      <w:r w:rsidRPr="00F95E53">
        <w:rPr>
          <w:sz w:val="28"/>
          <w:szCs w:val="28"/>
        </w:rPr>
        <w:t xml:space="preserve"> </w:t>
      </w:r>
      <w:proofErr w:type="spellStart"/>
      <w:r w:rsidRPr="00F95E53">
        <w:rPr>
          <w:sz w:val="28"/>
          <w:szCs w:val="28"/>
        </w:rPr>
        <w:t>основи</w:t>
      </w:r>
      <w:proofErr w:type="spellEnd"/>
      <w:r w:rsidRPr="00F95E53">
        <w:rPr>
          <w:sz w:val="28"/>
          <w:szCs w:val="28"/>
        </w:rPr>
        <w:t xml:space="preserve"> </w:t>
      </w:r>
      <w:proofErr w:type="spellStart"/>
      <w:r w:rsidRPr="00F95E53">
        <w:rPr>
          <w:sz w:val="28"/>
          <w:szCs w:val="28"/>
        </w:rPr>
        <w:t>формування</w:t>
      </w:r>
      <w:proofErr w:type="spellEnd"/>
      <w:r w:rsidRPr="00F95E53">
        <w:rPr>
          <w:sz w:val="28"/>
          <w:szCs w:val="28"/>
        </w:rPr>
        <w:t xml:space="preserve"> </w:t>
      </w:r>
      <w:proofErr w:type="spellStart"/>
      <w:r w:rsidRPr="00F95E53">
        <w:rPr>
          <w:sz w:val="28"/>
          <w:szCs w:val="28"/>
        </w:rPr>
        <w:t>національної</w:t>
      </w:r>
      <w:proofErr w:type="spellEnd"/>
      <w:r w:rsidRPr="00F95E53">
        <w:rPr>
          <w:sz w:val="28"/>
          <w:szCs w:val="28"/>
        </w:rPr>
        <w:t xml:space="preserve"> </w:t>
      </w:r>
      <w:proofErr w:type="spellStart"/>
      <w:r w:rsidRPr="00F95E53">
        <w:rPr>
          <w:sz w:val="28"/>
          <w:szCs w:val="28"/>
        </w:rPr>
        <w:t>антикорупційної</w:t>
      </w:r>
      <w:proofErr w:type="spellEnd"/>
      <w:r w:rsidRPr="00F95E53">
        <w:rPr>
          <w:sz w:val="28"/>
          <w:szCs w:val="28"/>
        </w:rPr>
        <w:t xml:space="preserve"> </w:t>
      </w:r>
      <w:proofErr w:type="spellStart"/>
      <w:r w:rsidRPr="00F95E53">
        <w:rPr>
          <w:sz w:val="28"/>
          <w:szCs w:val="28"/>
        </w:rPr>
        <w:t>політики</w:t>
      </w:r>
      <w:proofErr w:type="spellEnd"/>
      <w:r w:rsidRPr="00F95E53">
        <w:rPr>
          <w:sz w:val="28"/>
          <w:szCs w:val="28"/>
        </w:rPr>
        <w:t xml:space="preserve"> в </w:t>
      </w:r>
      <w:proofErr w:type="spellStart"/>
      <w:r w:rsidRPr="00F95E53">
        <w:rPr>
          <w:sz w:val="28"/>
          <w:szCs w:val="28"/>
        </w:rPr>
        <w:t>Україні</w:t>
      </w:r>
      <w:proofErr w:type="spellEnd"/>
      <w:r w:rsidRPr="00F95E53">
        <w:rPr>
          <w:sz w:val="28"/>
          <w:szCs w:val="28"/>
        </w:rPr>
        <w:t xml:space="preserve"> в 1991–2017 роках. </w:t>
      </w:r>
      <w:proofErr w:type="spellStart"/>
      <w:r w:rsidRPr="00F95E53">
        <w:rPr>
          <w:sz w:val="28"/>
          <w:szCs w:val="28"/>
        </w:rPr>
        <w:t>Вчені</w:t>
      </w:r>
      <w:proofErr w:type="spellEnd"/>
      <w:r w:rsidRPr="00F95E53">
        <w:rPr>
          <w:sz w:val="28"/>
          <w:szCs w:val="28"/>
        </w:rPr>
        <w:t xml:space="preserve"> записки </w:t>
      </w:r>
      <w:proofErr w:type="spellStart"/>
      <w:r w:rsidRPr="00F95E53">
        <w:rPr>
          <w:sz w:val="28"/>
          <w:szCs w:val="28"/>
        </w:rPr>
        <w:t>Таврійського</w:t>
      </w:r>
      <w:proofErr w:type="spellEnd"/>
      <w:r w:rsidRPr="00F95E53">
        <w:rPr>
          <w:sz w:val="28"/>
          <w:szCs w:val="28"/>
        </w:rPr>
        <w:t xml:space="preserve"> </w:t>
      </w:r>
      <w:r w:rsidRPr="00F95E53">
        <w:rPr>
          <w:sz w:val="28"/>
          <w:szCs w:val="28"/>
        </w:rPr>
        <w:lastRenderedPageBreak/>
        <w:t xml:space="preserve">НУ </w:t>
      </w:r>
      <w:proofErr w:type="spellStart"/>
      <w:r w:rsidRPr="00F95E53">
        <w:rPr>
          <w:sz w:val="28"/>
          <w:szCs w:val="28"/>
        </w:rPr>
        <w:t>ім</w:t>
      </w:r>
      <w:proofErr w:type="spellEnd"/>
      <w:r w:rsidRPr="00F95E53">
        <w:rPr>
          <w:sz w:val="28"/>
          <w:szCs w:val="28"/>
        </w:rPr>
        <w:t>.</w:t>
      </w:r>
      <w:r w:rsidRPr="00F95E53">
        <w:rPr>
          <w:sz w:val="28"/>
          <w:szCs w:val="28"/>
          <w:lang w:val="en-US"/>
        </w:rPr>
        <w:t> </w:t>
      </w:r>
      <w:r w:rsidRPr="00F95E53">
        <w:rPr>
          <w:sz w:val="28"/>
          <w:szCs w:val="28"/>
        </w:rPr>
        <w:t xml:space="preserve">В. І. </w:t>
      </w:r>
      <w:proofErr w:type="spellStart"/>
      <w:r w:rsidRPr="00F95E53">
        <w:rPr>
          <w:sz w:val="28"/>
          <w:szCs w:val="28"/>
        </w:rPr>
        <w:t>Вернадського</w:t>
      </w:r>
      <w:proofErr w:type="spellEnd"/>
      <w:r w:rsidRPr="00F95E53">
        <w:rPr>
          <w:sz w:val="28"/>
          <w:szCs w:val="28"/>
        </w:rPr>
        <w:t xml:space="preserve">. </w:t>
      </w:r>
      <w:proofErr w:type="spellStart"/>
      <w:r w:rsidRPr="00F95E53">
        <w:rPr>
          <w:sz w:val="28"/>
          <w:szCs w:val="28"/>
        </w:rPr>
        <w:t>Серія</w:t>
      </w:r>
      <w:proofErr w:type="spellEnd"/>
      <w:r w:rsidRPr="00F95E53">
        <w:rPr>
          <w:sz w:val="28"/>
          <w:szCs w:val="28"/>
        </w:rPr>
        <w:t xml:space="preserve"> : </w:t>
      </w:r>
      <w:proofErr w:type="spellStart"/>
      <w:r w:rsidRPr="00F95E53">
        <w:rPr>
          <w:sz w:val="28"/>
          <w:szCs w:val="28"/>
        </w:rPr>
        <w:t>Державне</w:t>
      </w:r>
      <w:proofErr w:type="spellEnd"/>
      <w:r w:rsidRPr="00F95E53">
        <w:rPr>
          <w:sz w:val="28"/>
          <w:szCs w:val="28"/>
        </w:rPr>
        <w:t xml:space="preserve"> </w:t>
      </w:r>
      <w:proofErr w:type="spellStart"/>
      <w:r w:rsidRPr="00F95E53">
        <w:rPr>
          <w:sz w:val="28"/>
          <w:szCs w:val="28"/>
        </w:rPr>
        <w:t>управління</w:t>
      </w:r>
      <w:proofErr w:type="spellEnd"/>
      <w:r w:rsidRPr="00F95E53">
        <w:rPr>
          <w:sz w:val="28"/>
          <w:szCs w:val="28"/>
        </w:rPr>
        <w:t xml:space="preserve">. </w:t>
      </w:r>
      <w:r w:rsidRPr="00F95E53">
        <w:rPr>
          <w:sz w:val="28"/>
          <w:szCs w:val="28"/>
          <w:lang w:val="en-US"/>
        </w:rPr>
        <w:t>2018. Т. 29(68), № 4. С. 13-19</w:t>
      </w:r>
    </w:p>
    <w:p w14:paraId="42D4E819" w14:textId="77777777" w:rsidR="00CC2CB5" w:rsidRPr="00462BC5" w:rsidRDefault="00CC2CB5" w:rsidP="007503B0">
      <w:pPr>
        <w:pStyle w:val="aa"/>
        <w:numPr>
          <w:ilvl w:val="0"/>
          <w:numId w:val="4"/>
        </w:numPr>
        <w:spacing w:line="360" w:lineRule="auto"/>
        <w:ind w:left="0" w:firstLine="567"/>
        <w:jc w:val="both"/>
        <w:rPr>
          <w:sz w:val="28"/>
          <w:szCs w:val="28"/>
        </w:rPr>
      </w:pPr>
      <w:r w:rsidRPr="00462BC5">
        <w:rPr>
          <w:sz w:val="28"/>
          <w:szCs w:val="28"/>
        </w:rPr>
        <w:t xml:space="preserve">Новейшая история Центральной Азии: Проблемы теории и методологии: сб. статей / вступ. ст., </w:t>
      </w:r>
      <w:proofErr w:type="spellStart"/>
      <w:r w:rsidRPr="00462BC5">
        <w:rPr>
          <w:sz w:val="28"/>
          <w:szCs w:val="28"/>
        </w:rPr>
        <w:t>подгот</w:t>
      </w:r>
      <w:proofErr w:type="spellEnd"/>
      <w:r w:rsidRPr="00462BC5">
        <w:rPr>
          <w:sz w:val="28"/>
          <w:szCs w:val="28"/>
        </w:rPr>
        <w:t xml:space="preserve">., отв. ред.-сост. А.К. </w:t>
      </w:r>
      <w:proofErr w:type="spellStart"/>
      <w:r w:rsidRPr="00462BC5">
        <w:rPr>
          <w:sz w:val="28"/>
          <w:szCs w:val="28"/>
        </w:rPr>
        <w:t>Аликберов</w:t>
      </w:r>
      <w:proofErr w:type="spellEnd"/>
      <w:r w:rsidRPr="00462BC5">
        <w:rPr>
          <w:sz w:val="28"/>
          <w:szCs w:val="28"/>
        </w:rPr>
        <w:t xml:space="preserve">, М.А. Рахимов. РАН Ин-т востоковедения. Ин-т истории АН </w:t>
      </w:r>
      <w:proofErr w:type="spellStart"/>
      <w:r w:rsidRPr="00462BC5">
        <w:rPr>
          <w:sz w:val="28"/>
          <w:szCs w:val="28"/>
        </w:rPr>
        <w:t>РУз</w:t>
      </w:r>
      <w:proofErr w:type="spellEnd"/>
      <w:r w:rsidRPr="00462BC5">
        <w:rPr>
          <w:sz w:val="28"/>
          <w:szCs w:val="28"/>
        </w:rPr>
        <w:t>. М.:  Институт востоковедения РАН, 2018. 304 с.</w:t>
      </w:r>
    </w:p>
    <w:p w14:paraId="503DE135" w14:textId="77777777" w:rsidR="000252B9" w:rsidRPr="007F7946" w:rsidRDefault="000252B9" w:rsidP="007F7946">
      <w:pPr>
        <w:pStyle w:val="aa"/>
        <w:numPr>
          <w:ilvl w:val="0"/>
          <w:numId w:val="4"/>
        </w:numPr>
        <w:spacing w:line="360" w:lineRule="auto"/>
        <w:ind w:left="0" w:firstLine="567"/>
        <w:jc w:val="both"/>
        <w:rPr>
          <w:sz w:val="28"/>
          <w:szCs w:val="28"/>
        </w:rPr>
      </w:pPr>
      <w:proofErr w:type="spellStart"/>
      <w:r w:rsidRPr="007F7946">
        <w:rPr>
          <w:sz w:val="28"/>
          <w:szCs w:val="28"/>
        </w:rPr>
        <w:t>Норт</w:t>
      </w:r>
      <w:proofErr w:type="spellEnd"/>
      <w:r w:rsidRPr="007F7946">
        <w:rPr>
          <w:sz w:val="28"/>
          <w:szCs w:val="28"/>
        </w:rPr>
        <w:t xml:space="preserve"> Д. </w:t>
      </w:r>
      <w:proofErr w:type="spellStart"/>
      <w:r w:rsidRPr="007F7946">
        <w:rPr>
          <w:sz w:val="28"/>
          <w:szCs w:val="28"/>
        </w:rPr>
        <w:t>Институты</w:t>
      </w:r>
      <w:proofErr w:type="spellEnd"/>
      <w:r w:rsidRPr="007F7946">
        <w:rPr>
          <w:sz w:val="28"/>
          <w:szCs w:val="28"/>
        </w:rPr>
        <w:t xml:space="preserve">, </w:t>
      </w:r>
      <w:proofErr w:type="spellStart"/>
      <w:r w:rsidRPr="007F7946">
        <w:rPr>
          <w:sz w:val="28"/>
          <w:szCs w:val="28"/>
        </w:rPr>
        <w:t>институциональные</w:t>
      </w:r>
      <w:proofErr w:type="spellEnd"/>
      <w:r w:rsidRPr="007F7946">
        <w:rPr>
          <w:sz w:val="28"/>
          <w:szCs w:val="28"/>
        </w:rPr>
        <w:t xml:space="preserve"> </w:t>
      </w:r>
      <w:proofErr w:type="spellStart"/>
      <w:r w:rsidRPr="007F7946">
        <w:rPr>
          <w:sz w:val="28"/>
          <w:szCs w:val="28"/>
        </w:rPr>
        <w:t>изменения</w:t>
      </w:r>
      <w:proofErr w:type="spellEnd"/>
      <w:r w:rsidRPr="007F7946">
        <w:rPr>
          <w:sz w:val="28"/>
          <w:szCs w:val="28"/>
        </w:rPr>
        <w:t xml:space="preserve"> и </w:t>
      </w:r>
      <w:proofErr w:type="spellStart"/>
      <w:r w:rsidRPr="007F7946">
        <w:rPr>
          <w:sz w:val="28"/>
          <w:szCs w:val="28"/>
        </w:rPr>
        <w:t>функционирование</w:t>
      </w:r>
      <w:proofErr w:type="spellEnd"/>
      <w:r w:rsidRPr="007F7946">
        <w:rPr>
          <w:sz w:val="28"/>
          <w:szCs w:val="28"/>
        </w:rPr>
        <w:t xml:space="preserve"> </w:t>
      </w:r>
      <w:proofErr w:type="spellStart"/>
      <w:r w:rsidRPr="007F7946">
        <w:rPr>
          <w:sz w:val="28"/>
          <w:szCs w:val="28"/>
        </w:rPr>
        <w:t>экономики</w:t>
      </w:r>
      <w:proofErr w:type="spellEnd"/>
      <w:r w:rsidRPr="007F7946">
        <w:rPr>
          <w:sz w:val="28"/>
          <w:szCs w:val="28"/>
        </w:rPr>
        <w:t xml:space="preserve">. Пер. с </w:t>
      </w:r>
      <w:proofErr w:type="spellStart"/>
      <w:r w:rsidRPr="007F7946">
        <w:rPr>
          <w:sz w:val="28"/>
          <w:szCs w:val="28"/>
        </w:rPr>
        <w:t>англ</w:t>
      </w:r>
      <w:proofErr w:type="spellEnd"/>
      <w:r w:rsidRPr="007F7946">
        <w:rPr>
          <w:sz w:val="28"/>
          <w:szCs w:val="28"/>
        </w:rPr>
        <w:t xml:space="preserve">. А. Н. Нестеренко; </w:t>
      </w:r>
      <w:proofErr w:type="spellStart"/>
      <w:r w:rsidRPr="007F7946">
        <w:rPr>
          <w:sz w:val="28"/>
          <w:szCs w:val="28"/>
        </w:rPr>
        <w:t>предисл</w:t>
      </w:r>
      <w:proofErr w:type="spellEnd"/>
      <w:r w:rsidRPr="007F7946">
        <w:rPr>
          <w:sz w:val="28"/>
          <w:szCs w:val="28"/>
        </w:rPr>
        <w:t xml:space="preserve">. и науч. ред. Б.З. </w:t>
      </w:r>
      <w:proofErr w:type="spellStart"/>
      <w:r w:rsidRPr="007F7946">
        <w:rPr>
          <w:sz w:val="28"/>
          <w:szCs w:val="28"/>
        </w:rPr>
        <w:t>Мильнера</w:t>
      </w:r>
      <w:proofErr w:type="spellEnd"/>
      <w:r w:rsidRPr="007F7946">
        <w:rPr>
          <w:sz w:val="28"/>
          <w:szCs w:val="28"/>
        </w:rPr>
        <w:t xml:space="preserve">. М.: Фонд </w:t>
      </w:r>
      <w:proofErr w:type="spellStart"/>
      <w:r w:rsidRPr="007F7946">
        <w:rPr>
          <w:sz w:val="28"/>
          <w:szCs w:val="28"/>
        </w:rPr>
        <w:t>эконом</w:t>
      </w:r>
      <w:proofErr w:type="spellEnd"/>
      <w:r w:rsidRPr="007F7946">
        <w:rPr>
          <w:sz w:val="28"/>
          <w:szCs w:val="28"/>
        </w:rPr>
        <w:t>. книги “Начала”, 1997. 180 с.</w:t>
      </w:r>
    </w:p>
    <w:p w14:paraId="7627C93C"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Павлова Ю. В. Правовая энтропия : </w:t>
      </w:r>
      <w:proofErr w:type="spellStart"/>
      <w:r w:rsidRPr="005D6E8E">
        <w:rPr>
          <w:sz w:val="28"/>
          <w:szCs w:val="28"/>
        </w:rPr>
        <w:t>дис</w:t>
      </w:r>
      <w:proofErr w:type="spellEnd"/>
      <w:r w:rsidRPr="005D6E8E">
        <w:rPr>
          <w:sz w:val="28"/>
          <w:szCs w:val="28"/>
        </w:rPr>
        <w:t xml:space="preserve">. ... канд. </w:t>
      </w:r>
      <w:proofErr w:type="spellStart"/>
      <w:r w:rsidRPr="005D6E8E">
        <w:rPr>
          <w:sz w:val="28"/>
          <w:szCs w:val="28"/>
        </w:rPr>
        <w:t>юрид</w:t>
      </w:r>
      <w:proofErr w:type="spellEnd"/>
      <w:r w:rsidRPr="005D6E8E">
        <w:rPr>
          <w:sz w:val="28"/>
          <w:szCs w:val="28"/>
        </w:rPr>
        <w:t xml:space="preserve">. наук : 12.00.01 : Владимир, 2004. 173 c. </w:t>
      </w:r>
    </w:p>
    <w:p w14:paraId="6F5FECBE"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Панков А. Н. Особенности конституционного регулирования организации и деятельности высших органов государственной власти Республики Филиппины: </w:t>
      </w:r>
      <w:proofErr w:type="spellStart"/>
      <w:r w:rsidRPr="005D6E8E">
        <w:rPr>
          <w:sz w:val="28"/>
          <w:szCs w:val="28"/>
        </w:rPr>
        <w:t>дис</w:t>
      </w:r>
      <w:proofErr w:type="spellEnd"/>
      <w:r w:rsidRPr="005D6E8E">
        <w:rPr>
          <w:sz w:val="28"/>
          <w:szCs w:val="28"/>
        </w:rPr>
        <w:t xml:space="preserve">. ... канд. </w:t>
      </w:r>
      <w:proofErr w:type="spellStart"/>
      <w:r w:rsidRPr="005D6E8E">
        <w:rPr>
          <w:sz w:val="28"/>
          <w:szCs w:val="28"/>
        </w:rPr>
        <w:t>юрид</w:t>
      </w:r>
      <w:proofErr w:type="spellEnd"/>
      <w:r w:rsidRPr="005D6E8E">
        <w:rPr>
          <w:sz w:val="28"/>
          <w:szCs w:val="28"/>
        </w:rPr>
        <w:t>. наук : спец. 12.00.02. Москва, 2016. 164 с.</w:t>
      </w:r>
    </w:p>
    <w:p w14:paraId="599942B6" w14:textId="77777777" w:rsidR="00F95E53" w:rsidRPr="00F95E53" w:rsidRDefault="00F95E53" w:rsidP="00F95E53">
      <w:pPr>
        <w:pStyle w:val="aa"/>
        <w:numPr>
          <w:ilvl w:val="0"/>
          <w:numId w:val="4"/>
        </w:numPr>
        <w:spacing w:line="360" w:lineRule="auto"/>
        <w:ind w:left="0" w:firstLine="567"/>
        <w:jc w:val="both"/>
        <w:rPr>
          <w:sz w:val="28"/>
          <w:szCs w:val="28"/>
          <w:lang w:val="en-US"/>
        </w:rPr>
      </w:pPr>
      <w:r w:rsidRPr="00F95E53">
        <w:rPr>
          <w:sz w:val="28"/>
          <w:szCs w:val="28"/>
        </w:rPr>
        <w:t>Пархоменко-</w:t>
      </w:r>
      <w:proofErr w:type="spellStart"/>
      <w:r w:rsidRPr="00F95E53">
        <w:rPr>
          <w:sz w:val="28"/>
          <w:szCs w:val="28"/>
        </w:rPr>
        <w:t>Куцевіл</w:t>
      </w:r>
      <w:proofErr w:type="spellEnd"/>
      <w:r w:rsidRPr="00F95E53">
        <w:rPr>
          <w:sz w:val="28"/>
          <w:szCs w:val="28"/>
        </w:rPr>
        <w:t xml:space="preserve"> О. І. </w:t>
      </w:r>
      <w:proofErr w:type="spellStart"/>
      <w:r w:rsidRPr="00F95E53">
        <w:rPr>
          <w:sz w:val="28"/>
          <w:szCs w:val="28"/>
        </w:rPr>
        <w:t>Формування</w:t>
      </w:r>
      <w:proofErr w:type="spellEnd"/>
      <w:r w:rsidRPr="00F95E53">
        <w:rPr>
          <w:sz w:val="28"/>
          <w:szCs w:val="28"/>
        </w:rPr>
        <w:t xml:space="preserve"> та </w:t>
      </w:r>
      <w:proofErr w:type="spellStart"/>
      <w:r w:rsidRPr="00F95E53">
        <w:rPr>
          <w:sz w:val="28"/>
          <w:szCs w:val="28"/>
        </w:rPr>
        <w:t>розвиток</w:t>
      </w:r>
      <w:proofErr w:type="spellEnd"/>
      <w:r w:rsidRPr="00F95E53">
        <w:rPr>
          <w:sz w:val="28"/>
          <w:szCs w:val="28"/>
        </w:rPr>
        <w:t xml:space="preserve"> </w:t>
      </w:r>
      <w:proofErr w:type="spellStart"/>
      <w:r w:rsidRPr="00F95E53">
        <w:rPr>
          <w:sz w:val="28"/>
          <w:szCs w:val="28"/>
        </w:rPr>
        <w:t>сучасних</w:t>
      </w:r>
      <w:proofErr w:type="spellEnd"/>
      <w:r w:rsidRPr="00F95E53">
        <w:rPr>
          <w:sz w:val="28"/>
          <w:szCs w:val="28"/>
        </w:rPr>
        <w:t xml:space="preserve"> </w:t>
      </w:r>
      <w:proofErr w:type="spellStart"/>
      <w:r w:rsidRPr="00F95E53">
        <w:rPr>
          <w:sz w:val="28"/>
          <w:szCs w:val="28"/>
        </w:rPr>
        <w:t>антикорупційних</w:t>
      </w:r>
      <w:proofErr w:type="spellEnd"/>
      <w:r w:rsidRPr="00F95E53">
        <w:rPr>
          <w:sz w:val="28"/>
          <w:szCs w:val="28"/>
        </w:rPr>
        <w:t xml:space="preserve"> </w:t>
      </w:r>
      <w:proofErr w:type="spellStart"/>
      <w:r w:rsidRPr="00F95E53">
        <w:rPr>
          <w:sz w:val="28"/>
          <w:szCs w:val="28"/>
        </w:rPr>
        <w:t>органів</w:t>
      </w:r>
      <w:proofErr w:type="spellEnd"/>
      <w:r w:rsidRPr="00F95E53">
        <w:rPr>
          <w:sz w:val="28"/>
          <w:szCs w:val="28"/>
        </w:rPr>
        <w:t xml:space="preserve"> </w:t>
      </w:r>
      <w:proofErr w:type="spellStart"/>
      <w:r w:rsidRPr="00F95E53">
        <w:rPr>
          <w:sz w:val="28"/>
          <w:szCs w:val="28"/>
        </w:rPr>
        <w:t>державної</w:t>
      </w:r>
      <w:proofErr w:type="spellEnd"/>
      <w:r w:rsidRPr="00F95E53">
        <w:rPr>
          <w:sz w:val="28"/>
          <w:szCs w:val="28"/>
        </w:rPr>
        <w:t xml:space="preserve"> </w:t>
      </w:r>
      <w:proofErr w:type="spellStart"/>
      <w:r w:rsidRPr="00F95E53">
        <w:rPr>
          <w:sz w:val="28"/>
          <w:szCs w:val="28"/>
        </w:rPr>
        <w:t>влади</w:t>
      </w:r>
      <w:proofErr w:type="spellEnd"/>
      <w:r w:rsidRPr="00F95E53">
        <w:rPr>
          <w:sz w:val="28"/>
          <w:szCs w:val="28"/>
        </w:rPr>
        <w:t xml:space="preserve"> як основа </w:t>
      </w:r>
      <w:proofErr w:type="spellStart"/>
      <w:r w:rsidRPr="00F95E53">
        <w:rPr>
          <w:sz w:val="28"/>
          <w:szCs w:val="28"/>
        </w:rPr>
        <w:t>запобігання</w:t>
      </w:r>
      <w:proofErr w:type="spellEnd"/>
      <w:r w:rsidRPr="00F95E53">
        <w:rPr>
          <w:sz w:val="28"/>
          <w:szCs w:val="28"/>
        </w:rPr>
        <w:t xml:space="preserve"> та </w:t>
      </w:r>
      <w:proofErr w:type="spellStart"/>
      <w:r w:rsidRPr="00F95E53">
        <w:rPr>
          <w:sz w:val="28"/>
          <w:szCs w:val="28"/>
        </w:rPr>
        <w:t>подолання</w:t>
      </w:r>
      <w:proofErr w:type="spellEnd"/>
      <w:r w:rsidRPr="00F95E53">
        <w:rPr>
          <w:sz w:val="28"/>
          <w:szCs w:val="28"/>
        </w:rPr>
        <w:t xml:space="preserve"> </w:t>
      </w:r>
      <w:proofErr w:type="spellStart"/>
      <w:r w:rsidRPr="00F95E53">
        <w:rPr>
          <w:sz w:val="28"/>
          <w:szCs w:val="28"/>
        </w:rPr>
        <w:t>корупції</w:t>
      </w:r>
      <w:proofErr w:type="spellEnd"/>
      <w:r w:rsidRPr="00F95E53">
        <w:rPr>
          <w:sz w:val="28"/>
          <w:szCs w:val="28"/>
        </w:rPr>
        <w:t>: теоретико-</w:t>
      </w:r>
      <w:proofErr w:type="spellStart"/>
      <w:r w:rsidRPr="00F95E53">
        <w:rPr>
          <w:sz w:val="28"/>
          <w:szCs w:val="28"/>
        </w:rPr>
        <w:t>методологічний</w:t>
      </w:r>
      <w:proofErr w:type="spellEnd"/>
      <w:r w:rsidRPr="00F95E53">
        <w:rPr>
          <w:sz w:val="28"/>
          <w:szCs w:val="28"/>
        </w:rPr>
        <w:t xml:space="preserve"> </w:t>
      </w:r>
      <w:proofErr w:type="spellStart"/>
      <w:r w:rsidRPr="00F95E53">
        <w:rPr>
          <w:sz w:val="28"/>
          <w:szCs w:val="28"/>
        </w:rPr>
        <w:t>аналіз</w:t>
      </w:r>
      <w:proofErr w:type="spellEnd"/>
      <w:r w:rsidRPr="00F95E53">
        <w:rPr>
          <w:sz w:val="28"/>
          <w:szCs w:val="28"/>
        </w:rPr>
        <w:t xml:space="preserve">: </w:t>
      </w:r>
      <w:proofErr w:type="spellStart"/>
      <w:r w:rsidRPr="00F95E53">
        <w:rPr>
          <w:sz w:val="28"/>
          <w:szCs w:val="28"/>
        </w:rPr>
        <w:t>монографія</w:t>
      </w:r>
      <w:proofErr w:type="spellEnd"/>
      <w:r w:rsidRPr="00F95E53">
        <w:rPr>
          <w:sz w:val="28"/>
          <w:szCs w:val="28"/>
        </w:rPr>
        <w:t xml:space="preserve">. </w:t>
      </w:r>
      <w:proofErr w:type="spellStart"/>
      <w:r w:rsidRPr="00F95E53">
        <w:rPr>
          <w:sz w:val="28"/>
          <w:szCs w:val="28"/>
          <w:lang w:val="en-US"/>
        </w:rPr>
        <w:t>Київ</w:t>
      </w:r>
      <w:proofErr w:type="spellEnd"/>
      <w:r w:rsidRPr="00F95E53">
        <w:rPr>
          <w:sz w:val="28"/>
          <w:szCs w:val="28"/>
          <w:lang w:val="en-US"/>
        </w:rPr>
        <w:t xml:space="preserve"> : ДП «</w:t>
      </w:r>
      <w:proofErr w:type="spellStart"/>
      <w:r w:rsidRPr="00F95E53">
        <w:rPr>
          <w:sz w:val="28"/>
          <w:szCs w:val="28"/>
          <w:lang w:val="en-US"/>
        </w:rPr>
        <w:t>Вид</w:t>
      </w:r>
      <w:proofErr w:type="spellEnd"/>
      <w:r w:rsidRPr="00F95E53">
        <w:rPr>
          <w:sz w:val="28"/>
          <w:szCs w:val="28"/>
          <w:lang w:val="en-US"/>
        </w:rPr>
        <w:t xml:space="preserve">. </w:t>
      </w:r>
      <w:proofErr w:type="spellStart"/>
      <w:r w:rsidRPr="00F95E53">
        <w:rPr>
          <w:sz w:val="28"/>
          <w:szCs w:val="28"/>
          <w:lang w:val="en-US"/>
        </w:rPr>
        <w:t>дім</w:t>
      </w:r>
      <w:proofErr w:type="spellEnd"/>
      <w:r w:rsidRPr="00F95E53">
        <w:rPr>
          <w:sz w:val="28"/>
          <w:szCs w:val="28"/>
          <w:lang w:val="en-US"/>
        </w:rPr>
        <w:t xml:space="preserve"> «</w:t>
      </w:r>
      <w:proofErr w:type="spellStart"/>
      <w:r w:rsidRPr="00F95E53">
        <w:rPr>
          <w:sz w:val="28"/>
          <w:szCs w:val="28"/>
          <w:lang w:val="en-US"/>
        </w:rPr>
        <w:t>Персонал</w:t>
      </w:r>
      <w:proofErr w:type="spellEnd"/>
      <w:r w:rsidRPr="00F95E53">
        <w:rPr>
          <w:sz w:val="28"/>
          <w:szCs w:val="28"/>
          <w:lang w:val="en-US"/>
        </w:rPr>
        <w:t>», 2019. 308 с.</w:t>
      </w:r>
    </w:p>
    <w:p w14:paraId="09EEF92A" w14:textId="77777777" w:rsidR="00A21F17" w:rsidRPr="00AE0EBB" w:rsidRDefault="00A21F17" w:rsidP="007503B0">
      <w:pPr>
        <w:pStyle w:val="aa"/>
        <w:numPr>
          <w:ilvl w:val="0"/>
          <w:numId w:val="4"/>
        </w:numPr>
        <w:spacing w:line="360" w:lineRule="auto"/>
        <w:ind w:left="0" w:firstLine="567"/>
        <w:jc w:val="both"/>
        <w:rPr>
          <w:sz w:val="28"/>
          <w:szCs w:val="28"/>
        </w:rPr>
      </w:pPr>
      <w:r w:rsidRPr="00AE0EBB">
        <w:rPr>
          <w:sz w:val="28"/>
          <w:szCs w:val="28"/>
        </w:rPr>
        <w:t>Перегудов Ф. И., Тарасенко Ф. П. Введение в системный анализ. М. : Высшая школа, 1989. 367 с.</w:t>
      </w:r>
    </w:p>
    <w:p w14:paraId="624E3286" w14:textId="77777777" w:rsidR="00CC2CB5" w:rsidRPr="00A40419" w:rsidRDefault="00CC2CB5" w:rsidP="007503B0">
      <w:pPr>
        <w:pStyle w:val="aa"/>
        <w:numPr>
          <w:ilvl w:val="0"/>
          <w:numId w:val="4"/>
        </w:numPr>
        <w:spacing w:line="360" w:lineRule="auto"/>
        <w:ind w:left="0" w:firstLine="567"/>
        <w:jc w:val="both"/>
        <w:rPr>
          <w:sz w:val="28"/>
          <w:szCs w:val="28"/>
        </w:rPr>
      </w:pPr>
      <w:proofErr w:type="spellStart"/>
      <w:r w:rsidRPr="00A40419">
        <w:rPr>
          <w:sz w:val="28"/>
          <w:szCs w:val="28"/>
        </w:rPr>
        <w:t>Підтримка</w:t>
      </w:r>
      <w:proofErr w:type="spellEnd"/>
      <w:r w:rsidRPr="00A40419">
        <w:rPr>
          <w:sz w:val="28"/>
          <w:szCs w:val="28"/>
        </w:rPr>
        <w:t xml:space="preserve"> ЄС для </w:t>
      </w:r>
      <w:proofErr w:type="spellStart"/>
      <w:r w:rsidRPr="00A40419">
        <w:rPr>
          <w:sz w:val="28"/>
          <w:szCs w:val="28"/>
        </w:rPr>
        <w:t>електронного</w:t>
      </w:r>
      <w:proofErr w:type="spellEnd"/>
      <w:r w:rsidRPr="00A40419">
        <w:rPr>
          <w:sz w:val="28"/>
          <w:szCs w:val="28"/>
        </w:rPr>
        <w:t xml:space="preserve"> </w:t>
      </w:r>
      <w:proofErr w:type="spellStart"/>
      <w:r w:rsidRPr="00A40419">
        <w:rPr>
          <w:sz w:val="28"/>
          <w:szCs w:val="28"/>
        </w:rPr>
        <w:t>урядування</w:t>
      </w:r>
      <w:proofErr w:type="spellEnd"/>
      <w:r w:rsidRPr="00A40419">
        <w:rPr>
          <w:sz w:val="28"/>
          <w:szCs w:val="28"/>
        </w:rPr>
        <w:t xml:space="preserve"> та </w:t>
      </w:r>
      <w:proofErr w:type="spellStart"/>
      <w:r w:rsidRPr="00A40419">
        <w:rPr>
          <w:sz w:val="28"/>
          <w:szCs w:val="28"/>
        </w:rPr>
        <w:t>цифрової</w:t>
      </w:r>
      <w:proofErr w:type="spellEnd"/>
      <w:r w:rsidRPr="00A40419">
        <w:rPr>
          <w:sz w:val="28"/>
          <w:szCs w:val="28"/>
        </w:rPr>
        <w:t xml:space="preserve"> </w:t>
      </w:r>
      <w:proofErr w:type="spellStart"/>
      <w:r w:rsidRPr="00A40419">
        <w:rPr>
          <w:sz w:val="28"/>
          <w:szCs w:val="28"/>
        </w:rPr>
        <w:t>економіки</w:t>
      </w:r>
      <w:proofErr w:type="spellEnd"/>
      <w:r w:rsidRPr="00A40419">
        <w:rPr>
          <w:sz w:val="28"/>
          <w:szCs w:val="28"/>
        </w:rPr>
        <w:t xml:space="preserve"> в </w:t>
      </w:r>
      <w:proofErr w:type="spellStart"/>
      <w:r w:rsidRPr="00A40419">
        <w:rPr>
          <w:sz w:val="28"/>
          <w:szCs w:val="28"/>
        </w:rPr>
        <w:t>Україні</w:t>
      </w:r>
      <w:proofErr w:type="spellEnd"/>
      <w:r w:rsidRPr="00A40419">
        <w:rPr>
          <w:sz w:val="28"/>
          <w:szCs w:val="28"/>
        </w:rPr>
        <w:t xml:space="preserve"> : Угода про </w:t>
      </w:r>
      <w:proofErr w:type="spellStart"/>
      <w:r w:rsidRPr="00A40419">
        <w:rPr>
          <w:sz w:val="28"/>
          <w:szCs w:val="28"/>
        </w:rPr>
        <w:t>фінансування</w:t>
      </w:r>
      <w:proofErr w:type="spellEnd"/>
      <w:r w:rsidRPr="00A40419">
        <w:rPr>
          <w:sz w:val="28"/>
          <w:szCs w:val="28"/>
        </w:rPr>
        <w:t xml:space="preserve"> заходу </w:t>
      </w:r>
      <w:proofErr w:type="spellStart"/>
      <w:r w:rsidRPr="00A40419">
        <w:rPr>
          <w:sz w:val="28"/>
          <w:szCs w:val="28"/>
        </w:rPr>
        <w:t>від</w:t>
      </w:r>
      <w:proofErr w:type="spellEnd"/>
      <w:r w:rsidRPr="00A40419">
        <w:rPr>
          <w:sz w:val="28"/>
          <w:szCs w:val="28"/>
        </w:rPr>
        <w:t xml:space="preserve"> 11.02.2020. URL: https://zakon.rada.gov.ua/laws/show/984_001-20#Text</w:t>
      </w:r>
    </w:p>
    <w:p w14:paraId="534DDA59" w14:textId="77777777" w:rsidR="00F95E53" w:rsidRPr="00F95E53" w:rsidRDefault="00F95E53" w:rsidP="00F95E53">
      <w:pPr>
        <w:pStyle w:val="aa"/>
        <w:numPr>
          <w:ilvl w:val="0"/>
          <w:numId w:val="4"/>
        </w:numPr>
        <w:spacing w:line="360" w:lineRule="auto"/>
        <w:ind w:left="0" w:firstLine="567"/>
        <w:jc w:val="both"/>
        <w:rPr>
          <w:sz w:val="28"/>
          <w:szCs w:val="28"/>
          <w:lang w:val="en-US"/>
        </w:rPr>
      </w:pPr>
      <w:r w:rsidRPr="00F95E53">
        <w:rPr>
          <w:sz w:val="28"/>
          <w:szCs w:val="28"/>
        </w:rPr>
        <w:t xml:space="preserve">Платон. </w:t>
      </w:r>
      <w:proofErr w:type="spellStart"/>
      <w:r w:rsidRPr="00F95E53">
        <w:rPr>
          <w:sz w:val="28"/>
          <w:szCs w:val="28"/>
        </w:rPr>
        <w:t>Федон</w:t>
      </w:r>
      <w:proofErr w:type="spellEnd"/>
      <w:r w:rsidRPr="00F95E53">
        <w:rPr>
          <w:sz w:val="28"/>
          <w:szCs w:val="28"/>
          <w:lang w:val="en-US"/>
        </w:rPr>
        <w:t> </w:t>
      </w:r>
      <w:r w:rsidRPr="00F95E53">
        <w:rPr>
          <w:sz w:val="28"/>
          <w:szCs w:val="28"/>
        </w:rPr>
        <w:t xml:space="preserve">: Пер. С.А. Жебелева. Антология мировой философской мысли. М. : </w:t>
      </w:r>
      <w:proofErr w:type="spellStart"/>
      <w:r w:rsidRPr="00F95E53">
        <w:rPr>
          <w:sz w:val="28"/>
          <w:szCs w:val="28"/>
        </w:rPr>
        <w:t>ДиректМедиа</w:t>
      </w:r>
      <w:proofErr w:type="spellEnd"/>
      <w:r w:rsidRPr="00F95E53">
        <w:rPr>
          <w:sz w:val="28"/>
          <w:szCs w:val="28"/>
        </w:rPr>
        <w:t xml:space="preserve"> Паблишинг, 2004. </w:t>
      </w:r>
      <w:r w:rsidRPr="00F95E53">
        <w:rPr>
          <w:sz w:val="28"/>
          <w:szCs w:val="28"/>
          <w:lang w:val="en-US"/>
        </w:rPr>
        <w:t>С. 1692-1843.</w:t>
      </w:r>
    </w:p>
    <w:p w14:paraId="5330EF8D" w14:textId="7C544D9C"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Політична</w:t>
      </w:r>
      <w:proofErr w:type="spellEnd"/>
      <w:r w:rsidRPr="005D6E8E">
        <w:rPr>
          <w:sz w:val="28"/>
          <w:szCs w:val="28"/>
        </w:rPr>
        <w:t xml:space="preserve"> </w:t>
      </w:r>
      <w:proofErr w:type="spellStart"/>
      <w:r w:rsidRPr="005D6E8E">
        <w:rPr>
          <w:sz w:val="28"/>
          <w:szCs w:val="28"/>
        </w:rPr>
        <w:t>корупція</w:t>
      </w:r>
      <w:proofErr w:type="spellEnd"/>
      <w:r w:rsidRPr="005D6E8E">
        <w:rPr>
          <w:sz w:val="28"/>
          <w:szCs w:val="28"/>
        </w:rPr>
        <w:t xml:space="preserve">: як </w:t>
      </w:r>
      <w:proofErr w:type="spellStart"/>
      <w:r w:rsidRPr="005D6E8E">
        <w:rPr>
          <w:sz w:val="28"/>
          <w:szCs w:val="28"/>
        </w:rPr>
        <w:t>розпізнати</w:t>
      </w:r>
      <w:proofErr w:type="spellEnd"/>
      <w:r w:rsidRPr="005D6E8E">
        <w:rPr>
          <w:sz w:val="28"/>
          <w:szCs w:val="28"/>
        </w:rPr>
        <w:t xml:space="preserve"> та </w:t>
      </w:r>
      <w:proofErr w:type="spellStart"/>
      <w:r w:rsidRPr="005D6E8E">
        <w:rPr>
          <w:sz w:val="28"/>
          <w:szCs w:val="28"/>
        </w:rPr>
        <w:t>подолати</w:t>
      </w:r>
      <w:proofErr w:type="spellEnd"/>
      <w:r w:rsidRPr="005D6E8E">
        <w:rPr>
          <w:sz w:val="28"/>
          <w:szCs w:val="28"/>
        </w:rPr>
        <w:t xml:space="preserve"> : </w:t>
      </w:r>
      <w:proofErr w:type="spellStart"/>
      <w:r w:rsidRPr="005D6E8E">
        <w:rPr>
          <w:sz w:val="28"/>
          <w:szCs w:val="28"/>
        </w:rPr>
        <w:t>навчально</w:t>
      </w:r>
      <w:proofErr w:type="spellEnd"/>
      <w:r w:rsidRPr="005D6E8E">
        <w:rPr>
          <w:sz w:val="28"/>
          <w:szCs w:val="28"/>
        </w:rPr>
        <w:t>–</w:t>
      </w:r>
      <w:proofErr w:type="spellStart"/>
      <w:r w:rsidRPr="005D6E8E">
        <w:rPr>
          <w:sz w:val="28"/>
          <w:szCs w:val="28"/>
        </w:rPr>
        <w:t>методичний</w:t>
      </w:r>
      <w:proofErr w:type="spellEnd"/>
      <w:r w:rsidRPr="005D6E8E">
        <w:rPr>
          <w:sz w:val="28"/>
          <w:szCs w:val="28"/>
        </w:rPr>
        <w:t xml:space="preserve"> </w:t>
      </w:r>
      <w:proofErr w:type="spellStart"/>
      <w:r w:rsidRPr="005D6E8E">
        <w:rPr>
          <w:sz w:val="28"/>
          <w:szCs w:val="28"/>
        </w:rPr>
        <w:t>посібник</w:t>
      </w:r>
      <w:proofErr w:type="spellEnd"/>
      <w:r w:rsidRPr="00B14995">
        <w:rPr>
          <w:sz w:val="28"/>
          <w:szCs w:val="28"/>
        </w:rPr>
        <w:t>.</w:t>
      </w:r>
      <w:r w:rsidRPr="005D6E8E">
        <w:rPr>
          <w:sz w:val="28"/>
          <w:szCs w:val="28"/>
        </w:rPr>
        <w:t xml:space="preserve"> За  </w:t>
      </w:r>
      <w:proofErr w:type="spellStart"/>
      <w:r w:rsidRPr="005D6E8E">
        <w:rPr>
          <w:sz w:val="28"/>
          <w:szCs w:val="28"/>
        </w:rPr>
        <w:t>заг</w:t>
      </w:r>
      <w:proofErr w:type="spellEnd"/>
      <w:r w:rsidRPr="005D6E8E">
        <w:rPr>
          <w:sz w:val="28"/>
          <w:szCs w:val="28"/>
        </w:rPr>
        <w:t xml:space="preserve">. ред. Давиденко К.С., К.: </w:t>
      </w:r>
      <w:proofErr w:type="spellStart"/>
      <w:r w:rsidRPr="005D6E8E">
        <w:rPr>
          <w:sz w:val="28"/>
          <w:szCs w:val="28"/>
        </w:rPr>
        <w:t>Ейдос</w:t>
      </w:r>
      <w:proofErr w:type="spellEnd"/>
      <w:r w:rsidRPr="005D6E8E">
        <w:rPr>
          <w:sz w:val="28"/>
          <w:szCs w:val="28"/>
        </w:rPr>
        <w:t>, 2016. 52 с.</w:t>
      </w:r>
    </w:p>
    <w:p w14:paraId="21BF5388" w14:textId="77777777" w:rsidR="00B14995" w:rsidRPr="00B14995" w:rsidRDefault="00B14995" w:rsidP="00B14995">
      <w:pPr>
        <w:pStyle w:val="aa"/>
        <w:numPr>
          <w:ilvl w:val="0"/>
          <w:numId w:val="4"/>
        </w:numPr>
        <w:spacing w:line="360" w:lineRule="auto"/>
        <w:ind w:left="0" w:firstLine="567"/>
        <w:jc w:val="both"/>
        <w:rPr>
          <w:sz w:val="28"/>
          <w:szCs w:val="28"/>
        </w:rPr>
      </w:pPr>
      <w:r w:rsidRPr="00B14995">
        <w:rPr>
          <w:sz w:val="28"/>
          <w:szCs w:val="28"/>
        </w:rPr>
        <w:t>Поляков А. В. Общая теория права. Проблемы интерпретации в контексте коммуникативного подхода. СПб.: Издательский дом СПбГУ, 2004. 863 с.</w:t>
      </w:r>
    </w:p>
    <w:p w14:paraId="1762DB7A" w14:textId="77777777" w:rsidR="00243F92" w:rsidRPr="00B14995" w:rsidRDefault="00243F92" w:rsidP="007503B0">
      <w:pPr>
        <w:pStyle w:val="aa"/>
        <w:numPr>
          <w:ilvl w:val="0"/>
          <w:numId w:val="4"/>
        </w:numPr>
        <w:spacing w:line="360" w:lineRule="auto"/>
        <w:ind w:left="0" w:firstLine="567"/>
        <w:jc w:val="both"/>
        <w:rPr>
          <w:sz w:val="28"/>
          <w:szCs w:val="28"/>
        </w:rPr>
      </w:pPr>
      <w:r w:rsidRPr="00B14995">
        <w:rPr>
          <w:sz w:val="28"/>
          <w:szCs w:val="28"/>
        </w:rPr>
        <w:lastRenderedPageBreak/>
        <w:t xml:space="preserve">Порта Д., </w:t>
      </w:r>
      <w:proofErr w:type="spellStart"/>
      <w:r w:rsidRPr="00B14995">
        <w:rPr>
          <w:sz w:val="28"/>
          <w:szCs w:val="28"/>
        </w:rPr>
        <w:t>Ванучі</w:t>
      </w:r>
      <w:proofErr w:type="spellEnd"/>
      <w:r w:rsidRPr="005D6E8E">
        <w:rPr>
          <w:sz w:val="28"/>
          <w:szCs w:val="28"/>
        </w:rPr>
        <w:t> </w:t>
      </w:r>
      <w:r w:rsidRPr="00B14995">
        <w:rPr>
          <w:sz w:val="28"/>
          <w:szCs w:val="28"/>
        </w:rPr>
        <w:t xml:space="preserve">А. </w:t>
      </w:r>
      <w:proofErr w:type="spellStart"/>
      <w:r w:rsidRPr="00B14995">
        <w:rPr>
          <w:sz w:val="28"/>
          <w:szCs w:val="28"/>
        </w:rPr>
        <w:t>Брудні</w:t>
      </w:r>
      <w:proofErr w:type="spellEnd"/>
      <w:r w:rsidRPr="00B14995">
        <w:rPr>
          <w:sz w:val="28"/>
          <w:szCs w:val="28"/>
        </w:rPr>
        <w:t xml:space="preserve"> </w:t>
      </w:r>
      <w:proofErr w:type="spellStart"/>
      <w:r w:rsidRPr="00B14995">
        <w:rPr>
          <w:sz w:val="28"/>
          <w:szCs w:val="28"/>
        </w:rPr>
        <w:t>оборудки</w:t>
      </w:r>
      <w:proofErr w:type="spellEnd"/>
      <w:r w:rsidRPr="00B14995">
        <w:rPr>
          <w:sz w:val="28"/>
          <w:szCs w:val="28"/>
        </w:rPr>
        <w:t xml:space="preserve">: </w:t>
      </w:r>
      <w:proofErr w:type="spellStart"/>
      <w:r w:rsidRPr="00B14995">
        <w:rPr>
          <w:sz w:val="28"/>
          <w:szCs w:val="28"/>
        </w:rPr>
        <w:t>учасники</w:t>
      </w:r>
      <w:proofErr w:type="spellEnd"/>
      <w:r w:rsidRPr="00B14995">
        <w:rPr>
          <w:sz w:val="28"/>
          <w:szCs w:val="28"/>
        </w:rPr>
        <w:t xml:space="preserve">, </w:t>
      </w:r>
      <w:proofErr w:type="spellStart"/>
      <w:r w:rsidRPr="00B14995">
        <w:rPr>
          <w:sz w:val="28"/>
          <w:szCs w:val="28"/>
        </w:rPr>
        <w:t>ресурси</w:t>
      </w:r>
      <w:proofErr w:type="spellEnd"/>
      <w:r w:rsidRPr="00B14995">
        <w:rPr>
          <w:sz w:val="28"/>
          <w:szCs w:val="28"/>
        </w:rPr>
        <w:t xml:space="preserve"> та </w:t>
      </w:r>
      <w:proofErr w:type="spellStart"/>
      <w:r w:rsidRPr="00B14995">
        <w:rPr>
          <w:sz w:val="28"/>
          <w:szCs w:val="28"/>
        </w:rPr>
        <w:t>механізми</w:t>
      </w:r>
      <w:proofErr w:type="spellEnd"/>
      <w:r w:rsidRPr="00B14995">
        <w:rPr>
          <w:sz w:val="28"/>
          <w:szCs w:val="28"/>
        </w:rPr>
        <w:t xml:space="preserve"> </w:t>
      </w:r>
      <w:proofErr w:type="spellStart"/>
      <w:r w:rsidRPr="00B14995">
        <w:rPr>
          <w:sz w:val="28"/>
          <w:szCs w:val="28"/>
        </w:rPr>
        <w:t>політичної</w:t>
      </w:r>
      <w:proofErr w:type="spellEnd"/>
      <w:r w:rsidRPr="00B14995">
        <w:rPr>
          <w:sz w:val="28"/>
          <w:szCs w:val="28"/>
        </w:rPr>
        <w:t xml:space="preserve"> </w:t>
      </w:r>
      <w:proofErr w:type="spellStart"/>
      <w:r w:rsidRPr="00B14995">
        <w:rPr>
          <w:sz w:val="28"/>
          <w:szCs w:val="28"/>
        </w:rPr>
        <w:t>корупції</w:t>
      </w:r>
      <w:proofErr w:type="spellEnd"/>
      <w:r w:rsidRPr="00B14995">
        <w:rPr>
          <w:sz w:val="28"/>
          <w:szCs w:val="28"/>
        </w:rPr>
        <w:t xml:space="preserve">. </w:t>
      </w:r>
      <w:proofErr w:type="spellStart"/>
      <w:r w:rsidRPr="00B14995">
        <w:rPr>
          <w:sz w:val="28"/>
          <w:szCs w:val="28"/>
        </w:rPr>
        <w:t>Київ</w:t>
      </w:r>
      <w:proofErr w:type="spellEnd"/>
      <w:r w:rsidRPr="00B14995">
        <w:rPr>
          <w:sz w:val="28"/>
          <w:szCs w:val="28"/>
        </w:rPr>
        <w:t xml:space="preserve">: </w:t>
      </w:r>
      <w:proofErr w:type="spellStart"/>
      <w:r w:rsidRPr="00B14995">
        <w:rPr>
          <w:sz w:val="28"/>
          <w:szCs w:val="28"/>
        </w:rPr>
        <w:t>Видавництво</w:t>
      </w:r>
      <w:proofErr w:type="spellEnd"/>
      <w:r w:rsidRPr="00B14995">
        <w:rPr>
          <w:sz w:val="28"/>
          <w:szCs w:val="28"/>
        </w:rPr>
        <w:t xml:space="preserve"> "К.І.С", 2006. 302</w:t>
      </w:r>
      <w:r w:rsidRPr="005D6E8E">
        <w:rPr>
          <w:sz w:val="28"/>
          <w:szCs w:val="28"/>
        </w:rPr>
        <w:t> </w:t>
      </w:r>
      <w:r w:rsidRPr="00B14995">
        <w:rPr>
          <w:sz w:val="28"/>
          <w:szCs w:val="28"/>
        </w:rPr>
        <w:t>с.</w:t>
      </w:r>
    </w:p>
    <w:p w14:paraId="468A9656"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Проблемы теории государства и права: учебное пособие. Под ред. М. Н. Марченко. М. : </w:t>
      </w:r>
      <w:proofErr w:type="spellStart"/>
      <w:r w:rsidRPr="005D6E8E">
        <w:rPr>
          <w:sz w:val="28"/>
          <w:szCs w:val="28"/>
        </w:rPr>
        <w:t>Юристь</w:t>
      </w:r>
      <w:proofErr w:type="spellEnd"/>
      <w:r w:rsidRPr="005D6E8E">
        <w:rPr>
          <w:sz w:val="28"/>
          <w:szCs w:val="28"/>
        </w:rPr>
        <w:t>, 2001. 656 с.</w:t>
      </w:r>
    </w:p>
    <w:p w14:paraId="22E9A67A" w14:textId="77777777" w:rsidR="00F95E53" w:rsidRPr="002F7B8C" w:rsidRDefault="00F95E53" w:rsidP="00F95E53">
      <w:pPr>
        <w:pStyle w:val="aa"/>
        <w:numPr>
          <w:ilvl w:val="0"/>
          <w:numId w:val="4"/>
        </w:numPr>
        <w:spacing w:line="360" w:lineRule="auto"/>
        <w:ind w:left="0" w:firstLine="567"/>
        <w:jc w:val="both"/>
        <w:rPr>
          <w:sz w:val="28"/>
          <w:szCs w:val="28"/>
          <w:lang w:val="en-US"/>
        </w:rPr>
      </w:pPr>
      <w:r w:rsidRPr="00F95E53">
        <w:rPr>
          <w:sz w:val="28"/>
          <w:szCs w:val="28"/>
        </w:rPr>
        <w:t xml:space="preserve">Про </w:t>
      </w:r>
      <w:proofErr w:type="spellStart"/>
      <w:r w:rsidRPr="00F95E53">
        <w:rPr>
          <w:sz w:val="28"/>
          <w:szCs w:val="28"/>
        </w:rPr>
        <w:t>державну</w:t>
      </w:r>
      <w:proofErr w:type="spellEnd"/>
      <w:r w:rsidRPr="00F95E53">
        <w:rPr>
          <w:sz w:val="28"/>
          <w:szCs w:val="28"/>
        </w:rPr>
        <w:t xml:space="preserve"> службу : Закон </w:t>
      </w:r>
      <w:proofErr w:type="spellStart"/>
      <w:r w:rsidRPr="00F95E53">
        <w:rPr>
          <w:sz w:val="28"/>
          <w:szCs w:val="28"/>
        </w:rPr>
        <w:t>України</w:t>
      </w:r>
      <w:proofErr w:type="spellEnd"/>
      <w:r w:rsidRPr="00F95E53">
        <w:rPr>
          <w:sz w:val="28"/>
          <w:szCs w:val="28"/>
        </w:rPr>
        <w:t xml:space="preserve"> </w:t>
      </w:r>
      <w:proofErr w:type="spellStart"/>
      <w:r w:rsidRPr="00F95E53">
        <w:rPr>
          <w:sz w:val="28"/>
          <w:szCs w:val="28"/>
        </w:rPr>
        <w:t>від</w:t>
      </w:r>
      <w:proofErr w:type="spellEnd"/>
      <w:r w:rsidRPr="00F95E53">
        <w:rPr>
          <w:sz w:val="28"/>
          <w:szCs w:val="28"/>
        </w:rPr>
        <w:t xml:space="preserve"> 10.12.2015 № 889-VIII. </w:t>
      </w:r>
      <w:r w:rsidRPr="002F7B8C">
        <w:rPr>
          <w:sz w:val="28"/>
          <w:szCs w:val="28"/>
          <w:lang w:val="en-US"/>
        </w:rPr>
        <w:t xml:space="preserve">URL : </w:t>
      </w:r>
      <w:hyperlink r:id="rId16" w:anchor="Text" w:history="1">
        <w:r w:rsidRPr="002F7B8C">
          <w:rPr>
            <w:sz w:val="28"/>
            <w:szCs w:val="28"/>
            <w:lang w:val="en-US"/>
          </w:rPr>
          <w:t>https://zakon.rada.gov.ua/laws/show/889-19#Text</w:t>
        </w:r>
      </w:hyperlink>
    </w:p>
    <w:p w14:paraId="440DC462" w14:textId="77777777" w:rsidR="00AE3F58" w:rsidRPr="00F95E53" w:rsidRDefault="00AE3F58" w:rsidP="00AE3F58">
      <w:pPr>
        <w:pStyle w:val="aa"/>
        <w:numPr>
          <w:ilvl w:val="0"/>
          <w:numId w:val="4"/>
        </w:numPr>
        <w:spacing w:line="360" w:lineRule="auto"/>
        <w:ind w:left="0" w:firstLine="567"/>
        <w:jc w:val="both"/>
        <w:rPr>
          <w:sz w:val="28"/>
          <w:szCs w:val="28"/>
          <w:lang w:val="en-US"/>
        </w:rPr>
      </w:pPr>
      <w:r w:rsidRPr="00AE3F58">
        <w:rPr>
          <w:sz w:val="28"/>
          <w:szCs w:val="28"/>
        </w:rPr>
        <w:t xml:space="preserve">Про </w:t>
      </w:r>
      <w:proofErr w:type="spellStart"/>
      <w:r w:rsidRPr="00AE3F58">
        <w:rPr>
          <w:sz w:val="28"/>
          <w:szCs w:val="28"/>
        </w:rPr>
        <w:t>Європейський</w:t>
      </w:r>
      <w:proofErr w:type="spellEnd"/>
      <w:r w:rsidRPr="00AE3F58">
        <w:rPr>
          <w:sz w:val="28"/>
          <w:szCs w:val="28"/>
        </w:rPr>
        <w:t xml:space="preserve"> кодекс </w:t>
      </w:r>
      <w:proofErr w:type="spellStart"/>
      <w:r w:rsidRPr="00AE3F58">
        <w:rPr>
          <w:sz w:val="28"/>
          <w:szCs w:val="28"/>
        </w:rPr>
        <w:t>поліцейської</w:t>
      </w:r>
      <w:proofErr w:type="spellEnd"/>
      <w:r w:rsidRPr="00AE3F58">
        <w:rPr>
          <w:sz w:val="28"/>
          <w:szCs w:val="28"/>
        </w:rPr>
        <w:t xml:space="preserve"> </w:t>
      </w:r>
      <w:proofErr w:type="spellStart"/>
      <w:r w:rsidRPr="00AE3F58">
        <w:rPr>
          <w:sz w:val="28"/>
          <w:szCs w:val="28"/>
        </w:rPr>
        <w:t>етики</w:t>
      </w:r>
      <w:proofErr w:type="spellEnd"/>
      <w:r w:rsidRPr="00AE3F58">
        <w:rPr>
          <w:sz w:val="28"/>
          <w:szCs w:val="28"/>
        </w:rPr>
        <w:t xml:space="preserve">: </w:t>
      </w:r>
      <w:proofErr w:type="spellStart"/>
      <w:r w:rsidRPr="00AE3F58">
        <w:rPr>
          <w:sz w:val="28"/>
          <w:szCs w:val="28"/>
        </w:rPr>
        <w:t>Рекомендація</w:t>
      </w:r>
      <w:proofErr w:type="spellEnd"/>
      <w:r w:rsidRPr="00AE3F58">
        <w:rPr>
          <w:sz w:val="28"/>
          <w:szCs w:val="28"/>
        </w:rPr>
        <w:t xml:space="preserve"> </w:t>
      </w:r>
      <w:r w:rsidRPr="00F95E53">
        <w:rPr>
          <w:sz w:val="28"/>
          <w:szCs w:val="28"/>
          <w:lang w:val="en-US"/>
        </w:rPr>
        <w:t>Rec</w:t>
      </w:r>
      <w:r w:rsidRPr="00AE3F58">
        <w:rPr>
          <w:sz w:val="28"/>
          <w:szCs w:val="28"/>
        </w:rPr>
        <w:t xml:space="preserve"> (2001) 10 </w:t>
      </w:r>
      <w:proofErr w:type="spellStart"/>
      <w:r w:rsidRPr="00AE3F58">
        <w:rPr>
          <w:sz w:val="28"/>
          <w:szCs w:val="28"/>
        </w:rPr>
        <w:t>від</w:t>
      </w:r>
      <w:proofErr w:type="spellEnd"/>
      <w:r w:rsidRPr="00AE3F58">
        <w:rPr>
          <w:sz w:val="28"/>
          <w:szCs w:val="28"/>
        </w:rPr>
        <w:t xml:space="preserve"> 19.09.2001 </w:t>
      </w:r>
      <w:proofErr w:type="spellStart"/>
      <w:r w:rsidRPr="00AE3F58">
        <w:rPr>
          <w:sz w:val="28"/>
          <w:szCs w:val="28"/>
        </w:rPr>
        <w:t>ухвалена</w:t>
      </w:r>
      <w:proofErr w:type="spellEnd"/>
      <w:r w:rsidRPr="00AE3F58">
        <w:rPr>
          <w:sz w:val="28"/>
          <w:szCs w:val="28"/>
        </w:rPr>
        <w:t xml:space="preserve"> </w:t>
      </w:r>
      <w:proofErr w:type="spellStart"/>
      <w:r w:rsidRPr="00AE3F58">
        <w:rPr>
          <w:sz w:val="28"/>
          <w:szCs w:val="28"/>
        </w:rPr>
        <w:t>Комітетом</w:t>
      </w:r>
      <w:proofErr w:type="spellEnd"/>
      <w:r w:rsidRPr="00AE3F58">
        <w:rPr>
          <w:sz w:val="28"/>
          <w:szCs w:val="28"/>
        </w:rPr>
        <w:t xml:space="preserve"> </w:t>
      </w:r>
      <w:proofErr w:type="spellStart"/>
      <w:r w:rsidRPr="00AE3F58">
        <w:rPr>
          <w:sz w:val="28"/>
          <w:szCs w:val="28"/>
        </w:rPr>
        <w:t>Міністрів</w:t>
      </w:r>
      <w:proofErr w:type="spellEnd"/>
      <w:r w:rsidRPr="00AE3F58">
        <w:rPr>
          <w:sz w:val="28"/>
          <w:szCs w:val="28"/>
        </w:rPr>
        <w:t xml:space="preserve"> Ради </w:t>
      </w:r>
      <w:proofErr w:type="spellStart"/>
      <w:r w:rsidRPr="00AE3F58">
        <w:rPr>
          <w:sz w:val="28"/>
          <w:szCs w:val="28"/>
        </w:rPr>
        <w:t>Європи</w:t>
      </w:r>
      <w:proofErr w:type="spellEnd"/>
      <w:r w:rsidRPr="00AE3F58">
        <w:rPr>
          <w:sz w:val="28"/>
          <w:szCs w:val="28"/>
        </w:rPr>
        <w:t xml:space="preserve">. </w:t>
      </w:r>
      <w:r w:rsidRPr="00F95E53">
        <w:rPr>
          <w:sz w:val="28"/>
          <w:szCs w:val="28"/>
          <w:lang w:val="en-US"/>
        </w:rPr>
        <w:t xml:space="preserve">URL: </w:t>
      </w:r>
      <w:hyperlink r:id="rId17" w:history="1">
        <w:r w:rsidRPr="00F95E53">
          <w:rPr>
            <w:sz w:val="28"/>
            <w:szCs w:val="28"/>
            <w:lang w:val="en-US"/>
          </w:rPr>
          <w:t>https://polis.osce.org/file/8641/download?token=5AlYESl-</w:t>
        </w:r>
      </w:hyperlink>
    </w:p>
    <w:p w14:paraId="3ADC9A2A" w14:textId="77777777" w:rsidR="00AE3F58" w:rsidRPr="00AE3F58" w:rsidRDefault="00AE3F58" w:rsidP="00AE3F58">
      <w:pPr>
        <w:pStyle w:val="aa"/>
        <w:numPr>
          <w:ilvl w:val="0"/>
          <w:numId w:val="4"/>
        </w:numPr>
        <w:spacing w:line="360" w:lineRule="auto"/>
        <w:ind w:left="0" w:firstLine="567"/>
        <w:jc w:val="both"/>
        <w:rPr>
          <w:sz w:val="28"/>
          <w:szCs w:val="28"/>
        </w:rPr>
      </w:pPr>
      <w:r w:rsidRPr="00AE3F58">
        <w:rPr>
          <w:sz w:val="28"/>
          <w:szCs w:val="28"/>
        </w:rPr>
        <w:t xml:space="preserve">Про </w:t>
      </w:r>
      <w:proofErr w:type="spellStart"/>
      <w:r w:rsidRPr="00AE3F58">
        <w:rPr>
          <w:sz w:val="28"/>
          <w:szCs w:val="28"/>
        </w:rPr>
        <w:t>політичну</w:t>
      </w:r>
      <w:proofErr w:type="spellEnd"/>
      <w:r w:rsidRPr="00AE3F58">
        <w:rPr>
          <w:sz w:val="28"/>
          <w:szCs w:val="28"/>
        </w:rPr>
        <w:t xml:space="preserve"> </w:t>
      </w:r>
      <w:proofErr w:type="spellStart"/>
      <w:r w:rsidRPr="00AE3F58">
        <w:rPr>
          <w:sz w:val="28"/>
          <w:szCs w:val="28"/>
        </w:rPr>
        <w:t>доброчесність</w:t>
      </w:r>
      <w:proofErr w:type="spellEnd"/>
      <w:r w:rsidRPr="00AE3F58">
        <w:rPr>
          <w:sz w:val="28"/>
          <w:szCs w:val="28"/>
        </w:rPr>
        <w:t xml:space="preserve"> </w:t>
      </w:r>
      <w:proofErr w:type="spellStart"/>
      <w:r w:rsidRPr="00AE3F58">
        <w:rPr>
          <w:sz w:val="28"/>
          <w:szCs w:val="28"/>
        </w:rPr>
        <w:t>народних</w:t>
      </w:r>
      <w:proofErr w:type="spellEnd"/>
      <w:r w:rsidRPr="00AE3F58">
        <w:rPr>
          <w:sz w:val="28"/>
          <w:szCs w:val="28"/>
        </w:rPr>
        <w:t xml:space="preserve"> </w:t>
      </w:r>
      <w:proofErr w:type="spellStart"/>
      <w:r w:rsidRPr="00AE3F58">
        <w:rPr>
          <w:sz w:val="28"/>
          <w:szCs w:val="28"/>
        </w:rPr>
        <w:t>обранців</w:t>
      </w:r>
      <w:proofErr w:type="spellEnd"/>
      <w:r w:rsidRPr="00AE3F58">
        <w:rPr>
          <w:sz w:val="28"/>
          <w:szCs w:val="28"/>
        </w:rPr>
        <w:t xml:space="preserve"> на </w:t>
      </w:r>
      <w:proofErr w:type="spellStart"/>
      <w:r w:rsidRPr="00AE3F58">
        <w:rPr>
          <w:sz w:val="28"/>
          <w:szCs w:val="28"/>
        </w:rPr>
        <w:t>місцевому</w:t>
      </w:r>
      <w:proofErr w:type="spellEnd"/>
      <w:r w:rsidRPr="00AE3F58">
        <w:rPr>
          <w:sz w:val="28"/>
          <w:szCs w:val="28"/>
        </w:rPr>
        <w:t xml:space="preserve"> та </w:t>
      </w:r>
      <w:proofErr w:type="spellStart"/>
      <w:r w:rsidRPr="00AE3F58">
        <w:rPr>
          <w:sz w:val="28"/>
          <w:szCs w:val="28"/>
        </w:rPr>
        <w:t>регіональному</w:t>
      </w:r>
      <w:proofErr w:type="spellEnd"/>
      <w:r w:rsidRPr="00AE3F58">
        <w:rPr>
          <w:sz w:val="28"/>
          <w:szCs w:val="28"/>
        </w:rPr>
        <w:t xml:space="preserve"> </w:t>
      </w:r>
      <w:proofErr w:type="spellStart"/>
      <w:r w:rsidRPr="00AE3F58">
        <w:rPr>
          <w:sz w:val="28"/>
          <w:szCs w:val="28"/>
        </w:rPr>
        <w:t>рівнях</w:t>
      </w:r>
      <w:proofErr w:type="spellEnd"/>
      <w:r w:rsidRPr="00F95E53">
        <w:rPr>
          <w:sz w:val="28"/>
          <w:szCs w:val="28"/>
          <w:lang w:val="en-US"/>
        </w:rPr>
        <w:t> </w:t>
      </w:r>
      <w:r w:rsidRPr="00AE3F58">
        <w:rPr>
          <w:sz w:val="28"/>
          <w:szCs w:val="28"/>
        </w:rPr>
        <w:t xml:space="preserve">: </w:t>
      </w:r>
      <w:proofErr w:type="spellStart"/>
      <w:r w:rsidRPr="00AE3F58">
        <w:rPr>
          <w:sz w:val="28"/>
          <w:szCs w:val="28"/>
        </w:rPr>
        <w:t>Резолюція</w:t>
      </w:r>
      <w:proofErr w:type="spellEnd"/>
      <w:r w:rsidRPr="00AE3F58">
        <w:rPr>
          <w:sz w:val="28"/>
          <w:szCs w:val="28"/>
        </w:rPr>
        <w:t xml:space="preserve"> </w:t>
      </w:r>
      <w:proofErr w:type="spellStart"/>
      <w:r w:rsidRPr="00AE3F58">
        <w:rPr>
          <w:sz w:val="28"/>
          <w:szCs w:val="28"/>
        </w:rPr>
        <w:t>Конгресу</w:t>
      </w:r>
      <w:proofErr w:type="spellEnd"/>
      <w:r w:rsidRPr="00AE3F58">
        <w:rPr>
          <w:sz w:val="28"/>
          <w:szCs w:val="28"/>
        </w:rPr>
        <w:t xml:space="preserve"> </w:t>
      </w:r>
      <w:proofErr w:type="spellStart"/>
      <w:r w:rsidRPr="00AE3F58">
        <w:rPr>
          <w:sz w:val="28"/>
          <w:szCs w:val="28"/>
        </w:rPr>
        <w:t>місцевої</w:t>
      </w:r>
      <w:proofErr w:type="spellEnd"/>
      <w:r w:rsidRPr="00AE3F58">
        <w:rPr>
          <w:sz w:val="28"/>
          <w:szCs w:val="28"/>
        </w:rPr>
        <w:t xml:space="preserve"> та </w:t>
      </w:r>
      <w:proofErr w:type="spellStart"/>
      <w:r w:rsidRPr="00AE3F58">
        <w:rPr>
          <w:sz w:val="28"/>
          <w:szCs w:val="28"/>
        </w:rPr>
        <w:t>регіональної</w:t>
      </w:r>
      <w:proofErr w:type="spellEnd"/>
      <w:r w:rsidRPr="00AE3F58">
        <w:rPr>
          <w:sz w:val="28"/>
          <w:szCs w:val="28"/>
        </w:rPr>
        <w:t xml:space="preserve"> </w:t>
      </w:r>
      <w:proofErr w:type="spellStart"/>
      <w:r w:rsidRPr="00AE3F58">
        <w:rPr>
          <w:sz w:val="28"/>
          <w:szCs w:val="28"/>
        </w:rPr>
        <w:t>влади</w:t>
      </w:r>
      <w:proofErr w:type="spellEnd"/>
      <w:r w:rsidRPr="00AE3F58">
        <w:rPr>
          <w:sz w:val="28"/>
          <w:szCs w:val="28"/>
        </w:rPr>
        <w:t xml:space="preserve"> РЄ 79(1999) </w:t>
      </w:r>
      <w:proofErr w:type="spellStart"/>
      <w:r w:rsidRPr="00AE3F58">
        <w:rPr>
          <w:sz w:val="28"/>
          <w:szCs w:val="28"/>
        </w:rPr>
        <w:t>від</w:t>
      </w:r>
      <w:proofErr w:type="spellEnd"/>
      <w:r w:rsidRPr="00AE3F58">
        <w:rPr>
          <w:sz w:val="28"/>
          <w:szCs w:val="28"/>
        </w:rPr>
        <w:t xml:space="preserve"> 17.06.1999. </w:t>
      </w:r>
      <w:r w:rsidRPr="00F95E53">
        <w:rPr>
          <w:sz w:val="28"/>
          <w:szCs w:val="28"/>
          <w:lang w:val="en-US"/>
        </w:rPr>
        <w:t>URL</w:t>
      </w:r>
      <w:r w:rsidRPr="00AE3F58">
        <w:rPr>
          <w:sz w:val="28"/>
          <w:szCs w:val="28"/>
        </w:rPr>
        <w:t xml:space="preserve">: </w:t>
      </w:r>
      <w:r w:rsidRPr="00F95E53">
        <w:rPr>
          <w:sz w:val="28"/>
          <w:szCs w:val="28"/>
          <w:lang w:val="en-US"/>
        </w:rPr>
        <w:t>https</w:t>
      </w:r>
      <w:r w:rsidRPr="00AE3F58">
        <w:rPr>
          <w:sz w:val="28"/>
          <w:szCs w:val="28"/>
        </w:rPr>
        <w:t>://</w:t>
      </w:r>
      <w:r w:rsidRPr="00F95E53">
        <w:rPr>
          <w:sz w:val="28"/>
          <w:szCs w:val="28"/>
          <w:lang w:val="en-US"/>
        </w:rPr>
        <w:t>rm</w:t>
      </w:r>
      <w:r w:rsidRPr="00AE3F58">
        <w:rPr>
          <w:sz w:val="28"/>
          <w:szCs w:val="28"/>
        </w:rPr>
        <w:t>.</w:t>
      </w:r>
      <w:proofErr w:type="spellStart"/>
      <w:r w:rsidRPr="00F95E53">
        <w:rPr>
          <w:sz w:val="28"/>
          <w:szCs w:val="28"/>
          <w:lang w:val="en-US"/>
        </w:rPr>
        <w:t>coe</w:t>
      </w:r>
      <w:proofErr w:type="spellEnd"/>
      <w:r w:rsidRPr="00AE3F58">
        <w:rPr>
          <w:sz w:val="28"/>
          <w:szCs w:val="28"/>
        </w:rPr>
        <w:t>.</w:t>
      </w:r>
      <w:r w:rsidRPr="00F95E53">
        <w:rPr>
          <w:sz w:val="28"/>
          <w:szCs w:val="28"/>
          <w:lang w:val="en-US"/>
        </w:rPr>
        <w:t>int</w:t>
      </w:r>
      <w:r w:rsidRPr="00AE3F58">
        <w:rPr>
          <w:sz w:val="28"/>
          <w:szCs w:val="28"/>
        </w:rPr>
        <w:t>/168071</w:t>
      </w:r>
      <w:r w:rsidRPr="00F95E53">
        <w:rPr>
          <w:sz w:val="28"/>
          <w:szCs w:val="28"/>
          <w:lang w:val="en-US"/>
        </w:rPr>
        <w:t>b</w:t>
      </w:r>
      <w:r w:rsidRPr="00AE3F58">
        <w:rPr>
          <w:sz w:val="28"/>
          <w:szCs w:val="28"/>
        </w:rPr>
        <w:t>2</w:t>
      </w:r>
      <w:r w:rsidRPr="00F95E53">
        <w:rPr>
          <w:sz w:val="28"/>
          <w:szCs w:val="28"/>
          <w:lang w:val="en-US"/>
        </w:rPr>
        <w:t>e</w:t>
      </w:r>
      <w:r w:rsidRPr="00AE3F58">
        <w:rPr>
          <w:sz w:val="28"/>
          <w:szCs w:val="28"/>
        </w:rPr>
        <w:t>5</w:t>
      </w:r>
    </w:p>
    <w:p w14:paraId="1ED6AA28" w14:textId="77777777" w:rsidR="00AE3F58" w:rsidRPr="00F95E53" w:rsidRDefault="00AE3F58" w:rsidP="00AE3F58">
      <w:pPr>
        <w:pStyle w:val="aa"/>
        <w:numPr>
          <w:ilvl w:val="0"/>
          <w:numId w:val="4"/>
        </w:numPr>
        <w:spacing w:line="360" w:lineRule="auto"/>
        <w:ind w:left="0" w:firstLine="567"/>
        <w:jc w:val="both"/>
        <w:rPr>
          <w:sz w:val="28"/>
          <w:szCs w:val="28"/>
          <w:lang w:val="en-US"/>
        </w:rPr>
      </w:pPr>
      <w:r w:rsidRPr="00AE3F58">
        <w:rPr>
          <w:sz w:val="28"/>
          <w:szCs w:val="28"/>
        </w:rPr>
        <w:t>Про</w:t>
      </w:r>
      <w:r w:rsidRPr="002F7B8C">
        <w:rPr>
          <w:sz w:val="28"/>
          <w:szCs w:val="28"/>
        </w:rPr>
        <w:t xml:space="preserve"> </w:t>
      </w:r>
      <w:proofErr w:type="spellStart"/>
      <w:r w:rsidRPr="00AE3F58">
        <w:rPr>
          <w:sz w:val="28"/>
          <w:szCs w:val="28"/>
        </w:rPr>
        <w:t>стандарти</w:t>
      </w:r>
      <w:proofErr w:type="spellEnd"/>
      <w:r w:rsidRPr="002F7B8C">
        <w:rPr>
          <w:sz w:val="28"/>
          <w:szCs w:val="28"/>
        </w:rPr>
        <w:t xml:space="preserve"> </w:t>
      </w:r>
      <w:proofErr w:type="spellStart"/>
      <w:r w:rsidRPr="00AE3F58">
        <w:rPr>
          <w:sz w:val="28"/>
          <w:szCs w:val="28"/>
        </w:rPr>
        <w:t>незалежності</w:t>
      </w:r>
      <w:proofErr w:type="spellEnd"/>
      <w:r w:rsidRPr="002F7B8C">
        <w:rPr>
          <w:sz w:val="28"/>
          <w:szCs w:val="28"/>
        </w:rPr>
        <w:t xml:space="preserve"> </w:t>
      </w:r>
      <w:proofErr w:type="spellStart"/>
      <w:r w:rsidRPr="00AE3F58">
        <w:rPr>
          <w:sz w:val="28"/>
          <w:szCs w:val="28"/>
        </w:rPr>
        <w:t>судових</w:t>
      </w:r>
      <w:proofErr w:type="spellEnd"/>
      <w:r w:rsidRPr="002F7B8C">
        <w:rPr>
          <w:sz w:val="28"/>
          <w:szCs w:val="28"/>
        </w:rPr>
        <w:t xml:space="preserve"> </w:t>
      </w:r>
      <w:proofErr w:type="spellStart"/>
      <w:r w:rsidRPr="00AE3F58">
        <w:rPr>
          <w:sz w:val="28"/>
          <w:szCs w:val="28"/>
        </w:rPr>
        <w:t>органів</w:t>
      </w:r>
      <w:proofErr w:type="spellEnd"/>
      <w:r w:rsidRPr="002F7B8C">
        <w:rPr>
          <w:sz w:val="28"/>
          <w:szCs w:val="28"/>
        </w:rPr>
        <w:t xml:space="preserve"> </w:t>
      </w:r>
      <w:r w:rsidRPr="00AE3F58">
        <w:rPr>
          <w:sz w:val="28"/>
          <w:szCs w:val="28"/>
        </w:rPr>
        <w:t>та</w:t>
      </w:r>
      <w:r w:rsidRPr="002F7B8C">
        <w:rPr>
          <w:sz w:val="28"/>
          <w:szCs w:val="28"/>
        </w:rPr>
        <w:t xml:space="preserve"> </w:t>
      </w:r>
      <w:proofErr w:type="spellStart"/>
      <w:r w:rsidRPr="00AE3F58">
        <w:rPr>
          <w:sz w:val="28"/>
          <w:szCs w:val="28"/>
        </w:rPr>
        <w:t>незмінюваність</w:t>
      </w:r>
      <w:proofErr w:type="spellEnd"/>
      <w:r w:rsidRPr="002F7B8C">
        <w:rPr>
          <w:sz w:val="28"/>
          <w:szCs w:val="28"/>
        </w:rPr>
        <w:t xml:space="preserve"> </w:t>
      </w:r>
      <w:proofErr w:type="spellStart"/>
      <w:r w:rsidRPr="00AE3F58">
        <w:rPr>
          <w:sz w:val="28"/>
          <w:szCs w:val="28"/>
        </w:rPr>
        <w:t>суддів</w:t>
      </w:r>
      <w:proofErr w:type="spellEnd"/>
      <w:r w:rsidRPr="00F95E53">
        <w:rPr>
          <w:sz w:val="28"/>
          <w:szCs w:val="28"/>
          <w:lang w:val="en-US"/>
        </w:rPr>
        <w:t> </w:t>
      </w:r>
      <w:r w:rsidRPr="002F7B8C">
        <w:rPr>
          <w:sz w:val="28"/>
          <w:szCs w:val="28"/>
        </w:rPr>
        <w:t xml:space="preserve">: </w:t>
      </w:r>
      <w:proofErr w:type="spellStart"/>
      <w:r w:rsidRPr="00AE3F58">
        <w:rPr>
          <w:sz w:val="28"/>
          <w:szCs w:val="28"/>
        </w:rPr>
        <w:t>Висновок</w:t>
      </w:r>
      <w:proofErr w:type="spellEnd"/>
      <w:r w:rsidRPr="002F7B8C">
        <w:rPr>
          <w:sz w:val="28"/>
          <w:szCs w:val="28"/>
        </w:rPr>
        <w:t xml:space="preserve"> №</w:t>
      </w:r>
      <w:r w:rsidRPr="00F95E53">
        <w:rPr>
          <w:sz w:val="28"/>
          <w:szCs w:val="28"/>
          <w:lang w:val="en-US"/>
        </w:rPr>
        <w:t> </w:t>
      </w:r>
      <w:r w:rsidRPr="002F7B8C">
        <w:rPr>
          <w:sz w:val="28"/>
          <w:szCs w:val="28"/>
        </w:rPr>
        <w:t xml:space="preserve">1 (2001) </w:t>
      </w:r>
      <w:proofErr w:type="spellStart"/>
      <w:r w:rsidRPr="00AE3F58">
        <w:rPr>
          <w:sz w:val="28"/>
          <w:szCs w:val="28"/>
        </w:rPr>
        <w:t>Консультативної</w:t>
      </w:r>
      <w:proofErr w:type="spellEnd"/>
      <w:r w:rsidRPr="002F7B8C">
        <w:rPr>
          <w:sz w:val="28"/>
          <w:szCs w:val="28"/>
        </w:rPr>
        <w:t xml:space="preserve"> </w:t>
      </w:r>
      <w:r w:rsidRPr="00AE3F58">
        <w:rPr>
          <w:sz w:val="28"/>
          <w:szCs w:val="28"/>
        </w:rPr>
        <w:t>ради</w:t>
      </w:r>
      <w:r w:rsidRPr="002F7B8C">
        <w:rPr>
          <w:sz w:val="28"/>
          <w:szCs w:val="28"/>
        </w:rPr>
        <w:t xml:space="preserve"> </w:t>
      </w:r>
      <w:proofErr w:type="spellStart"/>
      <w:r w:rsidRPr="00AE3F58">
        <w:rPr>
          <w:sz w:val="28"/>
          <w:szCs w:val="28"/>
        </w:rPr>
        <w:t>європейських</w:t>
      </w:r>
      <w:proofErr w:type="spellEnd"/>
      <w:r w:rsidRPr="002F7B8C">
        <w:rPr>
          <w:sz w:val="28"/>
          <w:szCs w:val="28"/>
        </w:rPr>
        <w:t xml:space="preserve"> </w:t>
      </w:r>
      <w:proofErr w:type="spellStart"/>
      <w:r w:rsidRPr="00AE3F58">
        <w:rPr>
          <w:sz w:val="28"/>
          <w:szCs w:val="28"/>
        </w:rPr>
        <w:t>суддів</w:t>
      </w:r>
      <w:proofErr w:type="spellEnd"/>
      <w:r w:rsidRPr="002F7B8C">
        <w:rPr>
          <w:sz w:val="28"/>
          <w:szCs w:val="28"/>
        </w:rPr>
        <w:t xml:space="preserve"> </w:t>
      </w:r>
      <w:r w:rsidRPr="00AE3F58">
        <w:rPr>
          <w:sz w:val="28"/>
          <w:szCs w:val="28"/>
        </w:rPr>
        <w:t>для</w:t>
      </w:r>
      <w:r w:rsidRPr="002F7B8C">
        <w:rPr>
          <w:sz w:val="28"/>
          <w:szCs w:val="28"/>
        </w:rPr>
        <w:t xml:space="preserve"> </w:t>
      </w:r>
      <w:proofErr w:type="spellStart"/>
      <w:r w:rsidRPr="00AE3F58">
        <w:rPr>
          <w:sz w:val="28"/>
          <w:szCs w:val="28"/>
        </w:rPr>
        <w:t>Комітету</w:t>
      </w:r>
      <w:proofErr w:type="spellEnd"/>
      <w:r w:rsidRPr="002F7B8C">
        <w:rPr>
          <w:sz w:val="28"/>
          <w:szCs w:val="28"/>
        </w:rPr>
        <w:t xml:space="preserve"> </w:t>
      </w:r>
      <w:proofErr w:type="spellStart"/>
      <w:r w:rsidRPr="00AE3F58">
        <w:rPr>
          <w:sz w:val="28"/>
          <w:szCs w:val="28"/>
        </w:rPr>
        <w:t>міністрів</w:t>
      </w:r>
      <w:proofErr w:type="spellEnd"/>
      <w:r w:rsidRPr="002F7B8C">
        <w:rPr>
          <w:sz w:val="28"/>
          <w:szCs w:val="28"/>
        </w:rPr>
        <w:t xml:space="preserve"> </w:t>
      </w:r>
      <w:r w:rsidRPr="00AE3F58">
        <w:rPr>
          <w:sz w:val="28"/>
          <w:szCs w:val="28"/>
        </w:rPr>
        <w:t>Ради</w:t>
      </w:r>
      <w:r w:rsidRPr="002F7B8C">
        <w:rPr>
          <w:sz w:val="28"/>
          <w:szCs w:val="28"/>
        </w:rPr>
        <w:t xml:space="preserve"> </w:t>
      </w:r>
      <w:proofErr w:type="spellStart"/>
      <w:r w:rsidRPr="00AE3F58">
        <w:rPr>
          <w:sz w:val="28"/>
          <w:szCs w:val="28"/>
        </w:rPr>
        <w:t>Європи</w:t>
      </w:r>
      <w:proofErr w:type="spellEnd"/>
      <w:r w:rsidRPr="002F7B8C">
        <w:rPr>
          <w:sz w:val="28"/>
          <w:szCs w:val="28"/>
        </w:rPr>
        <w:t xml:space="preserve">. </w:t>
      </w:r>
      <w:r w:rsidRPr="00F95E53">
        <w:rPr>
          <w:sz w:val="28"/>
          <w:szCs w:val="28"/>
          <w:lang w:val="en-US"/>
        </w:rPr>
        <w:t>URL : https://zakon.rada.gov.ua/laws/show/994_a52#Text</w:t>
      </w:r>
    </w:p>
    <w:p w14:paraId="67D273DF" w14:textId="77777777" w:rsidR="00DA3967" w:rsidRPr="00D130D6" w:rsidRDefault="00DA3967" w:rsidP="007503B0">
      <w:pPr>
        <w:pStyle w:val="aa"/>
        <w:numPr>
          <w:ilvl w:val="0"/>
          <w:numId w:val="4"/>
        </w:numPr>
        <w:spacing w:line="360" w:lineRule="auto"/>
        <w:ind w:left="0" w:firstLine="567"/>
        <w:jc w:val="both"/>
        <w:rPr>
          <w:sz w:val="28"/>
          <w:szCs w:val="28"/>
        </w:rPr>
      </w:pPr>
      <w:r w:rsidRPr="00D130D6">
        <w:rPr>
          <w:sz w:val="28"/>
          <w:szCs w:val="28"/>
        </w:rPr>
        <w:t xml:space="preserve">Про </w:t>
      </w:r>
      <w:proofErr w:type="spellStart"/>
      <w:r w:rsidRPr="00D130D6">
        <w:rPr>
          <w:sz w:val="28"/>
          <w:szCs w:val="28"/>
        </w:rPr>
        <w:t>Цілі</w:t>
      </w:r>
      <w:proofErr w:type="spellEnd"/>
      <w:r w:rsidRPr="00D130D6">
        <w:rPr>
          <w:sz w:val="28"/>
          <w:szCs w:val="28"/>
        </w:rPr>
        <w:t xml:space="preserve"> </w:t>
      </w:r>
      <w:proofErr w:type="spellStart"/>
      <w:r w:rsidRPr="00D130D6">
        <w:rPr>
          <w:sz w:val="28"/>
          <w:szCs w:val="28"/>
        </w:rPr>
        <w:t>сталого</w:t>
      </w:r>
      <w:proofErr w:type="spellEnd"/>
      <w:r w:rsidRPr="00D130D6">
        <w:rPr>
          <w:sz w:val="28"/>
          <w:szCs w:val="28"/>
        </w:rPr>
        <w:t xml:space="preserve"> </w:t>
      </w:r>
      <w:proofErr w:type="spellStart"/>
      <w:r w:rsidRPr="00D130D6">
        <w:rPr>
          <w:sz w:val="28"/>
          <w:szCs w:val="28"/>
        </w:rPr>
        <w:t>розвитку</w:t>
      </w:r>
      <w:proofErr w:type="spellEnd"/>
      <w:r w:rsidRPr="00D130D6">
        <w:rPr>
          <w:sz w:val="28"/>
          <w:szCs w:val="28"/>
        </w:rPr>
        <w:t xml:space="preserve"> </w:t>
      </w:r>
      <w:proofErr w:type="spellStart"/>
      <w:r w:rsidRPr="00D130D6">
        <w:rPr>
          <w:sz w:val="28"/>
          <w:szCs w:val="28"/>
        </w:rPr>
        <w:t>України</w:t>
      </w:r>
      <w:proofErr w:type="spellEnd"/>
      <w:r w:rsidRPr="00D130D6">
        <w:rPr>
          <w:sz w:val="28"/>
          <w:szCs w:val="28"/>
        </w:rPr>
        <w:t xml:space="preserve"> на </w:t>
      </w:r>
      <w:proofErr w:type="spellStart"/>
      <w:r w:rsidRPr="00D130D6">
        <w:rPr>
          <w:sz w:val="28"/>
          <w:szCs w:val="28"/>
        </w:rPr>
        <w:t>період</w:t>
      </w:r>
      <w:proofErr w:type="spellEnd"/>
      <w:r w:rsidRPr="00D130D6">
        <w:rPr>
          <w:sz w:val="28"/>
          <w:szCs w:val="28"/>
        </w:rPr>
        <w:t xml:space="preserve"> до 2030 року. Указ Президента </w:t>
      </w:r>
      <w:proofErr w:type="spellStart"/>
      <w:r w:rsidRPr="00D130D6">
        <w:rPr>
          <w:sz w:val="28"/>
          <w:szCs w:val="28"/>
        </w:rPr>
        <w:t>України</w:t>
      </w:r>
      <w:proofErr w:type="spellEnd"/>
      <w:r w:rsidRPr="00D130D6">
        <w:rPr>
          <w:sz w:val="28"/>
          <w:szCs w:val="28"/>
        </w:rPr>
        <w:t xml:space="preserve"> №722/2019 </w:t>
      </w:r>
      <w:proofErr w:type="spellStart"/>
      <w:r w:rsidRPr="00D130D6">
        <w:rPr>
          <w:sz w:val="28"/>
          <w:szCs w:val="28"/>
        </w:rPr>
        <w:t>від</w:t>
      </w:r>
      <w:proofErr w:type="spellEnd"/>
      <w:r w:rsidRPr="00D130D6">
        <w:rPr>
          <w:sz w:val="28"/>
          <w:szCs w:val="28"/>
        </w:rPr>
        <w:t xml:space="preserve"> 30.09.2019. URL: https://www.president.gov.ua/documents/7222019-29825</w:t>
      </w:r>
    </w:p>
    <w:p w14:paraId="655D90CF"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Радченко Л. М. </w:t>
      </w:r>
      <w:proofErr w:type="spellStart"/>
      <w:r w:rsidRPr="005D6E8E">
        <w:rPr>
          <w:sz w:val="28"/>
          <w:szCs w:val="28"/>
        </w:rPr>
        <w:t>Політичні</w:t>
      </w:r>
      <w:proofErr w:type="spellEnd"/>
      <w:r w:rsidRPr="005D6E8E">
        <w:rPr>
          <w:sz w:val="28"/>
          <w:szCs w:val="28"/>
        </w:rPr>
        <w:t xml:space="preserve"> </w:t>
      </w:r>
      <w:proofErr w:type="spellStart"/>
      <w:r w:rsidRPr="005D6E8E">
        <w:rPr>
          <w:sz w:val="28"/>
          <w:szCs w:val="28"/>
        </w:rPr>
        <w:t>інтереси</w:t>
      </w:r>
      <w:proofErr w:type="spellEnd"/>
      <w:r w:rsidRPr="005D6E8E">
        <w:rPr>
          <w:sz w:val="28"/>
          <w:szCs w:val="28"/>
        </w:rPr>
        <w:t xml:space="preserve">: </w:t>
      </w:r>
      <w:proofErr w:type="spellStart"/>
      <w:r w:rsidRPr="005D6E8E">
        <w:rPr>
          <w:sz w:val="28"/>
          <w:szCs w:val="28"/>
        </w:rPr>
        <w:t>поняття</w:t>
      </w:r>
      <w:proofErr w:type="spellEnd"/>
      <w:r w:rsidRPr="005D6E8E">
        <w:rPr>
          <w:sz w:val="28"/>
          <w:szCs w:val="28"/>
        </w:rPr>
        <w:t xml:space="preserve">, </w:t>
      </w:r>
      <w:proofErr w:type="spellStart"/>
      <w:r w:rsidRPr="005D6E8E">
        <w:rPr>
          <w:sz w:val="28"/>
          <w:szCs w:val="28"/>
        </w:rPr>
        <w:t>функції</w:t>
      </w:r>
      <w:proofErr w:type="spellEnd"/>
      <w:r w:rsidRPr="005D6E8E">
        <w:rPr>
          <w:sz w:val="28"/>
          <w:szCs w:val="28"/>
        </w:rPr>
        <w:t xml:space="preserve">, </w:t>
      </w:r>
      <w:proofErr w:type="spellStart"/>
      <w:r w:rsidRPr="005D6E8E">
        <w:rPr>
          <w:sz w:val="28"/>
          <w:szCs w:val="28"/>
        </w:rPr>
        <w:t>типологія</w:t>
      </w:r>
      <w:proofErr w:type="spellEnd"/>
      <w:r w:rsidRPr="005D6E8E">
        <w:rPr>
          <w:sz w:val="28"/>
          <w:szCs w:val="28"/>
        </w:rPr>
        <w:t xml:space="preserve">. Держава і право. 2012. </w:t>
      </w:r>
      <w:proofErr w:type="spellStart"/>
      <w:r w:rsidRPr="005D6E8E">
        <w:rPr>
          <w:sz w:val="28"/>
          <w:szCs w:val="28"/>
        </w:rPr>
        <w:t>Вип</w:t>
      </w:r>
      <w:proofErr w:type="spellEnd"/>
      <w:r w:rsidRPr="005D6E8E">
        <w:rPr>
          <w:sz w:val="28"/>
          <w:szCs w:val="28"/>
        </w:rPr>
        <w:t>. 56. С. 600-605.</w:t>
      </w:r>
    </w:p>
    <w:p w14:paraId="1F5AB8FA" w14:textId="77777777" w:rsidR="00FE225A" w:rsidRDefault="00FE225A" w:rsidP="007503B0">
      <w:pPr>
        <w:pStyle w:val="aa"/>
        <w:numPr>
          <w:ilvl w:val="0"/>
          <w:numId w:val="4"/>
        </w:numPr>
        <w:spacing w:line="360" w:lineRule="auto"/>
        <w:ind w:left="0" w:firstLine="567"/>
        <w:jc w:val="both"/>
        <w:rPr>
          <w:sz w:val="28"/>
          <w:szCs w:val="28"/>
        </w:rPr>
      </w:pPr>
      <w:r w:rsidRPr="00462BC5">
        <w:rPr>
          <w:sz w:val="28"/>
          <w:szCs w:val="28"/>
        </w:rPr>
        <w:t xml:space="preserve">Савенко В. В. Закон у </w:t>
      </w:r>
      <w:proofErr w:type="spellStart"/>
      <w:r w:rsidRPr="00462BC5">
        <w:rPr>
          <w:sz w:val="28"/>
          <w:szCs w:val="28"/>
        </w:rPr>
        <w:t>структурі</w:t>
      </w:r>
      <w:proofErr w:type="spellEnd"/>
      <w:r w:rsidRPr="00462BC5">
        <w:rPr>
          <w:sz w:val="28"/>
          <w:szCs w:val="28"/>
        </w:rPr>
        <w:t xml:space="preserve"> </w:t>
      </w:r>
      <w:proofErr w:type="spellStart"/>
      <w:r w:rsidRPr="00462BC5">
        <w:rPr>
          <w:sz w:val="28"/>
          <w:szCs w:val="28"/>
        </w:rPr>
        <w:t>правової</w:t>
      </w:r>
      <w:proofErr w:type="spellEnd"/>
      <w:r w:rsidRPr="00462BC5">
        <w:rPr>
          <w:sz w:val="28"/>
          <w:szCs w:val="28"/>
        </w:rPr>
        <w:t xml:space="preserve"> </w:t>
      </w:r>
      <w:proofErr w:type="spellStart"/>
      <w:r w:rsidRPr="00462BC5">
        <w:rPr>
          <w:sz w:val="28"/>
          <w:szCs w:val="28"/>
        </w:rPr>
        <w:t>реальності</w:t>
      </w:r>
      <w:proofErr w:type="spellEnd"/>
      <w:r w:rsidRPr="00462BC5">
        <w:rPr>
          <w:sz w:val="28"/>
          <w:szCs w:val="28"/>
        </w:rPr>
        <w:t xml:space="preserve">: </w:t>
      </w:r>
      <w:proofErr w:type="spellStart"/>
      <w:r w:rsidRPr="00462BC5">
        <w:rPr>
          <w:sz w:val="28"/>
          <w:szCs w:val="28"/>
        </w:rPr>
        <w:t>монографія</w:t>
      </w:r>
      <w:proofErr w:type="spellEnd"/>
      <w:r w:rsidRPr="00462BC5">
        <w:rPr>
          <w:sz w:val="28"/>
          <w:szCs w:val="28"/>
        </w:rPr>
        <w:t xml:space="preserve"> </w:t>
      </w:r>
      <w:proofErr w:type="spellStart"/>
      <w:r w:rsidRPr="00462BC5">
        <w:rPr>
          <w:sz w:val="28"/>
          <w:szCs w:val="28"/>
        </w:rPr>
        <w:t>Тернопіль</w:t>
      </w:r>
      <w:proofErr w:type="spellEnd"/>
      <w:r w:rsidRPr="00462BC5">
        <w:rPr>
          <w:sz w:val="28"/>
          <w:szCs w:val="28"/>
        </w:rPr>
        <w:t>: Астон, 2015. 459 с.</w:t>
      </w:r>
    </w:p>
    <w:p w14:paraId="4D166B96" w14:textId="4B0BDBC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Савченко А. В. </w:t>
      </w:r>
      <w:proofErr w:type="spellStart"/>
      <w:r w:rsidRPr="005D6E8E">
        <w:rPr>
          <w:sz w:val="28"/>
          <w:szCs w:val="28"/>
        </w:rPr>
        <w:t>Поняття</w:t>
      </w:r>
      <w:proofErr w:type="spellEnd"/>
      <w:r w:rsidRPr="005D6E8E">
        <w:rPr>
          <w:sz w:val="28"/>
          <w:szCs w:val="28"/>
          <w:lang w:val="uk-UA"/>
        </w:rPr>
        <w:t xml:space="preserve"> </w:t>
      </w:r>
      <w:r w:rsidRPr="005D6E8E">
        <w:rPr>
          <w:sz w:val="28"/>
          <w:szCs w:val="28"/>
        </w:rPr>
        <w:t>«</w:t>
      </w:r>
      <w:proofErr w:type="spellStart"/>
      <w:r w:rsidRPr="005D6E8E">
        <w:rPr>
          <w:sz w:val="28"/>
          <w:szCs w:val="28"/>
        </w:rPr>
        <w:t>корупція</w:t>
      </w:r>
      <w:proofErr w:type="spellEnd"/>
      <w:r w:rsidRPr="005D6E8E">
        <w:rPr>
          <w:sz w:val="28"/>
          <w:szCs w:val="28"/>
        </w:rPr>
        <w:t xml:space="preserve">» у </w:t>
      </w:r>
      <w:proofErr w:type="spellStart"/>
      <w:r w:rsidRPr="005D6E8E">
        <w:rPr>
          <w:sz w:val="28"/>
          <w:szCs w:val="28"/>
        </w:rPr>
        <w:t>контексті</w:t>
      </w:r>
      <w:proofErr w:type="spellEnd"/>
      <w:r w:rsidRPr="005D6E8E">
        <w:rPr>
          <w:sz w:val="28"/>
          <w:szCs w:val="28"/>
        </w:rPr>
        <w:t xml:space="preserve"> </w:t>
      </w:r>
      <w:proofErr w:type="spellStart"/>
      <w:r w:rsidRPr="005D6E8E">
        <w:rPr>
          <w:sz w:val="28"/>
          <w:szCs w:val="28"/>
        </w:rPr>
        <w:t>кримінального</w:t>
      </w:r>
      <w:proofErr w:type="spellEnd"/>
      <w:r w:rsidRPr="005D6E8E">
        <w:rPr>
          <w:sz w:val="28"/>
          <w:szCs w:val="28"/>
        </w:rPr>
        <w:t xml:space="preserve"> права. </w:t>
      </w:r>
      <w:proofErr w:type="spellStart"/>
      <w:r w:rsidRPr="005D6E8E">
        <w:rPr>
          <w:sz w:val="28"/>
          <w:szCs w:val="28"/>
        </w:rPr>
        <w:t>Кримінально-правові</w:t>
      </w:r>
      <w:proofErr w:type="spellEnd"/>
      <w:r w:rsidRPr="005D6E8E">
        <w:rPr>
          <w:sz w:val="28"/>
          <w:szCs w:val="28"/>
        </w:rPr>
        <w:t xml:space="preserve"> та </w:t>
      </w:r>
      <w:proofErr w:type="spellStart"/>
      <w:r w:rsidRPr="005D6E8E">
        <w:rPr>
          <w:sz w:val="28"/>
          <w:szCs w:val="28"/>
        </w:rPr>
        <w:t>кримінологічні</w:t>
      </w:r>
      <w:proofErr w:type="spellEnd"/>
      <w:r w:rsidRPr="005D6E8E">
        <w:rPr>
          <w:sz w:val="28"/>
          <w:szCs w:val="28"/>
        </w:rPr>
        <w:t xml:space="preserve"> засади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зб</w:t>
      </w:r>
      <w:proofErr w:type="spellEnd"/>
      <w:r w:rsidRPr="005D6E8E">
        <w:rPr>
          <w:sz w:val="28"/>
          <w:szCs w:val="28"/>
        </w:rPr>
        <w:t xml:space="preserve">. тез доп. V </w:t>
      </w:r>
      <w:proofErr w:type="spellStart"/>
      <w:r w:rsidRPr="005D6E8E">
        <w:rPr>
          <w:sz w:val="28"/>
          <w:szCs w:val="28"/>
        </w:rPr>
        <w:t>Міжнар</w:t>
      </w:r>
      <w:proofErr w:type="spellEnd"/>
      <w:r w:rsidRPr="005D6E8E">
        <w:rPr>
          <w:sz w:val="28"/>
          <w:szCs w:val="28"/>
        </w:rPr>
        <w:t xml:space="preserve">. </w:t>
      </w:r>
      <w:proofErr w:type="spellStart"/>
      <w:r w:rsidRPr="005D6E8E">
        <w:rPr>
          <w:sz w:val="28"/>
          <w:szCs w:val="28"/>
        </w:rPr>
        <w:t>наук.практ</w:t>
      </w:r>
      <w:proofErr w:type="spellEnd"/>
      <w:r w:rsidRPr="005D6E8E">
        <w:rPr>
          <w:sz w:val="28"/>
          <w:szCs w:val="28"/>
        </w:rPr>
        <w:t xml:space="preserve">. </w:t>
      </w:r>
      <w:proofErr w:type="spellStart"/>
      <w:r w:rsidRPr="005D6E8E">
        <w:rPr>
          <w:sz w:val="28"/>
          <w:szCs w:val="28"/>
        </w:rPr>
        <w:t>конф</w:t>
      </w:r>
      <w:proofErr w:type="spellEnd"/>
      <w:r w:rsidRPr="005D6E8E">
        <w:rPr>
          <w:sz w:val="28"/>
          <w:szCs w:val="28"/>
        </w:rPr>
        <w:t xml:space="preserve">. 31 берез. 2017 р. </w:t>
      </w:r>
      <w:proofErr w:type="spellStart"/>
      <w:r w:rsidRPr="005D6E8E">
        <w:rPr>
          <w:sz w:val="28"/>
          <w:szCs w:val="28"/>
        </w:rPr>
        <w:t>Харків</w:t>
      </w:r>
      <w:proofErr w:type="spellEnd"/>
      <w:r w:rsidRPr="005D6E8E">
        <w:rPr>
          <w:sz w:val="28"/>
          <w:szCs w:val="28"/>
        </w:rPr>
        <w:t>: ХНУВС, 2017. С. 165–166.</w:t>
      </w:r>
    </w:p>
    <w:p w14:paraId="702A3B7F"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Саінчин</w:t>
      </w:r>
      <w:proofErr w:type="spellEnd"/>
      <w:r w:rsidRPr="005D6E8E">
        <w:rPr>
          <w:sz w:val="28"/>
          <w:szCs w:val="28"/>
        </w:rPr>
        <w:t xml:space="preserve"> О. С. </w:t>
      </w:r>
      <w:proofErr w:type="spellStart"/>
      <w:r w:rsidRPr="005D6E8E">
        <w:rPr>
          <w:sz w:val="28"/>
          <w:szCs w:val="28"/>
        </w:rPr>
        <w:t>Аспекти</w:t>
      </w:r>
      <w:proofErr w:type="spellEnd"/>
      <w:r w:rsidRPr="005D6E8E">
        <w:rPr>
          <w:sz w:val="28"/>
          <w:szCs w:val="28"/>
        </w:rPr>
        <w:t xml:space="preserve">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в </w:t>
      </w:r>
      <w:proofErr w:type="spellStart"/>
      <w:r w:rsidRPr="005D6E8E">
        <w:rPr>
          <w:sz w:val="28"/>
          <w:szCs w:val="28"/>
        </w:rPr>
        <w:t>Україні</w:t>
      </w:r>
      <w:proofErr w:type="spellEnd"/>
      <w:r w:rsidRPr="005D6E8E">
        <w:rPr>
          <w:sz w:val="28"/>
          <w:szCs w:val="28"/>
        </w:rPr>
        <w:t xml:space="preserve"> та </w:t>
      </w:r>
      <w:proofErr w:type="spellStart"/>
      <w:r w:rsidRPr="005D6E8E">
        <w:rPr>
          <w:sz w:val="28"/>
          <w:szCs w:val="28"/>
        </w:rPr>
        <w:t>деяких</w:t>
      </w:r>
      <w:proofErr w:type="spellEnd"/>
      <w:r w:rsidRPr="005D6E8E">
        <w:rPr>
          <w:sz w:val="28"/>
          <w:szCs w:val="28"/>
        </w:rPr>
        <w:t xml:space="preserve"> </w:t>
      </w:r>
      <w:proofErr w:type="spellStart"/>
      <w:r w:rsidRPr="005D6E8E">
        <w:rPr>
          <w:sz w:val="28"/>
          <w:szCs w:val="28"/>
        </w:rPr>
        <w:t>країнах</w:t>
      </w:r>
      <w:proofErr w:type="spellEnd"/>
      <w:r w:rsidRPr="005D6E8E">
        <w:rPr>
          <w:sz w:val="28"/>
          <w:szCs w:val="28"/>
        </w:rPr>
        <w:t xml:space="preserve"> </w:t>
      </w:r>
      <w:proofErr w:type="spellStart"/>
      <w:r w:rsidRPr="005D6E8E">
        <w:rPr>
          <w:sz w:val="28"/>
          <w:szCs w:val="28"/>
        </w:rPr>
        <w:t>Європи</w:t>
      </w:r>
      <w:proofErr w:type="spellEnd"/>
      <w:r w:rsidRPr="005D6E8E">
        <w:rPr>
          <w:sz w:val="28"/>
          <w:szCs w:val="28"/>
        </w:rPr>
        <w:t xml:space="preserve">. </w:t>
      </w:r>
      <w:proofErr w:type="spellStart"/>
      <w:r w:rsidRPr="005D6E8E">
        <w:rPr>
          <w:sz w:val="28"/>
          <w:szCs w:val="28"/>
        </w:rPr>
        <w:t>Кримінально-правові</w:t>
      </w:r>
      <w:proofErr w:type="spellEnd"/>
      <w:r w:rsidRPr="005D6E8E">
        <w:rPr>
          <w:sz w:val="28"/>
          <w:szCs w:val="28"/>
        </w:rPr>
        <w:t xml:space="preserve"> та </w:t>
      </w:r>
      <w:proofErr w:type="spellStart"/>
      <w:r w:rsidRPr="005D6E8E">
        <w:rPr>
          <w:sz w:val="28"/>
          <w:szCs w:val="28"/>
        </w:rPr>
        <w:t>кримінологічні</w:t>
      </w:r>
      <w:proofErr w:type="spellEnd"/>
      <w:r w:rsidRPr="005D6E8E">
        <w:rPr>
          <w:sz w:val="28"/>
          <w:szCs w:val="28"/>
        </w:rPr>
        <w:t xml:space="preserve"> засади </w:t>
      </w:r>
      <w:proofErr w:type="spellStart"/>
      <w:r w:rsidRPr="005D6E8E">
        <w:rPr>
          <w:sz w:val="28"/>
          <w:szCs w:val="28"/>
        </w:rPr>
        <w:t>протидії</w:t>
      </w:r>
      <w:proofErr w:type="spellEnd"/>
      <w:r w:rsidRPr="005D6E8E">
        <w:rPr>
          <w:sz w:val="28"/>
          <w:szCs w:val="28"/>
        </w:rPr>
        <w:t xml:space="preserve"> </w:t>
      </w:r>
      <w:proofErr w:type="spellStart"/>
      <w:r w:rsidRPr="005D6E8E">
        <w:rPr>
          <w:sz w:val="28"/>
          <w:szCs w:val="28"/>
        </w:rPr>
        <w:t>корупції</w:t>
      </w:r>
      <w:proofErr w:type="spellEnd"/>
      <w:r w:rsidRPr="005D6E8E">
        <w:rPr>
          <w:sz w:val="28"/>
          <w:szCs w:val="28"/>
        </w:rPr>
        <w:t xml:space="preserve">: </w:t>
      </w:r>
      <w:proofErr w:type="spellStart"/>
      <w:r w:rsidRPr="005D6E8E">
        <w:rPr>
          <w:sz w:val="28"/>
          <w:szCs w:val="28"/>
        </w:rPr>
        <w:t>зб</w:t>
      </w:r>
      <w:proofErr w:type="spellEnd"/>
      <w:r w:rsidRPr="005D6E8E">
        <w:rPr>
          <w:sz w:val="28"/>
          <w:szCs w:val="28"/>
        </w:rPr>
        <w:t xml:space="preserve">. тез доп. V </w:t>
      </w:r>
      <w:proofErr w:type="spellStart"/>
      <w:r w:rsidRPr="005D6E8E">
        <w:rPr>
          <w:sz w:val="28"/>
          <w:szCs w:val="28"/>
        </w:rPr>
        <w:t>Міжнар</w:t>
      </w:r>
      <w:proofErr w:type="spellEnd"/>
      <w:r w:rsidRPr="005D6E8E">
        <w:rPr>
          <w:sz w:val="28"/>
          <w:szCs w:val="28"/>
        </w:rPr>
        <w:t>. наук.-</w:t>
      </w:r>
      <w:proofErr w:type="spellStart"/>
      <w:r w:rsidRPr="005D6E8E">
        <w:rPr>
          <w:sz w:val="28"/>
          <w:szCs w:val="28"/>
        </w:rPr>
        <w:t>практ</w:t>
      </w:r>
      <w:proofErr w:type="spellEnd"/>
      <w:r w:rsidRPr="005D6E8E">
        <w:rPr>
          <w:sz w:val="28"/>
          <w:szCs w:val="28"/>
        </w:rPr>
        <w:t xml:space="preserve">. </w:t>
      </w:r>
      <w:proofErr w:type="spellStart"/>
      <w:r w:rsidRPr="005D6E8E">
        <w:rPr>
          <w:sz w:val="28"/>
          <w:szCs w:val="28"/>
        </w:rPr>
        <w:t>конф</w:t>
      </w:r>
      <w:proofErr w:type="spellEnd"/>
      <w:r w:rsidRPr="005D6E8E">
        <w:rPr>
          <w:sz w:val="28"/>
          <w:szCs w:val="28"/>
        </w:rPr>
        <w:t xml:space="preserve">. 31.03.2017 р. </w:t>
      </w:r>
      <w:proofErr w:type="spellStart"/>
      <w:r w:rsidRPr="005D6E8E">
        <w:rPr>
          <w:sz w:val="28"/>
          <w:szCs w:val="28"/>
        </w:rPr>
        <w:t>Харків</w:t>
      </w:r>
      <w:proofErr w:type="spellEnd"/>
      <w:r w:rsidRPr="005D6E8E">
        <w:rPr>
          <w:sz w:val="28"/>
          <w:szCs w:val="28"/>
        </w:rPr>
        <w:t>: ХНУВС, 2017. С.167-169.</w:t>
      </w:r>
    </w:p>
    <w:p w14:paraId="53F27233" w14:textId="77777777" w:rsidR="00AE3F58" w:rsidRPr="00AE3F58" w:rsidRDefault="00AE3F58" w:rsidP="00AE3F58">
      <w:pPr>
        <w:pStyle w:val="aa"/>
        <w:numPr>
          <w:ilvl w:val="0"/>
          <w:numId w:val="4"/>
        </w:numPr>
        <w:spacing w:line="360" w:lineRule="auto"/>
        <w:ind w:left="0" w:firstLine="567"/>
        <w:jc w:val="both"/>
        <w:rPr>
          <w:sz w:val="28"/>
          <w:szCs w:val="28"/>
        </w:rPr>
      </w:pPr>
      <w:proofErr w:type="spellStart"/>
      <w:r w:rsidRPr="00F95E53">
        <w:rPr>
          <w:sz w:val="28"/>
          <w:szCs w:val="28"/>
        </w:rPr>
        <w:lastRenderedPageBreak/>
        <w:t>Середюк</w:t>
      </w:r>
      <w:proofErr w:type="spellEnd"/>
      <w:r w:rsidRPr="00F95E53">
        <w:rPr>
          <w:sz w:val="28"/>
          <w:szCs w:val="28"/>
        </w:rPr>
        <w:t xml:space="preserve"> В. </w:t>
      </w:r>
      <w:proofErr w:type="spellStart"/>
      <w:r w:rsidRPr="00F95E53">
        <w:rPr>
          <w:sz w:val="28"/>
          <w:szCs w:val="28"/>
        </w:rPr>
        <w:t>Світоглядні</w:t>
      </w:r>
      <w:proofErr w:type="spellEnd"/>
      <w:r w:rsidRPr="00F95E53">
        <w:rPr>
          <w:sz w:val="28"/>
          <w:szCs w:val="28"/>
        </w:rPr>
        <w:t xml:space="preserve"> засади </w:t>
      </w:r>
      <w:proofErr w:type="spellStart"/>
      <w:r w:rsidRPr="00F95E53">
        <w:rPr>
          <w:sz w:val="28"/>
          <w:szCs w:val="28"/>
        </w:rPr>
        <w:t>відповідальності</w:t>
      </w:r>
      <w:proofErr w:type="spellEnd"/>
      <w:r w:rsidRPr="00F95E53">
        <w:rPr>
          <w:sz w:val="28"/>
          <w:szCs w:val="28"/>
        </w:rPr>
        <w:t xml:space="preserve"> / Про </w:t>
      </w:r>
      <w:proofErr w:type="spellStart"/>
      <w:r w:rsidRPr="00F95E53">
        <w:rPr>
          <w:sz w:val="28"/>
          <w:szCs w:val="28"/>
        </w:rPr>
        <w:t>українське</w:t>
      </w:r>
      <w:proofErr w:type="spellEnd"/>
      <w:r w:rsidRPr="00F95E53">
        <w:rPr>
          <w:sz w:val="28"/>
          <w:szCs w:val="28"/>
        </w:rPr>
        <w:t xml:space="preserve"> право. </w:t>
      </w:r>
      <w:proofErr w:type="spellStart"/>
      <w:r w:rsidRPr="00AE3F58">
        <w:rPr>
          <w:sz w:val="28"/>
          <w:szCs w:val="28"/>
        </w:rPr>
        <w:t>Часопис</w:t>
      </w:r>
      <w:proofErr w:type="spellEnd"/>
      <w:r w:rsidRPr="00AE3F58">
        <w:rPr>
          <w:sz w:val="28"/>
          <w:szCs w:val="28"/>
        </w:rPr>
        <w:t xml:space="preserve"> </w:t>
      </w:r>
      <w:proofErr w:type="spellStart"/>
      <w:r w:rsidRPr="00AE3F58">
        <w:rPr>
          <w:sz w:val="28"/>
          <w:szCs w:val="28"/>
        </w:rPr>
        <w:t>кафедри</w:t>
      </w:r>
      <w:proofErr w:type="spellEnd"/>
      <w:r w:rsidRPr="00AE3F58">
        <w:rPr>
          <w:sz w:val="28"/>
          <w:szCs w:val="28"/>
        </w:rPr>
        <w:t xml:space="preserve"> </w:t>
      </w:r>
      <w:proofErr w:type="spellStart"/>
      <w:r w:rsidRPr="00AE3F58">
        <w:rPr>
          <w:sz w:val="28"/>
          <w:szCs w:val="28"/>
        </w:rPr>
        <w:t>теорії</w:t>
      </w:r>
      <w:proofErr w:type="spellEnd"/>
      <w:r w:rsidRPr="00AE3F58">
        <w:rPr>
          <w:sz w:val="28"/>
          <w:szCs w:val="28"/>
        </w:rPr>
        <w:t xml:space="preserve"> та </w:t>
      </w:r>
      <w:proofErr w:type="spellStart"/>
      <w:r w:rsidRPr="00AE3F58">
        <w:rPr>
          <w:sz w:val="28"/>
          <w:szCs w:val="28"/>
        </w:rPr>
        <w:t>історії</w:t>
      </w:r>
      <w:proofErr w:type="spellEnd"/>
      <w:r w:rsidRPr="00AE3F58">
        <w:rPr>
          <w:sz w:val="28"/>
          <w:szCs w:val="28"/>
        </w:rPr>
        <w:t xml:space="preserve"> </w:t>
      </w:r>
      <w:proofErr w:type="spellStart"/>
      <w:r w:rsidRPr="00AE3F58">
        <w:rPr>
          <w:sz w:val="28"/>
          <w:szCs w:val="28"/>
        </w:rPr>
        <w:t>держави</w:t>
      </w:r>
      <w:proofErr w:type="spellEnd"/>
      <w:r w:rsidRPr="00AE3F58">
        <w:rPr>
          <w:sz w:val="28"/>
          <w:szCs w:val="28"/>
        </w:rPr>
        <w:t xml:space="preserve"> і права </w:t>
      </w:r>
      <w:proofErr w:type="spellStart"/>
      <w:r w:rsidRPr="00AE3F58">
        <w:rPr>
          <w:sz w:val="28"/>
          <w:szCs w:val="28"/>
        </w:rPr>
        <w:t>Київ</w:t>
      </w:r>
      <w:proofErr w:type="spellEnd"/>
      <w:r w:rsidRPr="00AE3F58">
        <w:rPr>
          <w:sz w:val="28"/>
          <w:szCs w:val="28"/>
        </w:rPr>
        <w:t xml:space="preserve">. нац. ун-ту </w:t>
      </w:r>
      <w:proofErr w:type="spellStart"/>
      <w:r w:rsidRPr="00AE3F58">
        <w:rPr>
          <w:sz w:val="28"/>
          <w:szCs w:val="28"/>
        </w:rPr>
        <w:t>ім</w:t>
      </w:r>
      <w:proofErr w:type="spellEnd"/>
      <w:r w:rsidRPr="00AE3F58">
        <w:rPr>
          <w:sz w:val="28"/>
          <w:szCs w:val="28"/>
        </w:rPr>
        <w:t>.</w:t>
      </w:r>
      <w:r w:rsidRPr="00F95E53">
        <w:rPr>
          <w:sz w:val="28"/>
          <w:szCs w:val="28"/>
          <w:lang w:val="en-US"/>
        </w:rPr>
        <w:t> </w:t>
      </w:r>
      <w:r w:rsidRPr="00AE3F58">
        <w:rPr>
          <w:sz w:val="28"/>
          <w:szCs w:val="28"/>
        </w:rPr>
        <w:t>Т.</w:t>
      </w:r>
      <w:r w:rsidRPr="00F95E53">
        <w:rPr>
          <w:sz w:val="28"/>
          <w:szCs w:val="28"/>
          <w:lang w:val="en-US"/>
        </w:rPr>
        <w:t> </w:t>
      </w:r>
      <w:r w:rsidRPr="00AE3F58">
        <w:rPr>
          <w:sz w:val="28"/>
          <w:szCs w:val="28"/>
        </w:rPr>
        <w:t>Шевченка. За</w:t>
      </w:r>
      <w:r w:rsidRPr="00F95E53">
        <w:rPr>
          <w:sz w:val="28"/>
          <w:szCs w:val="28"/>
          <w:lang w:val="en-US"/>
        </w:rPr>
        <w:t> </w:t>
      </w:r>
      <w:r w:rsidRPr="00AE3F58">
        <w:rPr>
          <w:sz w:val="28"/>
          <w:szCs w:val="28"/>
        </w:rPr>
        <w:t xml:space="preserve">ред. проф. І. </w:t>
      </w:r>
      <w:proofErr w:type="spellStart"/>
      <w:r w:rsidRPr="00AE3F58">
        <w:rPr>
          <w:sz w:val="28"/>
          <w:szCs w:val="28"/>
        </w:rPr>
        <w:t>Безклубого</w:t>
      </w:r>
      <w:proofErr w:type="spellEnd"/>
      <w:r w:rsidRPr="00AE3F58">
        <w:rPr>
          <w:sz w:val="28"/>
          <w:szCs w:val="28"/>
        </w:rPr>
        <w:t xml:space="preserve">. 2010. </w:t>
      </w:r>
      <w:proofErr w:type="spellStart"/>
      <w:r w:rsidRPr="00AE3F58">
        <w:rPr>
          <w:sz w:val="28"/>
          <w:szCs w:val="28"/>
        </w:rPr>
        <w:t>Чис</w:t>
      </w:r>
      <w:proofErr w:type="spellEnd"/>
      <w:r w:rsidRPr="00AE3F58">
        <w:rPr>
          <w:sz w:val="28"/>
          <w:szCs w:val="28"/>
        </w:rPr>
        <w:t>.</w:t>
      </w:r>
      <w:r w:rsidRPr="00F95E53">
        <w:rPr>
          <w:sz w:val="28"/>
          <w:szCs w:val="28"/>
          <w:lang w:val="en-US"/>
        </w:rPr>
        <w:t> V</w:t>
      </w:r>
      <w:r w:rsidRPr="00AE3F58">
        <w:rPr>
          <w:sz w:val="28"/>
          <w:szCs w:val="28"/>
        </w:rPr>
        <w:t>. С.</w:t>
      </w:r>
      <w:r w:rsidRPr="00F95E53">
        <w:rPr>
          <w:sz w:val="28"/>
          <w:szCs w:val="28"/>
          <w:lang w:val="en-US"/>
        </w:rPr>
        <w:t> </w:t>
      </w:r>
      <w:r w:rsidRPr="00AE3F58">
        <w:rPr>
          <w:sz w:val="28"/>
          <w:szCs w:val="28"/>
        </w:rPr>
        <w:t>119-135.</w:t>
      </w:r>
    </w:p>
    <w:p w14:paraId="1F396775"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Сердюк О. В. </w:t>
      </w:r>
      <w:proofErr w:type="spellStart"/>
      <w:r w:rsidRPr="005D6E8E">
        <w:rPr>
          <w:sz w:val="28"/>
          <w:szCs w:val="28"/>
        </w:rPr>
        <w:t>Типологія</w:t>
      </w:r>
      <w:proofErr w:type="spellEnd"/>
      <w:r w:rsidRPr="005D6E8E">
        <w:rPr>
          <w:sz w:val="28"/>
          <w:szCs w:val="28"/>
        </w:rPr>
        <w:t xml:space="preserve"> </w:t>
      </w:r>
      <w:proofErr w:type="spellStart"/>
      <w:r w:rsidRPr="005D6E8E">
        <w:rPr>
          <w:sz w:val="28"/>
          <w:szCs w:val="28"/>
        </w:rPr>
        <w:t>підходів</w:t>
      </w:r>
      <w:proofErr w:type="spellEnd"/>
      <w:r w:rsidRPr="005D6E8E">
        <w:rPr>
          <w:sz w:val="28"/>
          <w:szCs w:val="28"/>
        </w:rPr>
        <w:t xml:space="preserve"> у </w:t>
      </w:r>
      <w:proofErr w:type="spellStart"/>
      <w:r w:rsidRPr="005D6E8E">
        <w:rPr>
          <w:sz w:val="28"/>
          <w:szCs w:val="28"/>
        </w:rPr>
        <w:t>методології</w:t>
      </w:r>
      <w:proofErr w:type="spellEnd"/>
      <w:r w:rsidRPr="005D6E8E">
        <w:rPr>
          <w:sz w:val="28"/>
          <w:szCs w:val="28"/>
        </w:rPr>
        <w:t xml:space="preserve"> </w:t>
      </w:r>
      <w:proofErr w:type="spellStart"/>
      <w:r w:rsidRPr="005D6E8E">
        <w:rPr>
          <w:sz w:val="28"/>
          <w:szCs w:val="28"/>
        </w:rPr>
        <w:t>сучасного</w:t>
      </w:r>
      <w:proofErr w:type="spellEnd"/>
      <w:r w:rsidRPr="005D6E8E">
        <w:rPr>
          <w:sz w:val="28"/>
          <w:szCs w:val="28"/>
        </w:rPr>
        <w:t xml:space="preserve"> </w:t>
      </w:r>
      <w:proofErr w:type="spellStart"/>
      <w:r w:rsidRPr="005D6E8E">
        <w:rPr>
          <w:sz w:val="28"/>
          <w:szCs w:val="28"/>
        </w:rPr>
        <w:t>правознавства</w:t>
      </w:r>
      <w:proofErr w:type="spellEnd"/>
      <w:r w:rsidRPr="005D6E8E">
        <w:rPr>
          <w:sz w:val="28"/>
          <w:szCs w:val="28"/>
        </w:rPr>
        <w:t>. Форум права. 2008. № 3. С. 458-463.</w:t>
      </w:r>
    </w:p>
    <w:p w14:paraId="7842B1C4"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Скакун О. Ф. Общее сравнительное правоведение : учебник. К. : </w:t>
      </w:r>
      <w:proofErr w:type="spellStart"/>
      <w:r w:rsidRPr="005D6E8E">
        <w:rPr>
          <w:sz w:val="28"/>
          <w:szCs w:val="28"/>
        </w:rPr>
        <w:t>Ін</w:t>
      </w:r>
      <w:proofErr w:type="spellEnd"/>
      <w:r w:rsidRPr="005D6E8E">
        <w:rPr>
          <w:sz w:val="28"/>
          <w:szCs w:val="28"/>
        </w:rPr>
        <w:t xml:space="preserve"> Юре, 2008. 776 с.</w:t>
      </w:r>
    </w:p>
    <w:p w14:paraId="6A30C5AE" w14:textId="129500F4" w:rsidR="00CC2CB5" w:rsidRPr="00A40419" w:rsidRDefault="00CC2CB5" w:rsidP="007503B0">
      <w:pPr>
        <w:pStyle w:val="aa"/>
        <w:numPr>
          <w:ilvl w:val="0"/>
          <w:numId w:val="4"/>
        </w:numPr>
        <w:spacing w:line="360" w:lineRule="auto"/>
        <w:ind w:left="0" w:firstLine="567"/>
        <w:jc w:val="both"/>
        <w:rPr>
          <w:sz w:val="28"/>
          <w:szCs w:val="28"/>
        </w:rPr>
      </w:pPr>
      <w:r w:rsidRPr="00A40419">
        <w:rPr>
          <w:sz w:val="28"/>
          <w:szCs w:val="28"/>
        </w:rPr>
        <w:t xml:space="preserve">Стеблянко А. В., </w:t>
      </w:r>
      <w:proofErr w:type="spellStart"/>
      <w:r w:rsidRPr="00A40419">
        <w:rPr>
          <w:sz w:val="28"/>
          <w:szCs w:val="28"/>
        </w:rPr>
        <w:t>Рєзнік</w:t>
      </w:r>
      <w:proofErr w:type="spellEnd"/>
      <w:r w:rsidRPr="00A40419">
        <w:rPr>
          <w:sz w:val="28"/>
          <w:szCs w:val="28"/>
        </w:rPr>
        <w:t xml:space="preserve"> О. М. </w:t>
      </w:r>
      <w:proofErr w:type="spellStart"/>
      <w:r w:rsidRPr="00A40419">
        <w:rPr>
          <w:sz w:val="28"/>
          <w:szCs w:val="28"/>
        </w:rPr>
        <w:t>Електронне</w:t>
      </w:r>
      <w:proofErr w:type="spellEnd"/>
      <w:r w:rsidRPr="00A40419">
        <w:rPr>
          <w:sz w:val="28"/>
          <w:szCs w:val="28"/>
        </w:rPr>
        <w:t xml:space="preserve"> </w:t>
      </w:r>
      <w:proofErr w:type="spellStart"/>
      <w:r w:rsidRPr="00A40419">
        <w:rPr>
          <w:sz w:val="28"/>
          <w:szCs w:val="28"/>
        </w:rPr>
        <w:t>декларування</w:t>
      </w:r>
      <w:proofErr w:type="spellEnd"/>
      <w:r w:rsidRPr="00A40419">
        <w:rPr>
          <w:sz w:val="28"/>
          <w:szCs w:val="28"/>
        </w:rPr>
        <w:t xml:space="preserve"> як форма контролю за </w:t>
      </w:r>
      <w:proofErr w:type="spellStart"/>
      <w:r w:rsidRPr="00A40419">
        <w:rPr>
          <w:sz w:val="28"/>
          <w:szCs w:val="28"/>
        </w:rPr>
        <w:t>діяльністю</w:t>
      </w:r>
      <w:proofErr w:type="spellEnd"/>
      <w:r w:rsidRPr="00A40419">
        <w:rPr>
          <w:sz w:val="28"/>
          <w:szCs w:val="28"/>
        </w:rPr>
        <w:t xml:space="preserve"> </w:t>
      </w:r>
      <w:proofErr w:type="spellStart"/>
      <w:r w:rsidRPr="00A40419">
        <w:rPr>
          <w:sz w:val="28"/>
          <w:szCs w:val="28"/>
        </w:rPr>
        <w:t>працівників</w:t>
      </w:r>
      <w:proofErr w:type="spellEnd"/>
      <w:r w:rsidRPr="00A40419">
        <w:rPr>
          <w:sz w:val="28"/>
          <w:szCs w:val="28"/>
        </w:rPr>
        <w:t xml:space="preserve"> </w:t>
      </w:r>
      <w:proofErr w:type="spellStart"/>
      <w:r w:rsidRPr="00A40419">
        <w:rPr>
          <w:sz w:val="28"/>
          <w:szCs w:val="28"/>
        </w:rPr>
        <w:t>правоохоронних</w:t>
      </w:r>
      <w:proofErr w:type="spellEnd"/>
      <w:r w:rsidRPr="00A40419">
        <w:rPr>
          <w:sz w:val="28"/>
          <w:szCs w:val="28"/>
        </w:rPr>
        <w:t xml:space="preserve"> </w:t>
      </w:r>
      <w:proofErr w:type="spellStart"/>
      <w:r w:rsidRPr="00A40419">
        <w:rPr>
          <w:sz w:val="28"/>
          <w:szCs w:val="28"/>
        </w:rPr>
        <w:t>органів</w:t>
      </w:r>
      <w:proofErr w:type="spellEnd"/>
      <w:r w:rsidRPr="00A40419">
        <w:rPr>
          <w:sz w:val="28"/>
          <w:szCs w:val="28"/>
        </w:rPr>
        <w:t xml:space="preserve">. </w:t>
      </w:r>
      <w:proofErr w:type="spellStart"/>
      <w:r w:rsidRPr="00A40419">
        <w:rPr>
          <w:sz w:val="28"/>
          <w:szCs w:val="28"/>
        </w:rPr>
        <w:t>Науковий</w:t>
      </w:r>
      <w:proofErr w:type="spellEnd"/>
      <w:r w:rsidRPr="00A40419">
        <w:rPr>
          <w:sz w:val="28"/>
          <w:szCs w:val="28"/>
        </w:rPr>
        <w:t xml:space="preserve"> </w:t>
      </w:r>
      <w:proofErr w:type="spellStart"/>
      <w:r w:rsidRPr="00A40419">
        <w:rPr>
          <w:sz w:val="28"/>
          <w:szCs w:val="28"/>
        </w:rPr>
        <w:t>вісник</w:t>
      </w:r>
      <w:proofErr w:type="spellEnd"/>
      <w:r w:rsidRPr="00A40419">
        <w:rPr>
          <w:sz w:val="28"/>
          <w:szCs w:val="28"/>
        </w:rPr>
        <w:t xml:space="preserve"> </w:t>
      </w:r>
      <w:proofErr w:type="spellStart"/>
      <w:r w:rsidRPr="00A40419">
        <w:rPr>
          <w:sz w:val="28"/>
          <w:szCs w:val="28"/>
        </w:rPr>
        <w:t>Ужгородського</w:t>
      </w:r>
      <w:proofErr w:type="spellEnd"/>
      <w:r w:rsidRPr="00A40419">
        <w:rPr>
          <w:sz w:val="28"/>
          <w:szCs w:val="28"/>
        </w:rPr>
        <w:t xml:space="preserve"> </w:t>
      </w:r>
      <w:proofErr w:type="spellStart"/>
      <w:r w:rsidRPr="00A40419">
        <w:rPr>
          <w:sz w:val="28"/>
          <w:szCs w:val="28"/>
        </w:rPr>
        <w:t>нац</w:t>
      </w:r>
      <w:proofErr w:type="spellEnd"/>
      <w:r w:rsidR="00E060C8">
        <w:rPr>
          <w:sz w:val="28"/>
          <w:szCs w:val="28"/>
          <w:lang w:val="uk-UA"/>
        </w:rPr>
        <w:t>.</w:t>
      </w:r>
      <w:r w:rsidRPr="00A40419">
        <w:rPr>
          <w:sz w:val="28"/>
          <w:szCs w:val="28"/>
        </w:rPr>
        <w:t xml:space="preserve"> </w:t>
      </w:r>
      <w:proofErr w:type="spellStart"/>
      <w:r w:rsidRPr="00A40419">
        <w:rPr>
          <w:sz w:val="28"/>
          <w:szCs w:val="28"/>
        </w:rPr>
        <w:t>університету</w:t>
      </w:r>
      <w:proofErr w:type="spellEnd"/>
      <w:r w:rsidRPr="00A40419">
        <w:rPr>
          <w:sz w:val="28"/>
          <w:szCs w:val="28"/>
        </w:rPr>
        <w:t xml:space="preserve">. </w:t>
      </w:r>
      <w:proofErr w:type="spellStart"/>
      <w:r w:rsidRPr="00A40419">
        <w:rPr>
          <w:sz w:val="28"/>
          <w:szCs w:val="28"/>
        </w:rPr>
        <w:t>Серія</w:t>
      </w:r>
      <w:proofErr w:type="spellEnd"/>
      <w:r w:rsidRPr="00A40419">
        <w:rPr>
          <w:sz w:val="28"/>
          <w:szCs w:val="28"/>
        </w:rPr>
        <w:t xml:space="preserve"> : Право. 2017. </w:t>
      </w:r>
      <w:proofErr w:type="spellStart"/>
      <w:r w:rsidRPr="00A40419">
        <w:rPr>
          <w:sz w:val="28"/>
          <w:szCs w:val="28"/>
        </w:rPr>
        <w:t>Вип</w:t>
      </w:r>
      <w:proofErr w:type="spellEnd"/>
      <w:r w:rsidRPr="00A40419">
        <w:rPr>
          <w:sz w:val="28"/>
          <w:szCs w:val="28"/>
        </w:rPr>
        <w:t>. 44. С. 160-164.</w:t>
      </w:r>
    </w:p>
    <w:p w14:paraId="7B51875A"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Стратегія</w:t>
      </w:r>
      <w:proofErr w:type="spellEnd"/>
      <w:r w:rsidRPr="005D6E8E">
        <w:rPr>
          <w:sz w:val="28"/>
          <w:szCs w:val="28"/>
        </w:rPr>
        <w:t xml:space="preserve"> </w:t>
      </w:r>
      <w:proofErr w:type="spellStart"/>
      <w:r w:rsidRPr="005D6E8E">
        <w:rPr>
          <w:sz w:val="28"/>
          <w:szCs w:val="28"/>
        </w:rPr>
        <w:t>сталого</w:t>
      </w:r>
      <w:proofErr w:type="spellEnd"/>
      <w:r w:rsidRPr="005D6E8E">
        <w:rPr>
          <w:sz w:val="28"/>
          <w:szCs w:val="28"/>
        </w:rPr>
        <w:t xml:space="preserve"> </w:t>
      </w:r>
      <w:proofErr w:type="spellStart"/>
      <w:r w:rsidRPr="005D6E8E">
        <w:rPr>
          <w:sz w:val="28"/>
          <w:szCs w:val="28"/>
        </w:rPr>
        <w:t>розвитку</w:t>
      </w:r>
      <w:proofErr w:type="spellEnd"/>
      <w:r w:rsidRPr="005D6E8E">
        <w:rPr>
          <w:sz w:val="28"/>
          <w:szCs w:val="28"/>
        </w:rPr>
        <w:t xml:space="preserve"> «</w:t>
      </w:r>
      <w:proofErr w:type="spellStart"/>
      <w:r w:rsidRPr="005D6E8E">
        <w:rPr>
          <w:sz w:val="28"/>
          <w:szCs w:val="28"/>
        </w:rPr>
        <w:t>Україна</w:t>
      </w:r>
      <w:proofErr w:type="spellEnd"/>
      <w:r w:rsidRPr="005D6E8E">
        <w:rPr>
          <w:sz w:val="28"/>
          <w:szCs w:val="28"/>
        </w:rPr>
        <w:t xml:space="preserve"> – 2020», </w:t>
      </w:r>
      <w:proofErr w:type="spellStart"/>
      <w:r w:rsidRPr="005D6E8E">
        <w:rPr>
          <w:sz w:val="28"/>
          <w:szCs w:val="28"/>
        </w:rPr>
        <w:t>схвалено</w:t>
      </w:r>
      <w:proofErr w:type="spellEnd"/>
      <w:r w:rsidRPr="005D6E8E">
        <w:rPr>
          <w:sz w:val="28"/>
          <w:szCs w:val="28"/>
        </w:rPr>
        <w:t xml:space="preserve"> Указом Президента </w:t>
      </w:r>
      <w:proofErr w:type="spellStart"/>
      <w:r w:rsidRPr="005D6E8E">
        <w:rPr>
          <w:sz w:val="28"/>
          <w:szCs w:val="28"/>
        </w:rPr>
        <w:t>України</w:t>
      </w:r>
      <w:proofErr w:type="spellEnd"/>
      <w:r w:rsidRPr="005D6E8E">
        <w:rPr>
          <w:sz w:val="28"/>
          <w:szCs w:val="28"/>
        </w:rPr>
        <w:t xml:space="preserve"> 12.01.2015. № 5/2015. URL: </w:t>
      </w:r>
      <w:hyperlink r:id="rId18" w:anchor="n10" w:history="1">
        <w:r w:rsidRPr="005D6E8E">
          <w:rPr>
            <w:sz w:val="28"/>
            <w:szCs w:val="28"/>
          </w:rPr>
          <w:t>http://zakon3.rada.gov.ua/laws/show/5/2015#n10</w:t>
        </w:r>
      </w:hyperlink>
    </w:p>
    <w:p w14:paraId="669D30C1" w14:textId="77777777" w:rsidR="000252B9" w:rsidRPr="007F7946" w:rsidRDefault="000252B9" w:rsidP="007F7946">
      <w:pPr>
        <w:pStyle w:val="aa"/>
        <w:numPr>
          <w:ilvl w:val="0"/>
          <w:numId w:val="4"/>
        </w:numPr>
        <w:spacing w:line="360" w:lineRule="auto"/>
        <w:ind w:left="0" w:firstLine="567"/>
        <w:jc w:val="both"/>
        <w:rPr>
          <w:sz w:val="28"/>
          <w:szCs w:val="28"/>
        </w:rPr>
      </w:pPr>
      <w:proofErr w:type="spellStart"/>
      <w:r w:rsidRPr="007F7946">
        <w:rPr>
          <w:sz w:val="28"/>
          <w:szCs w:val="28"/>
        </w:rPr>
        <w:t>Сурмин</w:t>
      </w:r>
      <w:proofErr w:type="spellEnd"/>
      <w:r w:rsidRPr="007F7946">
        <w:rPr>
          <w:sz w:val="28"/>
          <w:szCs w:val="28"/>
        </w:rPr>
        <w:t xml:space="preserve"> Ю. П. </w:t>
      </w:r>
      <w:proofErr w:type="spellStart"/>
      <w:r w:rsidRPr="007F7946">
        <w:rPr>
          <w:sz w:val="28"/>
          <w:szCs w:val="28"/>
        </w:rPr>
        <w:t>Теория</w:t>
      </w:r>
      <w:proofErr w:type="spellEnd"/>
      <w:r w:rsidRPr="007F7946">
        <w:rPr>
          <w:sz w:val="28"/>
          <w:szCs w:val="28"/>
        </w:rPr>
        <w:t xml:space="preserve"> систем и </w:t>
      </w:r>
      <w:proofErr w:type="spellStart"/>
      <w:r w:rsidRPr="007F7946">
        <w:rPr>
          <w:sz w:val="28"/>
          <w:szCs w:val="28"/>
        </w:rPr>
        <w:t>системный</w:t>
      </w:r>
      <w:proofErr w:type="spellEnd"/>
      <w:r w:rsidRPr="007F7946">
        <w:rPr>
          <w:sz w:val="28"/>
          <w:szCs w:val="28"/>
        </w:rPr>
        <w:t xml:space="preserve"> </w:t>
      </w:r>
      <w:proofErr w:type="spellStart"/>
      <w:r w:rsidRPr="007F7946">
        <w:rPr>
          <w:sz w:val="28"/>
          <w:szCs w:val="28"/>
        </w:rPr>
        <w:t>анализ</w:t>
      </w:r>
      <w:proofErr w:type="spellEnd"/>
      <w:r w:rsidRPr="007F7946">
        <w:rPr>
          <w:sz w:val="28"/>
          <w:szCs w:val="28"/>
        </w:rPr>
        <w:t xml:space="preserve">: </w:t>
      </w:r>
      <w:proofErr w:type="spellStart"/>
      <w:r w:rsidRPr="007F7946">
        <w:rPr>
          <w:sz w:val="28"/>
          <w:szCs w:val="28"/>
        </w:rPr>
        <w:t>Учеб</w:t>
      </w:r>
      <w:proofErr w:type="spellEnd"/>
      <w:r w:rsidRPr="007F7946">
        <w:rPr>
          <w:sz w:val="28"/>
          <w:szCs w:val="28"/>
        </w:rPr>
        <w:t xml:space="preserve">. </w:t>
      </w:r>
      <w:proofErr w:type="spellStart"/>
      <w:r w:rsidRPr="007F7946">
        <w:rPr>
          <w:sz w:val="28"/>
          <w:szCs w:val="28"/>
        </w:rPr>
        <w:t>пособие</w:t>
      </w:r>
      <w:proofErr w:type="spellEnd"/>
      <w:r w:rsidRPr="007F7946">
        <w:rPr>
          <w:sz w:val="28"/>
          <w:szCs w:val="28"/>
        </w:rPr>
        <w:t>. К.: МАУП, 2003. 368 с.:</w:t>
      </w:r>
    </w:p>
    <w:p w14:paraId="1F6EE20E"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Терещук</w:t>
      </w:r>
      <w:proofErr w:type="spellEnd"/>
      <w:r w:rsidRPr="005D6E8E">
        <w:rPr>
          <w:sz w:val="28"/>
          <w:szCs w:val="28"/>
        </w:rPr>
        <w:t xml:space="preserve"> М. М. </w:t>
      </w:r>
      <w:proofErr w:type="spellStart"/>
      <w:r w:rsidRPr="005D6E8E">
        <w:rPr>
          <w:sz w:val="28"/>
          <w:szCs w:val="28"/>
        </w:rPr>
        <w:t>Юридична</w:t>
      </w:r>
      <w:proofErr w:type="spellEnd"/>
      <w:r w:rsidRPr="005D6E8E">
        <w:rPr>
          <w:sz w:val="28"/>
          <w:szCs w:val="28"/>
        </w:rPr>
        <w:t xml:space="preserve"> </w:t>
      </w:r>
      <w:proofErr w:type="spellStart"/>
      <w:r w:rsidRPr="005D6E8E">
        <w:rPr>
          <w:sz w:val="28"/>
          <w:szCs w:val="28"/>
        </w:rPr>
        <w:t>відповідальність</w:t>
      </w:r>
      <w:proofErr w:type="spellEnd"/>
      <w:r w:rsidRPr="005D6E8E">
        <w:rPr>
          <w:sz w:val="28"/>
          <w:szCs w:val="28"/>
        </w:rPr>
        <w:t xml:space="preserve"> у </w:t>
      </w:r>
      <w:proofErr w:type="spellStart"/>
      <w:r w:rsidRPr="005D6E8E">
        <w:rPr>
          <w:sz w:val="28"/>
          <w:szCs w:val="28"/>
        </w:rPr>
        <w:t>публічному</w:t>
      </w:r>
      <w:proofErr w:type="spellEnd"/>
      <w:r w:rsidRPr="005D6E8E">
        <w:rPr>
          <w:sz w:val="28"/>
          <w:szCs w:val="28"/>
        </w:rPr>
        <w:t xml:space="preserve"> </w:t>
      </w:r>
      <w:proofErr w:type="spellStart"/>
      <w:r w:rsidRPr="005D6E8E">
        <w:rPr>
          <w:sz w:val="28"/>
          <w:szCs w:val="28"/>
        </w:rPr>
        <w:t>праві</w:t>
      </w:r>
      <w:proofErr w:type="spellEnd"/>
      <w:r w:rsidRPr="005D6E8E">
        <w:rPr>
          <w:sz w:val="28"/>
          <w:szCs w:val="28"/>
        </w:rPr>
        <w:t xml:space="preserve">: </w:t>
      </w:r>
      <w:proofErr w:type="spellStart"/>
      <w:r w:rsidRPr="005D6E8E">
        <w:rPr>
          <w:sz w:val="28"/>
          <w:szCs w:val="28"/>
        </w:rPr>
        <w:t>дис</w:t>
      </w:r>
      <w:proofErr w:type="spellEnd"/>
      <w:r w:rsidRPr="005D6E8E">
        <w:rPr>
          <w:sz w:val="28"/>
          <w:szCs w:val="28"/>
        </w:rPr>
        <w:t xml:space="preserve">. канд. </w:t>
      </w:r>
      <w:proofErr w:type="spellStart"/>
      <w:r w:rsidRPr="005D6E8E">
        <w:rPr>
          <w:sz w:val="28"/>
          <w:szCs w:val="28"/>
        </w:rPr>
        <w:t>юрид</w:t>
      </w:r>
      <w:proofErr w:type="spellEnd"/>
      <w:r w:rsidRPr="005D6E8E">
        <w:rPr>
          <w:sz w:val="28"/>
          <w:szCs w:val="28"/>
        </w:rPr>
        <w:t>. наук : спец. 12.00.01. К., 2018. 211 с.</w:t>
      </w:r>
    </w:p>
    <w:p w14:paraId="5FC5C80B" w14:textId="77777777" w:rsidR="00A21F17" w:rsidRPr="00AE0EBB" w:rsidRDefault="00A21F17" w:rsidP="007503B0">
      <w:pPr>
        <w:pStyle w:val="aa"/>
        <w:numPr>
          <w:ilvl w:val="0"/>
          <w:numId w:val="4"/>
        </w:numPr>
        <w:spacing w:line="360" w:lineRule="auto"/>
        <w:ind w:left="0" w:firstLine="567"/>
        <w:jc w:val="both"/>
        <w:rPr>
          <w:sz w:val="28"/>
          <w:szCs w:val="28"/>
        </w:rPr>
      </w:pPr>
      <w:r w:rsidRPr="00AE0EBB">
        <w:rPr>
          <w:sz w:val="28"/>
          <w:szCs w:val="28"/>
        </w:rPr>
        <w:t>Тихомиров Ю.А. Публично-правовое регулирование: динамика сфер и методов. Журнал российского права. 2001. № 5. С. 3-12</w:t>
      </w:r>
    </w:p>
    <w:p w14:paraId="00015613" w14:textId="77777777" w:rsidR="000024E0" w:rsidRPr="000024E0" w:rsidRDefault="000024E0" w:rsidP="000024E0">
      <w:pPr>
        <w:pStyle w:val="aa"/>
        <w:numPr>
          <w:ilvl w:val="0"/>
          <w:numId w:val="4"/>
        </w:numPr>
        <w:spacing w:line="360" w:lineRule="auto"/>
        <w:ind w:left="0" w:firstLine="567"/>
        <w:jc w:val="both"/>
        <w:rPr>
          <w:sz w:val="28"/>
          <w:szCs w:val="28"/>
        </w:rPr>
      </w:pPr>
      <w:r w:rsidRPr="000024E0">
        <w:rPr>
          <w:sz w:val="28"/>
          <w:szCs w:val="28"/>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27.06.2014. URL : </w:t>
      </w:r>
      <w:hyperlink r:id="rId19" w:anchor="Text" w:history="1">
        <w:r w:rsidRPr="000024E0">
          <w:rPr>
            <w:sz w:val="28"/>
            <w:szCs w:val="28"/>
          </w:rPr>
          <w:t>https://zakon.rada.gov.ua/laws/show/984_011#Text</w:t>
        </w:r>
      </w:hyperlink>
    </w:p>
    <w:p w14:paraId="4D183870"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Фулей</w:t>
      </w:r>
      <w:proofErr w:type="spellEnd"/>
      <w:r w:rsidRPr="005D6E8E">
        <w:rPr>
          <w:sz w:val="28"/>
          <w:szCs w:val="28"/>
        </w:rPr>
        <w:t xml:space="preserve"> Т.І. </w:t>
      </w:r>
      <w:proofErr w:type="spellStart"/>
      <w:r w:rsidRPr="005D6E8E">
        <w:rPr>
          <w:sz w:val="28"/>
          <w:szCs w:val="28"/>
        </w:rPr>
        <w:t>Застосування</w:t>
      </w:r>
      <w:proofErr w:type="spellEnd"/>
      <w:r w:rsidRPr="005D6E8E">
        <w:rPr>
          <w:sz w:val="28"/>
          <w:szCs w:val="28"/>
        </w:rPr>
        <w:t xml:space="preserve"> практики </w:t>
      </w:r>
      <w:proofErr w:type="spellStart"/>
      <w:r w:rsidRPr="005D6E8E">
        <w:rPr>
          <w:sz w:val="28"/>
          <w:szCs w:val="28"/>
        </w:rPr>
        <w:t>Європейського</w:t>
      </w:r>
      <w:proofErr w:type="spellEnd"/>
      <w:r w:rsidRPr="005D6E8E">
        <w:rPr>
          <w:sz w:val="28"/>
          <w:szCs w:val="28"/>
        </w:rPr>
        <w:t xml:space="preserve"> суду з прав </w:t>
      </w:r>
      <w:proofErr w:type="spellStart"/>
      <w:r w:rsidRPr="005D6E8E">
        <w:rPr>
          <w:sz w:val="28"/>
          <w:szCs w:val="28"/>
        </w:rPr>
        <w:t>людини</w:t>
      </w:r>
      <w:proofErr w:type="spellEnd"/>
      <w:r w:rsidRPr="005D6E8E">
        <w:rPr>
          <w:sz w:val="28"/>
          <w:szCs w:val="28"/>
        </w:rPr>
        <w:t xml:space="preserve"> при </w:t>
      </w:r>
      <w:proofErr w:type="spellStart"/>
      <w:r w:rsidRPr="005D6E8E">
        <w:rPr>
          <w:sz w:val="28"/>
          <w:szCs w:val="28"/>
        </w:rPr>
        <w:t>здійсненні</w:t>
      </w:r>
      <w:proofErr w:type="spellEnd"/>
      <w:r w:rsidRPr="005D6E8E">
        <w:rPr>
          <w:sz w:val="28"/>
          <w:szCs w:val="28"/>
        </w:rPr>
        <w:t xml:space="preserve"> </w:t>
      </w:r>
      <w:proofErr w:type="spellStart"/>
      <w:r w:rsidRPr="005D6E8E">
        <w:rPr>
          <w:sz w:val="28"/>
          <w:szCs w:val="28"/>
        </w:rPr>
        <w:t>правосуддя</w:t>
      </w:r>
      <w:proofErr w:type="spellEnd"/>
      <w:r w:rsidRPr="005D6E8E">
        <w:rPr>
          <w:sz w:val="28"/>
          <w:szCs w:val="28"/>
        </w:rPr>
        <w:t xml:space="preserve">: наук.-метод. </w:t>
      </w:r>
      <w:proofErr w:type="spellStart"/>
      <w:r w:rsidRPr="005D6E8E">
        <w:rPr>
          <w:sz w:val="28"/>
          <w:szCs w:val="28"/>
        </w:rPr>
        <w:t>посіб</w:t>
      </w:r>
      <w:proofErr w:type="spellEnd"/>
      <w:r w:rsidRPr="005D6E8E">
        <w:rPr>
          <w:sz w:val="28"/>
          <w:szCs w:val="28"/>
        </w:rPr>
        <w:t xml:space="preserve">. для </w:t>
      </w:r>
      <w:proofErr w:type="spellStart"/>
      <w:r w:rsidRPr="005D6E8E">
        <w:rPr>
          <w:sz w:val="28"/>
          <w:szCs w:val="28"/>
        </w:rPr>
        <w:t>суддів</w:t>
      </w:r>
      <w:proofErr w:type="spellEnd"/>
      <w:r w:rsidRPr="005D6E8E">
        <w:rPr>
          <w:sz w:val="28"/>
          <w:szCs w:val="28"/>
        </w:rPr>
        <w:t xml:space="preserve">. 2-ге вид. </w:t>
      </w:r>
      <w:proofErr w:type="spellStart"/>
      <w:r w:rsidRPr="005D6E8E">
        <w:rPr>
          <w:sz w:val="28"/>
          <w:szCs w:val="28"/>
        </w:rPr>
        <w:t>випр</w:t>
      </w:r>
      <w:proofErr w:type="spellEnd"/>
      <w:r w:rsidRPr="005D6E8E">
        <w:rPr>
          <w:sz w:val="28"/>
          <w:szCs w:val="28"/>
        </w:rPr>
        <w:t xml:space="preserve">., </w:t>
      </w:r>
      <w:proofErr w:type="spellStart"/>
      <w:r w:rsidRPr="005D6E8E">
        <w:rPr>
          <w:sz w:val="28"/>
          <w:szCs w:val="28"/>
        </w:rPr>
        <w:t>допов</w:t>
      </w:r>
      <w:proofErr w:type="spellEnd"/>
      <w:r w:rsidRPr="005D6E8E">
        <w:rPr>
          <w:sz w:val="28"/>
          <w:szCs w:val="28"/>
        </w:rPr>
        <w:t>. К., 2015. 208 с.</w:t>
      </w:r>
    </w:p>
    <w:p w14:paraId="0CEDD77A" w14:textId="77777777" w:rsidR="00243F92" w:rsidRPr="005D6E8E"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Хім’як</w:t>
      </w:r>
      <w:proofErr w:type="spellEnd"/>
      <w:r w:rsidRPr="005D6E8E">
        <w:rPr>
          <w:sz w:val="28"/>
          <w:szCs w:val="28"/>
        </w:rPr>
        <w:t xml:space="preserve"> Ю. </w:t>
      </w:r>
      <w:proofErr w:type="spellStart"/>
      <w:r w:rsidRPr="005D6E8E">
        <w:rPr>
          <w:sz w:val="28"/>
          <w:szCs w:val="28"/>
        </w:rPr>
        <w:t>Оціночні</w:t>
      </w:r>
      <w:proofErr w:type="spellEnd"/>
      <w:r w:rsidRPr="005D6E8E">
        <w:rPr>
          <w:sz w:val="28"/>
          <w:szCs w:val="28"/>
        </w:rPr>
        <w:t xml:space="preserve"> </w:t>
      </w:r>
      <w:proofErr w:type="spellStart"/>
      <w:r w:rsidRPr="005D6E8E">
        <w:rPr>
          <w:sz w:val="28"/>
          <w:szCs w:val="28"/>
        </w:rPr>
        <w:t>кримінально-правові</w:t>
      </w:r>
      <w:proofErr w:type="spellEnd"/>
      <w:r w:rsidRPr="005D6E8E">
        <w:rPr>
          <w:sz w:val="28"/>
          <w:szCs w:val="28"/>
        </w:rPr>
        <w:t xml:space="preserve"> </w:t>
      </w:r>
      <w:proofErr w:type="spellStart"/>
      <w:r w:rsidRPr="005D6E8E">
        <w:rPr>
          <w:sz w:val="28"/>
          <w:szCs w:val="28"/>
        </w:rPr>
        <w:t>поняття</w:t>
      </w:r>
      <w:proofErr w:type="spellEnd"/>
      <w:r w:rsidRPr="005D6E8E">
        <w:rPr>
          <w:sz w:val="28"/>
          <w:szCs w:val="28"/>
        </w:rPr>
        <w:t xml:space="preserve"> та </w:t>
      </w:r>
      <w:proofErr w:type="spellStart"/>
      <w:r w:rsidRPr="005D6E8E">
        <w:rPr>
          <w:sz w:val="28"/>
          <w:szCs w:val="28"/>
        </w:rPr>
        <w:t>вимога</w:t>
      </w:r>
      <w:proofErr w:type="spellEnd"/>
      <w:r w:rsidRPr="005D6E8E">
        <w:rPr>
          <w:sz w:val="28"/>
          <w:szCs w:val="28"/>
        </w:rPr>
        <w:t xml:space="preserve"> </w:t>
      </w:r>
      <w:proofErr w:type="spellStart"/>
      <w:r w:rsidRPr="005D6E8E">
        <w:rPr>
          <w:sz w:val="28"/>
          <w:szCs w:val="28"/>
        </w:rPr>
        <w:t>визначеності</w:t>
      </w:r>
      <w:proofErr w:type="spellEnd"/>
      <w:r w:rsidRPr="005D6E8E">
        <w:rPr>
          <w:sz w:val="28"/>
          <w:szCs w:val="28"/>
        </w:rPr>
        <w:t xml:space="preserve"> закону у </w:t>
      </w:r>
      <w:proofErr w:type="spellStart"/>
      <w:r w:rsidRPr="005D6E8E">
        <w:rPr>
          <w:sz w:val="28"/>
          <w:szCs w:val="28"/>
        </w:rPr>
        <w:t>рішеннях</w:t>
      </w:r>
      <w:proofErr w:type="spellEnd"/>
      <w:r w:rsidRPr="005D6E8E">
        <w:rPr>
          <w:sz w:val="28"/>
          <w:szCs w:val="28"/>
        </w:rPr>
        <w:t xml:space="preserve"> </w:t>
      </w:r>
      <w:proofErr w:type="spellStart"/>
      <w:r w:rsidRPr="005D6E8E">
        <w:rPr>
          <w:sz w:val="28"/>
          <w:szCs w:val="28"/>
        </w:rPr>
        <w:t>Європейського</w:t>
      </w:r>
      <w:proofErr w:type="spellEnd"/>
      <w:r w:rsidRPr="005D6E8E">
        <w:rPr>
          <w:sz w:val="28"/>
          <w:szCs w:val="28"/>
        </w:rPr>
        <w:t xml:space="preserve"> суду з прав </w:t>
      </w:r>
      <w:proofErr w:type="spellStart"/>
      <w:r w:rsidRPr="005D6E8E">
        <w:rPr>
          <w:sz w:val="28"/>
          <w:szCs w:val="28"/>
        </w:rPr>
        <w:t>людини</w:t>
      </w:r>
      <w:proofErr w:type="spellEnd"/>
      <w:r w:rsidRPr="005D6E8E">
        <w:rPr>
          <w:sz w:val="28"/>
          <w:szCs w:val="28"/>
        </w:rPr>
        <w:t xml:space="preserve">. </w:t>
      </w:r>
      <w:proofErr w:type="spellStart"/>
      <w:r w:rsidRPr="005D6E8E">
        <w:rPr>
          <w:sz w:val="28"/>
          <w:szCs w:val="28"/>
        </w:rPr>
        <w:t>Вісник</w:t>
      </w:r>
      <w:proofErr w:type="spellEnd"/>
      <w:r w:rsidRPr="005D6E8E">
        <w:rPr>
          <w:sz w:val="28"/>
          <w:szCs w:val="28"/>
        </w:rPr>
        <w:t xml:space="preserve"> Нац. </w:t>
      </w:r>
      <w:proofErr w:type="spellStart"/>
      <w:r w:rsidRPr="005D6E8E">
        <w:rPr>
          <w:sz w:val="28"/>
          <w:szCs w:val="28"/>
        </w:rPr>
        <w:t>академії</w:t>
      </w:r>
      <w:proofErr w:type="spellEnd"/>
      <w:r w:rsidRPr="005D6E8E">
        <w:rPr>
          <w:sz w:val="28"/>
          <w:szCs w:val="28"/>
        </w:rPr>
        <w:t xml:space="preserve"> </w:t>
      </w:r>
      <w:proofErr w:type="spellStart"/>
      <w:r w:rsidRPr="005D6E8E">
        <w:rPr>
          <w:sz w:val="28"/>
          <w:szCs w:val="28"/>
        </w:rPr>
        <w:t>прокуратури</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 2. 2011. С. 65-70.</w:t>
      </w:r>
    </w:p>
    <w:p w14:paraId="1B7015C0"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lastRenderedPageBreak/>
        <w:t>Хмелевский С. В. Взгляд на развитие цивилизации сквозь призму конспирологии: доктрина и реальность. Социально-политические науки. 2013. № 1. С. 124-133.</w:t>
      </w:r>
    </w:p>
    <w:p w14:paraId="35FF2398"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Черненко Г. А. </w:t>
      </w:r>
      <w:proofErr w:type="spellStart"/>
      <w:r w:rsidRPr="005D6E8E">
        <w:rPr>
          <w:sz w:val="28"/>
          <w:szCs w:val="28"/>
        </w:rPr>
        <w:t>Аксіологічні</w:t>
      </w:r>
      <w:proofErr w:type="spellEnd"/>
      <w:r w:rsidRPr="005D6E8E">
        <w:rPr>
          <w:sz w:val="28"/>
          <w:szCs w:val="28"/>
        </w:rPr>
        <w:t xml:space="preserve"> </w:t>
      </w:r>
      <w:proofErr w:type="spellStart"/>
      <w:r w:rsidRPr="005D6E8E">
        <w:rPr>
          <w:sz w:val="28"/>
          <w:szCs w:val="28"/>
        </w:rPr>
        <w:t>пропозиційні</w:t>
      </w:r>
      <w:proofErr w:type="spellEnd"/>
      <w:r w:rsidRPr="005D6E8E">
        <w:rPr>
          <w:sz w:val="28"/>
          <w:szCs w:val="28"/>
        </w:rPr>
        <w:t xml:space="preserve"> </w:t>
      </w:r>
      <w:proofErr w:type="spellStart"/>
      <w:r w:rsidRPr="005D6E8E">
        <w:rPr>
          <w:sz w:val="28"/>
          <w:szCs w:val="28"/>
        </w:rPr>
        <w:t>структури</w:t>
      </w:r>
      <w:proofErr w:type="spellEnd"/>
      <w:r w:rsidRPr="005D6E8E">
        <w:rPr>
          <w:sz w:val="28"/>
          <w:szCs w:val="28"/>
        </w:rPr>
        <w:t xml:space="preserve"> в </w:t>
      </w:r>
      <w:proofErr w:type="spellStart"/>
      <w:r w:rsidRPr="005D6E8E">
        <w:rPr>
          <w:sz w:val="28"/>
          <w:szCs w:val="28"/>
        </w:rPr>
        <w:t>українсько</w:t>
      </w:r>
      <w:proofErr w:type="spellEnd"/>
      <w:r w:rsidRPr="005D6E8E">
        <w:rPr>
          <w:sz w:val="28"/>
          <w:szCs w:val="28"/>
        </w:rPr>
        <w:t xml:space="preserve">- та </w:t>
      </w:r>
      <w:proofErr w:type="spellStart"/>
      <w:r w:rsidRPr="005D6E8E">
        <w:rPr>
          <w:sz w:val="28"/>
          <w:szCs w:val="28"/>
        </w:rPr>
        <w:t>російськомовному</w:t>
      </w:r>
      <w:proofErr w:type="spellEnd"/>
      <w:r w:rsidRPr="005D6E8E">
        <w:rPr>
          <w:sz w:val="28"/>
          <w:szCs w:val="28"/>
        </w:rPr>
        <w:t xml:space="preserve"> </w:t>
      </w:r>
      <w:proofErr w:type="spellStart"/>
      <w:r w:rsidRPr="005D6E8E">
        <w:rPr>
          <w:sz w:val="28"/>
          <w:szCs w:val="28"/>
        </w:rPr>
        <w:t>мас-медійному</w:t>
      </w:r>
      <w:proofErr w:type="spellEnd"/>
      <w:r w:rsidRPr="005D6E8E">
        <w:rPr>
          <w:sz w:val="28"/>
          <w:szCs w:val="28"/>
        </w:rPr>
        <w:t xml:space="preserve"> </w:t>
      </w:r>
      <w:proofErr w:type="spellStart"/>
      <w:r w:rsidRPr="005D6E8E">
        <w:rPr>
          <w:sz w:val="28"/>
          <w:szCs w:val="28"/>
        </w:rPr>
        <w:t>дискурсі</w:t>
      </w:r>
      <w:proofErr w:type="spellEnd"/>
      <w:r w:rsidRPr="005D6E8E">
        <w:rPr>
          <w:sz w:val="28"/>
          <w:szCs w:val="28"/>
        </w:rPr>
        <w:t xml:space="preserve"> </w:t>
      </w:r>
      <w:proofErr w:type="spellStart"/>
      <w:r w:rsidRPr="005D6E8E">
        <w:rPr>
          <w:sz w:val="28"/>
          <w:szCs w:val="28"/>
        </w:rPr>
        <w:t>України</w:t>
      </w:r>
      <w:proofErr w:type="spellEnd"/>
      <w:r w:rsidRPr="005D6E8E">
        <w:rPr>
          <w:sz w:val="28"/>
          <w:szCs w:val="28"/>
        </w:rPr>
        <w:t xml:space="preserve">: </w:t>
      </w:r>
      <w:proofErr w:type="spellStart"/>
      <w:r w:rsidRPr="005D6E8E">
        <w:rPr>
          <w:sz w:val="28"/>
          <w:szCs w:val="28"/>
        </w:rPr>
        <w:t>дис</w:t>
      </w:r>
      <w:proofErr w:type="spellEnd"/>
      <w:r w:rsidRPr="005D6E8E">
        <w:rPr>
          <w:sz w:val="28"/>
          <w:szCs w:val="28"/>
        </w:rPr>
        <w:t xml:space="preserve">. ... док. </w:t>
      </w:r>
      <w:proofErr w:type="spellStart"/>
      <w:r w:rsidRPr="005D6E8E">
        <w:rPr>
          <w:sz w:val="28"/>
          <w:szCs w:val="28"/>
        </w:rPr>
        <w:t>філол</w:t>
      </w:r>
      <w:proofErr w:type="spellEnd"/>
      <w:r w:rsidRPr="005D6E8E">
        <w:rPr>
          <w:sz w:val="28"/>
          <w:szCs w:val="28"/>
        </w:rPr>
        <w:t>. наук : 10.02.01 і 10.02.02. К., 2018. 513 с.</w:t>
      </w:r>
    </w:p>
    <w:p w14:paraId="18054494" w14:textId="77777777" w:rsidR="00243F92" w:rsidRPr="005D6E8E" w:rsidRDefault="00243F92" w:rsidP="007503B0">
      <w:pPr>
        <w:pStyle w:val="aa"/>
        <w:numPr>
          <w:ilvl w:val="0"/>
          <w:numId w:val="4"/>
        </w:numPr>
        <w:spacing w:line="360" w:lineRule="auto"/>
        <w:ind w:left="0" w:firstLine="567"/>
        <w:jc w:val="both"/>
        <w:rPr>
          <w:sz w:val="28"/>
          <w:szCs w:val="28"/>
        </w:rPr>
      </w:pPr>
      <w:r w:rsidRPr="005D6E8E">
        <w:rPr>
          <w:sz w:val="28"/>
          <w:szCs w:val="28"/>
        </w:rPr>
        <w:t xml:space="preserve">Честнов И. Л. Правопонимание в эпоху постмодерна. СПб. : </w:t>
      </w:r>
      <w:proofErr w:type="spellStart"/>
      <w:r w:rsidRPr="005D6E8E">
        <w:rPr>
          <w:sz w:val="28"/>
          <w:szCs w:val="28"/>
        </w:rPr>
        <w:t>СПбИВЭСЭП</w:t>
      </w:r>
      <w:proofErr w:type="spellEnd"/>
      <w:r w:rsidRPr="005D6E8E">
        <w:rPr>
          <w:sz w:val="28"/>
          <w:szCs w:val="28"/>
        </w:rPr>
        <w:t>, 2002. 269 с.</w:t>
      </w:r>
    </w:p>
    <w:p w14:paraId="1D24AAC0" w14:textId="0DC530CE" w:rsidR="00243F92" w:rsidRDefault="00243F92" w:rsidP="007503B0">
      <w:pPr>
        <w:pStyle w:val="aa"/>
        <w:numPr>
          <w:ilvl w:val="0"/>
          <w:numId w:val="4"/>
        </w:numPr>
        <w:spacing w:line="360" w:lineRule="auto"/>
        <w:ind w:left="0" w:firstLine="567"/>
        <w:jc w:val="both"/>
        <w:rPr>
          <w:sz w:val="28"/>
          <w:szCs w:val="28"/>
        </w:rPr>
      </w:pPr>
      <w:proofErr w:type="spellStart"/>
      <w:r w:rsidRPr="005D6E8E">
        <w:rPr>
          <w:sz w:val="28"/>
          <w:szCs w:val="28"/>
        </w:rPr>
        <w:t>Цвік</w:t>
      </w:r>
      <w:proofErr w:type="spellEnd"/>
      <w:r w:rsidRPr="005D6E8E">
        <w:rPr>
          <w:sz w:val="28"/>
          <w:szCs w:val="28"/>
        </w:rPr>
        <w:t xml:space="preserve"> М.В., Петришин О.В., Авраменко Л.В. </w:t>
      </w:r>
      <w:proofErr w:type="spellStart"/>
      <w:r w:rsidRPr="005D6E8E">
        <w:rPr>
          <w:sz w:val="28"/>
          <w:szCs w:val="28"/>
        </w:rPr>
        <w:t>Загальна</w:t>
      </w:r>
      <w:proofErr w:type="spellEnd"/>
      <w:r w:rsidRPr="005D6E8E">
        <w:rPr>
          <w:sz w:val="28"/>
          <w:szCs w:val="28"/>
        </w:rPr>
        <w:t xml:space="preserve"> </w:t>
      </w:r>
      <w:proofErr w:type="spellStart"/>
      <w:r w:rsidRPr="005D6E8E">
        <w:rPr>
          <w:sz w:val="28"/>
          <w:szCs w:val="28"/>
        </w:rPr>
        <w:t>теорія</w:t>
      </w:r>
      <w:proofErr w:type="spellEnd"/>
      <w:r w:rsidRPr="005D6E8E">
        <w:rPr>
          <w:sz w:val="28"/>
          <w:szCs w:val="28"/>
        </w:rPr>
        <w:t xml:space="preserve"> </w:t>
      </w:r>
      <w:proofErr w:type="spellStart"/>
      <w:r w:rsidRPr="005D6E8E">
        <w:rPr>
          <w:sz w:val="28"/>
          <w:szCs w:val="28"/>
        </w:rPr>
        <w:t>держави</w:t>
      </w:r>
      <w:proofErr w:type="spellEnd"/>
      <w:r w:rsidRPr="005D6E8E">
        <w:rPr>
          <w:sz w:val="28"/>
          <w:szCs w:val="28"/>
        </w:rPr>
        <w:t xml:space="preserve"> і права:</w:t>
      </w:r>
      <w:r w:rsidR="00E060C8">
        <w:rPr>
          <w:sz w:val="28"/>
          <w:szCs w:val="28"/>
          <w:lang w:val="uk-UA"/>
        </w:rPr>
        <w:t xml:space="preserve"> </w:t>
      </w:r>
      <w:proofErr w:type="spellStart"/>
      <w:r w:rsidRPr="005D6E8E">
        <w:rPr>
          <w:sz w:val="28"/>
          <w:szCs w:val="28"/>
        </w:rPr>
        <w:t>підручник</w:t>
      </w:r>
      <w:proofErr w:type="spellEnd"/>
      <w:r w:rsidRPr="005D6E8E">
        <w:rPr>
          <w:sz w:val="28"/>
          <w:szCs w:val="28"/>
        </w:rPr>
        <w:t>; за ред. М.В. </w:t>
      </w:r>
      <w:proofErr w:type="spellStart"/>
      <w:r w:rsidRPr="005D6E8E">
        <w:rPr>
          <w:sz w:val="28"/>
          <w:szCs w:val="28"/>
        </w:rPr>
        <w:t>Цвіка</w:t>
      </w:r>
      <w:proofErr w:type="spellEnd"/>
      <w:r w:rsidRPr="005D6E8E">
        <w:rPr>
          <w:sz w:val="28"/>
          <w:szCs w:val="28"/>
        </w:rPr>
        <w:t>, О.В. Петришина. Х.:Право,2010.584 с.</w:t>
      </w:r>
    </w:p>
    <w:p w14:paraId="013EEC64" w14:textId="77777777" w:rsidR="00CC2CB5" w:rsidRPr="00462BC5" w:rsidRDefault="00CC2CB5" w:rsidP="007503B0">
      <w:pPr>
        <w:pStyle w:val="aa"/>
        <w:numPr>
          <w:ilvl w:val="0"/>
          <w:numId w:val="4"/>
        </w:numPr>
        <w:spacing w:line="360" w:lineRule="auto"/>
        <w:ind w:left="0" w:firstLine="567"/>
        <w:jc w:val="both"/>
        <w:rPr>
          <w:sz w:val="28"/>
          <w:szCs w:val="28"/>
        </w:rPr>
      </w:pPr>
      <w:proofErr w:type="spellStart"/>
      <w:r w:rsidRPr="00462BC5">
        <w:rPr>
          <w:sz w:val="28"/>
          <w:szCs w:val="28"/>
        </w:rPr>
        <w:t>Щодо</w:t>
      </w:r>
      <w:proofErr w:type="spellEnd"/>
      <w:r w:rsidRPr="00462BC5">
        <w:rPr>
          <w:sz w:val="28"/>
          <w:szCs w:val="28"/>
        </w:rPr>
        <w:t xml:space="preserve"> </w:t>
      </w:r>
      <w:proofErr w:type="spellStart"/>
      <w:r w:rsidRPr="00462BC5">
        <w:rPr>
          <w:sz w:val="28"/>
          <w:szCs w:val="28"/>
        </w:rPr>
        <w:t>відповідності</w:t>
      </w:r>
      <w:proofErr w:type="spellEnd"/>
      <w:r w:rsidRPr="00462BC5">
        <w:rPr>
          <w:sz w:val="28"/>
          <w:szCs w:val="28"/>
        </w:rPr>
        <w:t xml:space="preserve"> </w:t>
      </w:r>
      <w:proofErr w:type="spellStart"/>
      <w:r w:rsidRPr="00462BC5">
        <w:rPr>
          <w:sz w:val="28"/>
          <w:szCs w:val="28"/>
        </w:rPr>
        <w:t>Конституції</w:t>
      </w:r>
      <w:proofErr w:type="spellEnd"/>
      <w:r w:rsidRPr="00462BC5">
        <w:rPr>
          <w:sz w:val="28"/>
          <w:szCs w:val="28"/>
        </w:rPr>
        <w:t xml:space="preserve"> </w:t>
      </w:r>
      <w:proofErr w:type="spellStart"/>
      <w:r w:rsidRPr="00462BC5">
        <w:rPr>
          <w:sz w:val="28"/>
          <w:szCs w:val="28"/>
        </w:rPr>
        <w:t>України</w:t>
      </w:r>
      <w:proofErr w:type="spellEnd"/>
      <w:r w:rsidRPr="00462BC5">
        <w:rPr>
          <w:sz w:val="28"/>
          <w:szCs w:val="28"/>
        </w:rPr>
        <w:t xml:space="preserve"> (</w:t>
      </w:r>
      <w:proofErr w:type="spellStart"/>
      <w:r w:rsidRPr="00462BC5">
        <w:rPr>
          <w:sz w:val="28"/>
          <w:szCs w:val="28"/>
        </w:rPr>
        <w:t>конституційності</w:t>
      </w:r>
      <w:proofErr w:type="spellEnd"/>
      <w:r w:rsidRPr="00462BC5">
        <w:rPr>
          <w:sz w:val="28"/>
          <w:szCs w:val="28"/>
        </w:rPr>
        <w:t xml:space="preserve">) </w:t>
      </w:r>
      <w:proofErr w:type="spellStart"/>
      <w:r w:rsidRPr="00462BC5">
        <w:rPr>
          <w:sz w:val="28"/>
          <w:szCs w:val="28"/>
        </w:rPr>
        <w:t>окремих</w:t>
      </w:r>
      <w:proofErr w:type="spellEnd"/>
      <w:r w:rsidRPr="00462BC5">
        <w:rPr>
          <w:sz w:val="28"/>
          <w:szCs w:val="28"/>
        </w:rPr>
        <w:t xml:space="preserve"> </w:t>
      </w:r>
      <w:proofErr w:type="spellStart"/>
      <w:r w:rsidRPr="00462BC5">
        <w:rPr>
          <w:sz w:val="28"/>
          <w:szCs w:val="28"/>
        </w:rPr>
        <w:t>положень</w:t>
      </w:r>
      <w:proofErr w:type="spellEnd"/>
      <w:r w:rsidRPr="00462BC5">
        <w:rPr>
          <w:sz w:val="28"/>
          <w:szCs w:val="28"/>
        </w:rPr>
        <w:t xml:space="preserve"> Закону </w:t>
      </w:r>
      <w:proofErr w:type="spellStart"/>
      <w:r w:rsidRPr="00462BC5">
        <w:rPr>
          <w:sz w:val="28"/>
          <w:szCs w:val="28"/>
        </w:rPr>
        <w:t>України</w:t>
      </w:r>
      <w:proofErr w:type="spellEnd"/>
      <w:r w:rsidRPr="00462BC5">
        <w:rPr>
          <w:sz w:val="28"/>
          <w:szCs w:val="28"/>
        </w:rPr>
        <w:t xml:space="preserve"> „Про </w:t>
      </w:r>
      <w:proofErr w:type="spellStart"/>
      <w:r w:rsidRPr="00462BC5">
        <w:rPr>
          <w:sz w:val="28"/>
          <w:szCs w:val="28"/>
        </w:rPr>
        <w:t>запобігання</w:t>
      </w:r>
      <w:proofErr w:type="spellEnd"/>
      <w:r w:rsidRPr="00462BC5">
        <w:rPr>
          <w:sz w:val="28"/>
          <w:szCs w:val="28"/>
        </w:rPr>
        <w:t xml:space="preserve"> </w:t>
      </w:r>
      <w:proofErr w:type="spellStart"/>
      <w:r w:rsidRPr="00462BC5">
        <w:rPr>
          <w:sz w:val="28"/>
          <w:szCs w:val="28"/>
        </w:rPr>
        <w:t>корупції</w:t>
      </w:r>
      <w:proofErr w:type="spellEnd"/>
      <w:r w:rsidRPr="00462BC5">
        <w:rPr>
          <w:sz w:val="28"/>
          <w:szCs w:val="28"/>
        </w:rPr>
        <w:t xml:space="preserve">“, </w:t>
      </w:r>
      <w:proofErr w:type="spellStart"/>
      <w:r w:rsidRPr="00462BC5">
        <w:rPr>
          <w:sz w:val="28"/>
          <w:szCs w:val="28"/>
        </w:rPr>
        <w:t>Кримінального</w:t>
      </w:r>
      <w:proofErr w:type="spellEnd"/>
      <w:r w:rsidRPr="00462BC5">
        <w:rPr>
          <w:sz w:val="28"/>
          <w:szCs w:val="28"/>
        </w:rPr>
        <w:t xml:space="preserve"> кодексу </w:t>
      </w:r>
      <w:proofErr w:type="spellStart"/>
      <w:r w:rsidRPr="00462BC5">
        <w:rPr>
          <w:sz w:val="28"/>
          <w:szCs w:val="28"/>
        </w:rPr>
        <w:t>України</w:t>
      </w:r>
      <w:proofErr w:type="spellEnd"/>
      <w:r w:rsidRPr="00462BC5">
        <w:rPr>
          <w:sz w:val="28"/>
          <w:szCs w:val="28"/>
        </w:rPr>
        <w:t xml:space="preserve"> : </w:t>
      </w:r>
      <w:proofErr w:type="spellStart"/>
      <w:r w:rsidRPr="00462BC5">
        <w:rPr>
          <w:sz w:val="28"/>
          <w:szCs w:val="28"/>
        </w:rPr>
        <w:t>Рішення</w:t>
      </w:r>
      <w:proofErr w:type="spellEnd"/>
      <w:r w:rsidRPr="00462BC5">
        <w:rPr>
          <w:sz w:val="28"/>
          <w:szCs w:val="28"/>
        </w:rPr>
        <w:t xml:space="preserve"> </w:t>
      </w:r>
      <w:proofErr w:type="spellStart"/>
      <w:r w:rsidRPr="00462BC5">
        <w:rPr>
          <w:sz w:val="28"/>
          <w:szCs w:val="28"/>
        </w:rPr>
        <w:t>Конституційного</w:t>
      </w:r>
      <w:proofErr w:type="spellEnd"/>
      <w:r w:rsidRPr="00462BC5">
        <w:rPr>
          <w:sz w:val="28"/>
          <w:szCs w:val="28"/>
        </w:rPr>
        <w:t xml:space="preserve"> суду </w:t>
      </w:r>
      <w:proofErr w:type="spellStart"/>
      <w:r w:rsidRPr="00462BC5">
        <w:rPr>
          <w:sz w:val="28"/>
          <w:szCs w:val="28"/>
        </w:rPr>
        <w:t>України</w:t>
      </w:r>
      <w:proofErr w:type="spellEnd"/>
      <w:r w:rsidRPr="00462BC5">
        <w:rPr>
          <w:sz w:val="28"/>
          <w:szCs w:val="28"/>
        </w:rPr>
        <w:t xml:space="preserve"> </w:t>
      </w:r>
      <w:proofErr w:type="spellStart"/>
      <w:r w:rsidRPr="00462BC5">
        <w:rPr>
          <w:sz w:val="28"/>
          <w:szCs w:val="28"/>
        </w:rPr>
        <w:t>від</w:t>
      </w:r>
      <w:proofErr w:type="spellEnd"/>
      <w:r w:rsidRPr="00462BC5">
        <w:rPr>
          <w:sz w:val="28"/>
          <w:szCs w:val="28"/>
        </w:rPr>
        <w:t xml:space="preserve"> 27.10.2020 № 13-р/2020 у </w:t>
      </w:r>
      <w:proofErr w:type="spellStart"/>
      <w:r w:rsidRPr="00462BC5">
        <w:rPr>
          <w:sz w:val="28"/>
          <w:szCs w:val="28"/>
        </w:rPr>
        <w:t>справі</w:t>
      </w:r>
      <w:proofErr w:type="spellEnd"/>
      <w:r w:rsidRPr="00462BC5">
        <w:rPr>
          <w:sz w:val="28"/>
          <w:szCs w:val="28"/>
        </w:rPr>
        <w:t xml:space="preserve"> за </w:t>
      </w:r>
      <w:proofErr w:type="spellStart"/>
      <w:r w:rsidRPr="00462BC5">
        <w:rPr>
          <w:sz w:val="28"/>
          <w:szCs w:val="28"/>
        </w:rPr>
        <w:t>конституційним</w:t>
      </w:r>
      <w:proofErr w:type="spellEnd"/>
      <w:r w:rsidRPr="00462BC5">
        <w:rPr>
          <w:sz w:val="28"/>
          <w:szCs w:val="28"/>
        </w:rPr>
        <w:t xml:space="preserve"> </w:t>
      </w:r>
      <w:proofErr w:type="spellStart"/>
      <w:r w:rsidRPr="00462BC5">
        <w:rPr>
          <w:sz w:val="28"/>
          <w:szCs w:val="28"/>
        </w:rPr>
        <w:t>поданням</w:t>
      </w:r>
      <w:proofErr w:type="spellEnd"/>
      <w:r w:rsidRPr="00462BC5">
        <w:rPr>
          <w:sz w:val="28"/>
          <w:szCs w:val="28"/>
        </w:rPr>
        <w:t xml:space="preserve"> 47 </w:t>
      </w:r>
      <w:proofErr w:type="spellStart"/>
      <w:r w:rsidRPr="00462BC5">
        <w:rPr>
          <w:sz w:val="28"/>
          <w:szCs w:val="28"/>
        </w:rPr>
        <w:t>народних</w:t>
      </w:r>
      <w:proofErr w:type="spellEnd"/>
      <w:r w:rsidRPr="00462BC5">
        <w:rPr>
          <w:sz w:val="28"/>
          <w:szCs w:val="28"/>
        </w:rPr>
        <w:t xml:space="preserve"> </w:t>
      </w:r>
      <w:proofErr w:type="spellStart"/>
      <w:r w:rsidRPr="00462BC5">
        <w:rPr>
          <w:sz w:val="28"/>
          <w:szCs w:val="28"/>
        </w:rPr>
        <w:t>депутатів</w:t>
      </w:r>
      <w:proofErr w:type="spellEnd"/>
      <w:r w:rsidRPr="00462BC5">
        <w:rPr>
          <w:sz w:val="28"/>
          <w:szCs w:val="28"/>
        </w:rPr>
        <w:t xml:space="preserve"> </w:t>
      </w:r>
      <w:proofErr w:type="spellStart"/>
      <w:r w:rsidRPr="00462BC5">
        <w:rPr>
          <w:sz w:val="28"/>
          <w:szCs w:val="28"/>
        </w:rPr>
        <w:t>України</w:t>
      </w:r>
      <w:proofErr w:type="spellEnd"/>
      <w:r w:rsidRPr="00462BC5">
        <w:rPr>
          <w:sz w:val="28"/>
          <w:szCs w:val="28"/>
        </w:rPr>
        <w:t xml:space="preserve">. URL : </w:t>
      </w:r>
      <w:hyperlink r:id="rId20" w:anchor="Text" w:history="1">
        <w:r w:rsidRPr="00462BC5">
          <w:rPr>
            <w:sz w:val="28"/>
            <w:szCs w:val="28"/>
          </w:rPr>
          <w:t>https://zakon.rada.gov.ua/laws/show/v013p710-20#Text</w:t>
        </w:r>
      </w:hyperlink>
    </w:p>
    <w:p w14:paraId="3D8B5BF7" w14:textId="77777777" w:rsidR="000252B9" w:rsidRPr="000252B9" w:rsidRDefault="000252B9" w:rsidP="000252B9">
      <w:pPr>
        <w:pStyle w:val="aa"/>
        <w:numPr>
          <w:ilvl w:val="0"/>
          <w:numId w:val="4"/>
        </w:numPr>
        <w:spacing w:line="360" w:lineRule="auto"/>
        <w:ind w:left="0" w:firstLine="567"/>
        <w:jc w:val="both"/>
        <w:rPr>
          <w:sz w:val="28"/>
          <w:szCs w:val="28"/>
        </w:rPr>
      </w:pPr>
      <w:proofErr w:type="spellStart"/>
      <w:r w:rsidRPr="000252B9">
        <w:rPr>
          <w:sz w:val="28"/>
          <w:szCs w:val="28"/>
        </w:rPr>
        <w:t>Asís</w:t>
      </w:r>
      <w:proofErr w:type="spellEnd"/>
      <w:r w:rsidRPr="000252B9">
        <w:rPr>
          <w:sz w:val="28"/>
          <w:szCs w:val="28"/>
        </w:rPr>
        <w:t xml:space="preserve"> M. G. </w:t>
      </w:r>
      <w:proofErr w:type="spellStart"/>
      <w:r w:rsidRPr="000252B9">
        <w:rPr>
          <w:sz w:val="28"/>
          <w:szCs w:val="28"/>
        </w:rPr>
        <w:t>Improving</w:t>
      </w:r>
      <w:proofErr w:type="spellEnd"/>
      <w:r w:rsidRPr="000252B9">
        <w:rPr>
          <w:sz w:val="28"/>
          <w:szCs w:val="28"/>
        </w:rPr>
        <w:t xml:space="preserve"> </w:t>
      </w:r>
      <w:proofErr w:type="spellStart"/>
      <w:r w:rsidRPr="000252B9">
        <w:rPr>
          <w:sz w:val="28"/>
          <w:szCs w:val="28"/>
        </w:rPr>
        <w:t>transparency</w:t>
      </w:r>
      <w:proofErr w:type="spellEnd"/>
      <w:r w:rsidRPr="000252B9">
        <w:rPr>
          <w:sz w:val="28"/>
          <w:szCs w:val="28"/>
        </w:rPr>
        <w:t xml:space="preserve">, </w:t>
      </w:r>
      <w:proofErr w:type="spellStart"/>
      <w:r w:rsidRPr="000252B9">
        <w:rPr>
          <w:sz w:val="28"/>
          <w:szCs w:val="28"/>
        </w:rPr>
        <w:t>integrity</w:t>
      </w:r>
      <w:proofErr w:type="spellEnd"/>
      <w:r w:rsidRPr="000252B9">
        <w:rPr>
          <w:sz w:val="28"/>
          <w:szCs w:val="28"/>
        </w:rPr>
        <w:t xml:space="preserve">, </w:t>
      </w:r>
      <w:proofErr w:type="spellStart"/>
      <w:r w:rsidRPr="000252B9">
        <w:rPr>
          <w:sz w:val="28"/>
          <w:szCs w:val="28"/>
        </w:rPr>
        <w:t>and</w:t>
      </w:r>
      <w:proofErr w:type="spellEnd"/>
      <w:r w:rsidRPr="000252B9">
        <w:rPr>
          <w:sz w:val="28"/>
          <w:szCs w:val="28"/>
        </w:rPr>
        <w:t xml:space="preserve"> </w:t>
      </w:r>
      <w:proofErr w:type="spellStart"/>
      <w:r w:rsidRPr="000252B9">
        <w:rPr>
          <w:sz w:val="28"/>
          <w:szCs w:val="28"/>
        </w:rPr>
        <w:t>accountability</w:t>
      </w:r>
      <w:proofErr w:type="spellEnd"/>
      <w:r w:rsidRPr="000252B9">
        <w:rPr>
          <w:sz w:val="28"/>
          <w:szCs w:val="28"/>
        </w:rPr>
        <w:t xml:space="preserve"> </w:t>
      </w:r>
      <w:proofErr w:type="spellStart"/>
      <w:r w:rsidRPr="000252B9">
        <w:rPr>
          <w:sz w:val="28"/>
          <w:szCs w:val="28"/>
        </w:rPr>
        <w:t>in</w:t>
      </w:r>
      <w:proofErr w:type="spellEnd"/>
      <w:r w:rsidRPr="000252B9">
        <w:rPr>
          <w:sz w:val="28"/>
          <w:szCs w:val="28"/>
        </w:rPr>
        <w:t xml:space="preserve"> </w:t>
      </w:r>
      <w:proofErr w:type="spellStart"/>
      <w:r w:rsidRPr="000252B9">
        <w:rPr>
          <w:sz w:val="28"/>
          <w:szCs w:val="28"/>
        </w:rPr>
        <w:t>water</w:t>
      </w:r>
      <w:proofErr w:type="spellEnd"/>
      <w:r w:rsidRPr="000252B9">
        <w:rPr>
          <w:sz w:val="28"/>
          <w:szCs w:val="28"/>
        </w:rPr>
        <w:t xml:space="preserve"> </w:t>
      </w:r>
      <w:proofErr w:type="spellStart"/>
      <w:r w:rsidRPr="000252B9">
        <w:rPr>
          <w:sz w:val="28"/>
          <w:szCs w:val="28"/>
        </w:rPr>
        <w:t>supply</w:t>
      </w:r>
      <w:proofErr w:type="spellEnd"/>
      <w:r w:rsidRPr="000252B9">
        <w:rPr>
          <w:sz w:val="28"/>
          <w:szCs w:val="28"/>
        </w:rPr>
        <w:t xml:space="preserve"> </w:t>
      </w:r>
      <w:proofErr w:type="spellStart"/>
      <w:r w:rsidRPr="000252B9">
        <w:rPr>
          <w:sz w:val="28"/>
          <w:szCs w:val="28"/>
        </w:rPr>
        <w:t>and</w:t>
      </w:r>
      <w:proofErr w:type="spellEnd"/>
      <w:r w:rsidRPr="000252B9">
        <w:rPr>
          <w:sz w:val="28"/>
          <w:szCs w:val="28"/>
        </w:rPr>
        <w:t xml:space="preserve"> </w:t>
      </w:r>
      <w:proofErr w:type="spellStart"/>
      <w:r w:rsidRPr="000252B9">
        <w:rPr>
          <w:sz w:val="28"/>
          <w:szCs w:val="28"/>
        </w:rPr>
        <w:t>sanitation</w:t>
      </w:r>
      <w:proofErr w:type="spellEnd"/>
      <w:r w:rsidRPr="000252B9">
        <w:rPr>
          <w:sz w:val="28"/>
          <w:szCs w:val="28"/>
        </w:rPr>
        <w:t xml:space="preserve">. </w:t>
      </w:r>
      <w:proofErr w:type="spellStart"/>
      <w:r w:rsidRPr="000252B9">
        <w:rPr>
          <w:sz w:val="28"/>
          <w:szCs w:val="28"/>
        </w:rPr>
        <w:t>Washington</w:t>
      </w:r>
      <w:proofErr w:type="spellEnd"/>
      <w:r w:rsidRPr="000252B9">
        <w:rPr>
          <w:sz w:val="28"/>
          <w:szCs w:val="28"/>
        </w:rPr>
        <w:t xml:space="preserve"> : </w:t>
      </w:r>
      <w:proofErr w:type="spellStart"/>
      <w:r w:rsidRPr="000252B9">
        <w:rPr>
          <w:sz w:val="28"/>
          <w:szCs w:val="28"/>
        </w:rPr>
        <w:t>the</w:t>
      </w:r>
      <w:proofErr w:type="spellEnd"/>
      <w:r w:rsidRPr="000252B9">
        <w:rPr>
          <w:sz w:val="28"/>
          <w:szCs w:val="28"/>
        </w:rPr>
        <w:t xml:space="preserve"> Office </w:t>
      </w:r>
      <w:proofErr w:type="spellStart"/>
      <w:r w:rsidRPr="000252B9">
        <w:rPr>
          <w:sz w:val="28"/>
          <w:szCs w:val="28"/>
        </w:rPr>
        <w:t>of</w:t>
      </w:r>
      <w:proofErr w:type="spellEnd"/>
      <w:r w:rsidRPr="000252B9">
        <w:rPr>
          <w:sz w:val="28"/>
          <w:szCs w:val="28"/>
        </w:rPr>
        <w:t xml:space="preserve"> </w:t>
      </w:r>
      <w:proofErr w:type="spellStart"/>
      <w:r w:rsidRPr="000252B9">
        <w:rPr>
          <w:sz w:val="28"/>
          <w:szCs w:val="28"/>
        </w:rPr>
        <w:t>the</w:t>
      </w:r>
      <w:proofErr w:type="spellEnd"/>
      <w:r w:rsidRPr="000252B9">
        <w:rPr>
          <w:sz w:val="28"/>
          <w:szCs w:val="28"/>
        </w:rPr>
        <w:t xml:space="preserve"> Publisher, </w:t>
      </w:r>
      <w:proofErr w:type="spellStart"/>
      <w:r w:rsidRPr="000252B9">
        <w:rPr>
          <w:sz w:val="28"/>
          <w:szCs w:val="28"/>
        </w:rPr>
        <w:t>The</w:t>
      </w:r>
      <w:proofErr w:type="spellEnd"/>
      <w:r w:rsidRPr="000252B9">
        <w:rPr>
          <w:sz w:val="28"/>
          <w:szCs w:val="28"/>
        </w:rPr>
        <w:t xml:space="preserve"> </w:t>
      </w:r>
      <w:proofErr w:type="spellStart"/>
      <w:r w:rsidRPr="000252B9">
        <w:rPr>
          <w:sz w:val="28"/>
          <w:szCs w:val="28"/>
        </w:rPr>
        <w:t>World</w:t>
      </w:r>
      <w:proofErr w:type="spellEnd"/>
      <w:r w:rsidRPr="000252B9">
        <w:rPr>
          <w:sz w:val="28"/>
          <w:szCs w:val="28"/>
        </w:rPr>
        <w:t xml:space="preserve"> </w:t>
      </w:r>
      <w:proofErr w:type="spellStart"/>
      <w:r w:rsidRPr="000252B9">
        <w:rPr>
          <w:sz w:val="28"/>
          <w:szCs w:val="28"/>
        </w:rPr>
        <w:t>Bank</w:t>
      </w:r>
      <w:proofErr w:type="spellEnd"/>
      <w:r w:rsidRPr="000252B9">
        <w:rPr>
          <w:sz w:val="28"/>
          <w:szCs w:val="28"/>
        </w:rPr>
        <w:t>, 2009. 200 p.</w:t>
      </w:r>
    </w:p>
    <w:p w14:paraId="4BAD88C0" w14:textId="77777777" w:rsidR="000252B9" w:rsidRPr="000252B9" w:rsidRDefault="000252B9" w:rsidP="000252B9">
      <w:pPr>
        <w:pStyle w:val="aa"/>
        <w:numPr>
          <w:ilvl w:val="0"/>
          <w:numId w:val="4"/>
        </w:numPr>
        <w:spacing w:line="360" w:lineRule="auto"/>
        <w:ind w:left="0" w:firstLine="567"/>
        <w:jc w:val="both"/>
        <w:rPr>
          <w:sz w:val="28"/>
          <w:szCs w:val="28"/>
        </w:rPr>
      </w:pPr>
      <w:r w:rsidRPr="000252B9">
        <w:rPr>
          <w:sz w:val="28"/>
          <w:szCs w:val="28"/>
        </w:rPr>
        <w:t>Corruption Perceptions Index. 2019. URL: https://www.transparency.org/en/cpi</w:t>
      </w:r>
    </w:p>
    <w:p w14:paraId="425A788C" w14:textId="77777777" w:rsidR="00FE225A" w:rsidRPr="000252B9" w:rsidRDefault="00FE225A" w:rsidP="007503B0">
      <w:pPr>
        <w:pStyle w:val="aa"/>
        <w:numPr>
          <w:ilvl w:val="0"/>
          <w:numId w:val="4"/>
        </w:numPr>
        <w:spacing w:line="360" w:lineRule="auto"/>
        <w:ind w:left="0" w:firstLine="567"/>
        <w:jc w:val="both"/>
        <w:rPr>
          <w:sz w:val="28"/>
          <w:szCs w:val="28"/>
        </w:rPr>
      </w:pPr>
      <w:r w:rsidRPr="000252B9">
        <w:rPr>
          <w:sz w:val="28"/>
          <w:szCs w:val="28"/>
        </w:rPr>
        <w:t>Latest Human Development Index (HDI) Ranking. 16.11.2020. URL: http://hdr.undp.org/</w:t>
      </w:r>
    </w:p>
    <w:p w14:paraId="3A30DE3C" w14:textId="77777777" w:rsidR="00552235" w:rsidRPr="000252B9" w:rsidRDefault="00552235" w:rsidP="00552235">
      <w:pPr>
        <w:pStyle w:val="aa"/>
        <w:numPr>
          <w:ilvl w:val="0"/>
          <w:numId w:val="4"/>
        </w:numPr>
        <w:spacing w:line="360" w:lineRule="auto"/>
        <w:ind w:left="0" w:firstLine="567"/>
        <w:jc w:val="both"/>
        <w:rPr>
          <w:sz w:val="28"/>
          <w:szCs w:val="28"/>
        </w:rPr>
      </w:pPr>
      <w:r w:rsidRPr="000252B9">
        <w:rPr>
          <w:sz w:val="28"/>
          <w:szCs w:val="28"/>
        </w:rPr>
        <w:t>OECD Work on Anti-corruption and Integrity. 24.09.2020. URL: https://www.oecd.org/corruption-integrity/about/</w:t>
      </w:r>
    </w:p>
    <w:p w14:paraId="26C36632" w14:textId="185C2028" w:rsidR="000252B9" w:rsidRPr="000252B9" w:rsidRDefault="000252B9" w:rsidP="000252B9">
      <w:pPr>
        <w:pStyle w:val="aa"/>
        <w:numPr>
          <w:ilvl w:val="0"/>
          <w:numId w:val="4"/>
        </w:numPr>
        <w:spacing w:line="360" w:lineRule="auto"/>
        <w:ind w:left="0" w:firstLine="567"/>
        <w:jc w:val="both"/>
        <w:rPr>
          <w:sz w:val="28"/>
          <w:szCs w:val="28"/>
        </w:rPr>
      </w:pPr>
      <w:r w:rsidRPr="007F7946">
        <w:rPr>
          <w:sz w:val="28"/>
          <w:szCs w:val="28"/>
          <w:lang w:val="en-US"/>
        </w:rPr>
        <w:t>Recovering better: economic and social challenges and opportunities A</w:t>
      </w:r>
      <w:r w:rsidR="007F7946">
        <w:rPr>
          <w:sz w:val="28"/>
          <w:szCs w:val="28"/>
          <w:lang w:val="uk-UA"/>
        </w:rPr>
        <w:t> </w:t>
      </w:r>
      <w:r w:rsidRPr="007F7946">
        <w:rPr>
          <w:sz w:val="28"/>
          <w:szCs w:val="28"/>
          <w:lang w:val="en-US"/>
        </w:rPr>
        <w:t xml:space="preserve">compilation of the High-level Advisory Board on Economic and Social Affairs. </w:t>
      </w:r>
      <w:proofErr w:type="spellStart"/>
      <w:r w:rsidRPr="000252B9">
        <w:rPr>
          <w:sz w:val="28"/>
          <w:szCs w:val="28"/>
        </w:rPr>
        <w:t>New</w:t>
      </w:r>
      <w:proofErr w:type="spellEnd"/>
      <w:r w:rsidRPr="000252B9">
        <w:rPr>
          <w:sz w:val="28"/>
          <w:szCs w:val="28"/>
        </w:rPr>
        <w:t xml:space="preserve"> </w:t>
      </w:r>
      <w:proofErr w:type="spellStart"/>
      <w:r w:rsidRPr="000252B9">
        <w:rPr>
          <w:sz w:val="28"/>
          <w:szCs w:val="28"/>
        </w:rPr>
        <w:t>York</w:t>
      </w:r>
      <w:proofErr w:type="spellEnd"/>
      <w:r w:rsidRPr="000252B9">
        <w:rPr>
          <w:sz w:val="28"/>
          <w:szCs w:val="28"/>
        </w:rPr>
        <w:t xml:space="preserve"> : </w:t>
      </w:r>
      <w:proofErr w:type="spellStart"/>
      <w:r w:rsidRPr="000252B9">
        <w:rPr>
          <w:sz w:val="28"/>
          <w:szCs w:val="28"/>
        </w:rPr>
        <w:t>the</w:t>
      </w:r>
      <w:proofErr w:type="spellEnd"/>
      <w:r w:rsidRPr="000252B9">
        <w:rPr>
          <w:sz w:val="28"/>
          <w:szCs w:val="28"/>
        </w:rPr>
        <w:t xml:space="preserve"> </w:t>
      </w:r>
      <w:proofErr w:type="spellStart"/>
      <w:r w:rsidRPr="000252B9">
        <w:rPr>
          <w:sz w:val="28"/>
          <w:szCs w:val="28"/>
        </w:rPr>
        <w:t>United</w:t>
      </w:r>
      <w:proofErr w:type="spellEnd"/>
      <w:r w:rsidRPr="000252B9">
        <w:rPr>
          <w:sz w:val="28"/>
          <w:szCs w:val="28"/>
        </w:rPr>
        <w:t xml:space="preserve"> </w:t>
      </w:r>
      <w:proofErr w:type="spellStart"/>
      <w:r w:rsidRPr="000252B9">
        <w:rPr>
          <w:sz w:val="28"/>
          <w:szCs w:val="28"/>
        </w:rPr>
        <w:t>Nations</w:t>
      </w:r>
      <w:proofErr w:type="spellEnd"/>
      <w:r w:rsidRPr="000252B9">
        <w:rPr>
          <w:sz w:val="28"/>
          <w:szCs w:val="28"/>
        </w:rPr>
        <w:t xml:space="preserve">, </w:t>
      </w:r>
      <w:proofErr w:type="spellStart"/>
      <w:r w:rsidRPr="000252B9">
        <w:rPr>
          <w:sz w:val="28"/>
          <w:szCs w:val="28"/>
        </w:rPr>
        <w:t>Department</w:t>
      </w:r>
      <w:proofErr w:type="spellEnd"/>
      <w:r w:rsidRPr="000252B9">
        <w:rPr>
          <w:sz w:val="28"/>
          <w:szCs w:val="28"/>
        </w:rPr>
        <w:t xml:space="preserve"> </w:t>
      </w:r>
      <w:proofErr w:type="spellStart"/>
      <w:r w:rsidRPr="000252B9">
        <w:rPr>
          <w:sz w:val="28"/>
          <w:szCs w:val="28"/>
        </w:rPr>
        <w:t>of</w:t>
      </w:r>
      <w:proofErr w:type="spellEnd"/>
      <w:r w:rsidRPr="000252B9">
        <w:rPr>
          <w:sz w:val="28"/>
          <w:szCs w:val="28"/>
        </w:rPr>
        <w:t xml:space="preserve"> </w:t>
      </w:r>
      <w:proofErr w:type="spellStart"/>
      <w:r w:rsidRPr="000252B9">
        <w:rPr>
          <w:sz w:val="28"/>
          <w:szCs w:val="28"/>
        </w:rPr>
        <w:t>Economic</w:t>
      </w:r>
      <w:proofErr w:type="spellEnd"/>
      <w:r w:rsidRPr="000252B9">
        <w:rPr>
          <w:sz w:val="28"/>
          <w:szCs w:val="28"/>
        </w:rPr>
        <w:t xml:space="preserve"> </w:t>
      </w:r>
      <w:proofErr w:type="spellStart"/>
      <w:r w:rsidRPr="000252B9">
        <w:rPr>
          <w:sz w:val="28"/>
          <w:szCs w:val="28"/>
        </w:rPr>
        <w:t>and</w:t>
      </w:r>
      <w:proofErr w:type="spellEnd"/>
      <w:r w:rsidRPr="000252B9">
        <w:rPr>
          <w:sz w:val="28"/>
          <w:szCs w:val="28"/>
        </w:rPr>
        <w:t xml:space="preserve"> </w:t>
      </w:r>
      <w:proofErr w:type="spellStart"/>
      <w:r w:rsidRPr="000252B9">
        <w:rPr>
          <w:sz w:val="28"/>
          <w:szCs w:val="28"/>
        </w:rPr>
        <w:t>Social</w:t>
      </w:r>
      <w:proofErr w:type="spellEnd"/>
      <w:r w:rsidRPr="000252B9">
        <w:rPr>
          <w:sz w:val="28"/>
          <w:szCs w:val="28"/>
        </w:rPr>
        <w:t xml:space="preserve"> </w:t>
      </w:r>
      <w:proofErr w:type="spellStart"/>
      <w:r w:rsidRPr="000252B9">
        <w:rPr>
          <w:sz w:val="28"/>
          <w:szCs w:val="28"/>
        </w:rPr>
        <w:t>Affairs</w:t>
      </w:r>
      <w:proofErr w:type="spellEnd"/>
      <w:r w:rsidRPr="000252B9">
        <w:rPr>
          <w:sz w:val="28"/>
          <w:szCs w:val="28"/>
        </w:rPr>
        <w:t>. 2020. 182 p.</w:t>
      </w:r>
    </w:p>
    <w:p w14:paraId="4C2D7EF5" w14:textId="1FBB6300" w:rsidR="0024246E" w:rsidRPr="000252B9" w:rsidRDefault="00B141CB" w:rsidP="000252B9">
      <w:pPr>
        <w:pStyle w:val="aa"/>
        <w:numPr>
          <w:ilvl w:val="0"/>
          <w:numId w:val="4"/>
        </w:numPr>
        <w:spacing w:line="360" w:lineRule="auto"/>
        <w:ind w:left="0" w:firstLine="567"/>
        <w:jc w:val="both"/>
        <w:rPr>
          <w:sz w:val="28"/>
          <w:szCs w:val="28"/>
        </w:rPr>
      </w:pPr>
      <w:r w:rsidRPr="000252B9">
        <w:rPr>
          <w:sz w:val="28"/>
          <w:szCs w:val="28"/>
        </w:rPr>
        <w:t xml:space="preserve">The WJP Rule of Law Index 2020 URL: </w:t>
      </w:r>
      <w:hyperlink r:id="rId21" w:history="1">
        <w:r w:rsidRPr="000252B9">
          <w:rPr>
            <w:sz w:val="28"/>
            <w:szCs w:val="28"/>
          </w:rPr>
          <w:t>https://worldjusticeproject.org/sites/default/files/documents/WJP-ROLI-2020-Online_0.pdf</w:t>
        </w:r>
      </w:hyperlink>
    </w:p>
    <w:sectPr w:rsidR="0024246E" w:rsidRPr="000252B9" w:rsidSect="00162151">
      <w:headerReference w:type="default" r:id="rId22"/>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F94B" w14:textId="77777777" w:rsidR="00E83300" w:rsidRDefault="00E83300" w:rsidP="00882614">
      <w:r>
        <w:separator/>
      </w:r>
    </w:p>
  </w:endnote>
  <w:endnote w:type="continuationSeparator" w:id="0">
    <w:p w14:paraId="6BBDE4DB" w14:textId="77777777" w:rsidR="00E83300" w:rsidRDefault="00E83300" w:rsidP="008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Arial"/>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2BA81" w14:textId="77777777" w:rsidR="00E83300" w:rsidRDefault="00E83300" w:rsidP="00882614">
      <w:r>
        <w:separator/>
      </w:r>
    </w:p>
  </w:footnote>
  <w:footnote w:type="continuationSeparator" w:id="0">
    <w:p w14:paraId="59EEF8E6" w14:textId="77777777" w:rsidR="00E83300" w:rsidRDefault="00E83300" w:rsidP="0088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16635"/>
      <w:docPartObj>
        <w:docPartGallery w:val="Page Numbers (Top of Page)"/>
        <w:docPartUnique/>
      </w:docPartObj>
    </w:sdtPr>
    <w:sdtEndPr>
      <w:rPr>
        <w:sz w:val="22"/>
        <w:szCs w:val="22"/>
      </w:rPr>
    </w:sdtEndPr>
    <w:sdtContent>
      <w:p w14:paraId="068B7999" w14:textId="77777777" w:rsidR="00F227DA" w:rsidRPr="00C03403" w:rsidRDefault="00F227DA">
        <w:pPr>
          <w:pStyle w:val="afa"/>
          <w:jc w:val="right"/>
          <w:rPr>
            <w:sz w:val="22"/>
            <w:szCs w:val="22"/>
          </w:rPr>
        </w:pPr>
        <w:r w:rsidRPr="00C03403">
          <w:rPr>
            <w:sz w:val="22"/>
            <w:szCs w:val="22"/>
          </w:rPr>
          <w:fldChar w:fldCharType="begin"/>
        </w:r>
        <w:r w:rsidRPr="00C03403">
          <w:rPr>
            <w:sz w:val="22"/>
            <w:szCs w:val="22"/>
          </w:rPr>
          <w:instrText>PAGE   \* MERGEFORMAT</w:instrText>
        </w:r>
        <w:r w:rsidRPr="00C03403">
          <w:rPr>
            <w:sz w:val="22"/>
            <w:szCs w:val="22"/>
          </w:rPr>
          <w:fldChar w:fldCharType="separate"/>
        </w:r>
        <w:r w:rsidRPr="00EE67A7">
          <w:rPr>
            <w:noProof/>
            <w:sz w:val="22"/>
            <w:szCs w:val="22"/>
            <w:lang w:val="ru-RU"/>
          </w:rPr>
          <w:t>105</w:t>
        </w:r>
        <w:r w:rsidRPr="00C03403">
          <w:rPr>
            <w:sz w:val="22"/>
            <w:szCs w:val="22"/>
          </w:rPr>
          <w:fldChar w:fldCharType="end"/>
        </w:r>
      </w:p>
    </w:sdtContent>
  </w:sdt>
  <w:p w14:paraId="2FC4A6C5" w14:textId="77777777" w:rsidR="00F227DA" w:rsidRDefault="00F227DA">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DC94E4"/>
    <w:lvl w:ilvl="0">
      <w:start w:val="1"/>
      <w:numFmt w:val="bullet"/>
      <w:pStyle w:val="a"/>
      <w:lvlText w:val=""/>
      <w:lvlJc w:val="left"/>
      <w:pPr>
        <w:tabs>
          <w:tab w:val="num" w:pos="568"/>
        </w:tabs>
        <w:ind w:left="568" w:hanging="360"/>
      </w:pPr>
      <w:rPr>
        <w:rFonts w:ascii="Symbol" w:hAnsi="Symbol" w:hint="default"/>
      </w:rPr>
    </w:lvl>
  </w:abstractNum>
  <w:abstractNum w:abstractNumId="1" w15:restartNumberingAfterBreak="0">
    <w:nsid w:val="05D034F3"/>
    <w:multiLevelType w:val="hybridMultilevel"/>
    <w:tmpl w:val="E2F456DA"/>
    <w:lvl w:ilvl="0" w:tplc="1BB6581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64A4E26"/>
    <w:multiLevelType w:val="hybridMultilevel"/>
    <w:tmpl w:val="74D0CC0E"/>
    <w:lvl w:ilvl="0" w:tplc="8A84960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F261D2"/>
    <w:multiLevelType w:val="hybridMultilevel"/>
    <w:tmpl w:val="F40E85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9553B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9D418A7"/>
    <w:multiLevelType w:val="hybridMultilevel"/>
    <w:tmpl w:val="CAF476B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7" w15:restartNumberingAfterBreak="0">
    <w:nsid w:val="1AA85399"/>
    <w:multiLevelType w:val="hybridMultilevel"/>
    <w:tmpl w:val="986AA6F8"/>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1BF4EF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3256E3F"/>
    <w:multiLevelType w:val="multilevel"/>
    <w:tmpl w:val="79A6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8234C"/>
    <w:multiLevelType w:val="hybridMultilevel"/>
    <w:tmpl w:val="77A09528"/>
    <w:lvl w:ilvl="0" w:tplc="7270D3EA">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2F116E8B"/>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17343CF"/>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5012D5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961D9E"/>
    <w:multiLevelType w:val="hybridMultilevel"/>
    <w:tmpl w:val="E08AD27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D547C5C"/>
    <w:multiLevelType w:val="multilevel"/>
    <w:tmpl w:val="3A86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E1699"/>
    <w:multiLevelType w:val="hybridMultilevel"/>
    <w:tmpl w:val="4AD8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A77261"/>
    <w:multiLevelType w:val="hybridMultilevel"/>
    <w:tmpl w:val="986E31B4"/>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9" w15:restartNumberingAfterBreak="0">
    <w:nsid w:val="4D7B272E"/>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4FDB53CA"/>
    <w:multiLevelType w:val="hybridMultilevel"/>
    <w:tmpl w:val="D2AC9E04"/>
    <w:lvl w:ilvl="0" w:tplc="7AAECE6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51197FD3"/>
    <w:multiLevelType w:val="hybridMultilevel"/>
    <w:tmpl w:val="2370F792"/>
    <w:lvl w:ilvl="0" w:tplc="04190011">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530C36A2"/>
    <w:multiLevelType w:val="hybridMultilevel"/>
    <w:tmpl w:val="331C332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3" w15:restartNumberingAfterBreak="0">
    <w:nsid w:val="54796B08"/>
    <w:multiLevelType w:val="hybridMultilevel"/>
    <w:tmpl w:val="4E70AAB6"/>
    <w:lvl w:ilvl="0" w:tplc="B1045668">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BB3819"/>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62634158"/>
    <w:multiLevelType w:val="hybridMultilevel"/>
    <w:tmpl w:val="257689A0"/>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6B2B0CB9"/>
    <w:multiLevelType w:val="hybridMultilevel"/>
    <w:tmpl w:val="A488868A"/>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6B660936"/>
    <w:multiLevelType w:val="hybridMultilevel"/>
    <w:tmpl w:val="0138FA5C"/>
    <w:lvl w:ilvl="0" w:tplc="5C907892">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8" w15:restartNumberingAfterBreak="0">
    <w:nsid w:val="6BAF7A35"/>
    <w:multiLevelType w:val="hybridMultilevel"/>
    <w:tmpl w:val="0F6E2D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E626661"/>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7182597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76671503"/>
    <w:multiLevelType w:val="hybridMultilevel"/>
    <w:tmpl w:val="B70AAADA"/>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981181A"/>
    <w:multiLevelType w:val="hybridMultilevel"/>
    <w:tmpl w:val="36A2378C"/>
    <w:lvl w:ilvl="0" w:tplc="CB3EB2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A241129"/>
    <w:multiLevelType w:val="hybridMultilevel"/>
    <w:tmpl w:val="1BFC199E"/>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0"/>
  </w:num>
  <w:num w:numId="2">
    <w:abstractNumId w:val="21"/>
  </w:num>
  <w:num w:numId="3">
    <w:abstractNumId w:val="3"/>
  </w:num>
  <w:num w:numId="4">
    <w:abstractNumId w:val="24"/>
  </w:num>
  <w:num w:numId="5">
    <w:abstractNumId w:val="14"/>
  </w:num>
  <w:num w:numId="6">
    <w:abstractNumId w:val="17"/>
  </w:num>
  <w:num w:numId="7">
    <w:abstractNumId w:val="9"/>
  </w:num>
  <w:num w:numId="8">
    <w:abstractNumId w:val="32"/>
  </w:num>
  <w:num w:numId="9">
    <w:abstractNumId w:val="10"/>
  </w:num>
  <w:num w:numId="10">
    <w:abstractNumId w:val="4"/>
  </w:num>
  <w:num w:numId="11">
    <w:abstractNumId w:val="26"/>
  </w:num>
  <w:num w:numId="12">
    <w:abstractNumId w:val="8"/>
  </w:num>
  <w:num w:numId="13">
    <w:abstractNumId w:val="29"/>
  </w:num>
  <w:num w:numId="14">
    <w:abstractNumId w:val="5"/>
  </w:num>
  <w:num w:numId="15">
    <w:abstractNumId w:val="7"/>
  </w:num>
  <w:num w:numId="16">
    <w:abstractNumId w:val="11"/>
  </w:num>
  <w:num w:numId="17">
    <w:abstractNumId w:val="12"/>
  </w:num>
  <w:num w:numId="18">
    <w:abstractNumId w:val="28"/>
  </w:num>
  <w:num w:numId="19">
    <w:abstractNumId w:val="2"/>
  </w:num>
  <w:num w:numId="20">
    <w:abstractNumId w:val="30"/>
  </w:num>
  <w:num w:numId="21">
    <w:abstractNumId w:val="6"/>
  </w:num>
  <w:num w:numId="22">
    <w:abstractNumId w:val="33"/>
  </w:num>
  <w:num w:numId="23">
    <w:abstractNumId w:val="18"/>
  </w:num>
  <w:num w:numId="24">
    <w:abstractNumId w:val="22"/>
  </w:num>
  <w:num w:numId="25">
    <w:abstractNumId w:val="23"/>
  </w:num>
  <w:num w:numId="26">
    <w:abstractNumId w:val="13"/>
  </w:num>
  <w:num w:numId="27">
    <w:abstractNumId w:val="2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16"/>
  </w:num>
  <w:num w:numId="32">
    <w:abstractNumId w:val="20"/>
  </w:num>
  <w:num w:numId="33">
    <w:abstractNumId w:val="31"/>
  </w:num>
  <w:num w:numId="34">
    <w:abstractNumId w:val="1"/>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755"/>
    <w:rsid w:val="000024E0"/>
    <w:rsid w:val="00002557"/>
    <w:rsid w:val="00002612"/>
    <w:rsid w:val="000036FF"/>
    <w:rsid w:val="00003A66"/>
    <w:rsid w:val="000065AA"/>
    <w:rsid w:val="00007121"/>
    <w:rsid w:val="00007B64"/>
    <w:rsid w:val="00012247"/>
    <w:rsid w:val="00012481"/>
    <w:rsid w:val="00014213"/>
    <w:rsid w:val="000146CD"/>
    <w:rsid w:val="00015F2C"/>
    <w:rsid w:val="00016A84"/>
    <w:rsid w:val="0002094A"/>
    <w:rsid w:val="00021C36"/>
    <w:rsid w:val="0002513F"/>
    <w:rsid w:val="000252B9"/>
    <w:rsid w:val="00025D4D"/>
    <w:rsid w:val="0003130E"/>
    <w:rsid w:val="00032870"/>
    <w:rsid w:val="00032DE2"/>
    <w:rsid w:val="00033140"/>
    <w:rsid w:val="00033F0F"/>
    <w:rsid w:val="00034076"/>
    <w:rsid w:val="00035F39"/>
    <w:rsid w:val="0003680B"/>
    <w:rsid w:val="00037F66"/>
    <w:rsid w:val="00042201"/>
    <w:rsid w:val="00043A88"/>
    <w:rsid w:val="00047DA2"/>
    <w:rsid w:val="000504B3"/>
    <w:rsid w:val="00052C5B"/>
    <w:rsid w:val="000563AA"/>
    <w:rsid w:val="00056F35"/>
    <w:rsid w:val="0005764F"/>
    <w:rsid w:val="000603E1"/>
    <w:rsid w:val="000603E8"/>
    <w:rsid w:val="00060647"/>
    <w:rsid w:val="00060EC8"/>
    <w:rsid w:val="00061A64"/>
    <w:rsid w:val="000628FE"/>
    <w:rsid w:val="00062C58"/>
    <w:rsid w:val="00070C50"/>
    <w:rsid w:val="000720A6"/>
    <w:rsid w:val="000729CD"/>
    <w:rsid w:val="0007509B"/>
    <w:rsid w:val="000766E3"/>
    <w:rsid w:val="0007773B"/>
    <w:rsid w:val="000813AA"/>
    <w:rsid w:val="00081418"/>
    <w:rsid w:val="00081FD8"/>
    <w:rsid w:val="00085621"/>
    <w:rsid w:val="00085835"/>
    <w:rsid w:val="00086F3D"/>
    <w:rsid w:val="00087F3A"/>
    <w:rsid w:val="00091DF2"/>
    <w:rsid w:val="00092A9E"/>
    <w:rsid w:val="00093464"/>
    <w:rsid w:val="000935EA"/>
    <w:rsid w:val="00094BBA"/>
    <w:rsid w:val="00095462"/>
    <w:rsid w:val="00095CF8"/>
    <w:rsid w:val="0009629C"/>
    <w:rsid w:val="000A0636"/>
    <w:rsid w:val="000A08AF"/>
    <w:rsid w:val="000A2A03"/>
    <w:rsid w:val="000A2CF0"/>
    <w:rsid w:val="000A5CA0"/>
    <w:rsid w:val="000A6AC8"/>
    <w:rsid w:val="000A7442"/>
    <w:rsid w:val="000A7DE9"/>
    <w:rsid w:val="000A7FBF"/>
    <w:rsid w:val="000B0567"/>
    <w:rsid w:val="000B0C26"/>
    <w:rsid w:val="000B0DC6"/>
    <w:rsid w:val="000B1929"/>
    <w:rsid w:val="000B3132"/>
    <w:rsid w:val="000B399A"/>
    <w:rsid w:val="000B3B7C"/>
    <w:rsid w:val="000B6128"/>
    <w:rsid w:val="000B77FA"/>
    <w:rsid w:val="000B7903"/>
    <w:rsid w:val="000C2DE5"/>
    <w:rsid w:val="000C3CC1"/>
    <w:rsid w:val="000C4F11"/>
    <w:rsid w:val="000C590A"/>
    <w:rsid w:val="000D27FE"/>
    <w:rsid w:val="000D2815"/>
    <w:rsid w:val="000D3CC8"/>
    <w:rsid w:val="000D55E3"/>
    <w:rsid w:val="000E09CB"/>
    <w:rsid w:val="000E2232"/>
    <w:rsid w:val="000E378B"/>
    <w:rsid w:val="000E40D7"/>
    <w:rsid w:val="000E687D"/>
    <w:rsid w:val="000E6F07"/>
    <w:rsid w:val="000E786C"/>
    <w:rsid w:val="000E78C7"/>
    <w:rsid w:val="000E7BCA"/>
    <w:rsid w:val="000F20D4"/>
    <w:rsid w:val="000F52E5"/>
    <w:rsid w:val="000F5A96"/>
    <w:rsid w:val="000F62BF"/>
    <w:rsid w:val="000F720E"/>
    <w:rsid w:val="000F72DC"/>
    <w:rsid w:val="00100C18"/>
    <w:rsid w:val="0010157C"/>
    <w:rsid w:val="00104695"/>
    <w:rsid w:val="00105D1F"/>
    <w:rsid w:val="001063DA"/>
    <w:rsid w:val="00111317"/>
    <w:rsid w:val="001120F1"/>
    <w:rsid w:val="00112958"/>
    <w:rsid w:val="0011325E"/>
    <w:rsid w:val="00113362"/>
    <w:rsid w:val="00113496"/>
    <w:rsid w:val="00113B47"/>
    <w:rsid w:val="00115A79"/>
    <w:rsid w:val="001175B5"/>
    <w:rsid w:val="00121569"/>
    <w:rsid w:val="0012365C"/>
    <w:rsid w:val="00124354"/>
    <w:rsid w:val="00124935"/>
    <w:rsid w:val="00125E8A"/>
    <w:rsid w:val="00126139"/>
    <w:rsid w:val="00126AF5"/>
    <w:rsid w:val="0013087B"/>
    <w:rsid w:val="00132BD1"/>
    <w:rsid w:val="00133976"/>
    <w:rsid w:val="00133E51"/>
    <w:rsid w:val="00133EF9"/>
    <w:rsid w:val="0013476E"/>
    <w:rsid w:val="00135F57"/>
    <w:rsid w:val="001366E9"/>
    <w:rsid w:val="0014031C"/>
    <w:rsid w:val="0014148E"/>
    <w:rsid w:val="001420E5"/>
    <w:rsid w:val="0015004B"/>
    <w:rsid w:val="001501FF"/>
    <w:rsid w:val="00152ADF"/>
    <w:rsid w:val="00152C47"/>
    <w:rsid w:val="0015312E"/>
    <w:rsid w:val="00153D1A"/>
    <w:rsid w:val="00154565"/>
    <w:rsid w:val="00154DE5"/>
    <w:rsid w:val="001608AF"/>
    <w:rsid w:val="0016172E"/>
    <w:rsid w:val="00161DC1"/>
    <w:rsid w:val="00162151"/>
    <w:rsid w:val="00163155"/>
    <w:rsid w:val="00165387"/>
    <w:rsid w:val="0016635A"/>
    <w:rsid w:val="00166725"/>
    <w:rsid w:val="00167222"/>
    <w:rsid w:val="00171775"/>
    <w:rsid w:val="00172AEE"/>
    <w:rsid w:val="00172B41"/>
    <w:rsid w:val="0017352F"/>
    <w:rsid w:val="00173A6E"/>
    <w:rsid w:val="00173D1D"/>
    <w:rsid w:val="00174CD7"/>
    <w:rsid w:val="00175C3D"/>
    <w:rsid w:val="001763CC"/>
    <w:rsid w:val="00177484"/>
    <w:rsid w:val="00177B69"/>
    <w:rsid w:val="0018076D"/>
    <w:rsid w:val="00183132"/>
    <w:rsid w:val="00184150"/>
    <w:rsid w:val="001847EA"/>
    <w:rsid w:val="00187294"/>
    <w:rsid w:val="00192B0B"/>
    <w:rsid w:val="00192B6E"/>
    <w:rsid w:val="00192E81"/>
    <w:rsid w:val="00193CB3"/>
    <w:rsid w:val="0019547D"/>
    <w:rsid w:val="001957CD"/>
    <w:rsid w:val="00197CC7"/>
    <w:rsid w:val="001A00D9"/>
    <w:rsid w:val="001A075D"/>
    <w:rsid w:val="001A122F"/>
    <w:rsid w:val="001A2B01"/>
    <w:rsid w:val="001A32E8"/>
    <w:rsid w:val="001A74FD"/>
    <w:rsid w:val="001A7A61"/>
    <w:rsid w:val="001A7C09"/>
    <w:rsid w:val="001B0C6E"/>
    <w:rsid w:val="001B3BCD"/>
    <w:rsid w:val="001B3E2C"/>
    <w:rsid w:val="001B5AC3"/>
    <w:rsid w:val="001B6418"/>
    <w:rsid w:val="001B6F26"/>
    <w:rsid w:val="001B7273"/>
    <w:rsid w:val="001C0804"/>
    <w:rsid w:val="001C34DC"/>
    <w:rsid w:val="001C560E"/>
    <w:rsid w:val="001C5AE2"/>
    <w:rsid w:val="001C66E9"/>
    <w:rsid w:val="001D0123"/>
    <w:rsid w:val="001D14E0"/>
    <w:rsid w:val="001D179E"/>
    <w:rsid w:val="001D4031"/>
    <w:rsid w:val="001D44E5"/>
    <w:rsid w:val="001D51F0"/>
    <w:rsid w:val="001D591C"/>
    <w:rsid w:val="001E094B"/>
    <w:rsid w:val="001E30FA"/>
    <w:rsid w:val="001E407B"/>
    <w:rsid w:val="001E4E55"/>
    <w:rsid w:val="001E5CE4"/>
    <w:rsid w:val="001E640A"/>
    <w:rsid w:val="001E6E7A"/>
    <w:rsid w:val="001E6EA4"/>
    <w:rsid w:val="001E77DE"/>
    <w:rsid w:val="001F1E4D"/>
    <w:rsid w:val="001F32F3"/>
    <w:rsid w:val="001F3B45"/>
    <w:rsid w:val="001F4C02"/>
    <w:rsid w:val="001F505E"/>
    <w:rsid w:val="001F5ACA"/>
    <w:rsid w:val="001F5B5D"/>
    <w:rsid w:val="001F68F8"/>
    <w:rsid w:val="001F7272"/>
    <w:rsid w:val="002001C9"/>
    <w:rsid w:val="002009E7"/>
    <w:rsid w:val="00200BE6"/>
    <w:rsid w:val="00201E58"/>
    <w:rsid w:val="00205707"/>
    <w:rsid w:val="002115EC"/>
    <w:rsid w:val="00211639"/>
    <w:rsid w:val="00213533"/>
    <w:rsid w:val="00213879"/>
    <w:rsid w:val="0021737F"/>
    <w:rsid w:val="00220801"/>
    <w:rsid w:val="00222148"/>
    <w:rsid w:val="00222B03"/>
    <w:rsid w:val="002247D5"/>
    <w:rsid w:val="00225F27"/>
    <w:rsid w:val="002266AF"/>
    <w:rsid w:val="00227B87"/>
    <w:rsid w:val="0023026D"/>
    <w:rsid w:val="00230680"/>
    <w:rsid w:val="00230853"/>
    <w:rsid w:val="00234E0A"/>
    <w:rsid w:val="00235396"/>
    <w:rsid w:val="00236383"/>
    <w:rsid w:val="00236939"/>
    <w:rsid w:val="00241904"/>
    <w:rsid w:val="0024246E"/>
    <w:rsid w:val="00242BFA"/>
    <w:rsid w:val="0024310E"/>
    <w:rsid w:val="00243348"/>
    <w:rsid w:val="00243BA8"/>
    <w:rsid w:val="00243F3E"/>
    <w:rsid w:val="00243F92"/>
    <w:rsid w:val="00250732"/>
    <w:rsid w:val="002518F4"/>
    <w:rsid w:val="00252084"/>
    <w:rsid w:val="00252232"/>
    <w:rsid w:val="00255852"/>
    <w:rsid w:val="00256D74"/>
    <w:rsid w:val="00257619"/>
    <w:rsid w:val="00257D35"/>
    <w:rsid w:val="00260578"/>
    <w:rsid w:val="0026338B"/>
    <w:rsid w:val="002638BB"/>
    <w:rsid w:val="00264B0F"/>
    <w:rsid w:val="00264CA4"/>
    <w:rsid w:val="00264EEF"/>
    <w:rsid w:val="00265561"/>
    <w:rsid w:val="0026665B"/>
    <w:rsid w:val="00267E6A"/>
    <w:rsid w:val="00272A4F"/>
    <w:rsid w:val="00272E76"/>
    <w:rsid w:val="00274D90"/>
    <w:rsid w:val="00277660"/>
    <w:rsid w:val="002777EE"/>
    <w:rsid w:val="00280C16"/>
    <w:rsid w:val="00281401"/>
    <w:rsid w:val="0028209B"/>
    <w:rsid w:val="00282550"/>
    <w:rsid w:val="00284ADF"/>
    <w:rsid w:val="00284D3B"/>
    <w:rsid w:val="00286D40"/>
    <w:rsid w:val="00287755"/>
    <w:rsid w:val="00292484"/>
    <w:rsid w:val="00294325"/>
    <w:rsid w:val="00295201"/>
    <w:rsid w:val="002953E4"/>
    <w:rsid w:val="002A047F"/>
    <w:rsid w:val="002A1BED"/>
    <w:rsid w:val="002A22B4"/>
    <w:rsid w:val="002A3610"/>
    <w:rsid w:val="002A6D4E"/>
    <w:rsid w:val="002B18AB"/>
    <w:rsid w:val="002B1C8D"/>
    <w:rsid w:val="002B3E39"/>
    <w:rsid w:val="002B4CB4"/>
    <w:rsid w:val="002B713B"/>
    <w:rsid w:val="002C1C57"/>
    <w:rsid w:val="002C2790"/>
    <w:rsid w:val="002C2B70"/>
    <w:rsid w:val="002C2DF8"/>
    <w:rsid w:val="002C4294"/>
    <w:rsid w:val="002C65E4"/>
    <w:rsid w:val="002D25B1"/>
    <w:rsid w:val="002D27D5"/>
    <w:rsid w:val="002D4245"/>
    <w:rsid w:val="002D7633"/>
    <w:rsid w:val="002E69AA"/>
    <w:rsid w:val="002E6F08"/>
    <w:rsid w:val="002E78B4"/>
    <w:rsid w:val="002F02D3"/>
    <w:rsid w:val="002F1306"/>
    <w:rsid w:val="002F1C90"/>
    <w:rsid w:val="002F4AC5"/>
    <w:rsid w:val="002F7B8C"/>
    <w:rsid w:val="002F7F5A"/>
    <w:rsid w:val="00302DDD"/>
    <w:rsid w:val="003044FC"/>
    <w:rsid w:val="00304843"/>
    <w:rsid w:val="00304A5F"/>
    <w:rsid w:val="003065B6"/>
    <w:rsid w:val="00306AB4"/>
    <w:rsid w:val="003122FB"/>
    <w:rsid w:val="00312753"/>
    <w:rsid w:val="003141D6"/>
    <w:rsid w:val="0031734F"/>
    <w:rsid w:val="00317B3B"/>
    <w:rsid w:val="00317D89"/>
    <w:rsid w:val="00320002"/>
    <w:rsid w:val="00320675"/>
    <w:rsid w:val="00320814"/>
    <w:rsid w:val="0032252A"/>
    <w:rsid w:val="003234AD"/>
    <w:rsid w:val="00323855"/>
    <w:rsid w:val="003259E1"/>
    <w:rsid w:val="003329A5"/>
    <w:rsid w:val="00332B59"/>
    <w:rsid w:val="00332E78"/>
    <w:rsid w:val="003332A9"/>
    <w:rsid w:val="00333978"/>
    <w:rsid w:val="00335FBE"/>
    <w:rsid w:val="0033643F"/>
    <w:rsid w:val="003364F8"/>
    <w:rsid w:val="00337C13"/>
    <w:rsid w:val="003410BE"/>
    <w:rsid w:val="00341894"/>
    <w:rsid w:val="00341E22"/>
    <w:rsid w:val="0034252C"/>
    <w:rsid w:val="003428F9"/>
    <w:rsid w:val="00343E4C"/>
    <w:rsid w:val="00344FBB"/>
    <w:rsid w:val="00346E27"/>
    <w:rsid w:val="0034734C"/>
    <w:rsid w:val="00347487"/>
    <w:rsid w:val="0034767B"/>
    <w:rsid w:val="0035021C"/>
    <w:rsid w:val="00353DD7"/>
    <w:rsid w:val="003542DE"/>
    <w:rsid w:val="00354931"/>
    <w:rsid w:val="00355ACD"/>
    <w:rsid w:val="00355FFC"/>
    <w:rsid w:val="0035641A"/>
    <w:rsid w:val="00356A34"/>
    <w:rsid w:val="00357FD0"/>
    <w:rsid w:val="00363A4B"/>
    <w:rsid w:val="0036544D"/>
    <w:rsid w:val="00365526"/>
    <w:rsid w:val="003702BC"/>
    <w:rsid w:val="00371535"/>
    <w:rsid w:val="00371567"/>
    <w:rsid w:val="00372533"/>
    <w:rsid w:val="00373A3E"/>
    <w:rsid w:val="00373AB6"/>
    <w:rsid w:val="0037402D"/>
    <w:rsid w:val="00375397"/>
    <w:rsid w:val="00376BD3"/>
    <w:rsid w:val="003775DA"/>
    <w:rsid w:val="00377FB1"/>
    <w:rsid w:val="00380ED9"/>
    <w:rsid w:val="00381B3A"/>
    <w:rsid w:val="00383ED1"/>
    <w:rsid w:val="003840EF"/>
    <w:rsid w:val="0038583B"/>
    <w:rsid w:val="00385C0F"/>
    <w:rsid w:val="00386630"/>
    <w:rsid w:val="003870DF"/>
    <w:rsid w:val="003900D8"/>
    <w:rsid w:val="00390311"/>
    <w:rsid w:val="00390318"/>
    <w:rsid w:val="0039335B"/>
    <w:rsid w:val="00393D24"/>
    <w:rsid w:val="00394051"/>
    <w:rsid w:val="0039466F"/>
    <w:rsid w:val="00395126"/>
    <w:rsid w:val="003956AE"/>
    <w:rsid w:val="00395858"/>
    <w:rsid w:val="00395DFA"/>
    <w:rsid w:val="00396CBB"/>
    <w:rsid w:val="00397861"/>
    <w:rsid w:val="003A06F0"/>
    <w:rsid w:val="003A072E"/>
    <w:rsid w:val="003A21B5"/>
    <w:rsid w:val="003A28AA"/>
    <w:rsid w:val="003A415D"/>
    <w:rsid w:val="003A4C62"/>
    <w:rsid w:val="003A4EC5"/>
    <w:rsid w:val="003A63E9"/>
    <w:rsid w:val="003B0ADA"/>
    <w:rsid w:val="003B0BF4"/>
    <w:rsid w:val="003B10A0"/>
    <w:rsid w:val="003B1C0C"/>
    <w:rsid w:val="003B2E80"/>
    <w:rsid w:val="003B34BF"/>
    <w:rsid w:val="003B3FEC"/>
    <w:rsid w:val="003B460A"/>
    <w:rsid w:val="003B460E"/>
    <w:rsid w:val="003B7251"/>
    <w:rsid w:val="003B79AD"/>
    <w:rsid w:val="003C5592"/>
    <w:rsid w:val="003C5B6C"/>
    <w:rsid w:val="003C7F47"/>
    <w:rsid w:val="003D0461"/>
    <w:rsid w:val="003D1DA5"/>
    <w:rsid w:val="003D2D58"/>
    <w:rsid w:val="003D5B85"/>
    <w:rsid w:val="003E1331"/>
    <w:rsid w:val="003E2F52"/>
    <w:rsid w:val="003E3E8E"/>
    <w:rsid w:val="003E7503"/>
    <w:rsid w:val="003F022E"/>
    <w:rsid w:val="003F04BB"/>
    <w:rsid w:val="003F0E5C"/>
    <w:rsid w:val="003F25BB"/>
    <w:rsid w:val="003F2943"/>
    <w:rsid w:val="003F3B3D"/>
    <w:rsid w:val="003F3E71"/>
    <w:rsid w:val="003F53EA"/>
    <w:rsid w:val="003F55A4"/>
    <w:rsid w:val="00402CB9"/>
    <w:rsid w:val="00403DBB"/>
    <w:rsid w:val="00404755"/>
    <w:rsid w:val="004060FD"/>
    <w:rsid w:val="004075B7"/>
    <w:rsid w:val="004078F9"/>
    <w:rsid w:val="00407DA3"/>
    <w:rsid w:val="00413CB4"/>
    <w:rsid w:val="00413D5C"/>
    <w:rsid w:val="00414C11"/>
    <w:rsid w:val="00416A1D"/>
    <w:rsid w:val="00420172"/>
    <w:rsid w:val="00424C75"/>
    <w:rsid w:val="00426E73"/>
    <w:rsid w:val="00430AE6"/>
    <w:rsid w:val="00431122"/>
    <w:rsid w:val="00433028"/>
    <w:rsid w:val="00433D78"/>
    <w:rsid w:val="00434AF9"/>
    <w:rsid w:val="00434C11"/>
    <w:rsid w:val="00437CFB"/>
    <w:rsid w:val="004416D3"/>
    <w:rsid w:val="004419F9"/>
    <w:rsid w:val="00443E38"/>
    <w:rsid w:val="00444FB6"/>
    <w:rsid w:val="00446044"/>
    <w:rsid w:val="00452079"/>
    <w:rsid w:val="0045341E"/>
    <w:rsid w:val="00453B97"/>
    <w:rsid w:val="0045592B"/>
    <w:rsid w:val="00455AD2"/>
    <w:rsid w:val="00457919"/>
    <w:rsid w:val="004609B0"/>
    <w:rsid w:val="004615A9"/>
    <w:rsid w:val="00462BC5"/>
    <w:rsid w:val="00463455"/>
    <w:rsid w:val="00466FF1"/>
    <w:rsid w:val="00467C21"/>
    <w:rsid w:val="0047239A"/>
    <w:rsid w:val="004724B7"/>
    <w:rsid w:val="00480D6B"/>
    <w:rsid w:val="004819D1"/>
    <w:rsid w:val="00483714"/>
    <w:rsid w:val="004841D8"/>
    <w:rsid w:val="00484CF2"/>
    <w:rsid w:val="0048568E"/>
    <w:rsid w:val="00485766"/>
    <w:rsid w:val="00485828"/>
    <w:rsid w:val="00486100"/>
    <w:rsid w:val="004871CC"/>
    <w:rsid w:val="004876ED"/>
    <w:rsid w:val="0048770D"/>
    <w:rsid w:val="00493A12"/>
    <w:rsid w:val="00497367"/>
    <w:rsid w:val="004A058C"/>
    <w:rsid w:val="004A072C"/>
    <w:rsid w:val="004A0788"/>
    <w:rsid w:val="004A142E"/>
    <w:rsid w:val="004A22C0"/>
    <w:rsid w:val="004A2357"/>
    <w:rsid w:val="004A29CB"/>
    <w:rsid w:val="004A30F1"/>
    <w:rsid w:val="004A47E5"/>
    <w:rsid w:val="004A51E5"/>
    <w:rsid w:val="004A7B2C"/>
    <w:rsid w:val="004A7D59"/>
    <w:rsid w:val="004B2B6B"/>
    <w:rsid w:val="004B3D8C"/>
    <w:rsid w:val="004B5CC7"/>
    <w:rsid w:val="004B713F"/>
    <w:rsid w:val="004B7534"/>
    <w:rsid w:val="004C0766"/>
    <w:rsid w:val="004C0797"/>
    <w:rsid w:val="004C11AB"/>
    <w:rsid w:val="004C1BEA"/>
    <w:rsid w:val="004C70F7"/>
    <w:rsid w:val="004D0110"/>
    <w:rsid w:val="004D1B95"/>
    <w:rsid w:val="004D21FA"/>
    <w:rsid w:val="004D50C0"/>
    <w:rsid w:val="004D72D7"/>
    <w:rsid w:val="004D7354"/>
    <w:rsid w:val="004D752C"/>
    <w:rsid w:val="004E0655"/>
    <w:rsid w:val="004E3160"/>
    <w:rsid w:val="004E6C82"/>
    <w:rsid w:val="004F0235"/>
    <w:rsid w:val="004F1607"/>
    <w:rsid w:val="004F1AD4"/>
    <w:rsid w:val="004F1E62"/>
    <w:rsid w:val="004F23BA"/>
    <w:rsid w:val="004F7215"/>
    <w:rsid w:val="005003ED"/>
    <w:rsid w:val="005037CC"/>
    <w:rsid w:val="00506281"/>
    <w:rsid w:val="005066E2"/>
    <w:rsid w:val="00506C0F"/>
    <w:rsid w:val="00507036"/>
    <w:rsid w:val="005112D9"/>
    <w:rsid w:val="005117B5"/>
    <w:rsid w:val="0051458D"/>
    <w:rsid w:val="00517ED7"/>
    <w:rsid w:val="005245FD"/>
    <w:rsid w:val="00524769"/>
    <w:rsid w:val="005302FA"/>
    <w:rsid w:val="00530FEE"/>
    <w:rsid w:val="00531738"/>
    <w:rsid w:val="005329C1"/>
    <w:rsid w:val="0053386F"/>
    <w:rsid w:val="005347E4"/>
    <w:rsid w:val="00536C95"/>
    <w:rsid w:val="00540776"/>
    <w:rsid w:val="00540D5F"/>
    <w:rsid w:val="005412BF"/>
    <w:rsid w:val="005430FC"/>
    <w:rsid w:val="005432A7"/>
    <w:rsid w:val="00543875"/>
    <w:rsid w:val="00544576"/>
    <w:rsid w:val="00547A29"/>
    <w:rsid w:val="005500C3"/>
    <w:rsid w:val="00552235"/>
    <w:rsid w:val="005525BA"/>
    <w:rsid w:val="00552B53"/>
    <w:rsid w:val="00553A20"/>
    <w:rsid w:val="00554D98"/>
    <w:rsid w:val="00565C28"/>
    <w:rsid w:val="005660C8"/>
    <w:rsid w:val="00570E08"/>
    <w:rsid w:val="005719C2"/>
    <w:rsid w:val="00573237"/>
    <w:rsid w:val="0057428E"/>
    <w:rsid w:val="00576228"/>
    <w:rsid w:val="0057676A"/>
    <w:rsid w:val="00577169"/>
    <w:rsid w:val="0058126D"/>
    <w:rsid w:val="0058199B"/>
    <w:rsid w:val="00582413"/>
    <w:rsid w:val="00584790"/>
    <w:rsid w:val="00591DC6"/>
    <w:rsid w:val="005956D7"/>
    <w:rsid w:val="00595B26"/>
    <w:rsid w:val="00596037"/>
    <w:rsid w:val="00596DEC"/>
    <w:rsid w:val="005A0109"/>
    <w:rsid w:val="005A02D9"/>
    <w:rsid w:val="005A13BA"/>
    <w:rsid w:val="005A3F0C"/>
    <w:rsid w:val="005A43AF"/>
    <w:rsid w:val="005A44F0"/>
    <w:rsid w:val="005A4A64"/>
    <w:rsid w:val="005A4DF2"/>
    <w:rsid w:val="005A64CE"/>
    <w:rsid w:val="005B27EC"/>
    <w:rsid w:val="005B2A56"/>
    <w:rsid w:val="005B3AA4"/>
    <w:rsid w:val="005B3F71"/>
    <w:rsid w:val="005B5667"/>
    <w:rsid w:val="005C015A"/>
    <w:rsid w:val="005C2820"/>
    <w:rsid w:val="005C389C"/>
    <w:rsid w:val="005C6BA3"/>
    <w:rsid w:val="005D1099"/>
    <w:rsid w:val="005D1BE1"/>
    <w:rsid w:val="005D3D98"/>
    <w:rsid w:val="005D451D"/>
    <w:rsid w:val="005D5634"/>
    <w:rsid w:val="005D6E8E"/>
    <w:rsid w:val="005E0BF9"/>
    <w:rsid w:val="005E2AA8"/>
    <w:rsid w:val="005E2EA3"/>
    <w:rsid w:val="005E3747"/>
    <w:rsid w:val="005E37CD"/>
    <w:rsid w:val="005E3E86"/>
    <w:rsid w:val="005E453B"/>
    <w:rsid w:val="005E572E"/>
    <w:rsid w:val="005E57DD"/>
    <w:rsid w:val="005E6A77"/>
    <w:rsid w:val="005F0F9D"/>
    <w:rsid w:val="005F16EB"/>
    <w:rsid w:val="005F4024"/>
    <w:rsid w:val="005F4612"/>
    <w:rsid w:val="005F4C6D"/>
    <w:rsid w:val="005F5888"/>
    <w:rsid w:val="005F62CE"/>
    <w:rsid w:val="005F6535"/>
    <w:rsid w:val="005F6859"/>
    <w:rsid w:val="005F6861"/>
    <w:rsid w:val="006018B3"/>
    <w:rsid w:val="00601F36"/>
    <w:rsid w:val="0060230C"/>
    <w:rsid w:val="006055C7"/>
    <w:rsid w:val="00606F01"/>
    <w:rsid w:val="00613189"/>
    <w:rsid w:val="00616430"/>
    <w:rsid w:val="00616727"/>
    <w:rsid w:val="00616FCF"/>
    <w:rsid w:val="00617CC6"/>
    <w:rsid w:val="00620B42"/>
    <w:rsid w:val="0062136A"/>
    <w:rsid w:val="00621C9E"/>
    <w:rsid w:val="0062244F"/>
    <w:rsid w:val="006226E4"/>
    <w:rsid w:val="00622852"/>
    <w:rsid w:val="00624266"/>
    <w:rsid w:val="0062575F"/>
    <w:rsid w:val="006262D2"/>
    <w:rsid w:val="0063039C"/>
    <w:rsid w:val="00630A09"/>
    <w:rsid w:val="00630D43"/>
    <w:rsid w:val="006337D4"/>
    <w:rsid w:val="0063445E"/>
    <w:rsid w:val="0063536F"/>
    <w:rsid w:val="00636C5B"/>
    <w:rsid w:val="00636D7F"/>
    <w:rsid w:val="00636F97"/>
    <w:rsid w:val="00637DF0"/>
    <w:rsid w:val="00641193"/>
    <w:rsid w:val="006420FC"/>
    <w:rsid w:val="00642354"/>
    <w:rsid w:val="00642907"/>
    <w:rsid w:val="0064371D"/>
    <w:rsid w:val="006438CD"/>
    <w:rsid w:val="0064455D"/>
    <w:rsid w:val="00650BEB"/>
    <w:rsid w:val="0065159D"/>
    <w:rsid w:val="006519F2"/>
    <w:rsid w:val="00652172"/>
    <w:rsid w:val="006539A4"/>
    <w:rsid w:val="00657950"/>
    <w:rsid w:val="006602D3"/>
    <w:rsid w:val="006610F3"/>
    <w:rsid w:val="0066291B"/>
    <w:rsid w:val="006656C6"/>
    <w:rsid w:val="00666053"/>
    <w:rsid w:val="0066649B"/>
    <w:rsid w:val="00667CC1"/>
    <w:rsid w:val="00667E46"/>
    <w:rsid w:val="00670105"/>
    <w:rsid w:val="00670BB3"/>
    <w:rsid w:val="00673D3E"/>
    <w:rsid w:val="00676A0D"/>
    <w:rsid w:val="0067738A"/>
    <w:rsid w:val="00677536"/>
    <w:rsid w:val="006824A4"/>
    <w:rsid w:val="00684ACF"/>
    <w:rsid w:val="006860FB"/>
    <w:rsid w:val="00693463"/>
    <w:rsid w:val="00693A0B"/>
    <w:rsid w:val="00694264"/>
    <w:rsid w:val="00694ECC"/>
    <w:rsid w:val="0069723B"/>
    <w:rsid w:val="006A156A"/>
    <w:rsid w:val="006A185B"/>
    <w:rsid w:val="006B0035"/>
    <w:rsid w:val="006B0986"/>
    <w:rsid w:val="006B0DAD"/>
    <w:rsid w:val="006B1A7E"/>
    <w:rsid w:val="006B295F"/>
    <w:rsid w:val="006B4C68"/>
    <w:rsid w:val="006B5E61"/>
    <w:rsid w:val="006C00BC"/>
    <w:rsid w:val="006C2DCB"/>
    <w:rsid w:val="006C2F72"/>
    <w:rsid w:val="006C4062"/>
    <w:rsid w:val="006C7DB0"/>
    <w:rsid w:val="006D04D8"/>
    <w:rsid w:val="006D08AB"/>
    <w:rsid w:val="006D221C"/>
    <w:rsid w:val="006D2268"/>
    <w:rsid w:val="006D3C80"/>
    <w:rsid w:val="006D4ED3"/>
    <w:rsid w:val="006D5ED5"/>
    <w:rsid w:val="006D6C94"/>
    <w:rsid w:val="006D70E7"/>
    <w:rsid w:val="006D7E29"/>
    <w:rsid w:val="006E224D"/>
    <w:rsid w:val="006E736F"/>
    <w:rsid w:val="006F1798"/>
    <w:rsid w:val="006F1A32"/>
    <w:rsid w:val="006F1B87"/>
    <w:rsid w:val="006F2034"/>
    <w:rsid w:val="006F3116"/>
    <w:rsid w:val="006F35DD"/>
    <w:rsid w:val="006F38BD"/>
    <w:rsid w:val="006F5F14"/>
    <w:rsid w:val="00700C1F"/>
    <w:rsid w:val="00700F7C"/>
    <w:rsid w:val="00701FA9"/>
    <w:rsid w:val="007026E3"/>
    <w:rsid w:val="00703F90"/>
    <w:rsid w:val="007048DB"/>
    <w:rsid w:val="00705D74"/>
    <w:rsid w:val="007065E9"/>
    <w:rsid w:val="00707B16"/>
    <w:rsid w:val="007106A0"/>
    <w:rsid w:val="00714AEA"/>
    <w:rsid w:val="007166D2"/>
    <w:rsid w:val="007208DE"/>
    <w:rsid w:val="0072415A"/>
    <w:rsid w:val="00734351"/>
    <w:rsid w:val="00734F81"/>
    <w:rsid w:val="00735243"/>
    <w:rsid w:val="0073769A"/>
    <w:rsid w:val="00740EAB"/>
    <w:rsid w:val="00740F8B"/>
    <w:rsid w:val="007411A4"/>
    <w:rsid w:val="007415EE"/>
    <w:rsid w:val="0074335F"/>
    <w:rsid w:val="00744ED2"/>
    <w:rsid w:val="007450BD"/>
    <w:rsid w:val="007503B0"/>
    <w:rsid w:val="007513BF"/>
    <w:rsid w:val="007516A1"/>
    <w:rsid w:val="007520F5"/>
    <w:rsid w:val="007527B2"/>
    <w:rsid w:val="00752AD0"/>
    <w:rsid w:val="00752C16"/>
    <w:rsid w:val="00754AAE"/>
    <w:rsid w:val="00754D19"/>
    <w:rsid w:val="00755D81"/>
    <w:rsid w:val="0075656A"/>
    <w:rsid w:val="00756A10"/>
    <w:rsid w:val="00757AE1"/>
    <w:rsid w:val="00757CAC"/>
    <w:rsid w:val="0076028E"/>
    <w:rsid w:val="00763C36"/>
    <w:rsid w:val="00764A7D"/>
    <w:rsid w:val="00764C1F"/>
    <w:rsid w:val="0076624E"/>
    <w:rsid w:val="00771400"/>
    <w:rsid w:val="00773FEC"/>
    <w:rsid w:val="00774E88"/>
    <w:rsid w:val="007811E1"/>
    <w:rsid w:val="007814DE"/>
    <w:rsid w:val="007814E5"/>
    <w:rsid w:val="00782117"/>
    <w:rsid w:val="00782990"/>
    <w:rsid w:val="007838BF"/>
    <w:rsid w:val="007847C5"/>
    <w:rsid w:val="007849D0"/>
    <w:rsid w:val="00786D75"/>
    <w:rsid w:val="00786F83"/>
    <w:rsid w:val="007922AE"/>
    <w:rsid w:val="00794661"/>
    <w:rsid w:val="00795A34"/>
    <w:rsid w:val="007A2386"/>
    <w:rsid w:val="007A394B"/>
    <w:rsid w:val="007A407B"/>
    <w:rsid w:val="007A4BF3"/>
    <w:rsid w:val="007A53C8"/>
    <w:rsid w:val="007A6327"/>
    <w:rsid w:val="007A6D73"/>
    <w:rsid w:val="007B2632"/>
    <w:rsid w:val="007B2839"/>
    <w:rsid w:val="007B2EA5"/>
    <w:rsid w:val="007B30A0"/>
    <w:rsid w:val="007B3312"/>
    <w:rsid w:val="007B359B"/>
    <w:rsid w:val="007B5C06"/>
    <w:rsid w:val="007B73A0"/>
    <w:rsid w:val="007C2731"/>
    <w:rsid w:val="007C28EC"/>
    <w:rsid w:val="007C2DB6"/>
    <w:rsid w:val="007C3C05"/>
    <w:rsid w:val="007C5D05"/>
    <w:rsid w:val="007D17F9"/>
    <w:rsid w:val="007D4FC7"/>
    <w:rsid w:val="007D64AA"/>
    <w:rsid w:val="007D73C0"/>
    <w:rsid w:val="007E3DA5"/>
    <w:rsid w:val="007E6229"/>
    <w:rsid w:val="007E71F4"/>
    <w:rsid w:val="007F4479"/>
    <w:rsid w:val="007F5DF9"/>
    <w:rsid w:val="007F6807"/>
    <w:rsid w:val="007F7946"/>
    <w:rsid w:val="00800BED"/>
    <w:rsid w:val="0080156F"/>
    <w:rsid w:val="008029B3"/>
    <w:rsid w:val="00804737"/>
    <w:rsid w:val="00804B5D"/>
    <w:rsid w:val="008057D9"/>
    <w:rsid w:val="00805C80"/>
    <w:rsid w:val="00806A18"/>
    <w:rsid w:val="00812EA0"/>
    <w:rsid w:val="00813208"/>
    <w:rsid w:val="00813D9F"/>
    <w:rsid w:val="008148C7"/>
    <w:rsid w:val="00815C2E"/>
    <w:rsid w:val="008168F9"/>
    <w:rsid w:val="008173EF"/>
    <w:rsid w:val="00821867"/>
    <w:rsid w:val="0082246D"/>
    <w:rsid w:val="00822D3B"/>
    <w:rsid w:val="00823482"/>
    <w:rsid w:val="0082487F"/>
    <w:rsid w:val="00825FE7"/>
    <w:rsid w:val="0082619B"/>
    <w:rsid w:val="008277F1"/>
    <w:rsid w:val="00830983"/>
    <w:rsid w:val="00831F9C"/>
    <w:rsid w:val="00832EFF"/>
    <w:rsid w:val="00834E38"/>
    <w:rsid w:val="00835796"/>
    <w:rsid w:val="008379FF"/>
    <w:rsid w:val="0084405F"/>
    <w:rsid w:val="008452E2"/>
    <w:rsid w:val="008474B8"/>
    <w:rsid w:val="00851095"/>
    <w:rsid w:val="00851177"/>
    <w:rsid w:val="0085207A"/>
    <w:rsid w:val="008527D3"/>
    <w:rsid w:val="00852E1F"/>
    <w:rsid w:val="00853902"/>
    <w:rsid w:val="00854620"/>
    <w:rsid w:val="00856E31"/>
    <w:rsid w:val="00857C89"/>
    <w:rsid w:val="00861FDE"/>
    <w:rsid w:val="0086205B"/>
    <w:rsid w:val="0086267D"/>
    <w:rsid w:val="00862BAC"/>
    <w:rsid w:val="00863272"/>
    <w:rsid w:val="00863436"/>
    <w:rsid w:val="00866463"/>
    <w:rsid w:val="00867394"/>
    <w:rsid w:val="00867410"/>
    <w:rsid w:val="0087058A"/>
    <w:rsid w:val="008706A6"/>
    <w:rsid w:val="008718AA"/>
    <w:rsid w:val="00872F0C"/>
    <w:rsid w:val="00873237"/>
    <w:rsid w:val="00873A7C"/>
    <w:rsid w:val="00874358"/>
    <w:rsid w:val="00875666"/>
    <w:rsid w:val="00875ACD"/>
    <w:rsid w:val="00876A72"/>
    <w:rsid w:val="00876FF8"/>
    <w:rsid w:val="0087780B"/>
    <w:rsid w:val="00877DBA"/>
    <w:rsid w:val="00881907"/>
    <w:rsid w:val="00882614"/>
    <w:rsid w:val="00882C79"/>
    <w:rsid w:val="008830CE"/>
    <w:rsid w:val="00883B06"/>
    <w:rsid w:val="00884FFE"/>
    <w:rsid w:val="008870D0"/>
    <w:rsid w:val="008874E4"/>
    <w:rsid w:val="0089034D"/>
    <w:rsid w:val="00890444"/>
    <w:rsid w:val="0089112C"/>
    <w:rsid w:val="00891189"/>
    <w:rsid w:val="008A004D"/>
    <w:rsid w:val="008A11FA"/>
    <w:rsid w:val="008A5169"/>
    <w:rsid w:val="008A5707"/>
    <w:rsid w:val="008A5E07"/>
    <w:rsid w:val="008A5FFE"/>
    <w:rsid w:val="008A717F"/>
    <w:rsid w:val="008B085A"/>
    <w:rsid w:val="008B1352"/>
    <w:rsid w:val="008B16A7"/>
    <w:rsid w:val="008B1DE4"/>
    <w:rsid w:val="008B331C"/>
    <w:rsid w:val="008B4E7F"/>
    <w:rsid w:val="008B5AFE"/>
    <w:rsid w:val="008C0A9A"/>
    <w:rsid w:val="008C3ABE"/>
    <w:rsid w:val="008C51D5"/>
    <w:rsid w:val="008C7223"/>
    <w:rsid w:val="008D07DA"/>
    <w:rsid w:val="008D1EB7"/>
    <w:rsid w:val="008D3256"/>
    <w:rsid w:val="008D3AE5"/>
    <w:rsid w:val="008D5F09"/>
    <w:rsid w:val="008E0A0E"/>
    <w:rsid w:val="008E2C4B"/>
    <w:rsid w:val="008E46B5"/>
    <w:rsid w:val="008E52EF"/>
    <w:rsid w:val="008E613F"/>
    <w:rsid w:val="008E6B75"/>
    <w:rsid w:val="008E7204"/>
    <w:rsid w:val="008E7D91"/>
    <w:rsid w:val="008F0643"/>
    <w:rsid w:val="008F273C"/>
    <w:rsid w:val="008F5A53"/>
    <w:rsid w:val="008F6ABB"/>
    <w:rsid w:val="008F760D"/>
    <w:rsid w:val="009018D9"/>
    <w:rsid w:val="00902BBA"/>
    <w:rsid w:val="00905D61"/>
    <w:rsid w:val="00906D0C"/>
    <w:rsid w:val="009071A0"/>
    <w:rsid w:val="00910B54"/>
    <w:rsid w:val="00912D5F"/>
    <w:rsid w:val="00914038"/>
    <w:rsid w:val="00917296"/>
    <w:rsid w:val="00921C70"/>
    <w:rsid w:val="00924640"/>
    <w:rsid w:val="009256AA"/>
    <w:rsid w:val="0092604B"/>
    <w:rsid w:val="009260AB"/>
    <w:rsid w:val="0092634D"/>
    <w:rsid w:val="00926501"/>
    <w:rsid w:val="00927DD0"/>
    <w:rsid w:val="00930F98"/>
    <w:rsid w:val="00931397"/>
    <w:rsid w:val="00931D62"/>
    <w:rsid w:val="00932487"/>
    <w:rsid w:val="00932CB1"/>
    <w:rsid w:val="0093406E"/>
    <w:rsid w:val="00937A86"/>
    <w:rsid w:val="00937F50"/>
    <w:rsid w:val="00941B52"/>
    <w:rsid w:val="00941F36"/>
    <w:rsid w:val="00942561"/>
    <w:rsid w:val="00943CAA"/>
    <w:rsid w:val="009462AC"/>
    <w:rsid w:val="0094635E"/>
    <w:rsid w:val="00946655"/>
    <w:rsid w:val="00946E4D"/>
    <w:rsid w:val="00947614"/>
    <w:rsid w:val="00951ACD"/>
    <w:rsid w:val="00952754"/>
    <w:rsid w:val="00952F6E"/>
    <w:rsid w:val="00953557"/>
    <w:rsid w:val="00953FA4"/>
    <w:rsid w:val="00960E3C"/>
    <w:rsid w:val="00961720"/>
    <w:rsid w:val="009619F0"/>
    <w:rsid w:val="00963D2E"/>
    <w:rsid w:val="009648E6"/>
    <w:rsid w:val="00965582"/>
    <w:rsid w:val="00966747"/>
    <w:rsid w:val="00966E74"/>
    <w:rsid w:val="00971B0B"/>
    <w:rsid w:val="009722ED"/>
    <w:rsid w:val="00972AB2"/>
    <w:rsid w:val="0097383E"/>
    <w:rsid w:val="00974787"/>
    <w:rsid w:val="00975286"/>
    <w:rsid w:val="009752D8"/>
    <w:rsid w:val="00975CC4"/>
    <w:rsid w:val="009765B4"/>
    <w:rsid w:val="00977855"/>
    <w:rsid w:val="00977EBE"/>
    <w:rsid w:val="009802EA"/>
    <w:rsid w:val="00982D68"/>
    <w:rsid w:val="00983F9F"/>
    <w:rsid w:val="009862BF"/>
    <w:rsid w:val="00986456"/>
    <w:rsid w:val="00987787"/>
    <w:rsid w:val="00990A05"/>
    <w:rsid w:val="009919A1"/>
    <w:rsid w:val="00991B17"/>
    <w:rsid w:val="00992A02"/>
    <w:rsid w:val="0099315B"/>
    <w:rsid w:val="00995316"/>
    <w:rsid w:val="009964EA"/>
    <w:rsid w:val="009A2365"/>
    <w:rsid w:val="009A29FA"/>
    <w:rsid w:val="009A2F13"/>
    <w:rsid w:val="009A4910"/>
    <w:rsid w:val="009A6192"/>
    <w:rsid w:val="009A7FB7"/>
    <w:rsid w:val="009B09AF"/>
    <w:rsid w:val="009B0ED5"/>
    <w:rsid w:val="009B1116"/>
    <w:rsid w:val="009B181B"/>
    <w:rsid w:val="009B18A1"/>
    <w:rsid w:val="009B1911"/>
    <w:rsid w:val="009B2587"/>
    <w:rsid w:val="009B3447"/>
    <w:rsid w:val="009B445B"/>
    <w:rsid w:val="009B51ED"/>
    <w:rsid w:val="009B7426"/>
    <w:rsid w:val="009B76A8"/>
    <w:rsid w:val="009C0142"/>
    <w:rsid w:val="009C0C33"/>
    <w:rsid w:val="009C2CA0"/>
    <w:rsid w:val="009C6C8D"/>
    <w:rsid w:val="009C7392"/>
    <w:rsid w:val="009C77A0"/>
    <w:rsid w:val="009D0435"/>
    <w:rsid w:val="009D0AF5"/>
    <w:rsid w:val="009D1442"/>
    <w:rsid w:val="009D1F9B"/>
    <w:rsid w:val="009D3BED"/>
    <w:rsid w:val="009D5296"/>
    <w:rsid w:val="009E194D"/>
    <w:rsid w:val="009E53B8"/>
    <w:rsid w:val="009E5CCC"/>
    <w:rsid w:val="009E71B3"/>
    <w:rsid w:val="009F23F6"/>
    <w:rsid w:val="009F26C6"/>
    <w:rsid w:val="009F31C8"/>
    <w:rsid w:val="009F632C"/>
    <w:rsid w:val="009F6A96"/>
    <w:rsid w:val="00A00A22"/>
    <w:rsid w:val="00A00A84"/>
    <w:rsid w:val="00A00D7B"/>
    <w:rsid w:val="00A0282D"/>
    <w:rsid w:val="00A031B8"/>
    <w:rsid w:val="00A037F6"/>
    <w:rsid w:val="00A075D8"/>
    <w:rsid w:val="00A079AF"/>
    <w:rsid w:val="00A1062B"/>
    <w:rsid w:val="00A130CC"/>
    <w:rsid w:val="00A1432B"/>
    <w:rsid w:val="00A152A2"/>
    <w:rsid w:val="00A212AE"/>
    <w:rsid w:val="00A21F17"/>
    <w:rsid w:val="00A23F27"/>
    <w:rsid w:val="00A25749"/>
    <w:rsid w:val="00A27076"/>
    <w:rsid w:val="00A275F8"/>
    <w:rsid w:val="00A304EB"/>
    <w:rsid w:val="00A320C0"/>
    <w:rsid w:val="00A33709"/>
    <w:rsid w:val="00A348AB"/>
    <w:rsid w:val="00A35630"/>
    <w:rsid w:val="00A3640C"/>
    <w:rsid w:val="00A40261"/>
    <w:rsid w:val="00A42F21"/>
    <w:rsid w:val="00A43CDD"/>
    <w:rsid w:val="00A4407F"/>
    <w:rsid w:val="00A4433E"/>
    <w:rsid w:val="00A445E8"/>
    <w:rsid w:val="00A44D06"/>
    <w:rsid w:val="00A454F3"/>
    <w:rsid w:val="00A46173"/>
    <w:rsid w:val="00A4715A"/>
    <w:rsid w:val="00A47D9F"/>
    <w:rsid w:val="00A51AD4"/>
    <w:rsid w:val="00A53138"/>
    <w:rsid w:val="00A543FD"/>
    <w:rsid w:val="00A5440B"/>
    <w:rsid w:val="00A549FE"/>
    <w:rsid w:val="00A5655E"/>
    <w:rsid w:val="00A62E87"/>
    <w:rsid w:val="00A64C49"/>
    <w:rsid w:val="00A660DF"/>
    <w:rsid w:val="00A70211"/>
    <w:rsid w:val="00A74AEB"/>
    <w:rsid w:val="00A7521E"/>
    <w:rsid w:val="00A769B4"/>
    <w:rsid w:val="00A77975"/>
    <w:rsid w:val="00A801B3"/>
    <w:rsid w:val="00A81061"/>
    <w:rsid w:val="00A82914"/>
    <w:rsid w:val="00A85D4B"/>
    <w:rsid w:val="00A861AC"/>
    <w:rsid w:val="00A87384"/>
    <w:rsid w:val="00A873A7"/>
    <w:rsid w:val="00A87DB2"/>
    <w:rsid w:val="00A91424"/>
    <w:rsid w:val="00A9273D"/>
    <w:rsid w:val="00A9544D"/>
    <w:rsid w:val="00A964A1"/>
    <w:rsid w:val="00A967FD"/>
    <w:rsid w:val="00A96DFE"/>
    <w:rsid w:val="00A97EA5"/>
    <w:rsid w:val="00AA04A7"/>
    <w:rsid w:val="00AA1B77"/>
    <w:rsid w:val="00AA2360"/>
    <w:rsid w:val="00AA36F9"/>
    <w:rsid w:val="00AA5158"/>
    <w:rsid w:val="00AA5F1D"/>
    <w:rsid w:val="00AA6953"/>
    <w:rsid w:val="00AB07EB"/>
    <w:rsid w:val="00AB139C"/>
    <w:rsid w:val="00AB1FFD"/>
    <w:rsid w:val="00AB3301"/>
    <w:rsid w:val="00AB4556"/>
    <w:rsid w:val="00AC1CC9"/>
    <w:rsid w:val="00AC31C5"/>
    <w:rsid w:val="00AC324A"/>
    <w:rsid w:val="00AC3CE3"/>
    <w:rsid w:val="00AC48A9"/>
    <w:rsid w:val="00AC639B"/>
    <w:rsid w:val="00AC788D"/>
    <w:rsid w:val="00AC7EB1"/>
    <w:rsid w:val="00AD0EB1"/>
    <w:rsid w:val="00AD205C"/>
    <w:rsid w:val="00AD2FF7"/>
    <w:rsid w:val="00AD626F"/>
    <w:rsid w:val="00AD6EA7"/>
    <w:rsid w:val="00AD7B1C"/>
    <w:rsid w:val="00AE036D"/>
    <w:rsid w:val="00AE0EBB"/>
    <w:rsid w:val="00AE0F91"/>
    <w:rsid w:val="00AE1E2D"/>
    <w:rsid w:val="00AE2F15"/>
    <w:rsid w:val="00AE2F19"/>
    <w:rsid w:val="00AE345F"/>
    <w:rsid w:val="00AE3F58"/>
    <w:rsid w:val="00AE4C98"/>
    <w:rsid w:val="00AE5086"/>
    <w:rsid w:val="00AE58CC"/>
    <w:rsid w:val="00AE5A7B"/>
    <w:rsid w:val="00AE600C"/>
    <w:rsid w:val="00AE7F28"/>
    <w:rsid w:val="00AF172E"/>
    <w:rsid w:val="00AF2C60"/>
    <w:rsid w:val="00AF307D"/>
    <w:rsid w:val="00AF4F63"/>
    <w:rsid w:val="00AF733B"/>
    <w:rsid w:val="00B00721"/>
    <w:rsid w:val="00B011DA"/>
    <w:rsid w:val="00B03F12"/>
    <w:rsid w:val="00B0427D"/>
    <w:rsid w:val="00B05300"/>
    <w:rsid w:val="00B058C8"/>
    <w:rsid w:val="00B06172"/>
    <w:rsid w:val="00B072A1"/>
    <w:rsid w:val="00B11407"/>
    <w:rsid w:val="00B11AF2"/>
    <w:rsid w:val="00B141CB"/>
    <w:rsid w:val="00B14995"/>
    <w:rsid w:val="00B16839"/>
    <w:rsid w:val="00B2067D"/>
    <w:rsid w:val="00B20D00"/>
    <w:rsid w:val="00B23873"/>
    <w:rsid w:val="00B3059E"/>
    <w:rsid w:val="00B31BD1"/>
    <w:rsid w:val="00B326DB"/>
    <w:rsid w:val="00B344D9"/>
    <w:rsid w:val="00B36377"/>
    <w:rsid w:val="00B4194C"/>
    <w:rsid w:val="00B41E98"/>
    <w:rsid w:val="00B43751"/>
    <w:rsid w:val="00B4400F"/>
    <w:rsid w:val="00B44C21"/>
    <w:rsid w:val="00B509D7"/>
    <w:rsid w:val="00B51158"/>
    <w:rsid w:val="00B51C60"/>
    <w:rsid w:val="00B53AE3"/>
    <w:rsid w:val="00B54ECC"/>
    <w:rsid w:val="00B61DC0"/>
    <w:rsid w:val="00B638C1"/>
    <w:rsid w:val="00B640AC"/>
    <w:rsid w:val="00B6589C"/>
    <w:rsid w:val="00B66743"/>
    <w:rsid w:val="00B66B07"/>
    <w:rsid w:val="00B7081A"/>
    <w:rsid w:val="00B708C6"/>
    <w:rsid w:val="00B7355D"/>
    <w:rsid w:val="00B82687"/>
    <w:rsid w:val="00B82766"/>
    <w:rsid w:val="00B8318F"/>
    <w:rsid w:val="00B84DFF"/>
    <w:rsid w:val="00B85426"/>
    <w:rsid w:val="00B860EE"/>
    <w:rsid w:val="00B87FC9"/>
    <w:rsid w:val="00B90502"/>
    <w:rsid w:val="00B917D7"/>
    <w:rsid w:val="00B91968"/>
    <w:rsid w:val="00B95DFB"/>
    <w:rsid w:val="00B96B56"/>
    <w:rsid w:val="00B97FDA"/>
    <w:rsid w:val="00BA0F52"/>
    <w:rsid w:val="00BA4397"/>
    <w:rsid w:val="00BA502C"/>
    <w:rsid w:val="00BA7D36"/>
    <w:rsid w:val="00BB12CB"/>
    <w:rsid w:val="00BB1F82"/>
    <w:rsid w:val="00BB38CF"/>
    <w:rsid w:val="00BB652F"/>
    <w:rsid w:val="00BB668C"/>
    <w:rsid w:val="00BB6DE9"/>
    <w:rsid w:val="00BC18DF"/>
    <w:rsid w:val="00BC56FF"/>
    <w:rsid w:val="00BC72D1"/>
    <w:rsid w:val="00BD0102"/>
    <w:rsid w:val="00BD27A7"/>
    <w:rsid w:val="00BD3FCB"/>
    <w:rsid w:val="00BD5AE4"/>
    <w:rsid w:val="00BD7DDE"/>
    <w:rsid w:val="00BE043F"/>
    <w:rsid w:val="00BE144D"/>
    <w:rsid w:val="00BE2CC4"/>
    <w:rsid w:val="00BE3927"/>
    <w:rsid w:val="00BE449E"/>
    <w:rsid w:val="00BE6605"/>
    <w:rsid w:val="00BF0884"/>
    <w:rsid w:val="00BF170E"/>
    <w:rsid w:val="00BF2618"/>
    <w:rsid w:val="00BF3B14"/>
    <w:rsid w:val="00BF49B7"/>
    <w:rsid w:val="00BF587A"/>
    <w:rsid w:val="00BF5D0F"/>
    <w:rsid w:val="00BF5E55"/>
    <w:rsid w:val="00BF7039"/>
    <w:rsid w:val="00C0206F"/>
    <w:rsid w:val="00C02B10"/>
    <w:rsid w:val="00C03403"/>
    <w:rsid w:val="00C03540"/>
    <w:rsid w:val="00C061F3"/>
    <w:rsid w:val="00C10831"/>
    <w:rsid w:val="00C11BED"/>
    <w:rsid w:val="00C15A15"/>
    <w:rsid w:val="00C15C7F"/>
    <w:rsid w:val="00C177F1"/>
    <w:rsid w:val="00C2033C"/>
    <w:rsid w:val="00C2097C"/>
    <w:rsid w:val="00C21408"/>
    <w:rsid w:val="00C21C12"/>
    <w:rsid w:val="00C22C52"/>
    <w:rsid w:val="00C22FCA"/>
    <w:rsid w:val="00C2351B"/>
    <w:rsid w:val="00C24E24"/>
    <w:rsid w:val="00C257E8"/>
    <w:rsid w:val="00C2622B"/>
    <w:rsid w:val="00C26269"/>
    <w:rsid w:val="00C30846"/>
    <w:rsid w:val="00C30884"/>
    <w:rsid w:val="00C30CC6"/>
    <w:rsid w:val="00C3321B"/>
    <w:rsid w:val="00C332B8"/>
    <w:rsid w:val="00C33650"/>
    <w:rsid w:val="00C35CF8"/>
    <w:rsid w:val="00C375BE"/>
    <w:rsid w:val="00C408BB"/>
    <w:rsid w:val="00C42DC1"/>
    <w:rsid w:val="00C437A9"/>
    <w:rsid w:val="00C447A0"/>
    <w:rsid w:val="00C448D1"/>
    <w:rsid w:val="00C468A3"/>
    <w:rsid w:val="00C46A56"/>
    <w:rsid w:val="00C47A31"/>
    <w:rsid w:val="00C50AFF"/>
    <w:rsid w:val="00C53883"/>
    <w:rsid w:val="00C558A3"/>
    <w:rsid w:val="00C55B6D"/>
    <w:rsid w:val="00C570A7"/>
    <w:rsid w:val="00C5723E"/>
    <w:rsid w:val="00C610CF"/>
    <w:rsid w:val="00C622AB"/>
    <w:rsid w:val="00C64C94"/>
    <w:rsid w:val="00C674E6"/>
    <w:rsid w:val="00C7110F"/>
    <w:rsid w:val="00C73D2A"/>
    <w:rsid w:val="00C74506"/>
    <w:rsid w:val="00C74F68"/>
    <w:rsid w:val="00C75123"/>
    <w:rsid w:val="00C768B1"/>
    <w:rsid w:val="00C8420A"/>
    <w:rsid w:val="00C85C6F"/>
    <w:rsid w:val="00C864AC"/>
    <w:rsid w:val="00C9442B"/>
    <w:rsid w:val="00C95EE2"/>
    <w:rsid w:val="00C96205"/>
    <w:rsid w:val="00C96FA6"/>
    <w:rsid w:val="00C9739B"/>
    <w:rsid w:val="00CA0778"/>
    <w:rsid w:val="00CA0C36"/>
    <w:rsid w:val="00CA1E05"/>
    <w:rsid w:val="00CA1FE4"/>
    <w:rsid w:val="00CA3909"/>
    <w:rsid w:val="00CA4F98"/>
    <w:rsid w:val="00CA7E44"/>
    <w:rsid w:val="00CB0E3E"/>
    <w:rsid w:val="00CB4728"/>
    <w:rsid w:val="00CB62B6"/>
    <w:rsid w:val="00CB7E15"/>
    <w:rsid w:val="00CC037E"/>
    <w:rsid w:val="00CC1BD9"/>
    <w:rsid w:val="00CC2CB5"/>
    <w:rsid w:val="00CC6857"/>
    <w:rsid w:val="00CC7D60"/>
    <w:rsid w:val="00CD01A5"/>
    <w:rsid w:val="00CD463D"/>
    <w:rsid w:val="00CD573C"/>
    <w:rsid w:val="00CE1308"/>
    <w:rsid w:val="00CE30B0"/>
    <w:rsid w:val="00CE4DA1"/>
    <w:rsid w:val="00CE635B"/>
    <w:rsid w:val="00CF01FC"/>
    <w:rsid w:val="00CF0873"/>
    <w:rsid w:val="00CF19E4"/>
    <w:rsid w:val="00CF23BB"/>
    <w:rsid w:val="00CF3D8D"/>
    <w:rsid w:val="00CF4DF1"/>
    <w:rsid w:val="00CF6ED8"/>
    <w:rsid w:val="00CF7B7A"/>
    <w:rsid w:val="00D02770"/>
    <w:rsid w:val="00D034BA"/>
    <w:rsid w:val="00D055A7"/>
    <w:rsid w:val="00D05C99"/>
    <w:rsid w:val="00D0647F"/>
    <w:rsid w:val="00D1607F"/>
    <w:rsid w:val="00D17240"/>
    <w:rsid w:val="00D2460B"/>
    <w:rsid w:val="00D25219"/>
    <w:rsid w:val="00D25927"/>
    <w:rsid w:val="00D25BEE"/>
    <w:rsid w:val="00D276F2"/>
    <w:rsid w:val="00D318CE"/>
    <w:rsid w:val="00D34C6C"/>
    <w:rsid w:val="00D37342"/>
    <w:rsid w:val="00D44196"/>
    <w:rsid w:val="00D443AB"/>
    <w:rsid w:val="00D44D6A"/>
    <w:rsid w:val="00D44F08"/>
    <w:rsid w:val="00D4767D"/>
    <w:rsid w:val="00D50BDE"/>
    <w:rsid w:val="00D529EB"/>
    <w:rsid w:val="00D53274"/>
    <w:rsid w:val="00D53C6C"/>
    <w:rsid w:val="00D5464E"/>
    <w:rsid w:val="00D55D65"/>
    <w:rsid w:val="00D57799"/>
    <w:rsid w:val="00D61C05"/>
    <w:rsid w:val="00D61E1B"/>
    <w:rsid w:val="00D62666"/>
    <w:rsid w:val="00D62E88"/>
    <w:rsid w:val="00D65969"/>
    <w:rsid w:val="00D65C5A"/>
    <w:rsid w:val="00D73AC4"/>
    <w:rsid w:val="00D756DD"/>
    <w:rsid w:val="00D76A62"/>
    <w:rsid w:val="00D80386"/>
    <w:rsid w:val="00D80864"/>
    <w:rsid w:val="00D80AD8"/>
    <w:rsid w:val="00D80BA1"/>
    <w:rsid w:val="00D8218F"/>
    <w:rsid w:val="00D8235F"/>
    <w:rsid w:val="00D83378"/>
    <w:rsid w:val="00D84343"/>
    <w:rsid w:val="00D866F4"/>
    <w:rsid w:val="00D91A61"/>
    <w:rsid w:val="00D928EF"/>
    <w:rsid w:val="00D9416A"/>
    <w:rsid w:val="00D95FB4"/>
    <w:rsid w:val="00D97B24"/>
    <w:rsid w:val="00D97D5B"/>
    <w:rsid w:val="00DA0C2E"/>
    <w:rsid w:val="00DA0E25"/>
    <w:rsid w:val="00DA0E6A"/>
    <w:rsid w:val="00DA31E9"/>
    <w:rsid w:val="00DA3967"/>
    <w:rsid w:val="00DA7AD5"/>
    <w:rsid w:val="00DB0615"/>
    <w:rsid w:val="00DB0D94"/>
    <w:rsid w:val="00DB2689"/>
    <w:rsid w:val="00DB27D4"/>
    <w:rsid w:val="00DB605D"/>
    <w:rsid w:val="00DB725A"/>
    <w:rsid w:val="00DC1A85"/>
    <w:rsid w:val="00DC2274"/>
    <w:rsid w:val="00DC4FAE"/>
    <w:rsid w:val="00DC5619"/>
    <w:rsid w:val="00DC667F"/>
    <w:rsid w:val="00DD112C"/>
    <w:rsid w:val="00DD29C2"/>
    <w:rsid w:val="00DD3962"/>
    <w:rsid w:val="00DD46AA"/>
    <w:rsid w:val="00DD7661"/>
    <w:rsid w:val="00DE0007"/>
    <w:rsid w:val="00DE0AB8"/>
    <w:rsid w:val="00DE1583"/>
    <w:rsid w:val="00DE59BD"/>
    <w:rsid w:val="00DE7E32"/>
    <w:rsid w:val="00DF0D4D"/>
    <w:rsid w:val="00DF22A5"/>
    <w:rsid w:val="00DF4886"/>
    <w:rsid w:val="00DF6C9B"/>
    <w:rsid w:val="00E0072A"/>
    <w:rsid w:val="00E00831"/>
    <w:rsid w:val="00E01286"/>
    <w:rsid w:val="00E05570"/>
    <w:rsid w:val="00E060C8"/>
    <w:rsid w:val="00E10176"/>
    <w:rsid w:val="00E123E5"/>
    <w:rsid w:val="00E12560"/>
    <w:rsid w:val="00E13055"/>
    <w:rsid w:val="00E15458"/>
    <w:rsid w:val="00E15FFD"/>
    <w:rsid w:val="00E162BA"/>
    <w:rsid w:val="00E17CFE"/>
    <w:rsid w:val="00E17FD8"/>
    <w:rsid w:val="00E20075"/>
    <w:rsid w:val="00E2138D"/>
    <w:rsid w:val="00E2517B"/>
    <w:rsid w:val="00E25F45"/>
    <w:rsid w:val="00E27246"/>
    <w:rsid w:val="00E27816"/>
    <w:rsid w:val="00E27DC3"/>
    <w:rsid w:val="00E302FE"/>
    <w:rsid w:val="00E308B3"/>
    <w:rsid w:val="00E31314"/>
    <w:rsid w:val="00E3172C"/>
    <w:rsid w:val="00E34C19"/>
    <w:rsid w:val="00E353CE"/>
    <w:rsid w:val="00E37F64"/>
    <w:rsid w:val="00E414CA"/>
    <w:rsid w:val="00E42EFB"/>
    <w:rsid w:val="00E43903"/>
    <w:rsid w:val="00E46F2C"/>
    <w:rsid w:val="00E52DE6"/>
    <w:rsid w:val="00E56856"/>
    <w:rsid w:val="00E62424"/>
    <w:rsid w:val="00E62527"/>
    <w:rsid w:val="00E6591C"/>
    <w:rsid w:val="00E66B81"/>
    <w:rsid w:val="00E676F3"/>
    <w:rsid w:val="00E67AD4"/>
    <w:rsid w:val="00E70E39"/>
    <w:rsid w:val="00E71309"/>
    <w:rsid w:val="00E71609"/>
    <w:rsid w:val="00E71815"/>
    <w:rsid w:val="00E7470B"/>
    <w:rsid w:val="00E75C07"/>
    <w:rsid w:val="00E767F9"/>
    <w:rsid w:val="00E80351"/>
    <w:rsid w:val="00E80A84"/>
    <w:rsid w:val="00E80B6B"/>
    <w:rsid w:val="00E81F56"/>
    <w:rsid w:val="00E83300"/>
    <w:rsid w:val="00E83778"/>
    <w:rsid w:val="00E83E60"/>
    <w:rsid w:val="00E85620"/>
    <w:rsid w:val="00E9067C"/>
    <w:rsid w:val="00E93301"/>
    <w:rsid w:val="00E965E8"/>
    <w:rsid w:val="00E96F2E"/>
    <w:rsid w:val="00E97330"/>
    <w:rsid w:val="00E97A58"/>
    <w:rsid w:val="00EA2D0C"/>
    <w:rsid w:val="00EA3682"/>
    <w:rsid w:val="00EA4023"/>
    <w:rsid w:val="00EA4E1F"/>
    <w:rsid w:val="00EA7A61"/>
    <w:rsid w:val="00EB028D"/>
    <w:rsid w:val="00EB2FF7"/>
    <w:rsid w:val="00EB37C0"/>
    <w:rsid w:val="00EB42F7"/>
    <w:rsid w:val="00EC1847"/>
    <w:rsid w:val="00EC2463"/>
    <w:rsid w:val="00EC2C51"/>
    <w:rsid w:val="00EC2E98"/>
    <w:rsid w:val="00EC3BFD"/>
    <w:rsid w:val="00EC3CF1"/>
    <w:rsid w:val="00EC4FB7"/>
    <w:rsid w:val="00ED2087"/>
    <w:rsid w:val="00ED3B7D"/>
    <w:rsid w:val="00ED4659"/>
    <w:rsid w:val="00ED4EB8"/>
    <w:rsid w:val="00ED5DE9"/>
    <w:rsid w:val="00ED5F98"/>
    <w:rsid w:val="00ED69FD"/>
    <w:rsid w:val="00ED7A74"/>
    <w:rsid w:val="00ED7F59"/>
    <w:rsid w:val="00EE1CF9"/>
    <w:rsid w:val="00EE2125"/>
    <w:rsid w:val="00EE3F8B"/>
    <w:rsid w:val="00EE4AF5"/>
    <w:rsid w:val="00EE52E3"/>
    <w:rsid w:val="00EE5399"/>
    <w:rsid w:val="00EE5D59"/>
    <w:rsid w:val="00EE6015"/>
    <w:rsid w:val="00EE67A7"/>
    <w:rsid w:val="00EE6D5D"/>
    <w:rsid w:val="00EE7662"/>
    <w:rsid w:val="00EF0706"/>
    <w:rsid w:val="00EF1380"/>
    <w:rsid w:val="00EF2F25"/>
    <w:rsid w:val="00EF5358"/>
    <w:rsid w:val="00EF55FA"/>
    <w:rsid w:val="00EF5757"/>
    <w:rsid w:val="00EF5E48"/>
    <w:rsid w:val="00EF69DA"/>
    <w:rsid w:val="00EF7BFD"/>
    <w:rsid w:val="00EF7F2F"/>
    <w:rsid w:val="00F00D65"/>
    <w:rsid w:val="00F01D3E"/>
    <w:rsid w:val="00F02199"/>
    <w:rsid w:val="00F04352"/>
    <w:rsid w:val="00F04755"/>
    <w:rsid w:val="00F04781"/>
    <w:rsid w:val="00F05E30"/>
    <w:rsid w:val="00F1100C"/>
    <w:rsid w:val="00F12A9C"/>
    <w:rsid w:val="00F133A7"/>
    <w:rsid w:val="00F1407E"/>
    <w:rsid w:val="00F14A40"/>
    <w:rsid w:val="00F161D9"/>
    <w:rsid w:val="00F224EE"/>
    <w:rsid w:val="00F227DA"/>
    <w:rsid w:val="00F23612"/>
    <w:rsid w:val="00F25A32"/>
    <w:rsid w:val="00F261B6"/>
    <w:rsid w:val="00F26AC0"/>
    <w:rsid w:val="00F32604"/>
    <w:rsid w:val="00F32D9C"/>
    <w:rsid w:val="00F33102"/>
    <w:rsid w:val="00F34287"/>
    <w:rsid w:val="00F370EB"/>
    <w:rsid w:val="00F40670"/>
    <w:rsid w:val="00F41453"/>
    <w:rsid w:val="00F41DE1"/>
    <w:rsid w:val="00F428EA"/>
    <w:rsid w:val="00F43A26"/>
    <w:rsid w:val="00F43E11"/>
    <w:rsid w:val="00F44CB7"/>
    <w:rsid w:val="00F45785"/>
    <w:rsid w:val="00F461B6"/>
    <w:rsid w:val="00F4632B"/>
    <w:rsid w:val="00F50145"/>
    <w:rsid w:val="00F50289"/>
    <w:rsid w:val="00F5336D"/>
    <w:rsid w:val="00F53D9A"/>
    <w:rsid w:val="00F5635A"/>
    <w:rsid w:val="00F60069"/>
    <w:rsid w:val="00F60F86"/>
    <w:rsid w:val="00F62327"/>
    <w:rsid w:val="00F65B6E"/>
    <w:rsid w:val="00F709A6"/>
    <w:rsid w:val="00F734DF"/>
    <w:rsid w:val="00F74497"/>
    <w:rsid w:val="00F75723"/>
    <w:rsid w:val="00F77195"/>
    <w:rsid w:val="00F77F6E"/>
    <w:rsid w:val="00F800D7"/>
    <w:rsid w:val="00F80D6C"/>
    <w:rsid w:val="00F80EAE"/>
    <w:rsid w:val="00F81807"/>
    <w:rsid w:val="00F827F7"/>
    <w:rsid w:val="00F84CB1"/>
    <w:rsid w:val="00F8538B"/>
    <w:rsid w:val="00F861A8"/>
    <w:rsid w:val="00F87F38"/>
    <w:rsid w:val="00F9245B"/>
    <w:rsid w:val="00F93FEC"/>
    <w:rsid w:val="00F950D5"/>
    <w:rsid w:val="00F95B3D"/>
    <w:rsid w:val="00F95C1F"/>
    <w:rsid w:val="00F95E53"/>
    <w:rsid w:val="00F96E86"/>
    <w:rsid w:val="00FA0207"/>
    <w:rsid w:val="00FA1B0B"/>
    <w:rsid w:val="00FA1D31"/>
    <w:rsid w:val="00FA3D4F"/>
    <w:rsid w:val="00FA4C48"/>
    <w:rsid w:val="00FA58CE"/>
    <w:rsid w:val="00FA6124"/>
    <w:rsid w:val="00FA7157"/>
    <w:rsid w:val="00FB01FD"/>
    <w:rsid w:val="00FB160F"/>
    <w:rsid w:val="00FB18A0"/>
    <w:rsid w:val="00FB2977"/>
    <w:rsid w:val="00FB4F3F"/>
    <w:rsid w:val="00FB6FF3"/>
    <w:rsid w:val="00FB7017"/>
    <w:rsid w:val="00FB71FE"/>
    <w:rsid w:val="00FC0945"/>
    <w:rsid w:val="00FC11BD"/>
    <w:rsid w:val="00FC166C"/>
    <w:rsid w:val="00FC16DD"/>
    <w:rsid w:val="00FC252E"/>
    <w:rsid w:val="00FC4469"/>
    <w:rsid w:val="00FD0ACB"/>
    <w:rsid w:val="00FD0F2F"/>
    <w:rsid w:val="00FD140D"/>
    <w:rsid w:val="00FD15DC"/>
    <w:rsid w:val="00FD3321"/>
    <w:rsid w:val="00FD371C"/>
    <w:rsid w:val="00FD3981"/>
    <w:rsid w:val="00FD4535"/>
    <w:rsid w:val="00FD5D7F"/>
    <w:rsid w:val="00FD606C"/>
    <w:rsid w:val="00FD6A75"/>
    <w:rsid w:val="00FD70DF"/>
    <w:rsid w:val="00FE02FF"/>
    <w:rsid w:val="00FE19EE"/>
    <w:rsid w:val="00FE1A48"/>
    <w:rsid w:val="00FE225A"/>
    <w:rsid w:val="00FE3274"/>
    <w:rsid w:val="00FE3877"/>
    <w:rsid w:val="00FE41A7"/>
    <w:rsid w:val="00FE454F"/>
    <w:rsid w:val="00FF0E99"/>
    <w:rsid w:val="00FF1299"/>
    <w:rsid w:val="00FF1605"/>
    <w:rsid w:val="00FF18AF"/>
    <w:rsid w:val="00FF1C31"/>
    <w:rsid w:val="00FF270A"/>
    <w:rsid w:val="00FF3847"/>
    <w:rsid w:val="00FF44BC"/>
    <w:rsid w:val="00FF454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753B"/>
  <w15:docId w15:val="{F662B45D-5BED-400E-B37D-A69FDEAB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212AE"/>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0"/>
    <w:next w:val="a0"/>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0"/>
    <w:next w:val="a0"/>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0"/>
    <w:next w:val="a0"/>
    <w:link w:val="40"/>
    <w:qFormat/>
    <w:rsid w:val="00AB1FFD"/>
    <w:pPr>
      <w:keepNext/>
      <w:spacing w:before="240" w:after="60"/>
      <w:jc w:val="left"/>
      <w:outlineLvl w:val="3"/>
    </w:pPr>
    <w:rPr>
      <w:b/>
      <w:bCs/>
      <w:sz w:val="28"/>
      <w:szCs w:val="28"/>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link w:val="a5"/>
    <w:unhideWhenUsed/>
    <w:rsid w:val="00882614"/>
  </w:style>
  <w:style w:type="character" w:customStyle="1" w:styleId="a5">
    <w:name w:val="Текст концевой сноски Знак"/>
    <w:basedOn w:val="a1"/>
    <w:link w:val="a4"/>
    <w:rsid w:val="00882614"/>
    <w:rPr>
      <w:rFonts w:ascii="Times New Roman" w:eastAsia="Times New Roman" w:hAnsi="Times New Roman" w:cs="Times New Roman"/>
      <w:sz w:val="20"/>
      <w:szCs w:val="20"/>
      <w:lang w:eastAsia="ru-RU"/>
    </w:rPr>
  </w:style>
  <w:style w:type="character" w:styleId="a6">
    <w:name w:val="endnote reference"/>
    <w:basedOn w:val="a1"/>
    <w:rsid w:val="00882614"/>
    <w:rPr>
      <w:rFonts w:cs="Times New Roman"/>
      <w:vertAlign w:val="superscript"/>
    </w:rPr>
  </w:style>
  <w:style w:type="character" w:styleId="a7">
    <w:name w:val="Hyperlink"/>
    <w:basedOn w:val="a1"/>
    <w:uiPriority w:val="99"/>
    <w:unhideWhenUsed/>
    <w:rsid w:val="007E3DA5"/>
    <w:rPr>
      <w:color w:val="0000FF" w:themeColor="hyperlink"/>
      <w:u w:val="single"/>
    </w:rPr>
  </w:style>
  <w:style w:type="paragraph" w:styleId="a8">
    <w:name w:val="Balloon Text"/>
    <w:basedOn w:val="a0"/>
    <w:link w:val="a9"/>
    <w:uiPriority w:val="99"/>
    <w:semiHidden/>
    <w:unhideWhenUsed/>
    <w:rsid w:val="00052C5B"/>
    <w:rPr>
      <w:rFonts w:ascii="Tahoma" w:hAnsi="Tahoma" w:cs="Tahoma"/>
      <w:sz w:val="16"/>
      <w:szCs w:val="16"/>
    </w:rPr>
  </w:style>
  <w:style w:type="character" w:customStyle="1" w:styleId="a9">
    <w:name w:val="Текст выноски Знак"/>
    <w:basedOn w:val="a1"/>
    <w:link w:val="a8"/>
    <w:uiPriority w:val="99"/>
    <w:semiHidden/>
    <w:rsid w:val="00052C5B"/>
    <w:rPr>
      <w:rFonts w:ascii="Tahoma" w:eastAsia="Times New Roman" w:hAnsi="Tahoma" w:cs="Tahoma"/>
      <w:sz w:val="16"/>
      <w:szCs w:val="16"/>
      <w:lang w:eastAsia="ru-RU"/>
    </w:rPr>
  </w:style>
  <w:style w:type="paragraph" w:styleId="aa">
    <w:name w:val="List Paragraph"/>
    <w:basedOn w:val="a0"/>
    <w:uiPriority w:val="34"/>
    <w:qFormat/>
    <w:rsid w:val="006656C6"/>
    <w:pPr>
      <w:ind w:left="720"/>
      <w:contextualSpacing/>
      <w:jc w:val="left"/>
    </w:pPr>
    <w:rPr>
      <w:sz w:val="24"/>
      <w:szCs w:val="24"/>
    </w:rPr>
  </w:style>
  <w:style w:type="table" w:styleId="ab">
    <w:name w:val="Table Grid"/>
    <w:basedOn w:val="a2"/>
    <w:uiPriority w:val="59"/>
    <w:rsid w:val="003B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B1FFD"/>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1"/>
    <w:link w:val="3"/>
    <w:rsid w:val="00AB1FFD"/>
    <w:rPr>
      <w:rFonts w:ascii="Arial" w:eastAsia="Times New Roman" w:hAnsi="Arial" w:cs="Arial"/>
      <w:b/>
      <w:bCs/>
      <w:sz w:val="26"/>
      <w:szCs w:val="26"/>
      <w:lang w:val="uk-UA" w:eastAsia="ru-RU"/>
    </w:rPr>
  </w:style>
  <w:style w:type="character" w:customStyle="1" w:styleId="40">
    <w:name w:val="Заголовок 4 Знак"/>
    <w:basedOn w:val="a1"/>
    <w:link w:val="4"/>
    <w:rsid w:val="00AB1FFD"/>
    <w:rPr>
      <w:rFonts w:ascii="Times New Roman" w:eastAsia="Times New Roman" w:hAnsi="Times New Roman" w:cs="Times New Roman"/>
      <w:b/>
      <w:bCs/>
      <w:sz w:val="28"/>
      <w:szCs w:val="28"/>
      <w:lang w:val="uk-UA" w:eastAsia="ru-RU"/>
    </w:rPr>
  </w:style>
  <w:style w:type="paragraph" w:customStyle="1" w:styleId="Just">
    <w:name w:val="Just"/>
    <w:uiPriority w:val="99"/>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footnote text"/>
    <w:basedOn w:val="a0"/>
    <w:link w:val="ad"/>
    <w:uiPriority w:val="99"/>
    <w:semiHidden/>
    <w:rsid w:val="00AB1FFD"/>
    <w:pPr>
      <w:jc w:val="left"/>
    </w:pPr>
    <w:rPr>
      <w:lang w:val="uk-UA"/>
    </w:rPr>
  </w:style>
  <w:style w:type="character" w:customStyle="1" w:styleId="ad">
    <w:name w:val="Текст сноски Знак"/>
    <w:basedOn w:val="a1"/>
    <w:link w:val="ac"/>
    <w:uiPriority w:val="99"/>
    <w:semiHidden/>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e">
    <w:name w:val="Body Text"/>
    <w:basedOn w:val="a0"/>
    <w:link w:val="af"/>
    <w:rsid w:val="00AB1FFD"/>
    <w:pPr>
      <w:autoSpaceDE w:val="0"/>
      <w:autoSpaceDN w:val="0"/>
    </w:pPr>
    <w:rPr>
      <w:sz w:val="24"/>
      <w:szCs w:val="24"/>
      <w:lang w:val="uk-UA"/>
    </w:rPr>
  </w:style>
  <w:style w:type="character" w:customStyle="1" w:styleId="af">
    <w:name w:val="Основной текст Знак"/>
    <w:basedOn w:val="a1"/>
    <w:link w:val="ae"/>
    <w:rsid w:val="00AB1FFD"/>
    <w:rPr>
      <w:rFonts w:ascii="Times New Roman" w:eastAsia="Times New Roman" w:hAnsi="Times New Roman" w:cs="Times New Roman"/>
      <w:sz w:val="24"/>
      <w:szCs w:val="24"/>
      <w:lang w:val="uk-UA" w:eastAsia="ru-RU"/>
    </w:rPr>
  </w:style>
  <w:style w:type="paragraph" w:styleId="21">
    <w:name w:val="Body Text Indent 2"/>
    <w:basedOn w:val="a0"/>
    <w:link w:val="22"/>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1"/>
    <w:link w:val="21"/>
    <w:rsid w:val="00AB1FFD"/>
    <w:rPr>
      <w:rFonts w:ascii="Arial" w:eastAsia="Times New Roman" w:hAnsi="Arial" w:cs="Arial"/>
      <w:sz w:val="24"/>
      <w:szCs w:val="24"/>
      <w:lang w:val="uk-UA" w:eastAsia="ru-RU"/>
    </w:rPr>
  </w:style>
  <w:style w:type="character" w:customStyle="1" w:styleId="af0">
    <w:name w:val="Основной шрифт"/>
    <w:rsid w:val="00AB1FFD"/>
  </w:style>
  <w:style w:type="paragraph" w:styleId="23">
    <w:name w:val="Body Text 2"/>
    <w:basedOn w:val="a0"/>
    <w:link w:val="24"/>
    <w:rsid w:val="00AB1FFD"/>
    <w:pPr>
      <w:spacing w:after="120" w:line="480" w:lineRule="auto"/>
      <w:jc w:val="left"/>
    </w:pPr>
    <w:rPr>
      <w:sz w:val="24"/>
      <w:szCs w:val="24"/>
      <w:lang w:val="uk-UA"/>
    </w:rPr>
  </w:style>
  <w:style w:type="character" w:customStyle="1" w:styleId="24">
    <w:name w:val="Основной текст 2 Знак"/>
    <w:basedOn w:val="a1"/>
    <w:link w:val="23"/>
    <w:rsid w:val="00AB1FFD"/>
    <w:rPr>
      <w:rFonts w:ascii="Times New Roman" w:eastAsia="Times New Roman" w:hAnsi="Times New Roman" w:cs="Times New Roman"/>
      <w:sz w:val="24"/>
      <w:szCs w:val="24"/>
      <w:lang w:val="uk-UA" w:eastAsia="ru-RU"/>
    </w:rPr>
  </w:style>
  <w:style w:type="character" w:styleId="af1">
    <w:name w:val="footnote reference"/>
    <w:semiHidden/>
    <w:rsid w:val="00AB1FFD"/>
    <w:rPr>
      <w:rFonts w:cs="Times New Roman"/>
      <w:vertAlign w:val="superscript"/>
    </w:rPr>
  </w:style>
  <w:style w:type="paragraph" w:customStyle="1" w:styleId="af2">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3">
    <w:name w:val="Body Text Indent"/>
    <w:basedOn w:val="a0"/>
    <w:link w:val="af4"/>
    <w:rsid w:val="00AB1FFD"/>
    <w:pPr>
      <w:spacing w:after="120"/>
      <w:ind w:left="283"/>
      <w:jc w:val="left"/>
    </w:pPr>
    <w:rPr>
      <w:sz w:val="24"/>
      <w:szCs w:val="24"/>
      <w:lang w:val="uk-UA"/>
    </w:rPr>
  </w:style>
  <w:style w:type="character" w:customStyle="1" w:styleId="af4">
    <w:name w:val="Основной текст с отступом Знак"/>
    <w:basedOn w:val="a1"/>
    <w:link w:val="af3"/>
    <w:rsid w:val="00AB1FFD"/>
    <w:rPr>
      <w:rFonts w:ascii="Times New Roman" w:eastAsia="Times New Roman" w:hAnsi="Times New Roman" w:cs="Times New Roman"/>
      <w:sz w:val="24"/>
      <w:szCs w:val="24"/>
      <w:lang w:val="uk-UA" w:eastAsia="ru-RU"/>
    </w:rPr>
  </w:style>
  <w:style w:type="paragraph" w:styleId="af5">
    <w:name w:val="Title"/>
    <w:basedOn w:val="a0"/>
    <w:link w:val="af6"/>
    <w:qFormat/>
    <w:rsid w:val="00AB1FFD"/>
    <w:pPr>
      <w:jc w:val="center"/>
    </w:pPr>
    <w:rPr>
      <w:sz w:val="28"/>
      <w:szCs w:val="24"/>
      <w:lang w:val="uk-UA"/>
    </w:rPr>
  </w:style>
  <w:style w:type="character" w:customStyle="1" w:styleId="af6">
    <w:name w:val="Заголовок Знак"/>
    <w:basedOn w:val="a1"/>
    <w:link w:val="af5"/>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0"/>
    <w:rsid w:val="00AB1FFD"/>
    <w:pPr>
      <w:spacing w:before="100" w:after="100"/>
      <w:jc w:val="left"/>
    </w:pPr>
    <w:rPr>
      <w:color w:val="000000"/>
      <w:sz w:val="24"/>
      <w:lang w:val="uk-UA"/>
    </w:rPr>
  </w:style>
  <w:style w:type="paragraph" w:styleId="HTML">
    <w:name w:val="HTML Preformatted"/>
    <w:basedOn w:val="a0"/>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1"/>
    <w:link w:val="HTML"/>
    <w:uiPriority w:val="99"/>
    <w:rsid w:val="00AB1FFD"/>
    <w:rPr>
      <w:rFonts w:ascii="Courier New" w:eastAsia="Times New Roman" w:hAnsi="Courier New" w:cs="Courier New"/>
      <w:sz w:val="20"/>
      <w:szCs w:val="20"/>
      <w:lang w:val="uk-UA" w:eastAsia="uk-UA"/>
    </w:rPr>
  </w:style>
  <w:style w:type="character" w:styleId="af7">
    <w:name w:val="Strong"/>
    <w:uiPriority w:val="22"/>
    <w:qFormat/>
    <w:rsid w:val="00AB1FFD"/>
    <w:rPr>
      <w:b/>
      <w:bCs/>
    </w:rPr>
  </w:style>
  <w:style w:type="paragraph" w:styleId="11">
    <w:name w:val="toc 1"/>
    <w:basedOn w:val="a0"/>
    <w:next w:val="a0"/>
    <w:autoRedefine/>
    <w:semiHidden/>
    <w:rsid w:val="00AB1FFD"/>
    <w:pPr>
      <w:jc w:val="left"/>
    </w:pPr>
    <w:rPr>
      <w:sz w:val="24"/>
      <w:szCs w:val="24"/>
      <w:lang w:val="uk-UA"/>
    </w:rPr>
  </w:style>
  <w:style w:type="paragraph" w:styleId="31">
    <w:name w:val="toc 3"/>
    <w:basedOn w:val="a0"/>
    <w:next w:val="a0"/>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1"/>
    <w:rsid w:val="00AB1FFD"/>
  </w:style>
  <w:style w:type="paragraph" w:customStyle="1" w:styleId="af8">
    <w:name w:val="текст сноски"/>
    <w:basedOn w:val="a0"/>
    <w:rsid w:val="00AB1FFD"/>
    <w:pPr>
      <w:autoSpaceDE w:val="0"/>
      <w:autoSpaceDN w:val="0"/>
      <w:jc w:val="left"/>
    </w:pPr>
    <w:rPr>
      <w:lang w:val="en-US" w:eastAsia="uk-UA"/>
    </w:rPr>
  </w:style>
  <w:style w:type="character" w:customStyle="1" w:styleId="htabfootfoolname">
    <w:name w:val="h_tab_foot_fool_name"/>
    <w:basedOn w:val="a1"/>
    <w:rsid w:val="00AB1FFD"/>
  </w:style>
  <w:style w:type="character" w:customStyle="1" w:styleId="htabfootnumber">
    <w:name w:val="h_tab_foot_number"/>
    <w:basedOn w:val="a1"/>
    <w:rsid w:val="00AB1FFD"/>
  </w:style>
  <w:style w:type="character" w:customStyle="1" w:styleId="htabfootdate">
    <w:name w:val="h_tab_foot_date"/>
    <w:basedOn w:val="a1"/>
    <w:rsid w:val="00AB1FFD"/>
  </w:style>
  <w:style w:type="paragraph" w:styleId="af9">
    <w:name w:val="Normal (Web)"/>
    <w:basedOn w:val="a0"/>
    <w:uiPriority w:val="99"/>
    <w:rsid w:val="00AB1FFD"/>
    <w:pPr>
      <w:spacing w:before="100" w:beforeAutospacing="1" w:after="100" w:afterAutospacing="1"/>
      <w:jc w:val="left"/>
    </w:pPr>
    <w:rPr>
      <w:sz w:val="24"/>
      <w:szCs w:val="24"/>
      <w:lang w:val="uk-UA"/>
    </w:rPr>
  </w:style>
  <w:style w:type="character" w:customStyle="1" w:styleId="link21">
    <w:name w:val="link21"/>
    <w:basedOn w:val="a1"/>
    <w:rsid w:val="00AB1FFD"/>
  </w:style>
  <w:style w:type="character" w:customStyle="1" w:styleId="text">
    <w:name w:val="text"/>
    <w:basedOn w:val="a1"/>
    <w:rsid w:val="00AB1FFD"/>
  </w:style>
  <w:style w:type="paragraph" w:customStyle="1" w:styleId="JuPara">
    <w:name w:val="Ju_Para"/>
    <w:basedOn w:val="a0"/>
    <w:rsid w:val="00AB1FFD"/>
    <w:pPr>
      <w:suppressAutoHyphens/>
      <w:ind w:firstLine="284"/>
    </w:pPr>
    <w:rPr>
      <w:sz w:val="24"/>
      <w:szCs w:val="24"/>
      <w:lang w:val="en-GB" w:eastAsia="fr-FR"/>
    </w:rPr>
  </w:style>
  <w:style w:type="paragraph" w:styleId="afa">
    <w:name w:val="header"/>
    <w:basedOn w:val="a0"/>
    <w:link w:val="afb"/>
    <w:uiPriority w:val="99"/>
    <w:rsid w:val="00AB1FFD"/>
    <w:pPr>
      <w:tabs>
        <w:tab w:val="center" w:pos="4819"/>
        <w:tab w:val="right" w:pos="9639"/>
      </w:tabs>
      <w:jc w:val="left"/>
    </w:pPr>
    <w:rPr>
      <w:sz w:val="24"/>
      <w:szCs w:val="24"/>
      <w:lang w:val="uk-UA"/>
    </w:rPr>
  </w:style>
  <w:style w:type="character" w:customStyle="1" w:styleId="afb">
    <w:name w:val="Верхний колонтитул Знак"/>
    <w:basedOn w:val="a1"/>
    <w:link w:val="afa"/>
    <w:uiPriority w:val="99"/>
    <w:rsid w:val="00AB1FFD"/>
    <w:rPr>
      <w:rFonts w:ascii="Times New Roman" w:eastAsia="Times New Roman" w:hAnsi="Times New Roman" w:cs="Times New Roman"/>
      <w:sz w:val="24"/>
      <w:szCs w:val="24"/>
      <w:lang w:val="uk-UA" w:eastAsia="ru-RU"/>
    </w:rPr>
  </w:style>
  <w:style w:type="character" w:styleId="afc">
    <w:name w:val="page number"/>
    <w:basedOn w:val="a1"/>
    <w:rsid w:val="00AB1FFD"/>
  </w:style>
  <w:style w:type="character" w:customStyle="1" w:styleId="afd">
    <w:name w:val="a"/>
    <w:basedOn w:val="a1"/>
    <w:rsid w:val="00AB1FFD"/>
  </w:style>
  <w:style w:type="paragraph" w:styleId="afe">
    <w:name w:val="footer"/>
    <w:basedOn w:val="a0"/>
    <w:link w:val="aff"/>
    <w:uiPriority w:val="99"/>
    <w:rsid w:val="00AB1FFD"/>
    <w:pPr>
      <w:tabs>
        <w:tab w:val="center" w:pos="4677"/>
        <w:tab w:val="right" w:pos="9355"/>
      </w:tabs>
      <w:jc w:val="left"/>
    </w:pPr>
    <w:rPr>
      <w:sz w:val="24"/>
      <w:szCs w:val="24"/>
      <w:lang w:val="uk-UA"/>
    </w:rPr>
  </w:style>
  <w:style w:type="character" w:customStyle="1" w:styleId="aff">
    <w:name w:val="Нижний колонтитул Знак"/>
    <w:basedOn w:val="a1"/>
    <w:link w:val="afe"/>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1"/>
    <w:rsid w:val="00AB1FFD"/>
  </w:style>
  <w:style w:type="character" w:styleId="aff0">
    <w:name w:val="Emphasis"/>
    <w:uiPriority w:val="20"/>
    <w:qFormat/>
    <w:rsid w:val="00AB1FFD"/>
    <w:rPr>
      <w:i/>
      <w:iCs/>
    </w:rPr>
  </w:style>
  <w:style w:type="character" w:customStyle="1" w:styleId="rvts6">
    <w:name w:val="rvts6"/>
    <w:basedOn w:val="a1"/>
    <w:rsid w:val="00AB1FFD"/>
  </w:style>
  <w:style w:type="paragraph" w:styleId="aff1">
    <w:name w:val="Plain Text"/>
    <w:basedOn w:val="a0"/>
    <w:link w:val="aff2"/>
    <w:rsid w:val="00AB1FFD"/>
    <w:pPr>
      <w:autoSpaceDE w:val="0"/>
      <w:autoSpaceDN w:val="0"/>
      <w:jc w:val="left"/>
    </w:pPr>
    <w:rPr>
      <w:rFonts w:ascii="Courier New" w:hAnsi="Courier New" w:cs="Courier New"/>
    </w:rPr>
  </w:style>
  <w:style w:type="character" w:customStyle="1" w:styleId="aff2">
    <w:name w:val="Текст Знак"/>
    <w:basedOn w:val="a1"/>
    <w:link w:val="aff1"/>
    <w:rsid w:val="00AB1FFD"/>
    <w:rPr>
      <w:rFonts w:ascii="Courier New" w:eastAsia="Times New Roman" w:hAnsi="Courier New" w:cs="Courier New"/>
      <w:sz w:val="20"/>
      <w:szCs w:val="20"/>
      <w:lang w:eastAsia="ru-RU"/>
    </w:rPr>
  </w:style>
  <w:style w:type="character" w:customStyle="1" w:styleId="mw-headline">
    <w:name w:val="mw-headline"/>
    <w:basedOn w:val="a1"/>
    <w:rsid w:val="00AB1FFD"/>
  </w:style>
  <w:style w:type="character" w:customStyle="1" w:styleId="editsection">
    <w:name w:val="editsection"/>
    <w:basedOn w:val="a1"/>
    <w:rsid w:val="00AB1FFD"/>
  </w:style>
  <w:style w:type="character" w:customStyle="1" w:styleId="toctoggle">
    <w:name w:val="toctoggle"/>
    <w:basedOn w:val="a1"/>
    <w:rsid w:val="00AB1FFD"/>
  </w:style>
  <w:style w:type="character" w:customStyle="1" w:styleId="tocnumber">
    <w:name w:val="tocnumber"/>
    <w:basedOn w:val="a1"/>
    <w:rsid w:val="00AB1FFD"/>
  </w:style>
  <w:style w:type="character" w:customStyle="1" w:styleId="toctext">
    <w:name w:val="toctext"/>
    <w:basedOn w:val="a1"/>
    <w:rsid w:val="00AB1FFD"/>
  </w:style>
  <w:style w:type="paragraph" w:styleId="32">
    <w:name w:val="Body Text Indent 3"/>
    <w:basedOn w:val="a0"/>
    <w:link w:val="33"/>
    <w:rsid w:val="00AB1FFD"/>
    <w:pPr>
      <w:spacing w:after="120"/>
      <w:ind w:left="283"/>
      <w:jc w:val="left"/>
    </w:pPr>
    <w:rPr>
      <w:sz w:val="16"/>
      <w:szCs w:val="16"/>
      <w:lang w:val="uk-UA"/>
    </w:rPr>
  </w:style>
  <w:style w:type="character" w:customStyle="1" w:styleId="33">
    <w:name w:val="Основной текст с отступом 3 Знак"/>
    <w:basedOn w:val="a1"/>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1"/>
    <w:rsid w:val="00AB1FFD"/>
  </w:style>
  <w:style w:type="character" w:customStyle="1" w:styleId="fontstyle50">
    <w:name w:val="fontstyle50"/>
    <w:basedOn w:val="a1"/>
    <w:rsid w:val="00AB1FFD"/>
  </w:style>
  <w:style w:type="character" w:customStyle="1" w:styleId="headline">
    <w:name w:val="headline"/>
    <w:basedOn w:val="a1"/>
    <w:rsid w:val="00AB1FFD"/>
  </w:style>
  <w:style w:type="paragraph" w:customStyle="1" w:styleId="headline1">
    <w:name w:val="headline1"/>
    <w:basedOn w:val="a0"/>
    <w:rsid w:val="00AB1FFD"/>
    <w:pPr>
      <w:spacing w:before="100" w:beforeAutospacing="1" w:after="100" w:afterAutospacing="1"/>
      <w:jc w:val="left"/>
    </w:pPr>
    <w:rPr>
      <w:sz w:val="24"/>
      <w:szCs w:val="24"/>
    </w:rPr>
  </w:style>
  <w:style w:type="paragraph" w:customStyle="1" w:styleId="style10">
    <w:name w:val="style10"/>
    <w:basedOn w:val="a0"/>
    <w:rsid w:val="00AB1FFD"/>
    <w:pPr>
      <w:spacing w:before="100" w:beforeAutospacing="1" w:after="100" w:afterAutospacing="1"/>
      <w:jc w:val="left"/>
    </w:pPr>
    <w:rPr>
      <w:sz w:val="24"/>
      <w:szCs w:val="24"/>
    </w:rPr>
  </w:style>
  <w:style w:type="character" w:customStyle="1" w:styleId="articleseperator">
    <w:name w:val="article_seperator"/>
    <w:basedOn w:val="a1"/>
    <w:rsid w:val="00AB1FFD"/>
  </w:style>
  <w:style w:type="paragraph" w:customStyle="1" w:styleId="arttext">
    <w:name w:val="arttext"/>
    <w:basedOn w:val="a0"/>
    <w:rsid w:val="00AB1FFD"/>
    <w:pPr>
      <w:spacing w:before="100" w:beforeAutospacing="1" w:after="100" w:afterAutospacing="1"/>
      <w:jc w:val="left"/>
    </w:pPr>
    <w:rPr>
      <w:sz w:val="24"/>
      <w:szCs w:val="24"/>
    </w:rPr>
  </w:style>
  <w:style w:type="paragraph" w:customStyle="1" w:styleId="style2">
    <w:name w:val="style2"/>
    <w:basedOn w:val="a0"/>
    <w:rsid w:val="00AB1FFD"/>
    <w:pPr>
      <w:spacing w:before="100" w:beforeAutospacing="1" w:after="100" w:afterAutospacing="1"/>
      <w:jc w:val="left"/>
    </w:pPr>
    <w:rPr>
      <w:sz w:val="24"/>
      <w:szCs w:val="24"/>
    </w:rPr>
  </w:style>
  <w:style w:type="paragraph" w:customStyle="1" w:styleId="kontz">
    <w:name w:val="kont_z"/>
    <w:basedOn w:val="a0"/>
    <w:rsid w:val="00AB1FFD"/>
    <w:pPr>
      <w:spacing w:before="100" w:beforeAutospacing="1" w:after="100" w:afterAutospacing="1"/>
      <w:jc w:val="left"/>
    </w:pPr>
    <w:rPr>
      <w:sz w:val="24"/>
      <w:szCs w:val="24"/>
    </w:rPr>
  </w:style>
  <w:style w:type="paragraph" w:customStyle="1" w:styleId="kontt">
    <w:name w:val="kont_t"/>
    <w:basedOn w:val="a0"/>
    <w:rsid w:val="00AB1FFD"/>
    <w:pPr>
      <w:spacing w:before="100" w:beforeAutospacing="1" w:after="100" w:afterAutospacing="1"/>
      <w:jc w:val="left"/>
    </w:pPr>
    <w:rPr>
      <w:sz w:val="24"/>
      <w:szCs w:val="24"/>
    </w:rPr>
  </w:style>
  <w:style w:type="character" w:customStyle="1" w:styleId="showdetail">
    <w:name w:val="show_detail"/>
    <w:basedOn w:val="a1"/>
    <w:rsid w:val="00AB1FFD"/>
  </w:style>
  <w:style w:type="character" w:customStyle="1" w:styleId="head2">
    <w:name w:val="head2"/>
    <w:basedOn w:val="a1"/>
    <w:rsid w:val="00AB1FFD"/>
  </w:style>
  <w:style w:type="character" w:styleId="HTML1">
    <w:name w:val="HTML Cite"/>
    <w:rsid w:val="00AB1FFD"/>
    <w:rPr>
      <w:i/>
      <w:iCs/>
    </w:rPr>
  </w:style>
  <w:style w:type="character" w:customStyle="1" w:styleId="rvts9">
    <w:name w:val="rvts9"/>
    <w:basedOn w:val="a1"/>
    <w:rsid w:val="00AB1FFD"/>
  </w:style>
  <w:style w:type="paragraph" w:customStyle="1" w:styleId="par">
    <w:name w:val="par"/>
    <w:basedOn w:val="a0"/>
    <w:rsid w:val="00AB1FFD"/>
    <w:pPr>
      <w:spacing w:before="100" w:beforeAutospacing="1" w:after="100" w:afterAutospacing="1"/>
      <w:jc w:val="left"/>
    </w:pPr>
    <w:rPr>
      <w:sz w:val="24"/>
      <w:szCs w:val="24"/>
    </w:rPr>
  </w:style>
  <w:style w:type="paragraph" w:customStyle="1" w:styleId="zmititle">
    <w:name w:val="zmi_title"/>
    <w:basedOn w:val="a0"/>
    <w:rsid w:val="00AB1FFD"/>
    <w:pPr>
      <w:spacing w:before="100" w:beforeAutospacing="1" w:after="100" w:afterAutospacing="1"/>
      <w:jc w:val="left"/>
    </w:pPr>
    <w:rPr>
      <w:sz w:val="24"/>
      <w:szCs w:val="24"/>
    </w:rPr>
  </w:style>
  <w:style w:type="paragraph" w:customStyle="1" w:styleId="zag">
    <w:name w:val="zag"/>
    <w:basedOn w:val="a0"/>
    <w:rsid w:val="00AB1FFD"/>
    <w:pPr>
      <w:spacing w:before="100" w:beforeAutospacing="1" w:after="100" w:afterAutospacing="1"/>
      <w:jc w:val="left"/>
    </w:pPr>
    <w:rPr>
      <w:sz w:val="24"/>
      <w:szCs w:val="24"/>
    </w:rPr>
  </w:style>
  <w:style w:type="paragraph" w:customStyle="1" w:styleId="anons">
    <w:name w:val="anons"/>
    <w:basedOn w:val="a0"/>
    <w:rsid w:val="00AB1FFD"/>
    <w:pPr>
      <w:spacing w:before="100" w:beforeAutospacing="1" w:after="100" w:afterAutospacing="1"/>
      <w:jc w:val="left"/>
    </w:pPr>
    <w:rPr>
      <w:sz w:val="24"/>
      <w:szCs w:val="24"/>
    </w:rPr>
  </w:style>
  <w:style w:type="character" w:styleId="aff3">
    <w:name w:val="FollowedHyperlink"/>
    <w:rsid w:val="00AB1FFD"/>
    <w:rPr>
      <w:color w:val="800080"/>
      <w:u w:val="single"/>
    </w:rPr>
  </w:style>
  <w:style w:type="paragraph" w:customStyle="1" w:styleId="zz">
    <w:name w:val="zz"/>
    <w:basedOn w:val="a0"/>
    <w:rsid w:val="00AB1FFD"/>
    <w:pPr>
      <w:spacing w:before="100" w:beforeAutospacing="1" w:after="100" w:afterAutospacing="1"/>
      <w:jc w:val="left"/>
    </w:pPr>
    <w:rPr>
      <w:sz w:val="24"/>
      <w:szCs w:val="24"/>
    </w:rPr>
  </w:style>
  <w:style w:type="paragraph" w:customStyle="1" w:styleId="text1">
    <w:name w:val="text1"/>
    <w:basedOn w:val="a0"/>
    <w:rsid w:val="00AB1FFD"/>
    <w:pPr>
      <w:spacing w:before="100" w:beforeAutospacing="1" w:after="100" w:afterAutospacing="1"/>
      <w:jc w:val="left"/>
    </w:pPr>
    <w:rPr>
      <w:sz w:val="24"/>
      <w:szCs w:val="24"/>
    </w:rPr>
  </w:style>
  <w:style w:type="paragraph" w:customStyle="1" w:styleId="btext1">
    <w:name w:val="btext1"/>
    <w:basedOn w:val="a0"/>
    <w:rsid w:val="00AB1FFD"/>
    <w:pPr>
      <w:spacing w:before="100" w:beforeAutospacing="1" w:after="100" w:afterAutospacing="1"/>
      <w:jc w:val="left"/>
    </w:pPr>
    <w:rPr>
      <w:sz w:val="24"/>
      <w:szCs w:val="24"/>
    </w:rPr>
  </w:style>
  <w:style w:type="paragraph" w:customStyle="1" w:styleId="12">
    <w:name w:val="Знак1"/>
    <w:basedOn w:val="a0"/>
    <w:rsid w:val="00AB1FFD"/>
    <w:pPr>
      <w:spacing w:before="60"/>
    </w:pPr>
    <w:rPr>
      <w:rFonts w:ascii="Verdana" w:hAnsi="Verdana" w:cs="Verdana"/>
      <w:lang w:val="en-US" w:eastAsia="en-US"/>
    </w:rPr>
  </w:style>
  <w:style w:type="paragraph" w:customStyle="1" w:styleId="aff4">
    <w:name w:val="Глава документу"/>
    <w:basedOn w:val="a0"/>
    <w:next w:val="a0"/>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0"/>
    <w:rsid w:val="00AB1FFD"/>
    <w:pPr>
      <w:autoSpaceDE w:val="0"/>
      <w:autoSpaceDN w:val="0"/>
      <w:jc w:val="left"/>
    </w:pPr>
    <w:rPr>
      <w:rFonts w:ascii="TimesET" w:hAnsi="TimesET" w:cs="TimesET"/>
      <w:color w:val="000000"/>
      <w:sz w:val="24"/>
      <w:szCs w:val="24"/>
    </w:rPr>
  </w:style>
  <w:style w:type="paragraph" w:styleId="HTML2">
    <w:name w:val="HTML Address"/>
    <w:basedOn w:val="a0"/>
    <w:link w:val="HTML3"/>
    <w:rsid w:val="00AB1FFD"/>
    <w:pPr>
      <w:jc w:val="left"/>
    </w:pPr>
    <w:rPr>
      <w:i/>
      <w:iCs/>
      <w:sz w:val="24"/>
      <w:szCs w:val="24"/>
    </w:rPr>
  </w:style>
  <w:style w:type="character" w:customStyle="1" w:styleId="HTML3">
    <w:name w:val="Адрес HTML Знак"/>
    <w:basedOn w:val="a1"/>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1"/>
    <w:rsid w:val="00AB1FFD"/>
  </w:style>
  <w:style w:type="character" w:customStyle="1" w:styleId="dbody">
    <w:name w:val="d_body"/>
    <w:basedOn w:val="a1"/>
    <w:rsid w:val="00AB1FFD"/>
  </w:style>
  <w:style w:type="paragraph" w:customStyle="1" w:styleId="8">
    <w:name w:val="заголовок 8"/>
    <w:basedOn w:val="a0"/>
    <w:next w:val="a0"/>
    <w:rsid w:val="00AB1FFD"/>
    <w:pPr>
      <w:keepNext/>
      <w:autoSpaceDE w:val="0"/>
      <w:autoSpaceDN w:val="0"/>
      <w:ind w:firstLine="567"/>
      <w:jc w:val="center"/>
    </w:pPr>
    <w:rPr>
      <w:b/>
      <w:bCs/>
      <w:lang w:val="uk-UA"/>
    </w:rPr>
  </w:style>
  <w:style w:type="paragraph" w:customStyle="1" w:styleId="articleheader">
    <w:name w:val="articleheader"/>
    <w:basedOn w:val="a0"/>
    <w:rsid w:val="00AB1FFD"/>
    <w:pPr>
      <w:spacing w:before="100" w:beforeAutospacing="1" w:after="100" w:afterAutospacing="1"/>
      <w:jc w:val="left"/>
    </w:pPr>
    <w:rPr>
      <w:sz w:val="24"/>
      <w:szCs w:val="24"/>
    </w:rPr>
  </w:style>
  <w:style w:type="paragraph" w:customStyle="1" w:styleId="root">
    <w:name w:val="root"/>
    <w:basedOn w:val="a0"/>
    <w:rsid w:val="00AB1FFD"/>
    <w:pPr>
      <w:spacing w:before="100" w:beforeAutospacing="1" w:after="100" w:afterAutospacing="1"/>
      <w:jc w:val="left"/>
    </w:pPr>
    <w:rPr>
      <w:sz w:val="24"/>
      <w:szCs w:val="24"/>
    </w:rPr>
  </w:style>
  <w:style w:type="paragraph" w:customStyle="1" w:styleId="14">
    <w:name w:val="Обычный1"/>
    <w:basedOn w:val="a0"/>
    <w:rsid w:val="00AB1FFD"/>
    <w:pPr>
      <w:spacing w:before="100" w:beforeAutospacing="1" w:after="100" w:afterAutospacing="1"/>
      <w:jc w:val="left"/>
    </w:pPr>
    <w:rPr>
      <w:sz w:val="24"/>
      <w:szCs w:val="24"/>
    </w:rPr>
  </w:style>
  <w:style w:type="paragraph" w:styleId="a">
    <w:name w:val="List Bullet"/>
    <w:basedOn w:val="a0"/>
    <w:rsid w:val="00AB1FFD"/>
    <w:pPr>
      <w:numPr>
        <w:numId w:val="1"/>
      </w:numPr>
      <w:jc w:val="left"/>
    </w:pPr>
    <w:rPr>
      <w:sz w:val="24"/>
      <w:szCs w:val="24"/>
      <w:lang w:val="uk-UA"/>
    </w:rPr>
  </w:style>
  <w:style w:type="paragraph" w:styleId="aff5">
    <w:name w:val="No Spacing"/>
    <w:qFormat/>
    <w:rsid w:val="008A5707"/>
    <w:pPr>
      <w:spacing w:after="0" w:line="240" w:lineRule="auto"/>
    </w:pPr>
    <w:rPr>
      <w:rFonts w:ascii="Calibri" w:eastAsia="Calibri" w:hAnsi="Calibri" w:cs="Times New Roman"/>
    </w:rPr>
  </w:style>
  <w:style w:type="character" w:customStyle="1" w:styleId="tlid-translation">
    <w:name w:val="tlid-translation"/>
    <w:basedOn w:val="a1"/>
    <w:rsid w:val="00242BFA"/>
  </w:style>
  <w:style w:type="character" w:customStyle="1" w:styleId="alt-edited">
    <w:name w:val="alt-edited"/>
    <w:basedOn w:val="a1"/>
    <w:rsid w:val="006018B3"/>
  </w:style>
  <w:style w:type="paragraph" w:customStyle="1" w:styleId="25">
    <w:name w:val="Обычный2"/>
    <w:rsid w:val="00081418"/>
    <w:pPr>
      <w:widowControl w:val="0"/>
      <w:spacing w:after="0" w:line="240" w:lineRule="auto"/>
      <w:jc w:val="both"/>
    </w:pPr>
    <w:rPr>
      <w:rFonts w:ascii="Times New Roman" w:eastAsia="Times New Roman" w:hAnsi="Times New Roman" w:cs="Times New Roman"/>
      <w:sz w:val="28"/>
      <w:szCs w:val="20"/>
      <w:lang w:val="uk-UA" w:eastAsia="ru-RU"/>
    </w:rPr>
  </w:style>
  <w:style w:type="paragraph" w:customStyle="1" w:styleId="rvps2">
    <w:name w:val="rvps2"/>
    <w:basedOn w:val="a0"/>
    <w:rsid w:val="00F950D5"/>
    <w:pPr>
      <w:spacing w:before="100" w:beforeAutospacing="1" w:after="100" w:afterAutospacing="1"/>
      <w:jc w:val="left"/>
    </w:pPr>
    <w:rPr>
      <w:sz w:val="24"/>
      <w:szCs w:val="24"/>
    </w:rPr>
  </w:style>
  <w:style w:type="character" w:customStyle="1" w:styleId="highlight">
    <w:name w:val="highlight"/>
    <w:basedOn w:val="a1"/>
    <w:rsid w:val="00882C79"/>
  </w:style>
  <w:style w:type="paragraph" w:customStyle="1" w:styleId="docdata">
    <w:name w:val="docdata"/>
    <w:aliases w:val="docy,v5,3515,baiaagaaboqcaaadigkaaawycqaaaaaaaaaaaaaaaaaaaaaaaaaaaaaaaaaaaaaaaaaaaaaaaaaaaaaaaaaaaaaaaaaaaaaaaaaaaaaaaaaaaaaaaaaaaaaaaaaaaaaaaaaaaaaaaaaaaaaaaaaaaaaaaaaaaaaaaaaaaaaaaaaaaaaaaaaaaaaaaaaaaaaaaaaaaaaaaaaaaaaaaaaaaaaaaaaaaaaaaaaaaaaa"/>
    <w:basedOn w:val="a0"/>
    <w:rsid w:val="002518F4"/>
    <w:pPr>
      <w:spacing w:before="100" w:beforeAutospacing="1" w:after="100" w:afterAutospacing="1"/>
      <w:jc w:val="left"/>
    </w:pPr>
    <w:rPr>
      <w:sz w:val="24"/>
      <w:szCs w:val="24"/>
    </w:rPr>
  </w:style>
  <w:style w:type="paragraph" w:customStyle="1" w:styleId="Default">
    <w:name w:val="Default"/>
    <w:rsid w:val="00272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fmc1">
    <w:name w:val="xfmc1"/>
    <w:basedOn w:val="a1"/>
    <w:rsid w:val="00272E76"/>
  </w:style>
  <w:style w:type="character" w:customStyle="1" w:styleId="st">
    <w:name w:val="st"/>
    <w:basedOn w:val="a1"/>
    <w:rsid w:val="0011325E"/>
  </w:style>
  <w:style w:type="character" w:customStyle="1" w:styleId="rvts0">
    <w:name w:val="rvts0"/>
    <w:basedOn w:val="a1"/>
    <w:rsid w:val="00636D7F"/>
  </w:style>
  <w:style w:type="character" w:customStyle="1" w:styleId="rvts46">
    <w:name w:val="rvts46"/>
    <w:basedOn w:val="a1"/>
    <w:rsid w:val="00F827F7"/>
  </w:style>
  <w:style w:type="character" w:customStyle="1" w:styleId="87pt2">
    <w:name w:val="Основной текст (8) + 7 pt2"/>
    <w:aliases w:val="Малые прописные25"/>
    <w:uiPriority w:val="99"/>
    <w:rsid w:val="00FC0945"/>
    <w:rPr>
      <w:rFonts w:ascii="Bookman Old Style" w:hAnsi="Bookman Old Style" w:cs="Bookman Old Style"/>
      <w:smallCaps/>
      <w:sz w:val="14"/>
      <w:szCs w:val="14"/>
      <w:shd w:val="clear" w:color="auto" w:fill="FFFFFF"/>
    </w:rPr>
  </w:style>
  <w:style w:type="character" w:styleId="aff6">
    <w:name w:val="Unresolved Mention"/>
    <w:basedOn w:val="a1"/>
    <w:uiPriority w:val="99"/>
    <w:semiHidden/>
    <w:unhideWhenUsed/>
    <w:rsid w:val="00341894"/>
    <w:rPr>
      <w:color w:val="605E5C"/>
      <w:shd w:val="clear" w:color="auto" w:fill="E1DFDD"/>
    </w:rPr>
  </w:style>
  <w:style w:type="paragraph" w:customStyle="1" w:styleId="titulo2">
    <w:name w:val="titulo2"/>
    <w:basedOn w:val="a0"/>
    <w:rsid w:val="00227B87"/>
    <w:pPr>
      <w:spacing w:before="100" w:beforeAutospacing="1" w:after="100" w:afterAutospacing="1"/>
      <w:jc w:val="left"/>
    </w:pPr>
    <w:rPr>
      <w:sz w:val="24"/>
      <w:szCs w:val="24"/>
      <w:lang w:val="uk-UA" w:eastAsia="uk-UA"/>
    </w:rPr>
  </w:style>
  <w:style w:type="character" w:customStyle="1" w:styleId="hps">
    <w:name w:val="hps"/>
    <w:basedOn w:val="a1"/>
    <w:rsid w:val="00467C21"/>
  </w:style>
  <w:style w:type="character" w:customStyle="1" w:styleId="rvts11">
    <w:name w:val="rvts11"/>
    <w:basedOn w:val="a1"/>
    <w:rsid w:val="0082619B"/>
  </w:style>
  <w:style w:type="character" w:customStyle="1" w:styleId="spelle">
    <w:name w:val="spelle"/>
    <w:basedOn w:val="a1"/>
    <w:rsid w:val="00093464"/>
  </w:style>
  <w:style w:type="paragraph" w:customStyle="1" w:styleId="15">
    <w:name w:val="Абзац списка1"/>
    <w:basedOn w:val="a0"/>
    <w:rsid w:val="00236939"/>
    <w:pPr>
      <w:spacing w:after="200" w:line="276" w:lineRule="auto"/>
      <w:ind w:left="720"/>
      <w:contextualSpacing/>
      <w:jc w:val="left"/>
    </w:pPr>
    <w:rPr>
      <w:rFonts w:ascii="Calibri" w:hAnsi="Calibri"/>
      <w:sz w:val="22"/>
      <w:szCs w:val="22"/>
      <w:lang w:eastAsia="en-US"/>
    </w:rPr>
  </w:style>
  <w:style w:type="character" w:customStyle="1" w:styleId="1880">
    <w:name w:val="1880"/>
    <w:aliases w:val="baiaagaaboqcaaadjguaaawcbqaaaaaaaaaaaaaaaaaaaaaaaaaaaaaaaaaaaaaaaaaaaaaaaaaaaaaaaaaaaaaaaaaaaaaaaaaaaaaaaaaaaaaaaaaaaaaaaaaaaaaaaaaaaaaaaaaaaaaaaaaaaaaaaaaaaaaaaaaaaaaaaaaaaaaaaaaaaaaaaaaaaaaaaaaaaaaaaaaaaaaaaaaaaaaaaaaaaaaaaaaaaaaa"/>
    <w:basedOn w:val="a1"/>
    <w:rsid w:val="002F7B8C"/>
  </w:style>
  <w:style w:type="character" w:customStyle="1" w:styleId="1713">
    <w:name w:val="1713"/>
    <w:aliases w:val="baiaagaaboqcaaad5wqaaax1baaaaaaaaaaaaaaaaaaaaaaaaaaaaaaaaaaaaaaaaaaaaaaaaaaaaaaaaaaaaaaaaaaaaaaaaaaaaaaaaaaaaaaaaaaaaaaaaaaaaaaaaaaaaaaaaaaaaaaaaaaaaaaaaaaaaaaaaaaaaaaaaaaaaaaaaaaaaaaaaaaaaaaaaaaaaaaaaaaaaaaaaaaaaaaaaaaaaaaaaaaaaaaa"/>
    <w:basedOn w:val="a1"/>
    <w:rsid w:val="002F7B8C"/>
  </w:style>
  <w:style w:type="character" w:customStyle="1" w:styleId="3112">
    <w:name w:val="3112"/>
    <w:aliases w:val="baiaagaaboqcaaadsgqaaavocaaaaaaaaaaaaaaaaaaaaaaaaaaaaaaaaaaaaaaaaaaaaaaaaaaaaaaaaaaaaaaaaaaaaaaaaaaaaaaaaaaaaaaaaaaaaaaaaaaaaaaaaaaaaaaaaaaaaaaaaaaaaaaaaaaaaaaaaaaaaaaaaaaaaaaaaaaaaaaaaaaaaaaaaaaaaaaaaaaaaaaaaaaaaaaaaaaaaaaaaaaaaaaa"/>
    <w:basedOn w:val="a1"/>
    <w:rsid w:val="002F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38">
      <w:bodyDiv w:val="1"/>
      <w:marLeft w:val="0"/>
      <w:marRight w:val="0"/>
      <w:marTop w:val="0"/>
      <w:marBottom w:val="0"/>
      <w:divBdr>
        <w:top w:val="none" w:sz="0" w:space="0" w:color="auto"/>
        <w:left w:val="none" w:sz="0" w:space="0" w:color="auto"/>
        <w:bottom w:val="none" w:sz="0" w:space="0" w:color="auto"/>
        <w:right w:val="none" w:sz="0" w:space="0" w:color="auto"/>
      </w:divBdr>
    </w:div>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65223371">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170341695">
      <w:bodyDiv w:val="1"/>
      <w:marLeft w:val="0"/>
      <w:marRight w:val="0"/>
      <w:marTop w:val="0"/>
      <w:marBottom w:val="0"/>
      <w:divBdr>
        <w:top w:val="none" w:sz="0" w:space="0" w:color="auto"/>
        <w:left w:val="none" w:sz="0" w:space="0" w:color="auto"/>
        <w:bottom w:val="none" w:sz="0" w:space="0" w:color="auto"/>
        <w:right w:val="none" w:sz="0" w:space="0" w:color="auto"/>
      </w:divBdr>
    </w:div>
    <w:div w:id="176963297">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292058799">
      <w:bodyDiv w:val="1"/>
      <w:marLeft w:val="0"/>
      <w:marRight w:val="0"/>
      <w:marTop w:val="0"/>
      <w:marBottom w:val="0"/>
      <w:divBdr>
        <w:top w:val="none" w:sz="0" w:space="0" w:color="auto"/>
        <w:left w:val="none" w:sz="0" w:space="0" w:color="auto"/>
        <w:bottom w:val="none" w:sz="0" w:space="0" w:color="auto"/>
        <w:right w:val="none" w:sz="0" w:space="0" w:color="auto"/>
      </w:divBdr>
    </w:div>
    <w:div w:id="310066884">
      <w:bodyDiv w:val="1"/>
      <w:marLeft w:val="0"/>
      <w:marRight w:val="0"/>
      <w:marTop w:val="0"/>
      <w:marBottom w:val="0"/>
      <w:divBdr>
        <w:top w:val="none" w:sz="0" w:space="0" w:color="auto"/>
        <w:left w:val="none" w:sz="0" w:space="0" w:color="auto"/>
        <w:bottom w:val="none" w:sz="0" w:space="0" w:color="auto"/>
        <w:right w:val="none" w:sz="0" w:space="0" w:color="auto"/>
      </w:divBdr>
      <w:divsChild>
        <w:div w:id="1201936994">
          <w:marLeft w:val="0"/>
          <w:marRight w:val="0"/>
          <w:marTop w:val="0"/>
          <w:marBottom w:val="0"/>
          <w:divBdr>
            <w:top w:val="none" w:sz="0" w:space="0" w:color="auto"/>
            <w:left w:val="none" w:sz="0" w:space="0" w:color="auto"/>
            <w:bottom w:val="none" w:sz="0" w:space="0" w:color="auto"/>
            <w:right w:val="none" w:sz="0" w:space="0" w:color="auto"/>
          </w:divBdr>
        </w:div>
        <w:div w:id="813260660">
          <w:marLeft w:val="0"/>
          <w:marRight w:val="0"/>
          <w:marTop w:val="0"/>
          <w:marBottom w:val="0"/>
          <w:divBdr>
            <w:top w:val="none" w:sz="0" w:space="0" w:color="auto"/>
            <w:left w:val="none" w:sz="0" w:space="0" w:color="auto"/>
            <w:bottom w:val="none" w:sz="0" w:space="0" w:color="auto"/>
            <w:right w:val="none" w:sz="0" w:space="0" w:color="auto"/>
          </w:divBdr>
        </w:div>
        <w:div w:id="1987591772">
          <w:marLeft w:val="0"/>
          <w:marRight w:val="0"/>
          <w:marTop w:val="0"/>
          <w:marBottom w:val="0"/>
          <w:divBdr>
            <w:top w:val="none" w:sz="0" w:space="0" w:color="auto"/>
            <w:left w:val="none" w:sz="0" w:space="0" w:color="auto"/>
            <w:bottom w:val="none" w:sz="0" w:space="0" w:color="auto"/>
            <w:right w:val="none" w:sz="0" w:space="0" w:color="auto"/>
          </w:divBdr>
        </w:div>
        <w:div w:id="1656756883">
          <w:marLeft w:val="0"/>
          <w:marRight w:val="0"/>
          <w:marTop w:val="0"/>
          <w:marBottom w:val="0"/>
          <w:divBdr>
            <w:top w:val="none" w:sz="0" w:space="0" w:color="auto"/>
            <w:left w:val="none" w:sz="0" w:space="0" w:color="auto"/>
            <w:bottom w:val="none" w:sz="0" w:space="0" w:color="auto"/>
            <w:right w:val="none" w:sz="0" w:space="0" w:color="auto"/>
          </w:divBdr>
        </w:div>
        <w:div w:id="5988476">
          <w:marLeft w:val="0"/>
          <w:marRight w:val="0"/>
          <w:marTop w:val="0"/>
          <w:marBottom w:val="0"/>
          <w:divBdr>
            <w:top w:val="none" w:sz="0" w:space="0" w:color="auto"/>
            <w:left w:val="none" w:sz="0" w:space="0" w:color="auto"/>
            <w:bottom w:val="none" w:sz="0" w:space="0" w:color="auto"/>
            <w:right w:val="none" w:sz="0" w:space="0" w:color="auto"/>
          </w:divBdr>
        </w:div>
      </w:divsChild>
    </w:div>
    <w:div w:id="327681977">
      <w:bodyDiv w:val="1"/>
      <w:marLeft w:val="0"/>
      <w:marRight w:val="0"/>
      <w:marTop w:val="0"/>
      <w:marBottom w:val="0"/>
      <w:divBdr>
        <w:top w:val="none" w:sz="0" w:space="0" w:color="auto"/>
        <w:left w:val="none" w:sz="0" w:space="0" w:color="auto"/>
        <w:bottom w:val="none" w:sz="0" w:space="0" w:color="auto"/>
        <w:right w:val="none" w:sz="0" w:space="0" w:color="auto"/>
      </w:divBdr>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423957454">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4839678">
      <w:bodyDiv w:val="1"/>
      <w:marLeft w:val="0"/>
      <w:marRight w:val="0"/>
      <w:marTop w:val="0"/>
      <w:marBottom w:val="0"/>
      <w:divBdr>
        <w:top w:val="none" w:sz="0" w:space="0" w:color="auto"/>
        <w:left w:val="none" w:sz="0" w:space="0" w:color="auto"/>
        <w:bottom w:val="none" w:sz="0" w:space="0" w:color="auto"/>
        <w:right w:val="none" w:sz="0" w:space="0" w:color="auto"/>
      </w:divBdr>
    </w:div>
    <w:div w:id="497621398">
      <w:bodyDiv w:val="1"/>
      <w:marLeft w:val="0"/>
      <w:marRight w:val="0"/>
      <w:marTop w:val="0"/>
      <w:marBottom w:val="0"/>
      <w:divBdr>
        <w:top w:val="none" w:sz="0" w:space="0" w:color="auto"/>
        <w:left w:val="none" w:sz="0" w:space="0" w:color="auto"/>
        <w:bottom w:val="none" w:sz="0" w:space="0" w:color="auto"/>
        <w:right w:val="none" w:sz="0" w:space="0" w:color="auto"/>
      </w:divBdr>
    </w:div>
    <w:div w:id="499809254">
      <w:bodyDiv w:val="1"/>
      <w:marLeft w:val="0"/>
      <w:marRight w:val="0"/>
      <w:marTop w:val="0"/>
      <w:marBottom w:val="0"/>
      <w:divBdr>
        <w:top w:val="none" w:sz="0" w:space="0" w:color="auto"/>
        <w:left w:val="none" w:sz="0" w:space="0" w:color="auto"/>
        <w:bottom w:val="none" w:sz="0" w:space="0" w:color="auto"/>
        <w:right w:val="none" w:sz="0" w:space="0" w:color="auto"/>
      </w:divBdr>
    </w:div>
    <w:div w:id="504783936">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569851325">
      <w:bodyDiv w:val="1"/>
      <w:marLeft w:val="0"/>
      <w:marRight w:val="0"/>
      <w:marTop w:val="0"/>
      <w:marBottom w:val="0"/>
      <w:divBdr>
        <w:top w:val="none" w:sz="0" w:space="0" w:color="auto"/>
        <w:left w:val="none" w:sz="0" w:space="0" w:color="auto"/>
        <w:bottom w:val="none" w:sz="0" w:space="0" w:color="auto"/>
        <w:right w:val="none" w:sz="0" w:space="0" w:color="auto"/>
      </w:divBdr>
    </w:div>
    <w:div w:id="600914313">
      <w:bodyDiv w:val="1"/>
      <w:marLeft w:val="0"/>
      <w:marRight w:val="0"/>
      <w:marTop w:val="0"/>
      <w:marBottom w:val="0"/>
      <w:divBdr>
        <w:top w:val="none" w:sz="0" w:space="0" w:color="auto"/>
        <w:left w:val="none" w:sz="0" w:space="0" w:color="auto"/>
        <w:bottom w:val="none" w:sz="0" w:space="0" w:color="auto"/>
        <w:right w:val="none" w:sz="0" w:space="0" w:color="auto"/>
      </w:divBdr>
    </w:div>
    <w:div w:id="608200313">
      <w:bodyDiv w:val="1"/>
      <w:marLeft w:val="0"/>
      <w:marRight w:val="0"/>
      <w:marTop w:val="0"/>
      <w:marBottom w:val="0"/>
      <w:divBdr>
        <w:top w:val="none" w:sz="0" w:space="0" w:color="auto"/>
        <w:left w:val="none" w:sz="0" w:space="0" w:color="auto"/>
        <w:bottom w:val="none" w:sz="0" w:space="0" w:color="auto"/>
        <w:right w:val="none" w:sz="0" w:space="0" w:color="auto"/>
      </w:divBdr>
    </w:div>
    <w:div w:id="626203753">
      <w:bodyDiv w:val="1"/>
      <w:marLeft w:val="0"/>
      <w:marRight w:val="0"/>
      <w:marTop w:val="0"/>
      <w:marBottom w:val="0"/>
      <w:divBdr>
        <w:top w:val="none" w:sz="0" w:space="0" w:color="auto"/>
        <w:left w:val="none" w:sz="0" w:space="0" w:color="auto"/>
        <w:bottom w:val="none" w:sz="0" w:space="0" w:color="auto"/>
        <w:right w:val="none" w:sz="0" w:space="0" w:color="auto"/>
      </w:divBdr>
    </w:div>
    <w:div w:id="680470882">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22677212">
      <w:bodyDiv w:val="1"/>
      <w:marLeft w:val="0"/>
      <w:marRight w:val="0"/>
      <w:marTop w:val="0"/>
      <w:marBottom w:val="0"/>
      <w:divBdr>
        <w:top w:val="none" w:sz="0" w:space="0" w:color="auto"/>
        <w:left w:val="none" w:sz="0" w:space="0" w:color="auto"/>
        <w:bottom w:val="none" w:sz="0" w:space="0" w:color="auto"/>
        <w:right w:val="none" w:sz="0" w:space="0" w:color="auto"/>
      </w:divBdr>
    </w:div>
    <w:div w:id="728071361">
      <w:bodyDiv w:val="1"/>
      <w:marLeft w:val="0"/>
      <w:marRight w:val="0"/>
      <w:marTop w:val="0"/>
      <w:marBottom w:val="0"/>
      <w:divBdr>
        <w:top w:val="none" w:sz="0" w:space="0" w:color="auto"/>
        <w:left w:val="none" w:sz="0" w:space="0" w:color="auto"/>
        <w:bottom w:val="none" w:sz="0" w:space="0" w:color="auto"/>
        <w:right w:val="none" w:sz="0" w:space="0" w:color="auto"/>
      </w:divBdr>
    </w:div>
    <w:div w:id="728112203">
      <w:bodyDiv w:val="1"/>
      <w:marLeft w:val="0"/>
      <w:marRight w:val="0"/>
      <w:marTop w:val="0"/>
      <w:marBottom w:val="0"/>
      <w:divBdr>
        <w:top w:val="none" w:sz="0" w:space="0" w:color="auto"/>
        <w:left w:val="none" w:sz="0" w:space="0" w:color="auto"/>
        <w:bottom w:val="none" w:sz="0" w:space="0" w:color="auto"/>
        <w:right w:val="none" w:sz="0" w:space="0" w:color="auto"/>
      </w:divBdr>
    </w:div>
    <w:div w:id="808089243">
      <w:bodyDiv w:val="1"/>
      <w:marLeft w:val="0"/>
      <w:marRight w:val="0"/>
      <w:marTop w:val="0"/>
      <w:marBottom w:val="0"/>
      <w:divBdr>
        <w:top w:val="none" w:sz="0" w:space="0" w:color="auto"/>
        <w:left w:val="none" w:sz="0" w:space="0" w:color="auto"/>
        <w:bottom w:val="none" w:sz="0" w:space="0" w:color="auto"/>
        <w:right w:val="none" w:sz="0" w:space="0" w:color="auto"/>
      </w:divBdr>
    </w:div>
    <w:div w:id="841773709">
      <w:bodyDiv w:val="1"/>
      <w:marLeft w:val="0"/>
      <w:marRight w:val="0"/>
      <w:marTop w:val="0"/>
      <w:marBottom w:val="0"/>
      <w:divBdr>
        <w:top w:val="none" w:sz="0" w:space="0" w:color="auto"/>
        <w:left w:val="none" w:sz="0" w:space="0" w:color="auto"/>
        <w:bottom w:val="none" w:sz="0" w:space="0" w:color="auto"/>
        <w:right w:val="none" w:sz="0" w:space="0" w:color="auto"/>
      </w:divBdr>
    </w:div>
    <w:div w:id="862134848">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892740362">
      <w:bodyDiv w:val="1"/>
      <w:marLeft w:val="0"/>
      <w:marRight w:val="0"/>
      <w:marTop w:val="0"/>
      <w:marBottom w:val="0"/>
      <w:divBdr>
        <w:top w:val="none" w:sz="0" w:space="0" w:color="auto"/>
        <w:left w:val="none" w:sz="0" w:space="0" w:color="auto"/>
        <w:bottom w:val="none" w:sz="0" w:space="0" w:color="auto"/>
        <w:right w:val="none" w:sz="0" w:space="0" w:color="auto"/>
      </w:divBdr>
    </w:div>
    <w:div w:id="901788990">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2911769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56789256">
      <w:bodyDiv w:val="1"/>
      <w:marLeft w:val="0"/>
      <w:marRight w:val="0"/>
      <w:marTop w:val="0"/>
      <w:marBottom w:val="0"/>
      <w:divBdr>
        <w:top w:val="none" w:sz="0" w:space="0" w:color="auto"/>
        <w:left w:val="none" w:sz="0" w:space="0" w:color="auto"/>
        <w:bottom w:val="none" w:sz="0" w:space="0" w:color="auto"/>
        <w:right w:val="none" w:sz="0" w:space="0" w:color="auto"/>
      </w:divBdr>
    </w:div>
    <w:div w:id="970400297">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1000893238">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036927665">
      <w:bodyDiv w:val="1"/>
      <w:marLeft w:val="0"/>
      <w:marRight w:val="0"/>
      <w:marTop w:val="0"/>
      <w:marBottom w:val="0"/>
      <w:divBdr>
        <w:top w:val="none" w:sz="0" w:space="0" w:color="auto"/>
        <w:left w:val="none" w:sz="0" w:space="0" w:color="auto"/>
        <w:bottom w:val="none" w:sz="0" w:space="0" w:color="auto"/>
        <w:right w:val="none" w:sz="0" w:space="0" w:color="auto"/>
      </w:divBdr>
    </w:div>
    <w:div w:id="1086079168">
      <w:bodyDiv w:val="1"/>
      <w:marLeft w:val="0"/>
      <w:marRight w:val="0"/>
      <w:marTop w:val="0"/>
      <w:marBottom w:val="0"/>
      <w:divBdr>
        <w:top w:val="none" w:sz="0" w:space="0" w:color="auto"/>
        <w:left w:val="none" w:sz="0" w:space="0" w:color="auto"/>
        <w:bottom w:val="none" w:sz="0" w:space="0" w:color="auto"/>
        <w:right w:val="none" w:sz="0" w:space="0" w:color="auto"/>
      </w:divBdr>
    </w:div>
    <w:div w:id="1088311812">
      <w:bodyDiv w:val="1"/>
      <w:marLeft w:val="0"/>
      <w:marRight w:val="0"/>
      <w:marTop w:val="0"/>
      <w:marBottom w:val="0"/>
      <w:divBdr>
        <w:top w:val="none" w:sz="0" w:space="0" w:color="auto"/>
        <w:left w:val="none" w:sz="0" w:space="0" w:color="auto"/>
        <w:bottom w:val="none" w:sz="0" w:space="0" w:color="auto"/>
        <w:right w:val="none" w:sz="0" w:space="0" w:color="auto"/>
      </w:divBdr>
    </w:div>
    <w:div w:id="1100103290">
      <w:bodyDiv w:val="1"/>
      <w:marLeft w:val="0"/>
      <w:marRight w:val="0"/>
      <w:marTop w:val="0"/>
      <w:marBottom w:val="0"/>
      <w:divBdr>
        <w:top w:val="none" w:sz="0" w:space="0" w:color="auto"/>
        <w:left w:val="none" w:sz="0" w:space="0" w:color="auto"/>
        <w:bottom w:val="none" w:sz="0" w:space="0" w:color="auto"/>
        <w:right w:val="none" w:sz="0" w:space="0" w:color="auto"/>
      </w:divBdr>
    </w:div>
    <w:div w:id="1126587681">
      <w:bodyDiv w:val="1"/>
      <w:marLeft w:val="0"/>
      <w:marRight w:val="0"/>
      <w:marTop w:val="0"/>
      <w:marBottom w:val="0"/>
      <w:divBdr>
        <w:top w:val="none" w:sz="0" w:space="0" w:color="auto"/>
        <w:left w:val="none" w:sz="0" w:space="0" w:color="auto"/>
        <w:bottom w:val="none" w:sz="0" w:space="0" w:color="auto"/>
        <w:right w:val="none" w:sz="0" w:space="0" w:color="auto"/>
      </w:divBdr>
    </w:div>
    <w:div w:id="1137917932">
      <w:bodyDiv w:val="1"/>
      <w:marLeft w:val="0"/>
      <w:marRight w:val="0"/>
      <w:marTop w:val="0"/>
      <w:marBottom w:val="0"/>
      <w:divBdr>
        <w:top w:val="none" w:sz="0" w:space="0" w:color="auto"/>
        <w:left w:val="none" w:sz="0" w:space="0" w:color="auto"/>
        <w:bottom w:val="none" w:sz="0" w:space="0" w:color="auto"/>
        <w:right w:val="none" w:sz="0" w:space="0" w:color="auto"/>
      </w:divBdr>
    </w:div>
    <w:div w:id="1147016536">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85902315">
      <w:bodyDiv w:val="1"/>
      <w:marLeft w:val="0"/>
      <w:marRight w:val="0"/>
      <w:marTop w:val="0"/>
      <w:marBottom w:val="0"/>
      <w:divBdr>
        <w:top w:val="none" w:sz="0" w:space="0" w:color="auto"/>
        <w:left w:val="none" w:sz="0" w:space="0" w:color="auto"/>
        <w:bottom w:val="none" w:sz="0" w:space="0" w:color="auto"/>
        <w:right w:val="none" w:sz="0" w:space="0" w:color="auto"/>
      </w:divBdr>
    </w:div>
    <w:div w:id="1198662461">
      <w:bodyDiv w:val="1"/>
      <w:marLeft w:val="0"/>
      <w:marRight w:val="0"/>
      <w:marTop w:val="0"/>
      <w:marBottom w:val="0"/>
      <w:divBdr>
        <w:top w:val="none" w:sz="0" w:space="0" w:color="auto"/>
        <w:left w:val="none" w:sz="0" w:space="0" w:color="auto"/>
        <w:bottom w:val="none" w:sz="0" w:space="0" w:color="auto"/>
        <w:right w:val="none" w:sz="0" w:space="0" w:color="auto"/>
      </w:divBdr>
    </w:div>
    <w:div w:id="1210148244">
      <w:bodyDiv w:val="1"/>
      <w:marLeft w:val="0"/>
      <w:marRight w:val="0"/>
      <w:marTop w:val="0"/>
      <w:marBottom w:val="0"/>
      <w:divBdr>
        <w:top w:val="none" w:sz="0" w:space="0" w:color="auto"/>
        <w:left w:val="none" w:sz="0" w:space="0" w:color="auto"/>
        <w:bottom w:val="none" w:sz="0" w:space="0" w:color="auto"/>
        <w:right w:val="none" w:sz="0" w:space="0" w:color="auto"/>
      </w:divBdr>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49195325">
      <w:bodyDiv w:val="1"/>
      <w:marLeft w:val="0"/>
      <w:marRight w:val="0"/>
      <w:marTop w:val="0"/>
      <w:marBottom w:val="0"/>
      <w:divBdr>
        <w:top w:val="none" w:sz="0" w:space="0" w:color="auto"/>
        <w:left w:val="none" w:sz="0" w:space="0" w:color="auto"/>
        <w:bottom w:val="none" w:sz="0" w:space="0" w:color="auto"/>
        <w:right w:val="none" w:sz="0" w:space="0" w:color="auto"/>
      </w:divBdr>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3174137">
      <w:bodyDiv w:val="1"/>
      <w:marLeft w:val="0"/>
      <w:marRight w:val="0"/>
      <w:marTop w:val="0"/>
      <w:marBottom w:val="0"/>
      <w:divBdr>
        <w:top w:val="none" w:sz="0" w:space="0" w:color="auto"/>
        <w:left w:val="none" w:sz="0" w:space="0" w:color="auto"/>
        <w:bottom w:val="none" w:sz="0" w:space="0" w:color="auto"/>
        <w:right w:val="none" w:sz="0" w:space="0" w:color="auto"/>
      </w:divBdr>
    </w:div>
    <w:div w:id="1296108699">
      <w:bodyDiv w:val="1"/>
      <w:marLeft w:val="0"/>
      <w:marRight w:val="0"/>
      <w:marTop w:val="0"/>
      <w:marBottom w:val="0"/>
      <w:divBdr>
        <w:top w:val="none" w:sz="0" w:space="0" w:color="auto"/>
        <w:left w:val="none" w:sz="0" w:space="0" w:color="auto"/>
        <w:bottom w:val="none" w:sz="0" w:space="0" w:color="auto"/>
        <w:right w:val="none" w:sz="0" w:space="0" w:color="auto"/>
      </w:divBdr>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sChild>
    </w:div>
    <w:div w:id="1322540474">
      <w:bodyDiv w:val="1"/>
      <w:marLeft w:val="0"/>
      <w:marRight w:val="0"/>
      <w:marTop w:val="0"/>
      <w:marBottom w:val="0"/>
      <w:divBdr>
        <w:top w:val="none" w:sz="0" w:space="0" w:color="auto"/>
        <w:left w:val="none" w:sz="0" w:space="0" w:color="auto"/>
        <w:bottom w:val="none" w:sz="0" w:space="0" w:color="auto"/>
        <w:right w:val="none" w:sz="0" w:space="0" w:color="auto"/>
      </w:divBdr>
    </w:div>
    <w:div w:id="1360934957">
      <w:bodyDiv w:val="1"/>
      <w:marLeft w:val="0"/>
      <w:marRight w:val="0"/>
      <w:marTop w:val="0"/>
      <w:marBottom w:val="0"/>
      <w:divBdr>
        <w:top w:val="none" w:sz="0" w:space="0" w:color="auto"/>
        <w:left w:val="none" w:sz="0" w:space="0" w:color="auto"/>
        <w:bottom w:val="none" w:sz="0" w:space="0" w:color="auto"/>
        <w:right w:val="none" w:sz="0" w:space="0" w:color="auto"/>
      </w:divBdr>
    </w:div>
    <w:div w:id="1418356416">
      <w:bodyDiv w:val="1"/>
      <w:marLeft w:val="0"/>
      <w:marRight w:val="0"/>
      <w:marTop w:val="0"/>
      <w:marBottom w:val="0"/>
      <w:divBdr>
        <w:top w:val="none" w:sz="0" w:space="0" w:color="auto"/>
        <w:left w:val="none" w:sz="0" w:space="0" w:color="auto"/>
        <w:bottom w:val="none" w:sz="0" w:space="0" w:color="auto"/>
        <w:right w:val="none" w:sz="0" w:space="0" w:color="auto"/>
      </w:divBdr>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61846809">
      <w:bodyDiv w:val="1"/>
      <w:marLeft w:val="0"/>
      <w:marRight w:val="0"/>
      <w:marTop w:val="0"/>
      <w:marBottom w:val="0"/>
      <w:divBdr>
        <w:top w:val="none" w:sz="0" w:space="0" w:color="auto"/>
        <w:left w:val="none" w:sz="0" w:space="0" w:color="auto"/>
        <w:bottom w:val="none" w:sz="0" w:space="0" w:color="auto"/>
        <w:right w:val="none" w:sz="0" w:space="0" w:color="auto"/>
      </w:divBdr>
    </w:div>
    <w:div w:id="1475830241">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0909764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61596469">
      <w:bodyDiv w:val="1"/>
      <w:marLeft w:val="0"/>
      <w:marRight w:val="0"/>
      <w:marTop w:val="0"/>
      <w:marBottom w:val="0"/>
      <w:divBdr>
        <w:top w:val="none" w:sz="0" w:space="0" w:color="auto"/>
        <w:left w:val="none" w:sz="0" w:space="0" w:color="auto"/>
        <w:bottom w:val="none" w:sz="0" w:space="0" w:color="auto"/>
        <w:right w:val="none" w:sz="0" w:space="0" w:color="auto"/>
      </w:divBdr>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584103095">
      <w:bodyDiv w:val="1"/>
      <w:marLeft w:val="0"/>
      <w:marRight w:val="0"/>
      <w:marTop w:val="0"/>
      <w:marBottom w:val="0"/>
      <w:divBdr>
        <w:top w:val="none" w:sz="0" w:space="0" w:color="auto"/>
        <w:left w:val="none" w:sz="0" w:space="0" w:color="auto"/>
        <w:bottom w:val="none" w:sz="0" w:space="0" w:color="auto"/>
        <w:right w:val="none" w:sz="0" w:space="0" w:color="auto"/>
      </w:divBdr>
    </w:div>
    <w:div w:id="1706444041">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61288306">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39618478">
      <w:bodyDiv w:val="1"/>
      <w:marLeft w:val="0"/>
      <w:marRight w:val="0"/>
      <w:marTop w:val="0"/>
      <w:marBottom w:val="0"/>
      <w:divBdr>
        <w:top w:val="none" w:sz="0" w:space="0" w:color="auto"/>
        <w:left w:val="none" w:sz="0" w:space="0" w:color="auto"/>
        <w:bottom w:val="none" w:sz="0" w:space="0" w:color="auto"/>
        <w:right w:val="none" w:sz="0" w:space="0" w:color="auto"/>
      </w:divBdr>
    </w:div>
    <w:div w:id="1841966673">
      <w:bodyDiv w:val="1"/>
      <w:marLeft w:val="0"/>
      <w:marRight w:val="0"/>
      <w:marTop w:val="0"/>
      <w:marBottom w:val="0"/>
      <w:divBdr>
        <w:top w:val="none" w:sz="0" w:space="0" w:color="auto"/>
        <w:left w:val="none" w:sz="0" w:space="0" w:color="auto"/>
        <w:bottom w:val="none" w:sz="0" w:space="0" w:color="auto"/>
        <w:right w:val="none" w:sz="0" w:space="0" w:color="auto"/>
      </w:divBdr>
    </w:div>
    <w:div w:id="1851328931">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69756978">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19245753">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23491370">
      <w:bodyDiv w:val="1"/>
      <w:marLeft w:val="0"/>
      <w:marRight w:val="0"/>
      <w:marTop w:val="0"/>
      <w:marBottom w:val="0"/>
      <w:divBdr>
        <w:top w:val="none" w:sz="0" w:space="0" w:color="auto"/>
        <w:left w:val="none" w:sz="0" w:space="0" w:color="auto"/>
        <w:bottom w:val="none" w:sz="0" w:space="0" w:color="auto"/>
        <w:right w:val="none" w:sz="0" w:space="0" w:color="auto"/>
      </w:divBdr>
    </w:div>
    <w:div w:id="1925065278">
      <w:bodyDiv w:val="1"/>
      <w:marLeft w:val="0"/>
      <w:marRight w:val="0"/>
      <w:marTop w:val="0"/>
      <w:marBottom w:val="0"/>
      <w:divBdr>
        <w:top w:val="none" w:sz="0" w:space="0" w:color="auto"/>
        <w:left w:val="none" w:sz="0" w:space="0" w:color="auto"/>
        <w:bottom w:val="none" w:sz="0" w:space="0" w:color="auto"/>
        <w:right w:val="none" w:sz="0" w:space="0" w:color="auto"/>
      </w:divBdr>
    </w:div>
    <w:div w:id="1930842544">
      <w:bodyDiv w:val="1"/>
      <w:marLeft w:val="0"/>
      <w:marRight w:val="0"/>
      <w:marTop w:val="0"/>
      <w:marBottom w:val="0"/>
      <w:divBdr>
        <w:top w:val="none" w:sz="0" w:space="0" w:color="auto"/>
        <w:left w:val="none" w:sz="0" w:space="0" w:color="auto"/>
        <w:bottom w:val="none" w:sz="0" w:space="0" w:color="auto"/>
        <w:right w:val="none" w:sz="0" w:space="0" w:color="auto"/>
      </w:divBdr>
    </w:div>
    <w:div w:id="1974751823">
      <w:bodyDiv w:val="1"/>
      <w:marLeft w:val="0"/>
      <w:marRight w:val="0"/>
      <w:marTop w:val="0"/>
      <w:marBottom w:val="0"/>
      <w:divBdr>
        <w:top w:val="none" w:sz="0" w:space="0" w:color="auto"/>
        <w:left w:val="none" w:sz="0" w:space="0" w:color="auto"/>
        <w:bottom w:val="none" w:sz="0" w:space="0" w:color="auto"/>
        <w:right w:val="none" w:sz="0" w:space="0" w:color="auto"/>
      </w:divBdr>
    </w:div>
    <w:div w:id="1975988642">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1985113973">
      <w:bodyDiv w:val="1"/>
      <w:marLeft w:val="0"/>
      <w:marRight w:val="0"/>
      <w:marTop w:val="0"/>
      <w:marBottom w:val="0"/>
      <w:divBdr>
        <w:top w:val="none" w:sz="0" w:space="0" w:color="auto"/>
        <w:left w:val="none" w:sz="0" w:space="0" w:color="auto"/>
        <w:bottom w:val="none" w:sz="0" w:space="0" w:color="auto"/>
        <w:right w:val="none" w:sz="0" w:space="0" w:color="auto"/>
      </w:divBdr>
    </w:div>
    <w:div w:id="2044668096">
      <w:bodyDiv w:val="1"/>
      <w:marLeft w:val="0"/>
      <w:marRight w:val="0"/>
      <w:marTop w:val="0"/>
      <w:marBottom w:val="0"/>
      <w:divBdr>
        <w:top w:val="none" w:sz="0" w:space="0" w:color="auto"/>
        <w:left w:val="none" w:sz="0" w:space="0" w:color="auto"/>
        <w:bottom w:val="none" w:sz="0" w:space="0" w:color="auto"/>
        <w:right w:val="none" w:sz="0" w:space="0" w:color="auto"/>
      </w:divBdr>
    </w:div>
    <w:div w:id="204860195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14739228">
      <w:bodyDiv w:val="1"/>
      <w:marLeft w:val="0"/>
      <w:marRight w:val="0"/>
      <w:marTop w:val="0"/>
      <w:marBottom w:val="0"/>
      <w:divBdr>
        <w:top w:val="none" w:sz="0" w:space="0" w:color="auto"/>
        <w:left w:val="none" w:sz="0" w:space="0" w:color="auto"/>
        <w:bottom w:val="none" w:sz="0" w:space="0" w:color="auto"/>
        <w:right w:val="none" w:sz="0" w:space="0" w:color="auto"/>
      </w:divBdr>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zakon3.rada.gov.ua/laws/show/5/2015" TargetMode="External"/><Relationship Id="rId3" Type="http://schemas.openxmlformats.org/officeDocument/2006/relationships/styles" Target="styles.xml"/><Relationship Id="rId21" Type="http://schemas.openxmlformats.org/officeDocument/2006/relationships/hyperlink" Target="https://worldjusticeproject.org/sites/default/files/documents/WJP-ROLI-2020-Online_0.pdf" TargetMode="Externa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polis.osce.org/file/8641/download?token=5AlYESl-" TargetMode="External"/><Relationship Id="rId2" Type="http://schemas.openxmlformats.org/officeDocument/2006/relationships/numbering" Target="numbering.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v013p71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rada.gov.ua/laws/show/254" TargetMode="External"/><Relationship Id="rId23"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984_011"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54%D0%BA/96-%D0%B2%D1%8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DDC7-1F64-423C-BF06-EC6EC675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96</Pages>
  <Words>24583</Words>
  <Characters>140126</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1102</cp:revision>
  <dcterms:created xsi:type="dcterms:W3CDTF">2018-12-14T21:15:00Z</dcterms:created>
  <dcterms:modified xsi:type="dcterms:W3CDTF">2020-12-15T00:02:00Z</dcterms:modified>
</cp:coreProperties>
</file>