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011" w:rsidRPr="00824C2A" w:rsidRDefault="00F45011" w:rsidP="00F45011">
      <w:pPr>
        <w:spacing w:after="0" w:line="240" w:lineRule="auto"/>
        <w:jc w:val="center"/>
        <w:rPr>
          <w:rFonts w:ascii="Times New Roman" w:hAnsi="Times New Roman"/>
          <w:b/>
          <w:sz w:val="28"/>
          <w:szCs w:val="28"/>
          <w:lang w:eastAsia="ru-RU"/>
        </w:rPr>
      </w:pPr>
      <w:bookmarkStart w:id="0" w:name="_Toc57759222"/>
      <w:r w:rsidRPr="00824C2A">
        <w:rPr>
          <w:rFonts w:ascii="Times New Roman" w:hAnsi="Times New Roman"/>
          <w:b/>
          <w:sz w:val="28"/>
          <w:szCs w:val="28"/>
          <w:lang w:eastAsia="ru-RU"/>
        </w:rPr>
        <w:t>МІНІСТЕРСТВО ОСВІТИ І НАУКИ УКРАЇНИ</w:t>
      </w:r>
    </w:p>
    <w:p w:rsidR="00F45011" w:rsidRPr="00824C2A" w:rsidRDefault="00F45011" w:rsidP="00F45011">
      <w:pPr>
        <w:spacing w:after="0" w:line="240" w:lineRule="auto"/>
        <w:jc w:val="center"/>
        <w:rPr>
          <w:rFonts w:ascii="Times New Roman" w:hAnsi="Times New Roman"/>
          <w:b/>
          <w:sz w:val="28"/>
          <w:szCs w:val="28"/>
          <w:lang w:eastAsia="ru-RU"/>
        </w:rPr>
      </w:pPr>
      <w:r w:rsidRPr="00824C2A">
        <w:rPr>
          <w:rFonts w:ascii="Times New Roman" w:hAnsi="Times New Roman"/>
          <w:b/>
          <w:sz w:val="28"/>
          <w:szCs w:val="28"/>
          <w:lang w:eastAsia="ru-RU"/>
        </w:rPr>
        <w:t>ЗАПОРІЗЬКИЙ НАЦІОНАЛЬНИЙ УНІВЕРСИТЕТ</w:t>
      </w:r>
    </w:p>
    <w:p w:rsidR="00F45011" w:rsidRPr="00824C2A" w:rsidRDefault="00F45011" w:rsidP="00F45011">
      <w:pPr>
        <w:spacing w:after="0" w:line="240" w:lineRule="auto"/>
        <w:jc w:val="center"/>
        <w:rPr>
          <w:rFonts w:ascii="Times New Roman" w:hAnsi="Times New Roman"/>
          <w:b/>
          <w:sz w:val="28"/>
          <w:szCs w:val="28"/>
          <w:lang w:eastAsia="ru-RU"/>
        </w:rPr>
      </w:pPr>
      <w:r w:rsidRPr="00824C2A">
        <w:rPr>
          <w:rFonts w:ascii="Times New Roman" w:hAnsi="Times New Roman"/>
          <w:b/>
          <w:sz w:val="28"/>
          <w:szCs w:val="28"/>
          <w:lang w:eastAsia="ru-RU"/>
        </w:rPr>
        <w:t>ЮРИДИЧНИЙ ФАКУЛЬТЕТ</w:t>
      </w:r>
    </w:p>
    <w:p w:rsidR="00F45011" w:rsidRPr="00824C2A" w:rsidRDefault="00F45011" w:rsidP="00F45011">
      <w:pPr>
        <w:spacing w:after="0" w:line="240" w:lineRule="auto"/>
        <w:jc w:val="center"/>
        <w:rPr>
          <w:rFonts w:ascii="Times New Roman" w:hAnsi="Times New Roman"/>
          <w:sz w:val="28"/>
          <w:szCs w:val="28"/>
          <w:lang w:eastAsia="ru-RU"/>
        </w:rPr>
      </w:pPr>
    </w:p>
    <w:p w:rsidR="00F45011" w:rsidRPr="00824C2A" w:rsidRDefault="00F45011" w:rsidP="00F45011">
      <w:pPr>
        <w:spacing w:after="0" w:line="240" w:lineRule="auto"/>
        <w:jc w:val="center"/>
        <w:rPr>
          <w:rFonts w:ascii="Times New Roman" w:hAnsi="Times New Roman"/>
          <w:sz w:val="16"/>
          <w:szCs w:val="24"/>
          <w:lang w:eastAsia="ru-RU"/>
        </w:rPr>
      </w:pPr>
      <w:r>
        <w:rPr>
          <w:rFonts w:ascii="Times New Roman" w:hAnsi="Times New Roman"/>
          <w:sz w:val="28"/>
          <w:szCs w:val="28"/>
          <w:lang w:val="ru-RU" w:eastAsia="ru-RU"/>
        </w:rPr>
        <w:t>Кафедра конституційного та трудового права</w:t>
      </w: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sz w:val="16"/>
          <w:szCs w:val="24"/>
          <w:lang w:eastAsia="ru-RU"/>
        </w:rPr>
      </w:pPr>
    </w:p>
    <w:p w:rsidR="00F45011" w:rsidRPr="00824C2A" w:rsidRDefault="00F45011" w:rsidP="00F45011">
      <w:pPr>
        <w:spacing w:after="0" w:line="240" w:lineRule="auto"/>
        <w:jc w:val="center"/>
        <w:rPr>
          <w:rFonts w:ascii="Times New Roman" w:hAnsi="Times New Roman"/>
          <w:b/>
          <w:sz w:val="36"/>
          <w:szCs w:val="36"/>
          <w:lang w:eastAsia="ru-RU"/>
        </w:rPr>
      </w:pPr>
      <w:r w:rsidRPr="00824C2A">
        <w:rPr>
          <w:rFonts w:ascii="Times New Roman" w:hAnsi="Times New Roman"/>
          <w:b/>
          <w:sz w:val="36"/>
          <w:szCs w:val="36"/>
          <w:lang w:eastAsia="ru-RU"/>
        </w:rPr>
        <w:t>Кваліфікаційна робота</w:t>
      </w:r>
    </w:p>
    <w:p w:rsidR="00F45011" w:rsidRPr="00824C2A" w:rsidRDefault="00F45011" w:rsidP="00F45011">
      <w:pPr>
        <w:spacing w:after="0" w:line="240" w:lineRule="auto"/>
        <w:jc w:val="center"/>
        <w:rPr>
          <w:rFonts w:ascii="Times New Roman" w:hAnsi="Times New Roman"/>
          <w:sz w:val="16"/>
          <w:szCs w:val="24"/>
          <w:lang w:eastAsia="ru-RU"/>
        </w:rPr>
      </w:pPr>
      <w:r>
        <w:rPr>
          <w:rFonts w:ascii="Times New Roman" w:hAnsi="Times New Roman"/>
          <w:sz w:val="28"/>
          <w:szCs w:val="24"/>
          <w:lang w:eastAsia="ru-RU"/>
        </w:rPr>
        <w:t>магістра</w:t>
      </w:r>
    </w:p>
    <w:p w:rsidR="00F45011" w:rsidRPr="00824C2A" w:rsidRDefault="00F45011" w:rsidP="00F45011">
      <w:pPr>
        <w:spacing w:after="0" w:line="240" w:lineRule="auto"/>
        <w:jc w:val="center"/>
        <w:rPr>
          <w:rFonts w:ascii="Times New Roman" w:hAnsi="Times New Roman"/>
          <w:sz w:val="28"/>
          <w:szCs w:val="28"/>
          <w:lang w:eastAsia="ru-RU"/>
        </w:rPr>
      </w:pPr>
    </w:p>
    <w:p w:rsidR="00F45011" w:rsidRPr="00824C2A" w:rsidRDefault="00F45011" w:rsidP="00F45011">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на тему</w:t>
      </w:r>
      <w:r>
        <w:rPr>
          <w:rFonts w:ascii="Times New Roman" w:hAnsi="Times New Roman"/>
          <w:sz w:val="28"/>
          <w:szCs w:val="28"/>
          <w:lang w:eastAsia="ru-RU"/>
        </w:rPr>
        <w:t>: «</w:t>
      </w:r>
      <w:r w:rsidRPr="003B40F0">
        <w:rPr>
          <w:rFonts w:ascii="Times New Roman" w:hAnsi="Times New Roman"/>
          <w:sz w:val="28"/>
          <w:szCs w:val="28"/>
          <w:lang w:eastAsia="ru-RU"/>
        </w:rPr>
        <w:t>Люстраційні обмеження» як засіб формування суддівської доброчесності: зміс</w:t>
      </w:r>
      <w:r>
        <w:rPr>
          <w:rFonts w:ascii="Times New Roman" w:hAnsi="Times New Roman"/>
          <w:sz w:val="28"/>
          <w:szCs w:val="28"/>
          <w:lang w:eastAsia="ru-RU"/>
        </w:rPr>
        <w:t>т</w:t>
      </w:r>
      <w:r w:rsidRPr="003B40F0">
        <w:rPr>
          <w:rFonts w:ascii="Times New Roman" w:hAnsi="Times New Roman"/>
          <w:sz w:val="28"/>
          <w:szCs w:val="28"/>
          <w:lang w:eastAsia="ru-RU"/>
        </w:rPr>
        <w:t>, межі, наслідки</w:t>
      </w:r>
      <w:r>
        <w:rPr>
          <w:rFonts w:ascii="Times New Roman" w:hAnsi="Times New Roman"/>
          <w:sz w:val="28"/>
          <w:szCs w:val="28"/>
          <w:lang w:eastAsia="ru-RU"/>
        </w:rPr>
        <w:t>»</w:t>
      </w: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ind w:left="3119"/>
        <w:rPr>
          <w:rFonts w:ascii="Times New Roman" w:hAnsi="Times New Roman"/>
          <w:sz w:val="28"/>
          <w:szCs w:val="24"/>
          <w:lang w:eastAsia="ru-RU"/>
        </w:rPr>
      </w:pPr>
      <w:r>
        <w:rPr>
          <w:rFonts w:ascii="Times New Roman" w:hAnsi="Times New Roman"/>
          <w:sz w:val="28"/>
          <w:szCs w:val="24"/>
          <w:lang w:eastAsia="ru-RU"/>
        </w:rPr>
        <w:t>Виконала</w:t>
      </w:r>
      <w:r w:rsidRPr="00824C2A">
        <w:rPr>
          <w:rFonts w:ascii="Times New Roman" w:hAnsi="Times New Roman"/>
          <w:sz w:val="28"/>
          <w:szCs w:val="24"/>
          <w:lang w:eastAsia="ru-RU"/>
        </w:rPr>
        <w:t xml:space="preserve">: </w:t>
      </w:r>
      <w:r>
        <w:rPr>
          <w:rFonts w:ascii="Times New Roman" w:hAnsi="Times New Roman"/>
          <w:sz w:val="28"/>
          <w:szCs w:val="24"/>
          <w:lang w:eastAsia="ru-RU"/>
        </w:rPr>
        <w:t>студентка</w:t>
      </w:r>
      <w:r w:rsidRPr="00824C2A">
        <w:rPr>
          <w:rFonts w:ascii="Times New Roman" w:hAnsi="Times New Roman"/>
          <w:sz w:val="28"/>
          <w:szCs w:val="24"/>
          <w:lang w:eastAsia="ru-RU"/>
        </w:rPr>
        <w:t xml:space="preserve"> магістратури, групи</w:t>
      </w:r>
      <w:r>
        <w:rPr>
          <w:rFonts w:ascii="Times New Roman" w:hAnsi="Times New Roman"/>
          <w:sz w:val="28"/>
          <w:szCs w:val="24"/>
          <w:lang w:eastAsia="ru-RU"/>
        </w:rPr>
        <w:t xml:space="preserve"> 8.2629-2з</w:t>
      </w:r>
    </w:p>
    <w:p w:rsidR="00F45011" w:rsidRDefault="00F45011" w:rsidP="00F45011">
      <w:pPr>
        <w:spacing w:after="0" w:line="240" w:lineRule="auto"/>
        <w:ind w:left="3119"/>
        <w:rPr>
          <w:rFonts w:ascii="Times New Roman" w:hAnsi="Times New Roman"/>
          <w:sz w:val="28"/>
          <w:szCs w:val="24"/>
          <w:lang w:eastAsia="ru-RU"/>
        </w:rPr>
      </w:pPr>
      <w:r>
        <w:rPr>
          <w:rFonts w:ascii="Times New Roman" w:hAnsi="Times New Roman"/>
          <w:sz w:val="28"/>
          <w:szCs w:val="24"/>
          <w:lang w:eastAsia="ru-RU"/>
        </w:rPr>
        <w:t>с</w:t>
      </w:r>
      <w:r w:rsidRPr="00824C2A">
        <w:rPr>
          <w:rFonts w:ascii="Times New Roman" w:hAnsi="Times New Roman"/>
          <w:sz w:val="28"/>
          <w:szCs w:val="24"/>
          <w:lang w:eastAsia="ru-RU"/>
        </w:rPr>
        <w:t>пеціальності</w:t>
      </w:r>
      <w:r>
        <w:rPr>
          <w:rFonts w:ascii="Times New Roman" w:hAnsi="Times New Roman"/>
          <w:sz w:val="28"/>
          <w:szCs w:val="24"/>
          <w:lang w:eastAsia="ru-RU"/>
        </w:rPr>
        <w:t xml:space="preserve"> 262 Правоохоронна діяльність</w:t>
      </w:r>
    </w:p>
    <w:p w:rsidR="00F45011" w:rsidRDefault="00F45011" w:rsidP="00F45011">
      <w:pPr>
        <w:spacing w:after="0" w:line="240" w:lineRule="auto"/>
        <w:ind w:left="3119"/>
        <w:rPr>
          <w:rFonts w:ascii="Times New Roman" w:hAnsi="Times New Roman"/>
          <w:sz w:val="28"/>
          <w:szCs w:val="24"/>
          <w:lang w:eastAsia="ru-RU"/>
        </w:rPr>
      </w:pPr>
    </w:p>
    <w:p w:rsidR="00F45011" w:rsidRPr="00824C2A" w:rsidRDefault="00F45011" w:rsidP="00F45011">
      <w:pPr>
        <w:spacing w:after="0" w:line="240" w:lineRule="auto"/>
        <w:ind w:left="3119"/>
        <w:rPr>
          <w:rFonts w:ascii="Times New Roman" w:hAnsi="Times New Roman"/>
          <w:sz w:val="28"/>
          <w:szCs w:val="24"/>
          <w:lang w:eastAsia="ru-RU"/>
        </w:rPr>
      </w:pPr>
      <w:r>
        <w:rPr>
          <w:rFonts w:ascii="Times New Roman" w:hAnsi="Times New Roman"/>
          <w:sz w:val="28"/>
          <w:szCs w:val="24"/>
          <w:lang w:eastAsia="ru-RU"/>
        </w:rPr>
        <w:t>К.О. Коврига</w:t>
      </w:r>
    </w:p>
    <w:p w:rsidR="00F45011" w:rsidRPr="00824C2A" w:rsidRDefault="00F45011" w:rsidP="00F45011">
      <w:pPr>
        <w:spacing w:after="0" w:line="240" w:lineRule="auto"/>
        <w:ind w:left="3119" w:firstLine="96"/>
        <w:rPr>
          <w:rFonts w:ascii="Times New Roman" w:hAnsi="Times New Roman"/>
          <w:sz w:val="16"/>
          <w:szCs w:val="24"/>
          <w:lang w:eastAsia="ru-RU"/>
        </w:rPr>
      </w:pPr>
    </w:p>
    <w:p w:rsidR="00F45011" w:rsidRPr="00824C2A" w:rsidRDefault="00F45011" w:rsidP="00F45011">
      <w:pPr>
        <w:spacing w:after="0" w:line="240" w:lineRule="auto"/>
        <w:ind w:left="3119"/>
        <w:jc w:val="both"/>
        <w:rPr>
          <w:rFonts w:ascii="Times New Roman" w:hAnsi="Times New Roman"/>
          <w:b/>
          <w:sz w:val="24"/>
          <w:szCs w:val="24"/>
          <w:lang w:eastAsia="ru-RU"/>
        </w:rPr>
      </w:pPr>
    </w:p>
    <w:p w:rsidR="00F45011" w:rsidRPr="00F45011" w:rsidRDefault="00F45011" w:rsidP="00F45011">
      <w:pPr>
        <w:spacing w:after="0" w:line="240" w:lineRule="auto"/>
        <w:ind w:left="3119"/>
        <w:rPr>
          <w:rFonts w:ascii="Times New Roman" w:hAnsi="Times New Roman"/>
          <w:sz w:val="28"/>
          <w:szCs w:val="24"/>
          <w:lang w:val="ru-RU" w:eastAsia="ru-RU"/>
        </w:rPr>
      </w:pPr>
      <w:r w:rsidRPr="00824C2A">
        <w:rPr>
          <w:rFonts w:ascii="Times New Roman" w:hAnsi="Times New Roman"/>
          <w:sz w:val="28"/>
          <w:szCs w:val="24"/>
          <w:lang w:eastAsia="ru-RU"/>
        </w:rPr>
        <w:t xml:space="preserve">Керівник </w:t>
      </w:r>
      <w:r>
        <w:rPr>
          <w:rFonts w:ascii="Times New Roman" w:hAnsi="Times New Roman"/>
          <w:sz w:val="28"/>
          <w:szCs w:val="24"/>
          <w:lang w:eastAsia="ru-RU"/>
        </w:rPr>
        <w:t>д.ю.н., професор Галіцина Н.В</w:t>
      </w:r>
      <w:r>
        <w:rPr>
          <w:rFonts w:ascii="Times New Roman" w:hAnsi="Times New Roman"/>
          <w:sz w:val="28"/>
          <w:szCs w:val="24"/>
          <w:lang w:val="ru-RU" w:eastAsia="ru-RU"/>
        </w:rPr>
        <w:t>.</w:t>
      </w:r>
    </w:p>
    <w:p w:rsidR="00F45011" w:rsidRPr="00824C2A" w:rsidRDefault="00F45011" w:rsidP="00F45011">
      <w:pPr>
        <w:spacing w:after="0" w:line="240" w:lineRule="auto"/>
        <w:ind w:left="3119"/>
        <w:rPr>
          <w:rFonts w:ascii="Times New Roman" w:hAnsi="Times New Roman"/>
          <w:sz w:val="16"/>
          <w:szCs w:val="24"/>
          <w:lang w:eastAsia="ru-RU"/>
        </w:rPr>
      </w:pPr>
      <w:r w:rsidRPr="00824C2A">
        <w:rPr>
          <w:rFonts w:ascii="Times New Roman" w:hAnsi="Times New Roman"/>
          <w:sz w:val="16"/>
          <w:szCs w:val="24"/>
          <w:lang w:eastAsia="ru-RU"/>
        </w:rPr>
        <w:t xml:space="preserve"> </w:t>
      </w:r>
    </w:p>
    <w:p w:rsidR="00F45011" w:rsidRPr="007F7B97" w:rsidRDefault="00F45011" w:rsidP="00F45011">
      <w:pPr>
        <w:spacing w:after="0" w:line="240" w:lineRule="auto"/>
        <w:ind w:left="3119"/>
        <w:rPr>
          <w:rFonts w:ascii="Times New Roman" w:hAnsi="Times New Roman"/>
          <w:sz w:val="16"/>
          <w:szCs w:val="24"/>
          <w:lang w:eastAsia="ru-RU"/>
        </w:rPr>
      </w:pPr>
      <w:r w:rsidRPr="007F7B97">
        <w:rPr>
          <w:rFonts w:ascii="Times New Roman" w:hAnsi="Times New Roman"/>
          <w:sz w:val="28"/>
          <w:szCs w:val="24"/>
          <w:lang w:eastAsia="ru-RU"/>
        </w:rPr>
        <w:t>Рецензент</w:t>
      </w:r>
      <w:r>
        <w:rPr>
          <w:rFonts w:ascii="Times New Roman" w:hAnsi="Times New Roman"/>
          <w:sz w:val="28"/>
          <w:szCs w:val="24"/>
          <w:lang w:val="ru-RU" w:eastAsia="ru-RU"/>
        </w:rPr>
        <w:t xml:space="preserve"> к.ю.н., доцент Стародубова О.А.</w:t>
      </w:r>
      <w:r w:rsidRPr="007F7B97">
        <w:rPr>
          <w:rFonts w:ascii="Times New Roman" w:hAnsi="Times New Roman"/>
          <w:sz w:val="16"/>
          <w:szCs w:val="24"/>
          <w:lang w:eastAsia="ru-RU"/>
        </w:rPr>
        <w:t xml:space="preserve"> </w:t>
      </w:r>
    </w:p>
    <w:p w:rsidR="00F45011" w:rsidRPr="00824C2A" w:rsidRDefault="00F45011" w:rsidP="00F45011">
      <w:pPr>
        <w:spacing w:after="0" w:line="240" w:lineRule="auto"/>
        <w:jc w:val="right"/>
        <w:rPr>
          <w:rFonts w:ascii="Times New Roman" w:hAnsi="Times New Roman"/>
          <w:sz w:val="28"/>
          <w:szCs w:val="24"/>
          <w:lang w:eastAsia="ru-RU"/>
        </w:rPr>
      </w:pPr>
    </w:p>
    <w:p w:rsidR="00F45011" w:rsidRPr="00824C2A" w:rsidRDefault="00F45011" w:rsidP="00F45011">
      <w:pPr>
        <w:spacing w:after="0" w:line="240" w:lineRule="auto"/>
        <w:jc w:val="right"/>
        <w:rPr>
          <w:rFonts w:ascii="Times New Roman" w:hAnsi="Times New Roman"/>
          <w:sz w:val="28"/>
          <w:szCs w:val="24"/>
          <w:lang w:eastAsia="ru-RU"/>
        </w:rPr>
      </w:pPr>
    </w:p>
    <w:p w:rsidR="00F45011" w:rsidRPr="00824C2A" w:rsidRDefault="00F45011" w:rsidP="00F45011">
      <w:pPr>
        <w:spacing w:after="0" w:line="240" w:lineRule="auto"/>
        <w:jc w:val="right"/>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p>
    <w:p w:rsidR="00F45011" w:rsidRDefault="00F45011" w:rsidP="00F45011">
      <w:pPr>
        <w:spacing w:after="0" w:line="240" w:lineRule="auto"/>
        <w:jc w:val="center"/>
        <w:rPr>
          <w:rFonts w:ascii="Times New Roman" w:hAnsi="Times New Roman"/>
          <w:sz w:val="28"/>
          <w:szCs w:val="24"/>
          <w:lang w:eastAsia="ru-RU"/>
        </w:rPr>
      </w:pPr>
    </w:p>
    <w:p w:rsidR="00F45011" w:rsidRDefault="00F45011" w:rsidP="00F45011">
      <w:pPr>
        <w:spacing w:after="0" w:line="240" w:lineRule="auto"/>
        <w:jc w:val="center"/>
        <w:rPr>
          <w:rFonts w:ascii="Times New Roman" w:hAnsi="Times New Roman"/>
          <w:sz w:val="28"/>
          <w:szCs w:val="24"/>
          <w:lang w:eastAsia="ru-RU"/>
        </w:rPr>
      </w:pPr>
    </w:p>
    <w:p w:rsidR="00F45011" w:rsidRDefault="00F45011" w:rsidP="00F45011">
      <w:pPr>
        <w:spacing w:after="0" w:line="240" w:lineRule="auto"/>
        <w:jc w:val="center"/>
        <w:rPr>
          <w:rFonts w:ascii="Times New Roman" w:hAnsi="Times New Roman"/>
          <w:sz w:val="28"/>
          <w:szCs w:val="24"/>
          <w:lang w:eastAsia="ru-RU"/>
        </w:rPr>
      </w:pPr>
    </w:p>
    <w:p w:rsidR="00F45011" w:rsidRDefault="00F45011" w:rsidP="00F45011">
      <w:pPr>
        <w:spacing w:after="0" w:line="240" w:lineRule="auto"/>
        <w:jc w:val="center"/>
        <w:rPr>
          <w:rFonts w:ascii="Times New Roman" w:hAnsi="Times New Roman"/>
          <w:sz w:val="28"/>
          <w:szCs w:val="24"/>
          <w:lang w:eastAsia="ru-RU"/>
        </w:rPr>
      </w:pPr>
    </w:p>
    <w:p w:rsidR="00F45011" w:rsidRDefault="00F45011" w:rsidP="00F45011">
      <w:pPr>
        <w:spacing w:after="0" w:line="240" w:lineRule="auto"/>
        <w:jc w:val="center"/>
        <w:rPr>
          <w:rFonts w:ascii="Times New Roman" w:hAnsi="Times New Roman"/>
          <w:sz w:val="28"/>
          <w:szCs w:val="24"/>
          <w:lang w:eastAsia="ru-RU"/>
        </w:rPr>
      </w:pPr>
    </w:p>
    <w:p w:rsidR="00F45011" w:rsidRPr="00824C2A" w:rsidRDefault="00F45011" w:rsidP="00F45011">
      <w:pPr>
        <w:spacing w:after="0" w:line="240" w:lineRule="auto"/>
        <w:jc w:val="center"/>
        <w:rPr>
          <w:rFonts w:ascii="Times New Roman" w:hAnsi="Times New Roman"/>
          <w:sz w:val="28"/>
          <w:szCs w:val="24"/>
          <w:lang w:eastAsia="ru-RU"/>
        </w:rPr>
      </w:pPr>
      <w:r>
        <w:rPr>
          <w:rFonts w:ascii="Times New Roman" w:hAnsi="Times New Roman"/>
          <w:sz w:val="28"/>
          <w:szCs w:val="24"/>
          <w:lang w:eastAsia="ru-RU"/>
        </w:rPr>
        <w:t>Запоріжжя – 2020</w:t>
      </w:r>
    </w:p>
    <w:p w:rsidR="00F45011" w:rsidRDefault="00F45011" w:rsidP="00F45011">
      <w:pPr>
        <w:spacing w:after="0" w:line="240" w:lineRule="auto"/>
        <w:jc w:val="center"/>
        <w:rPr>
          <w:rFonts w:ascii="Times New Roman" w:hAnsi="Times New Roman"/>
          <w:b/>
          <w:sz w:val="28"/>
          <w:szCs w:val="28"/>
          <w:lang w:eastAsia="ru-RU"/>
        </w:rPr>
      </w:pPr>
    </w:p>
    <w:p w:rsidR="00F45011" w:rsidRDefault="00F45011" w:rsidP="00F45011">
      <w:pPr>
        <w:spacing w:after="0" w:line="240" w:lineRule="auto"/>
        <w:jc w:val="center"/>
        <w:rPr>
          <w:rFonts w:ascii="Times New Roman" w:hAnsi="Times New Roman"/>
          <w:b/>
          <w:sz w:val="28"/>
          <w:szCs w:val="28"/>
          <w:lang w:eastAsia="ru-RU"/>
        </w:rPr>
      </w:pPr>
    </w:p>
    <w:p w:rsidR="00F45011" w:rsidRPr="00824C2A" w:rsidRDefault="00F45011" w:rsidP="00F45011">
      <w:pPr>
        <w:spacing w:after="0" w:line="240" w:lineRule="auto"/>
        <w:jc w:val="center"/>
        <w:rPr>
          <w:rFonts w:ascii="Times New Roman" w:hAnsi="Times New Roman"/>
          <w:b/>
          <w:sz w:val="28"/>
          <w:szCs w:val="28"/>
          <w:lang w:eastAsia="ru-RU"/>
        </w:rPr>
      </w:pPr>
      <w:r w:rsidRPr="00824C2A">
        <w:rPr>
          <w:rFonts w:ascii="Times New Roman" w:hAnsi="Times New Roman"/>
          <w:b/>
          <w:sz w:val="28"/>
          <w:szCs w:val="28"/>
          <w:lang w:eastAsia="ru-RU"/>
        </w:rPr>
        <w:lastRenderedPageBreak/>
        <w:t>МІНІСТЕРСТВО ОСВІТИ І НАУКИ УКРАЇНИ</w:t>
      </w:r>
    </w:p>
    <w:p w:rsidR="00F45011" w:rsidRPr="00824C2A" w:rsidRDefault="00F45011" w:rsidP="00F45011">
      <w:pPr>
        <w:spacing w:after="0" w:line="240" w:lineRule="auto"/>
        <w:jc w:val="center"/>
        <w:rPr>
          <w:rFonts w:ascii="Times New Roman" w:hAnsi="Times New Roman"/>
          <w:b/>
          <w:sz w:val="28"/>
          <w:szCs w:val="28"/>
          <w:lang w:eastAsia="ru-RU"/>
        </w:rPr>
      </w:pPr>
      <w:r w:rsidRPr="00824C2A">
        <w:rPr>
          <w:rFonts w:ascii="Times New Roman" w:hAnsi="Times New Roman"/>
          <w:b/>
          <w:sz w:val="28"/>
          <w:szCs w:val="28"/>
          <w:lang w:eastAsia="ru-RU"/>
        </w:rPr>
        <w:t>ЗАПОРІЗЬКИЙ НАЦІОНАЛЬНИЙ УНІВЕРСИТЕТ</w:t>
      </w:r>
    </w:p>
    <w:p w:rsidR="00F45011" w:rsidRPr="00824C2A" w:rsidRDefault="00F45011" w:rsidP="00F45011">
      <w:pPr>
        <w:spacing w:after="0" w:line="240" w:lineRule="auto"/>
        <w:jc w:val="center"/>
        <w:rPr>
          <w:rFonts w:ascii="Times New Roman" w:hAnsi="Times New Roman"/>
          <w:b/>
          <w:bCs/>
          <w:sz w:val="28"/>
          <w:szCs w:val="28"/>
          <w:lang w:eastAsia="ru-RU"/>
        </w:rPr>
      </w:pPr>
    </w:p>
    <w:p w:rsidR="00F45011" w:rsidRPr="00824C2A" w:rsidRDefault="00F45011" w:rsidP="00F45011">
      <w:pPr>
        <w:spacing w:after="0" w:line="240" w:lineRule="auto"/>
        <w:jc w:val="center"/>
        <w:rPr>
          <w:rFonts w:ascii="Times New Roman" w:hAnsi="Times New Roman"/>
          <w:b/>
          <w:bCs/>
          <w:sz w:val="28"/>
          <w:szCs w:val="28"/>
          <w:lang w:eastAsia="ru-RU"/>
        </w:rPr>
      </w:pPr>
    </w:p>
    <w:p w:rsidR="00F45011" w:rsidRPr="00824C2A" w:rsidRDefault="00F45011" w:rsidP="00F45011">
      <w:pPr>
        <w:keepNext/>
        <w:spacing w:after="0" w:line="240" w:lineRule="auto"/>
        <w:jc w:val="both"/>
        <w:outlineLvl w:val="0"/>
        <w:rPr>
          <w:rFonts w:ascii="Times New Roman" w:hAnsi="Times New Roman"/>
          <w:sz w:val="28"/>
          <w:szCs w:val="28"/>
          <w:lang w:eastAsia="ru-RU"/>
        </w:rPr>
      </w:pPr>
      <w:bookmarkStart w:id="1" w:name="_Toc57232162"/>
      <w:bookmarkStart w:id="2" w:name="_Toc57582270"/>
      <w:bookmarkStart w:id="3" w:name="_Toc57583541"/>
      <w:bookmarkStart w:id="4" w:name="_Toc57589690"/>
      <w:bookmarkStart w:id="5" w:name="_Toc57751762"/>
      <w:bookmarkStart w:id="6" w:name="_Toc57756877"/>
      <w:bookmarkStart w:id="7" w:name="_Toc57759215"/>
      <w:r w:rsidRPr="00824C2A">
        <w:rPr>
          <w:rFonts w:ascii="Times New Roman" w:hAnsi="Times New Roman"/>
          <w:bCs/>
          <w:sz w:val="28"/>
          <w:szCs w:val="28"/>
          <w:lang w:eastAsia="ru-RU"/>
        </w:rPr>
        <w:t>Факультет</w:t>
      </w:r>
      <w:r>
        <w:rPr>
          <w:rFonts w:ascii="Times New Roman" w:hAnsi="Times New Roman"/>
          <w:bCs/>
          <w:sz w:val="28"/>
          <w:szCs w:val="28"/>
          <w:lang w:eastAsia="ru-RU"/>
        </w:rPr>
        <w:t>:</w:t>
      </w:r>
      <w:bookmarkEnd w:id="1"/>
      <w:bookmarkEnd w:id="2"/>
      <w:bookmarkEnd w:id="3"/>
      <w:bookmarkEnd w:id="4"/>
      <w:r>
        <w:rPr>
          <w:rFonts w:ascii="Times New Roman" w:hAnsi="Times New Roman"/>
          <w:bCs/>
          <w:sz w:val="28"/>
          <w:szCs w:val="28"/>
          <w:lang w:eastAsia="ru-RU"/>
        </w:rPr>
        <w:t xml:space="preserve"> </w:t>
      </w:r>
      <w:r>
        <w:rPr>
          <w:rFonts w:ascii="Times New Roman" w:hAnsi="Times New Roman"/>
          <w:sz w:val="28"/>
          <w:szCs w:val="28"/>
          <w:lang w:eastAsia="ru-RU"/>
        </w:rPr>
        <w:t>юридичний</w:t>
      </w:r>
      <w:bookmarkEnd w:id="5"/>
      <w:bookmarkEnd w:id="6"/>
      <w:bookmarkEnd w:id="7"/>
    </w:p>
    <w:p w:rsidR="00F45011" w:rsidRPr="00824C2A" w:rsidRDefault="00F45011" w:rsidP="00F45011">
      <w:pPr>
        <w:keepNext/>
        <w:spacing w:after="0" w:line="240" w:lineRule="auto"/>
        <w:jc w:val="both"/>
        <w:outlineLvl w:val="0"/>
        <w:rPr>
          <w:rFonts w:ascii="Times New Roman" w:hAnsi="Times New Roman"/>
          <w:bCs/>
          <w:sz w:val="28"/>
          <w:szCs w:val="28"/>
          <w:lang w:eastAsia="ru-RU"/>
        </w:rPr>
      </w:pPr>
      <w:bookmarkStart w:id="8" w:name="_Toc57232163"/>
      <w:bookmarkStart w:id="9" w:name="_Toc57582271"/>
      <w:bookmarkStart w:id="10" w:name="_Toc57583542"/>
      <w:bookmarkStart w:id="11" w:name="_Toc57589691"/>
      <w:bookmarkStart w:id="12" w:name="_Toc57751763"/>
      <w:bookmarkStart w:id="13" w:name="_Toc57756878"/>
      <w:bookmarkStart w:id="14" w:name="_Toc57759216"/>
      <w:r w:rsidRPr="00824C2A">
        <w:rPr>
          <w:rFonts w:ascii="Times New Roman" w:hAnsi="Times New Roman"/>
          <w:bCs/>
          <w:sz w:val="28"/>
          <w:szCs w:val="28"/>
          <w:lang w:eastAsia="ru-RU"/>
        </w:rPr>
        <w:t>Кафедра</w:t>
      </w:r>
      <w:r>
        <w:rPr>
          <w:rFonts w:ascii="Times New Roman" w:hAnsi="Times New Roman"/>
          <w:bCs/>
          <w:sz w:val="28"/>
          <w:szCs w:val="28"/>
          <w:lang w:eastAsia="ru-RU"/>
        </w:rPr>
        <w:t>:</w:t>
      </w:r>
      <w:bookmarkEnd w:id="8"/>
      <w:bookmarkEnd w:id="9"/>
      <w:bookmarkEnd w:id="10"/>
      <w:bookmarkEnd w:id="11"/>
      <w:r w:rsidRPr="007E6679">
        <w:t xml:space="preserve"> </w:t>
      </w:r>
      <w:r>
        <w:rPr>
          <w:rFonts w:ascii="Times New Roman" w:hAnsi="Times New Roman"/>
          <w:bCs/>
          <w:sz w:val="28"/>
          <w:szCs w:val="28"/>
          <w:lang w:eastAsia="ru-RU"/>
        </w:rPr>
        <w:t>кафедра конституційного та</w:t>
      </w:r>
      <w:r w:rsidRPr="007E6679">
        <w:rPr>
          <w:rFonts w:ascii="Times New Roman" w:hAnsi="Times New Roman"/>
          <w:bCs/>
          <w:sz w:val="28"/>
          <w:szCs w:val="28"/>
          <w:lang w:eastAsia="ru-RU"/>
        </w:rPr>
        <w:t xml:space="preserve"> трудового права</w:t>
      </w:r>
      <w:bookmarkEnd w:id="12"/>
      <w:bookmarkEnd w:id="13"/>
      <w:bookmarkEnd w:id="14"/>
    </w:p>
    <w:p w:rsidR="00F45011" w:rsidRPr="00824C2A" w:rsidRDefault="00F45011" w:rsidP="00F45011">
      <w:pPr>
        <w:spacing w:after="0" w:line="240" w:lineRule="auto"/>
        <w:jc w:val="both"/>
        <w:rPr>
          <w:rFonts w:ascii="Times New Roman" w:hAnsi="Times New Roman"/>
          <w:sz w:val="28"/>
          <w:szCs w:val="28"/>
          <w:lang w:eastAsia="ru-RU"/>
        </w:rPr>
      </w:pPr>
      <w:r w:rsidRPr="00824C2A">
        <w:rPr>
          <w:rFonts w:ascii="Times New Roman" w:hAnsi="Times New Roman"/>
          <w:sz w:val="28"/>
          <w:szCs w:val="28"/>
          <w:lang w:eastAsia="ru-RU"/>
        </w:rPr>
        <w:t>Рівень вищої освіти</w:t>
      </w:r>
      <w:r>
        <w:rPr>
          <w:rFonts w:ascii="Times New Roman" w:hAnsi="Times New Roman"/>
          <w:sz w:val="28"/>
          <w:szCs w:val="28"/>
          <w:lang w:eastAsia="ru-RU"/>
        </w:rPr>
        <w:t>: магістр</w:t>
      </w:r>
    </w:p>
    <w:p w:rsidR="00F45011" w:rsidRPr="00824C2A" w:rsidRDefault="00F45011" w:rsidP="00F45011">
      <w:pPr>
        <w:keepNext/>
        <w:spacing w:after="0" w:line="240" w:lineRule="auto"/>
        <w:jc w:val="both"/>
        <w:outlineLvl w:val="0"/>
        <w:rPr>
          <w:rFonts w:ascii="Times New Roman" w:hAnsi="Times New Roman"/>
          <w:sz w:val="28"/>
          <w:szCs w:val="28"/>
          <w:lang w:eastAsia="ru-RU"/>
        </w:rPr>
      </w:pPr>
      <w:bookmarkStart w:id="15" w:name="_Toc57232164"/>
      <w:bookmarkStart w:id="16" w:name="_Toc57582272"/>
      <w:bookmarkStart w:id="17" w:name="_Toc57583543"/>
      <w:bookmarkStart w:id="18" w:name="_Toc57589692"/>
      <w:bookmarkStart w:id="19" w:name="_Toc57751764"/>
      <w:bookmarkStart w:id="20" w:name="_Toc57756879"/>
      <w:bookmarkStart w:id="21" w:name="_Toc57759217"/>
      <w:r>
        <w:rPr>
          <w:rFonts w:ascii="Times New Roman" w:hAnsi="Times New Roman"/>
          <w:bCs/>
          <w:sz w:val="28"/>
          <w:szCs w:val="28"/>
          <w:lang w:eastAsia="ru-RU"/>
        </w:rPr>
        <w:t>Спеціальність: 262 Правоохоронна діяльність</w:t>
      </w:r>
      <w:bookmarkEnd w:id="15"/>
      <w:bookmarkEnd w:id="16"/>
      <w:bookmarkEnd w:id="17"/>
      <w:bookmarkEnd w:id="18"/>
      <w:bookmarkEnd w:id="19"/>
      <w:bookmarkEnd w:id="20"/>
      <w:bookmarkEnd w:id="21"/>
    </w:p>
    <w:p w:rsidR="00F45011" w:rsidRPr="00824C2A" w:rsidRDefault="00F45011" w:rsidP="00F45011">
      <w:pPr>
        <w:keepNext/>
        <w:spacing w:after="0" w:line="240" w:lineRule="auto"/>
        <w:ind w:left="5040" w:firstLine="720"/>
        <w:jc w:val="both"/>
        <w:outlineLvl w:val="0"/>
        <w:rPr>
          <w:rFonts w:ascii="Times New Roman" w:hAnsi="Times New Roman"/>
          <w:sz w:val="28"/>
          <w:szCs w:val="28"/>
          <w:lang w:eastAsia="ru-RU"/>
        </w:rPr>
      </w:pPr>
    </w:p>
    <w:p w:rsidR="00F45011" w:rsidRPr="00824C2A" w:rsidRDefault="00F45011" w:rsidP="00F45011">
      <w:pPr>
        <w:keepNext/>
        <w:spacing w:after="0" w:line="240" w:lineRule="auto"/>
        <w:ind w:left="5040"/>
        <w:jc w:val="both"/>
        <w:outlineLvl w:val="0"/>
        <w:rPr>
          <w:rFonts w:ascii="Times New Roman" w:hAnsi="Times New Roman"/>
          <w:b/>
          <w:sz w:val="28"/>
          <w:szCs w:val="28"/>
          <w:lang w:eastAsia="ru-RU"/>
        </w:rPr>
      </w:pPr>
      <w:bookmarkStart w:id="22" w:name="_Toc57232166"/>
      <w:bookmarkStart w:id="23" w:name="_Toc57582274"/>
      <w:bookmarkStart w:id="24" w:name="_Toc57583545"/>
      <w:bookmarkStart w:id="25" w:name="_Toc57588587"/>
      <w:bookmarkStart w:id="26" w:name="_Toc57589694"/>
      <w:bookmarkStart w:id="27" w:name="_Toc57751765"/>
      <w:bookmarkStart w:id="28" w:name="_Toc57756880"/>
      <w:bookmarkStart w:id="29" w:name="_Toc57759218"/>
      <w:r w:rsidRPr="00824C2A">
        <w:rPr>
          <w:rFonts w:ascii="Times New Roman" w:hAnsi="Times New Roman"/>
          <w:b/>
          <w:sz w:val="28"/>
          <w:szCs w:val="28"/>
          <w:lang w:eastAsia="ru-RU"/>
        </w:rPr>
        <w:t>ЗАТВЕРДЖУЮ</w:t>
      </w:r>
      <w:bookmarkEnd w:id="22"/>
      <w:bookmarkEnd w:id="23"/>
      <w:bookmarkEnd w:id="24"/>
      <w:bookmarkEnd w:id="25"/>
      <w:bookmarkEnd w:id="26"/>
      <w:bookmarkEnd w:id="27"/>
      <w:bookmarkEnd w:id="28"/>
      <w:bookmarkEnd w:id="29"/>
    </w:p>
    <w:p w:rsidR="00F45011" w:rsidRPr="00824C2A" w:rsidRDefault="00F45011" w:rsidP="00F45011">
      <w:pPr>
        <w:spacing w:after="0" w:line="240" w:lineRule="auto"/>
        <w:ind w:left="5040"/>
        <w:rPr>
          <w:rFonts w:ascii="Times New Roman" w:hAnsi="Times New Roman"/>
          <w:sz w:val="28"/>
          <w:szCs w:val="28"/>
          <w:lang w:eastAsia="ru-RU"/>
        </w:rPr>
      </w:pPr>
      <w:r w:rsidRPr="00824C2A">
        <w:rPr>
          <w:rFonts w:ascii="Times New Roman" w:hAnsi="Times New Roman"/>
          <w:sz w:val="28"/>
          <w:szCs w:val="28"/>
          <w:lang w:eastAsia="ru-RU"/>
        </w:rPr>
        <w:t>Завідувач кафедри______________</w:t>
      </w:r>
    </w:p>
    <w:p w:rsidR="00F45011" w:rsidRDefault="00F45011" w:rsidP="00F45011">
      <w:pPr>
        <w:spacing w:after="0" w:line="240" w:lineRule="auto"/>
        <w:ind w:left="5040"/>
        <w:jc w:val="both"/>
        <w:rPr>
          <w:rFonts w:ascii="Times New Roman" w:hAnsi="Times New Roman"/>
          <w:bCs/>
          <w:sz w:val="28"/>
          <w:szCs w:val="28"/>
          <w:lang w:eastAsia="ru-RU"/>
        </w:rPr>
      </w:pPr>
      <w:r w:rsidRPr="00824C2A">
        <w:rPr>
          <w:rFonts w:ascii="Times New Roman" w:hAnsi="Times New Roman"/>
          <w:bCs/>
          <w:sz w:val="28"/>
          <w:szCs w:val="28"/>
          <w:lang w:eastAsia="ru-RU"/>
        </w:rPr>
        <w:t>«_____»_____________20____року</w:t>
      </w:r>
    </w:p>
    <w:p w:rsidR="00F45011" w:rsidRPr="00824C2A" w:rsidRDefault="00F45011" w:rsidP="00F45011">
      <w:pPr>
        <w:spacing w:after="0" w:line="240" w:lineRule="auto"/>
        <w:ind w:left="5040"/>
        <w:jc w:val="both"/>
        <w:rPr>
          <w:rFonts w:ascii="Times New Roman" w:hAnsi="Times New Roman"/>
          <w:bCs/>
          <w:sz w:val="28"/>
          <w:szCs w:val="28"/>
          <w:lang w:eastAsia="ru-RU"/>
        </w:rPr>
      </w:pPr>
    </w:p>
    <w:p w:rsidR="00F45011" w:rsidRPr="00824C2A" w:rsidRDefault="00F45011" w:rsidP="00F45011">
      <w:pPr>
        <w:keepNext/>
        <w:spacing w:before="240" w:after="60" w:line="240" w:lineRule="auto"/>
        <w:jc w:val="center"/>
        <w:outlineLvl w:val="1"/>
        <w:rPr>
          <w:rFonts w:ascii="Times New Roman" w:hAnsi="Times New Roman"/>
          <w:b/>
          <w:bCs/>
          <w:iCs/>
          <w:sz w:val="28"/>
          <w:szCs w:val="28"/>
          <w:lang w:eastAsia="ru-RU"/>
        </w:rPr>
      </w:pPr>
      <w:bookmarkStart w:id="30" w:name="_Toc57232167"/>
      <w:bookmarkStart w:id="31" w:name="_Toc57582275"/>
      <w:bookmarkStart w:id="32" w:name="_Toc57583546"/>
      <w:bookmarkStart w:id="33" w:name="_Toc57588588"/>
      <w:bookmarkStart w:id="34" w:name="_Toc57589695"/>
      <w:bookmarkStart w:id="35" w:name="_Toc57751766"/>
      <w:bookmarkStart w:id="36" w:name="_Toc57756881"/>
      <w:bookmarkStart w:id="37" w:name="_Toc57759219"/>
      <w:r w:rsidRPr="00824C2A">
        <w:rPr>
          <w:rFonts w:ascii="Times New Roman" w:hAnsi="Times New Roman"/>
          <w:b/>
          <w:bCs/>
          <w:iCs/>
          <w:sz w:val="28"/>
          <w:szCs w:val="28"/>
          <w:lang w:eastAsia="ru-RU"/>
        </w:rPr>
        <w:t>З  А  В  Д  А  Н  Н  Я</w:t>
      </w:r>
      <w:bookmarkEnd w:id="30"/>
      <w:bookmarkEnd w:id="31"/>
      <w:bookmarkEnd w:id="32"/>
      <w:bookmarkEnd w:id="33"/>
      <w:bookmarkEnd w:id="34"/>
      <w:bookmarkEnd w:id="35"/>
      <w:bookmarkEnd w:id="36"/>
      <w:bookmarkEnd w:id="37"/>
    </w:p>
    <w:p w:rsidR="00F45011" w:rsidRPr="00824C2A" w:rsidRDefault="00F45011" w:rsidP="00F45011">
      <w:pPr>
        <w:keepNext/>
        <w:spacing w:before="240" w:after="60" w:line="240" w:lineRule="auto"/>
        <w:jc w:val="center"/>
        <w:outlineLvl w:val="2"/>
        <w:rPr>
          <w:rFonts w:ascii="Times New Roman" w:hAnsi="Times New Roman"/>
          <w:bCs/>
          <w:sz w:val="28"/>
          <w:szCs w:val="28"/>
          <w:lang w:eastAsia="ru-RU"/>
        </w:rPr>
      </w:pPr>
      <w:bookmarkStart w:id="38" w:name="_Toc57232168"/>
      <w:bookmarkStart w:id="39" w:name="_Toc57582276"/>
      <w:bookmarkStart w:id="40" w:name="_Toc57583547"/>
      <w:bookmarkStart w:id="41" w:name="_Toc57588589"/>
      <w:bookmarkStart w:id="42" w:name="_Toc57589696"/>
      <w:bookmarkStart w:id="43" w:name="_Toc57751767"/>
      <w:bookmarkStart w:id="44" w:name="_Toc57756882"/>
      <w:bookmarkStart w:id="45" w:name="_Toc57759220"/>
      <w:r w:rsidRPr="00824C2A">
        <w:rPr>
          <w:rFonts w:ascii="Times New Roman" w:hAnsi="Times New Roman"/>
          <w:bCs/>
          <w:sz w:val="28"/>
          <w:szCs w:val="28"/>
          <w:lang w:eastAsia="ru-RU"/>
        </w:rPr>
        <w:t xml:space="preserve">НА КВАЛІФІКАЦІЙНУ РОБОТУ </w:t>
      </w:r>
      <w:bookmarkEnd w:id="38"/>
      <w:bookmarkEnd w:id="39"/>
      <w:bookmarkEnd w:id="40"/>
      <w:bookmarkEnd w:id="41"/>
      <w:bookmarkEnd w:id="42"/>
      <w:bookmarkEnd w:id="43"/>
      <w:bookmarkEnd w:id="44"/>
      <w:bookmarkEnd w:id="45"/>
      <w:r>
        <w:rPr>
          <w:rFonts w:ascii="Times New Roman" w:hAnsi="Times New Roman"/>
          <w:bCs/>
          <w:sz w:val="28"/>
          <w:szCs w:val="28"/>
          <w:lang w:eastAsia="ru-RU"/>
        </w:rPr>
        <w:t>СЛУХАЧЕВІ</w:t>
      </w:r>
    </w:p>
    <w:p w:rsidR="00F45011" w:rsidRPr="00824C2A" w:rsidRDefault="00F45011" w:rsidP="00F45011">
      <w:pPr>
        <w:spacing w:after="0" w:line="240" w:lineRule="auto"/>
        <w:jc w:val="center"/>
        <w:rPr>
          <w:rFonts w:ascii="Times New Roman" w:hAnsi="Times New Roman"/>
          <w:sz w:val="28"/>
          <w:szCs w:val="28"/>
          <w:vertAlign w:val="superscript"/>
          <w:lang w:eastAsia="ru-RU"/>
        </w:rPr>
      </w:pPr>
      <w:r>
        <w:rPr>
          <w:rFonts w:ascii="Times New Roman" w:hAnsi="Times New Roman"/>
          <w:sz w:val="28"/>
          <w:szCs w:val="28"/>
          <w:lang w:eastAsia="ru-RU"/>
        </w:rPr>
        <w:t>Ковризі Катерині Олександрівні</w:t>
      </w:r>
    </w:p>
    <w:p w:rsidR="00F45011" w:rsidRPr="00824C2A" w:rsidRDefault="00F45011" w:rsidP="00F45011">
      <w:pPr>
        <w:spacing w:after="0" w:line="240" w:lineRule="auto"/>
        <w:jc w:val="both"/>
        <w:rPr>
          <w:rFonts w:ascii="Times New Roman" w:hAnsi="Times New Roman"/>
          <w:sz w:val="28"/>
          <w:szCs w:val="28"/>
          <w:lang w:eastAsia="ru-RU"/>
        </w:rPr>
      </w:pPr>
    </w:p>
    <w:p w:rsidR="00F45011" w:rsidRPr="004C5C48" w:rsidRDefault="00F45011" w:rsidP="00F45011">
      <w:pPr>
        <w:numPr>
          <w:ilvl w:val="0"/>
          <w:numId w:val="8"/>
        </w:numPr>
        <w:tabs>
          <w:tab w:val="num" w:pos="0"/>
          <w:tab w:val="num" w:pos="180"/>
          <w:tab w:val="left" w:pos="360"/>
        </w:tabs>
        <w:spacing w:line="36" w:lineRule="atLeast"/>
        <w:ind w:left="0" w:right="-284" w:firstLine="709"/>
        <w:contextualSpacing/>
        <w:jc w:val="both"/>
        <w:rPr>
          <w:rFonts w:ascii="Times New Roman" w:hAnsi="Times New Roman"/>
          <w:sz w:val="28"/>
          <w:szCs w:val="28"/>
          <w:lang w:eastAsia="ru-RU"/>
        </w:rPr>
      </w:pPr>
      <w:r w:rsidRPr="00824C2A">
        <w:rPr>
          <w:rFonts w:ascii="Times New Roman" w:hAnsi="Times New Roman"/>
          <w:sz w:val="28"/>
          <w:szCs w:val="28"/>
          <w:lang w:eastAsia="ru-RU"/>
        </w:rPr>
        <w:t>Тема роботи (проекту)</w:t>
      </w:r>
      <w:r>
        <w:rPr>
          <w:rFonts w:ascii="Times New Roman" w:hAnsi="Times New Roman"/>
          <w:sz w:val="28"/>
          <w:szCs w:val="28"/>
          <w:lang w:eastAsia="ru-RU"/>
        </w:rPr>
        <w:t>:</w:t>
      </w:r>
      <w:r w:rsidRPr="00824C2A">
        <w:rPr>
          <w:rFonts w:ascii="Times New Roman" w:hAnsi="Times New Roman"/>
          <w:sz w:val="28"/>
          <w:szCs w:val="28"/>
          <w:lang w:eastAsia="ru-RU"/>
        </w:rPr>
        <w:t xml:space="preserve"> </w:t>
      </w:r>
      <w:r>
        <w:rPr>
          <w:rFonts w:ascii="Times New Roman" w:hAnsi="Times New Roman"/>
          <w:sz w:val="28"/>
          <w:szCs w:val="28"/>
          <w:lang w:eastAsia="ru-RU"/>
        </w:rPr>
        <w:t>«</w:t>
      </w:r>
      <w:r w:rsidRPr="003B40F0">
        <w:rPr>
          <w:rFonts w:ascii="Times New Roman" w:hAnsi="Times New Roman"/>
          <w:sz w:val="28"/>
          <w:szCs w:val="28"/>
          <w:lang w:eastAsia="ru-RU"/>
        </w:rPr>
        <w:t>Люстраційні обмеження» як засіб формування суддівської доброчесності: зміс</w:t>
      </w:r>
      <w:r>
        <w:rPr>
          <w:rFonts w:ascii="Times New Roman" w:hAnsi="Times New Roman"/>
          <w:sz w:val="28"/>
          <w:szCs w:val="28"/>
          <w:lang w:eastAsia="ru-RU"/>
        </w:rPr>
        <w:t>т</w:t>
      </w:r>
      <w:r w:rsidRPr="003B40F0">
        <w:rPr>
          <w:rFonts w:ascii="Times New Roman" w:hAnsi="Times New Roman"/>
          <w:sz w:val="28"/>
          <w:szCs w:val="28"/>
          <w:lang w:eastAsia="ru-RU"/>
        </w:rPr>
        <w:t>, межі, наслідки</w:t>
      </w:r>
      <w:r>
        <w:rPr>
          <w:rFonts w:ascii="Times New Roman" w:hAnsi="Times New Roman"/>
          <w:sz w:val="28"/>
          <w:szCs w:val="28"/>
          <w:lang w:eastAsia="ru-RU"/>
        </w:rPr>
        <w:t xml:space="preserve">» та </w:t>
      </w:r>
      <w:r w:rsidRPr="004C5C48">
        <w:rPr>
          <w:rFonts w:ascii="Times New Roman" w:hAnsi="Times New Roman"/>
          <w:sz w:val="28"/>
          <w:szCs w:val="28"/>
          <w:lang w:eastAsia="ru-RU"/>
        </w:rPr>
        <w:t>керівник роботи Галіцина Наталя Вікторівна, доктор юридичних наук, професор</w:t>
      </w:r>
      <w:r>
        <w:rPr>
          <w:rFonts w:ascii="Times New Roman" w:hAnsi="Times New Roman"/>
          <w:sz w:val="28"/>
          <w:szCs w:val="28"/>
          <w:lang w:eastAsia="ru-RU"/>
        </w:rPr>
        <w:t xml:space="preserve">. </w:t>
      </w:r>
      <w:r w:rsidRPr="004C5C48">
        <w:rPr>
          <w:rFonts w:ascii="Times New Roman" w:hAnsi="Times New Roman"/>
          <w:sz w:val="28"/>
          <w:szCs w:val="28"/>
          <w:lang w:eastAsia="ru-RU"/>
        </w:rPr>
        <w:t>затверджені наказом ЗНУ від «14» травня 2020 року №555-с</w:t>
      </w:r>
    </w:p>
    <w:p w:rsidR="00F45011" w:rsidRPr="00824C2A" w:rsidRDefault="00F45011" w:rsidP="00F45011">
      <w:pPr>
        <w:numPr>
          <w:ilvl w:val="0"/>
          <w:numId w:val="8"/>
        </w:numPr>
        <w:tabs>
          <w:tab w:val="num" w:pos="0"/>
          <w:tab w:val="num" w:pos="180"/>
          <w:tab w:val="left" w:pos="360"/>
        </w:tabs>
        <w:spacing w:line="36" w:lineRule="atLeast"/>
        <w:ind w:left="0" w:right="-284" w:firstLine="709"/>
        <w:contextualSpacing/>
        <w:jc w:val="both"/>
        <w:rPr>
          <w:rFonts w:ascii="Times New Roman" w:hAnsi="Times New Roman"/>
          <w:sz w:val="28"/>
          <w:szCs w:val="28"/>
          <w:lang w:eastAsia="ru-RU"/>
        </w:rPr>
      </w:pPr>
      <w:r>
        <w:rPr>
          <w:rFonts w:ascii="Times New Roman" w:hAnsi="Times New Roman"/>
          <w:sz w:val="28"/>
          <w:szCs w:val="28"/>
          <w:lang w:eastAsia="ru-RU"/>
        </w:rPr>
        <w:t>Строк подання роботи: грудень 2020 року</w:t>
      </w:r>
    </w:p>
    <w:p w:rsidR="00F45011" w:rsidRPr="00F767DF" w:rsidRDefault="00F45011" w:rsidP="00F45011">
      <w:pPr>
        <w:numPr>
          <w:ilvl w:val="0"/>
          <w:numId w:val="8"/>
        </w:numPr>
        <w:tabs>
          <w:tab w:val="num" w:pos="0"/>
          <w:tab w:val="num" w:pos="180"/>
          <w:tab w:val="left" w:pos="360"/>
        </w:tabs>
        <w:spacing w:line="36" w:lineRule="atLeast"/>
        <w:ind w:left="0" w:right="-284" w:firstLine="709"/>
        <w:contextualSpacing/>
        <w:jc w:val="both"/>
        <w:rPr>
          <w:rFonts w:ascii="Times New Roman" w:hAnsi="Times New Roman"/>
          <w:sz w:val="28"/>
          <w:szCs w:val="28"/>
          <w:lang w:eastAsia="ru-RU"/>
        </w:rPr>
      </w:pPr>
      <w:r w:rsidRPr="00824C2A">
        <w:rPr>
          <w:rFonts w:ascii="Times New Roman" w:hAnsi="Times New Roman"/>
          <w:sz w:val="28"/>
          <w:szCs w:val="28"/>
          <w:lang w:eastAsia="ru-RU"/>
        </w:rPr>
        <w:t>Вихідні дані до роботи</w:t>
      </w:r>
      <w:r>
        <w:rPr>
          <w:rFonts w:ascii="Times New Roman" w:hAnsi="Times New Roman"/>
          <w:sz w:val="28"/>
          <w:szCs w:val="28"/>
          <w:lang w:eastAsia="ru-RU"/>
        </w:rPr>
        <w:t xml:space="preserve">: </w:t>
      </w:r>
      <w:r w:rsidRPr="00F767DF">
        <w:rPr>
          <w:rFonts w:ascii="Times New Roman" w:hAnsi="Times New Roman"/>
          <w:sz w:val="28"/>
          <w:szCs w:val="28"/>
          <w:lang w:eastAsia="ru-RU"/>
        </w:rPr>
        <w:t>на основі чинного законодавства України, відповідних підзаконних актах розкрити суть, зміст та наслідки реалізації «люстаційних обмежень» як засіб формування суддівської доброчесності.</w:t>
      </w:r>
      <w:r>
        <w:rPr>
          <w:rFonts w:ascii="Times New Roman" w:hAnsi="Times New Roman"/>
          <w:sz w:val="28"/>
          <w:szCs w:val="28"/>
          <w:lang w:eastAsia="ru-RU"/>
        </w:rPr>
        <w:t xml:space="preserve"> Об’єкт роботи </w:t>
      </w:r>
      <w:r w:rsidRPr="004C5C48">
        <w:rPr>
          <w:rFonts w:ascii="Times New Roman" w:hAnsi="Times New Roman"/>
          <w:sz w:val="28"/>
          <w:szCs w:val="28"/>
          <w:lang w:eastAsia="ru-RU"/>
        </w:rPr>
        <w:t>−</w:t>
      </w:r>
      <w:r>
        <w:rPr>
          <w:rFonts w:ascii="Times New Roman" w:hAnsi="Times New Roman"/>
          <w:sz w:val="28"/>
          <w:szCs w:val="28"/>
          <w:lang w:eastAsia="ru-RU"/>
        </w:rPr>
        <w:t xml:space="preserve"> </w:t>
      </w:r>
      <w:r w:rsidRPr="00F767DF">
        <w:rPr>
          <w:rFonts w:ascii="Times New Roman" w:hAnsi="Times New Roman"/>
          <w:sz w:val="28"/>
          <w:szCs w:val="28"/>
          <w:lang w:eastAsia="ru-RU"/>
        </w:rPr>
        <w:t>громадські відносини, які виникають під час реалізації Закона України «Про віднов</w:t>
      </w:r>
      <w:r>
        <w:rPr>
          <w:rFonts w:ascii="Times New Roman" w:hAnsi="Times New Roman"/>
          <w:sz w:val="28"/>
          <w:szCs w:val="28"/>
          <w:lang w:eastAsia="ru-RU"/>
        </w:rPr>
        <w:t xml:space="preserve">лення довіри до судової влади в </w:t>
      </w:r>
      <w:r w:rsidRPr="00F767DF">
        <w:rPr>
          <w:rFonts w:ascii="Times New Roman" w:hAnsi="Times New Roman"/>
          <w:sz w:val="28"/>
          <w:szCs w:val="28"/>
          <w:lang w:eastAsia="ru-RU"/>
        </w:rPr>
        <w:t>Україні».</w:t>
      </w:r>
      <w:r>
        <w:rPr>
          <w:rFonts w:ascii="Times New Roman" w:hAnsi="Times New Roman"/>
          <w:sz w:val="28"/>
          <w:szCs w:val="28"/>
          <w:lang w:eastAsia="ru-RU"/>
        </w:rPr>
        <w:t xml:space="preserve"> Предмет дослідження </w:t>
      </w:r>
      <w:r w:rsidRPr="004C5C48">
        <w:rPr>
          <w:rFonts w:ascii="Times New Roman" w:hAnsi="Times New Roman"/>
          <w:sz w:val="28"/>
          <w:szCs w:val="28"/>
          <w:lang w:eastAsia="ru-RU"/>
        </w:rPr>
        <w:t>−</w:t>
      </w:r>
      <w:r>
        <w:rPr>
          <w:rFonts w:ascii="Times New Roman" w:hAnsi="Times New Roman"/>
          <w:sz w:val="28"/>
          <w:szCs w:val="28"/>
          <w:lang w:eastAsia="ru-RU"/>
        </w:rPr>
        <w:t> </w:t>
      </w:r>
      <w:r w:rsidRPr="00F767DF">
        <w:rPr>
          <w:rFonts w:ascii="Times New Roman" w:hAnsi="Times New Roman"/>
          <w:sz w:val="28"/>
          <w:szCs w:val="28"/>
          <w:lang w:eastAsia="ru-RU"/>
        </w:rPr>
        <w:t>«люстраційні обмеження» як засіб формування суддівської доброчесності: зміст, межі, наслідки.</w:t>
      </w:r>
    </w:p>
    <w:p w:rsidR="00F45011" w:rsidRPr="004C5C48" w:rsidRDefault="00F45011" w:rsidP="00F45011">
      <w:pPr>
        <w:numPr>
          <w:ilvl w:val="0"/>
          <w:numId w:val="8"/>
        </w:numPr>
        <w:tabs>
          <w:tab w:val="num" w:pos="0"/>
          <w:tab w:val="num" w:pos="180"/>
          <w:tab w:val="left" w:pos="360"/>
        </w:tabs>
        <w:ind w:left="0" w:right="-284" w:firstLine="709"/>
        <w:contextualSpacing/>
        <w:rPr>
          <w:rFonts w:ascii="Times New Roman" w:hAnsi="Times New Roman"/>
          <w:sz w:val="28"/>
          <w:szCs w:val="28"/>
          <w:lang w:eastAsia="ru-RU"/>
        </w:rPr>
      </w:pPr>
      <w:r w:rsidRPr="00824C2A">
        <w:rPr>
          <w:rFonts w:ascii="Times New Roman" w:hAnsi="Times New Roman"/>
          <w:sz w:val="28"/>
          <w:szCs w:val="28"/>
          <w:lang w:eastAsia="ru-RU"/>
        </w:rPr>
        <w:t>Зміст розрахунково-пояснювальної записки (перелік питань, які потрібно розробити</w:t>
      </w:r>
      <w:r>
        <w:rPr>
          <w:rFonts w:ascii="Times New Roman" w:hAnsi="Times New Roman"/>
          <w:sz w:val="28"/>
          <w:szCs w:val="28"/>
          <w:lang w:eastAsia="ru-RU"/>
        </w:rPr>
        <w:t>):</w:t>
      </w:r>
      <w:r w:rsidRPr="00F767DF">
        <w:rPr>
          <w:rFonts w:ascii="Times New Roman" w:hAnsi="Times New Roman"/>
          <w:sz w:val="28"/>
          <w:szCs w:val="28"/>
        </w:rPr>
        <w:t xml:space="preserve"> </w:t>
      </w:r>
      <w:r w:rsidRPr="00F767DF">
        <w:rPr>
          <w:rFonts w:ascii="Times New Roman" w:hAnsi="Times New Roman"/>
          <w:sz w:val="28"/>
          <w:szCs w:val="28"/>
          <w:lang w:eastAsia="ru-RU"/>
        </w:rPr>
        <w:t>розглянути поняття суддівської доброчесності;</w:t>
      </w:r>
      <w:r>
        <w:rPr>
          <w:rFonts w:ascii="Times New Roman" w:hAnsi="Times New Roman"/>
          <w:sz w:val="28"/>
          <w:szCs w:val="28"/>
          <w:lang w:eastAsia="ru-RU"/>
        </w:rPr>
        <w:t xml:space="preserve"> </w:t>
      </w:r>
      <w:r w:rsidRPr="00F767DF">
        <w:rPr>
          <w:rFonts w:ascii="Times New Roman" w:hAnsi="Times New Roman"/>
          <w:sz w:val="28"/>
          <w:szCs w:val="28"/>
          <w:lang w:eastAsia="ru-RU"/>
        </w:rPr>
        <w:t>проаналізувати адміністративно-правовий механізму забе</w:t>
      </w:r>
      <w:r>
        <w:rPr>
          <w:rFonts w:ascii="Times New Roman" w:hAnsi="Times New Roman"/>
          <w:sz w:val="28"/>
          <w:szCs w:val="28"/>
          <w:lang w:eastAsia="ru-RU"/>
        </w:rPr>
        <w:t xml:space="preserve">зпечення «доброчесності суддів»; </w:t>
      </w:r>
      <w:r w:rsidRPr="00F767DF">
        <w:rPr>
          <w:rFonts w:ascii="Times New Roman" w:hAnsi="Times New Roman"/>
          <w:sz w:val="28"/>
          <w:szCs w:val="28"/>
          <w:lang w:eastAsia="ru-RU"/>
        </w:rPr>
        <w:t>визначити поняття та характеристику люстрації;</w:t>
      </w:r>
      <w:r>
        <w:rPr>
          <w:rFonts w:ascii="Times New Roman" w:hAnsi="Times New Roman"/>
          <w:sz w:val="28"/>
          <w:szCs w:val="28"/>
          <w:lang w:eastAsia="ru-RU"/>
        </w:rPr>
        <w:t xml:space="preserve"> </w:t>
      </w:r>
      <w:r w:rsidRPr="00F767DF">
        <w:rPr>
          <w:rFonts w:ascii="Times New Roman" w:hAnsi="Times New Roman"/>
          <w:sz w:val="28"/>
          <w:szCs w:val="28"/>
          <w:lang w:eastAsia="ru-RU"/>
        </w:rPr>
        <w:t>дослідити сучасний стан, перспективи та наслідки розвитку процесу люстрації в судовій системі України;</w:t>
      </w:r>
      <w:r>
        <w:rPr>
          <w:rFonts w:ascii="Times New Roman" w:hAnsi="Times New Roman"/>
          <w:sz w:val="28"/>
          <w:szCs w:val="28"/>
          <w:lang w:eastAsia="ru-RU"/>
        </w:rPr>
        <w:t xml:space="preserve"> </w:t>
      </w:r>
      <w:r w:rsidRPr="004C5C48">
        <w:rPr>
          <w:rFonts w:ascii="Times New Roman" w:hAnsi="Times New Roman"/>
          <w:sz w:val="28"/>
          <w:szCs w:val="28"/>
          <w:lang w:eastAsia="ru-RU"/>
        </w:rPr>
        <w:t>проаналізувати зарубіжний досвід судової реформи та люстрації.</w:t>
      </w:r>
    </w:p>
    <w:p w:rsidR="00F45011" w:rsidRDefault="00F45011" w:rsidP="00F45011">
      <w:pPr>
        <w:numPr>
          <w:ilvl w:val="0"/>
          <w:numId w:val="8"/>
        </w:numPr>
        <w:tabs>
          <w:tab w:val="num" w:pos="0"/>
          <w:tab w:val="num" w:pos="180"/>
          <w:tab w:val="left" w:pos="360"/>
        </w:tabs>
        <w:spacing w:line="22" w:lineRule="atLeast"/>
        <w:ind w:left="0" w:right="-284" w:firstLine="709"/>
        <w:jc w:val="both"/>
        <w:rPr>
          <w:rFonts w:ascii="Times New Roman" w:hAnsi="Times New Roman"/>
          <w:sz w:val="28"/>
          <w:szCs w:val="28"/>
          <w:lang w:eastAsia="ru-RU"/>
        </w:rPr>
      </w:pPr>
      <w:r w:rsidRPr="00824C2A">
        <w:rPr>
          <w:rFonts w:ascii="Times New Roman" w:hAnsi="Times New Roman"/>
          <w:sz w:val="28"/>
          <w:szCs w:val="28"/>
          <w:lang w:eastAsia="ru-RU"/>
        </w:rPr>
        <w:t>Перелік графічного матеріалу (з точним зазначенням обов’язкових</w:t>
      </w:r>
      <w:r>
        <w:rPr>
          <w:rFonts w:ascii="Times New Roman" w:hAnsi="Times New Roman"/>
          <w:sz w:val="28"/>
          <w:szCs w:val="28"/>
          <w:lang w:eastAsia="ru-RU"/>
        </w:rPr>
        <w:t> </w:t>
      </w:r>
      <w:r w:rsidRPr="00824C2A">
        <w:rPr>
          <w:rFonts w:ascii="Times New Roman" w:hAnsi="Times New Roman"/>
          <w:sz w:val="28"/>
          <w:szCs w:val="28"/>
          <w:lang w:eastAsia="ru-RU"/>
        </w:rPr>
        <w:t>креслень) ____________________________________________________________________________________________________________________________________</w:t>
      </w:r>
    </w:p>
    <w:p w:rsidR="00F45011" w:rsidRPr="003D26BC" w:rsidRDefault="00F45011" w:rsidP="00F45011">
      <w:pPr>
        <w:tabs>
          <w:tab w:val="left" w:pos="360"/>
          <w:tab w:val="num" w:pos="720"/>
        </w:tabs>
        <w:spacing w:line="22" w:lineRule="atLeast"/>
        <w:ind w:left="709" w:right="-284"/>
        <w:jc w:val="both"/>
        <w:rPr>
          <w:rFonts w:ascii="Times New Roman" w:hAnsi="Times New Roman"/>
          <w:sz w:val="28"/>
          <w:szCs w:val="28"/>
          <w:lang w:eastAsia="ru-RU"/>
        </w:rPr>
      </w:pPr>
      <w:r w:rsidRPr="003D26BC">
        <w:rPr>
          <w:rFonts w:ascii="Times New Roman" w:hAnsi="Times New Roman"/>
          <w:sz w:val="28"/>
          <w:szCs w:val="28"/>
          <w:lang w:eastAsia="ru-RU"/>
        </w:rPr>
        <w:br w:type="page"/>
      </w:r>
    </w:p>
    <w:p w:rsidR="00F45011" w:rsidRPr="0058669A" w:rsidRDefault="00F45011" w:rsidP="00F45011">
      <w:pPr>
        <w:numPr>
          <w:ilvl w:val="0"/>
          <w:numId w:val="8"/>
        </w:numPr>
        <w:tabs>
          <w:tab w:val="num" w:pos="0"/>
          <w:tab w:val="left" w:pos="360"/>
        </w:tabs>
        <w:spacing w:after="0" w:line="360" w:lineRule="auto"/>
        <w:jc w:val="both"/>
        <w:rPr>
          <w:rFonts w:ascii="Times New Roman" w:hAnsi="Times New Roman"/>
          <w:sz w:val="28"/>
          <w:szCs w:val="28"/>
          <w:lang w:eastAsia="ru-RU"/>
        </w:rPr>
      </w:pPr>
      <w:r w:rsidRPr="0058669A">
        <w:rPr>
          <w:rFonts w:ascii="Times New Roman" w:hAnsi="Times New Roman"/>
          <w:sz w:val="28"/>
          <w:szCs w:val="28"/>
          <w:lang w:eastAsia="ru-RU"/>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F45011" w:rsidRPr="00824C2A" w:rsidTr="002C3249">
        <w:trPr>
          <w:cantSplit/>
        </w:trPr>
        <w:tc>
          <w:tcPr>
            <w:tcW w:w="1560" w:type="dxa"/>
            <w:vMerge w:val="restart"/>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Розділ</w:t>
            </w:r>
          </w:p>
        </w:tc>
        <w:tc>
          <w:tcPr>
            <w:tcW w:w="4200" w:type="dxa"/>
            <w:vMerge w:val="restart"/>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Прізвище, ініціали та посада</w:t>
            </w:r>
          </w:p>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консультанта</w:t>
            </w:r>
          </w:p>
        </w:tc>
        <w:tc>
          <w:tcPr>
            <w:tcW w:w="3544" w:type="dxa"/>
            <w:gridSpan w:val="2"/>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Підпис, дата</w:t>
            </w:r>
          </w:p>
        </w:tc>
      </w:tr>
      <w:tr w:rsidR="00F45011" w:rsidRPr="00824C2A" w:rsidTr="002C3249">
        <w:trPr>
          <w:cantSplit/>
        </w:trPr>
        <w:tc>
          <w:tcPr>
            <w:tcW w:w="1560" w:type="dxa"/>
            <w:vMerge/>
            <w:vAlign w:val="center"/>
          </w:tcPr>
          <w:p w:rsidR="00F45011" w:rsidRPr="00824C2A" w:rsidRDefault="00F45011" w:rsidP="002C3249">
            <w:pPr>
              <w:spacing w:after="0" w:line="240" w:lineRule="auto"/>
              <w:jc w:val="center"/>
              <w:rPr>
                <w:rFonts w:ascii="Times New Roman" w:hAnsi="Times New Roman"/>
                <w:sz w:val="28"/>
                <w:szCs w:val="28"/>
                <w:lang w:eastAsia="ru-RU"/>
              </w:rPr>
            </w:pPr>
          </w:p>
        </w:tc>
        <w:tc>
          <w:tcPr>
            <w:tcW w:w="4200" w:type="dxa"/>
            <w:vMerge/>
            <w:vAlign w:val="center"/>
          </w:tcPr>
          <w:p w:rsidR="00F45011" w:rsidRPr="00824C2A" w:rsidRDefault="00F45011" w:rsidP="002C3249">
            <w:pPr>
              <w:spacing w:after="0" w:line="240" w:lineRule="auto"/>
              <w:jc w:val="center"/>
              <w:rPr>
                <w:rFonts w:ascii="Times New Roman" w:hAnsi="Times New Roman"/>
                <w:sz w:val="28"/>
                <w:szCs w:val="28"/>
                <w:lang w:eastAsia="ru-RU"/>
              </w:rPr>
            </w:pPr>
          </w:p>
        </w:tc>
        <w:tc>
          <w:tcPr>
            <w:tcW w:w="1843" w:type="dxa"/>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завдання</w:t>
            </w:r>
          </w:p>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видав</w:t>
            </w:r>
          </w:p>
        </w:tc>
        <w:tc>
          <w:tcPr>
            <w:tcW w:w="1701" w:type="dxa"/>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завдання</w:t>
            </w:r>
          </w:p>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прийняв</w:t>
            </w:r>
          </w:p>
        </w:tc>
      </w:tr>
      <w:tr w:rsidR="00F45011" w:rsidRPr="00824C2A" w:rsidTr="002C3249">
        <w:tc>
          <w:tcPr>
            <w:tcW w:w="1560" w:type="dxa"/>
          </w:tcPr>
          <w:p w:rsidR="00F45011" w:rsidRPr="0058669A" w:rsidRDefault="00F45011" w:rsidP="002C3249">
            <w:pPr>
              <w:spacing w:after="0" w:line="240" w:lineRule="auto"/>
              <w:jc w:val="center"/>
              <w:rPr>
                <w:rFonts w:ascii="Times New Roman" w:hAnsi="Times New Roman"/>
                <w:sz w:val="28"/>
                <w:szCs w:val="28"/>
                <w:lang w:eastAsia="ru-RU"/>
              </w:rPr>
            </w:pPr>
            <w:r w:rsidRPr="0058669A">
              <w:rPr>
                <w:rFonts w:ascii="Times New Roman" w:hAnsi="Times New Roman"/>
                <w:sz w:val="28"/>
                <w:szCs w:val="28"/>
                <w:lang w:eastAsia="ru-RU"/>
              </w:rPr>
              <w:t>1</w:t>
            </w:r>
          </w:p>
        </w:tc>
        <w:tc>
          <w:tcPr>
            <w:tcW w:w="4200" w:type="dxa"/>
          </w:tcPr>
          <w:p w:rsidR="00F45011" w:rsidRPr="00824C2A" w:rsidRDefault="00F45011" w:rsidP="002C3249">
            <w:pPr>
              <w:spacing w:after="0" w:line="240" w:lineRule="auto"/>
              <w:jc w:val="center"/>
              <w:rPr>
                <w:rFonts w:ascii="Times New Roman" w:hAnsi="Times New Roman"/>
                <w:b/>
                <w:sz w:val="28"/>
                <w:szCs w:val="28"/>
                <w:lang w:eastAsia="ru-RU"/>
              </w:rPr>
            </w:pPr>
            <w:r>
              <w:rPr>
                <w:rFonts w:ascii="Times New Roman" w:hAnsi="Times New Roman"/>
                <w:sz w:val="28"/>
                <w:szCs w:val="24"/>
                <w:lang w:eastAsia="ru-RU"/>
              </w:rPr>
              <w:t>Галіцина Н.В.</w:t>
            </w:r>
          </w:p>
        </w:tc>
        <w:tc>
          <w:tcPr>
            <w:tcW w:w="1843" w:type="dxa"/>
          </w:tcPr>
          <w:p w:rsidR="00F45011" w:rsidRPr="00824C2A" w:rsidRDefault="00F45011" w:rsidP="002C3249">
            <w:pPr>
              <w:spacing w:after="0" w:line="240" w:lineRule="auto"/>
              <w:jc w:val="center"/>
              <w:rPr>
                <w:rFonts w:ascii="Times New Roman" w:hAnsi="Times New Roman"/>
                <w:b/>
                <w:sz w:val="28"/>
                <w:szCs w:val="28"/>
                <w:lang w:eastAsia="ru-RU"/>
              </w:rPr>
            </w:pPr>
          </w:p>
        </w:tc>
        <w:tc>
          <w:tcPr>
            <w:tcW w:w="1701" w:type="dxa"/>
          </w:tcPr>
          <w:p w:rsidR="00F45011" w:rsidRPr="00824C2A" w:rsidRDefault="00F45011" w:rsidP="002C3249">
            <w:pPr>
              <w:spacing w:after="0" w:line="240" w:lineRule="auto"/>
              <w:jc w:val="center"/>
              <w:rPr>
                <w:rFonts w:ascii="Times New Roman" w:hAnsi="Times New Roman"/>
                <w:b/>
                <w:sz w:val="28"/>
                <w:szCs w:val="28"/>
                <w:lang w:eastAsia="ru-RU"/>
              </w:rPr>
            </w:pPr>
          </w:p>
        </w:tc>
      </w:tr>
      <w:tr w:rsidR="00F45011" w:rsidRPr="00824C2A" w:rsidTr="002C3249">
        <w:tc>
          <w:tcPr>
            <w:tcW w:w="1560" w:type="dxa"/>
          </w:tcPr>
          <w:p w:rsidR="00F45011" w:rsidRPr="0058669A" w:rsidRDefault="00F45011" w:rsidP="002C3249">
            <w:pPr>
              <w:spacing w:after="0" w:line="240" w:lineRule="auto"/>
              <w:jc w:val="center"/>
              <w:rPr>
                <w:rFonts w:ascii="Times New Roman" w:hAnsi="Times New Roman"/>
                <w:sz w:val="28"/>
                <w:szCs w:val="28"/>
                <w:lang w:eastAsia="ru-RU"/>
              </w:rPr>
            </w:pPr>
            <w:r w:rsidRPr="0058669A">
              <w:rPr>
                <w:rFonts w:ascii="Times New Roman" w:hAnsi="Times New Roman"/>
                <w:sz w:val="28"/>
                <w:szCs w:val="28"/>
                <w:lang w:eastAsia="ru-RU"/>
              </w:rPr>
              <w:t>2</w:t>
            </w:r>
          </w:p>
        </w:tc>
        <w:tc>
          <w:tcPr>
            <w:tcW w:w="4200" w:type="dxa"/>
          </w:tcPr>
          <w:p w:rsidR="00F45011" w:rsidRPr="00824C2A" w:rsidRDefault="00F45011" w:rsidP="002C3249">
            <w:pPr>
              <w:spacing w:after="0" w:line="240" w:lineRule="auto"/>
              <w:jc w:val="center"/>
              <w:rPr>
                <w:rFonts w:ascii="Times New Roman" w:hAnsi="Times New Roman"/>
                <w:b/>
                <w:sz w:val="28"/>
                <w:szCs w:val="28"/>
                <w:lang w:eastAsia="ru-RU"/>
              </w:rPr>
            </w:pPr>
            <w:r>
              <w:rPr>
                <w:rFonts w:ascii="Times New Roman" w:hAnsi="Times New Roman"/>
                <w:sz w:val="28"/>
                <w:szCs w:val="24"/>
                <w:lang w:eastAsia="ru-RU"/>
              </w:rPr>
              <w:t>Галіцина Н.В.</w:t>
            </w:r>
          </w:p>
        </w:tc>
        <w:tc>
          <w:tcPr>
            <w:tcW w:w="1843" w:type="dxa"/>
          </w:tcPr>
          <w:p w:rsidR="00F45011" w:rsidRPr="00824C2A" w:rsidRDefault="00F45011" w:rsidP="002C3249">
            <w:pPr>
              <w:spacing w:after="0" w:line="240" w:lineRule="auto"/>
              <w:jc w:val="center"/>
              <w:rPr>
                <w:rFonts w:ascii="Times New Roman" w:hAnsi="Times New Roman"/>
                <w:b/>
                <w:sz w:val="28"/>
                <w:szCs w:val="28"/>
                <w:lang w:eastAsia="ru-RU"/>
              </w:rPr>
            </w:pPr>
          </w:p>
        </w:tc>
        <w:tc>
          <w:tcPr>
            <w:tcW w:w="1701" w:type="dxa"/>
          </w:tcPr>
          <w:p w:rsidR="00F45011" w:rsidRPr="00824C2A" w:rsidRDefault="00F45011" w:rsidP="002C3249">
            <w:pPr>
              <w:spacing w:after="0" w:line="240" w:lineRule="auto"/>
              <w:jc w:val="center"/>
              <w:rPr>
                <w:rFonts w:ascii="Times New Roman" w:hAnsi="Times New Roman"/>
                <w:b/>
                <w:sz w:val="28"/>
                <w:szCs w:val="28"/>
                <w:lang w:eastAsia="ru-RU"/>
              </w:rPr>
            </w:pPr>
          </w:p>
        </w:tc>
      </w:tr>
    </w:tbl>
    <w:p w:rsidR="00F45011" w:rsidRPr="00824C2A" w:rsidRDefault="00F45011" w:rsidP="00F45011">
      <w:pPr>
        <w:spacing w:after="0" w:line="240" w:lineRule="auto"/>
        <w:jc w:val="center"/>
        <w:rPr>
          <w:rFonts w:ascii="Times New Roman" w:hAnsi="Times New Roman"/>
          <w:b/>
          <w:sz w:val="28"/>
          <w:szCs w:val="28"/>
          <w:lang w:eastAsia="ru-RU"/>
        </w:rPr>
      </w:pPr>
    </w:p>
    <w:p w:rsidR="00F45011" w:rsidRPr="00824C2A" w:rsidRDefault="00F45011" w:rsidP="00F45011">
      <w:pPr>
        <w:numPr>
          <w:ilvl w:val="0"/>
          <w:numId w:val="8"/>
        </w:numPr>
        <w:tabs>
          <w:tab w:val="num" w:pos="0"/>
          <w:tab w:val="left" w:pos="360"/>
        </w:tabs>
        <w:spacing w:after="0" w:line="360" w:lineRule="auto"/>
        <w:jc w:val="both"/>
        <w:rPr>
          <w:rFonts w:ascii="Times New Roman" w:hAnsi="Times New Roman"/>
          <w:sz w:val="28"/>
          <w:szCs w:val="28"/>
          <w:lang w:eastAsia="ru-RU"/>
        </w:rPr>
      </w:pPr>
      <w:r w:rsidRPr="00824C2A">
        <w:rPr>
          <w:rFonts w:ascii="Times New Roman" w:hAnsi="Times New Roman"/>
          <w:sz w:val="28"/>
          <w:szCs w:val="28"/>
          <w:lang w:eastAsia="ru-RU"/>
        </w:rPr>
        <w:t>Дата видачі завдання</w:t>
      </w:r>
      <w:r>
        <w:rPr>
          <w:rFonts w:ascii="Times New Roman" w:hAnsi="Times New Roman"/>
          <w:sz w:val="28"/>
          <w:szCs w:val="28"/>
          <w:lang w:eastAsia="ru-RU"/>
        </w:rPr>
        <w:t>: 18 травня 2020 року</w:t>
      </w:r>
    </w:p>
    <w:p w:rsidR="00F45011" w:rsidRPr="00824C2A" w:rsidRDefault="00F45011" w:rsidP="00F45011">
      <w:pPr>
        <w:spacing w:after="0" w:line="240" w:lineRule="auto"/>
        <w:jc w:val="both"/>
        <w:rPr>
          <w:rFonts w:ascii="Times New Roman" w:hAnsi="Times New Roman"/>
          <w:b/>
          <w:sz w:val="28"/>
          <w:szCs w:val="28"/>
          <w:vertAlign w:val="superscript"/>
          <w:lang w:eastAsia="ru-RU"/>
        </w:rPr>
      </w:pPr>
    </w:p>
    <w:p w:rsidR="00F45011" w:rsidRPr="00824C2A" w:rsidRDefault="00F45011" w:rsidP="00F45011">
      <w:pPr>
        <w:keepNext/>
        <w:spacing w:before="240" w:after="60" w:line="240" w:lineRule="auto"/>
        <w:jc w:val="center"/>
        <w:outlineLvl w:val="3"/>
        <w:rPr>
          <w:rFonts w:ascii="Times New Roman" w:hAnsi="Times New Roman"/>
          <w:b/>
          <w:bCs/>
          <w:sz w:val="28"/>
          <w:szCs w:val="28"/>
          <w:lang w:eastAsia="ru-RU"/>
        </w:rPr>
      </w:pPr>
      <w:r w:rsidRPr="00824C2A">
        <w:rPr>
          <w:rFonts w:ascii="Times New Roman" w:hAnsi="Times New Roman"/>
          <w:b/>
          <w:bCs/>
          <w:sz w:val="28"/>
          <w:szCs w:val="28"/>
          <w:lang w:eastAsia="ru-RU"/>
        </w:rPr>
        <w:t>КАЛЕНДАРНИЙ ПЛАН</w:t>
      </w:r>
    </w:p>
    <w:p w:rsidR="00F45011" w:rsidRPr="00824C2A" w:rsidRDefault="00F45011" w:rsidP="00F45011">
      <w:pPr>
        <w:spacing w:after="0" w:line="240" w:lineRule="auto"/>
        <w:rPr>
          <w:rFonts w:ascii="Times New Roman" w:hAnsi="Times New Roman"/>
          <w:b/>
          <w:sz w:val="28"/>
          <w:szCs w:val="28"/>
          <w:lang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990"/>
        <w:gridCol w:w="2410"/>
        <w:gridCol w:w="1517"/>
      </w:tblGrid>
      <w:tr w:rsidR="00F45011" w:rsidRPr="00824C2A" w:rsidTr="002C3249">
        <w:trPr>
          <w:cantSplit/>
          <w:trHeight w:val="476"/>
        </w:trPr>
        <w:tc>
          <w:tcPr>
            <w:tcW w:w="567" w:type="dxa"/>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w:t>
            </w:r>
          </w:p>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з/п</w:t>
            </w:r>
          </w:p>
        </w:tc>
        <w:tc>
          <w:tcPr>
            <w:tcW w:w="4990" w:type="dxa"/>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z w:val="28"/>
                <w:szCs w:val="28"/>
                <w:lang w:eastAsia="ru-RU"/>
              </w:rPr>
              <w:t>Назва етапів кваліфікаційної роботи</w:t>
            </w:r>
          </w:p>
        </w:tc>
        <w:tc>
          <w:tcPr>
            <w:tcW w:w="2410" w:type="dxa"/>
            <w:vAlign w:val="center"/>
          </w:tcPr>
          <w:p w:rsidR="00F45011" w:rsidRPr="00824C2A" w:rsidRDefault="00F45011" w:rsidP="002C3249">
            <w:pPr>
              <w:spacing w:after="0" w:line="240" w:lineRule="auto"/>
              <w:jc w:val="center"/>
              <w:rPr>
                <w:rFonts w:ascii="Times New Roman" w:hAnsi="Times New Roman"/>
                <w:sz w:val="28"/>
                <w:szCs w:val="28"/>
                <w:lang w:eastAsia="ru-RU"/>
              </w:rPr>
            </w:pPr>
            <w:r w:rsidRPr="00824C2A">
              <w:rPr>
                <w:rFonts w:ascii="Times New Roman" w:hAnsi="Times New Roman"/>
                <w:spacing w:val="-20"/>
                <w:sz w:val="28"/>
                <w:szCs w:val="28"/>
                <w:lang w:eastAsia="ru-RU"/>
              </w:rPr>
              <w:t>Строк  виконання</w:t>
            </w:r>
            <w:r w:rsidRPr="00824C2A">
              <w:rPr>
                <w:rFonts w:ascii="Times New Roman" w:hAnsi="Times New Roman"/>
                <w:sz w:val="28"/>
                <w:szCs w:val="28"/>
                <w:lang w:eastAsia="ru-RU"/>
              </w:rPr>
              <w:t xml:space="preserve"> етапів роботи</w:t>
            </w:r>
          </w:p>
        </w:tc>
        <w:tc>
          <w:tcPr>
            <w:tcW w:w="1517" w:type="dxa"/>
            <w:vAlign w:val="center"/>
          </w:tcPr>
          <w:p w:rsidR="00F45011" w:rsidRPr="00824C2A" w:rsidRDefault="00F45011" w:rsidP="002C3249">
            <w:pPr>
              <w:keepNext/>
              <w:spacing w:after="0" w:line="240" w:lineRule="auto"/>
              <w:jc w:val="center"/>
              <w:outlineLvl w:val="2"/>
              <w:rPr>
                <w:rFonts w:ascii="Times New Roman" w:hAnsi="Times New Roman"/>
                <w:bCs/>
                <w:spacing w:val="-20"/>
                <w:sz w:val="28"/>
                <w:szCs w:val="28"/>
                <w:lang w:eastAsia="ru-RU"/>
              </w:rPr>
            </w:pPr>
            <w:bookmarkStart w:id="46" w:name="_Toc57232169"/>
            <w:bookmarkStart w:id="47" w:name="_Toc57582277"/>
            <w:bookmarkStart w:id="48" w:name="_Toc57583548"/>
            <w:bookmarkStart w:id="49" w:name="_Toc57588590"/>
            <w:bookmarkStart w:id="50" w:name="_Toc57589697"/>
            <w:bookmarkStart w:id="51" w:name="_Toc57751768"/>
            <w:bookmarkStart w:id="52" w:name="_Toc57756883"/>
            <w:bookmarkStart w:id="53" w:name="_Toc57759221"/>
            <w:r w:rsidRPr="00824C2A">
              <w:rPr>
                <w:rFonts w:ascii="Times New Roman" w:hAnsi="Times New Roman"/>
                <w:bCs/>
                <w:spacing w:val="-20"/>
                <w:sz w:val="28"/>
                <w:szCs w:val="28"/>
                <w:lang w:eastAsia="ru-RU"/>
              </w:rPr>
              <w:t>Примітка</w:t>
            </w:r>
            <w:bookmarkEnd w:id="46"/>
            <w:bookmarkEnd w:id="47"/>
            <w:bookmarkEnd w:id="48"/>
            <w:bookmarkEnd w:id="49"/>
            <w:bookmarkEnd w:id="50"/>
            <w:bookmarkEnd w:id="51"/>
            <w:bookmarkEnd w:id="52"/>
            <w:bookmarkEnd w:id="53"/>
          </w:p>
        </w:tc>
      </w:tr>
      <w:tr w:rsidR="00F45011" w:rsidRPr="00824C2A" w:rsidTr="002C3249">
        <w:trPr>
          <w:trHeight w:val="32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1</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Обрання та затвер</w:t>
            </w:r>
            <w:r>
              <w:rPr>
                <w:rFonts w:ascii="Times New Roman" w:hAnsi="Times New Roman"/>
                <w:sz w:val="28"/>
                <w:szCs w:val="28"/>
                <w:lang w:eastAsia="ru-RU"/>
              </w:rPr>
              <w:t>д</w:t>
            </w:r>
            <w:r w:rsidRPr="00287B30">
              <w:rPr>
                <w:rFonts w:ascii="Times New Roman" w:hAnsi="Times New Roman"/>
                <w:sz w:val="28"/>
                <w:szCs w:val="28"/>
                <w:lang w:eastAsia="ru-RU"/>
              </w:rPr>
              <w:t>ження теми</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Травень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2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2</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Складання плану роботи</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Травень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2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3</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Пошук необхідної літератури</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Червень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0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4</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Написання пояснювальної записки</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Липень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2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5</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Опублікування тез доповідей</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Жовтень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2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6</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Написання практичної частини роботи</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Липень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7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7</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Оформлення списку використаних джерел</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Вересень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0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8</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Написання висновків до роботи</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Вересень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0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9</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Попередній захист на кафедрі</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Листопад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0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10</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Проходження нормоконтролю</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Листопад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r w:rsidR="00F45011" w:rsidRPr="00824C2A" w:rsidTr="002C3249">
        <w:trPr>
          <w:trHeight w:val="309"/>
        </w:trPr>
        <w:tc>
          <w:tcPr>
            <w:tcW w:w="567" w:type="dxa"/>
          </w:tcPr>
          <w:p w:rsidR="00F45011" w:rsidRPr="000A095D" w:rsidRDefault="00F45011" w:rsidP="002C3249">
            <w:pPr>
              <w:spacing w:after="0" w:line="240" w:lineRule="auto"/>
              <w:jc w:val="center"/>
              <w:rPr>
                <w:rFonts w:ascii="Times New Roman" w:hAnsi="Times New Roman"/>
                <w:sz w:val="28"/>
                <w:szCs w:val="28"/>
                <w:lang w:eastAsia="ru-RU"/>
              </w:rPr>
            </w:pPr>
            <w:r w:rsidRPr="000A095D">
              <w:rPr>
                <w:rFonts w:ascii="Times New Roman" w:hAnsi="Times New Roman"/>
                <w:sz w:val="28"/>
                <w:szCs w:val="28"/>
                <w:lang w:eastAsia="ru-RU"/>
              </w:rPr>
              <w:t>11</w:t>
            </w:r>
          </w:p>
        </w:tc>
        <w:tc>
          <w:tcPr>
            <w:tcW w:w="499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Захист роботи в ДЕК</w:t>
            </w:r>
          </w:p>
        </w:tc>
        <w:tc>
          <w:tcPr>
            <w:tcW w:w="2410"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Грудень 2020</w:t>
            </w:r>
          </w:p>
        </w:tc>
        <w:tc>
          <w:tcPr>
            <w:tcW w:w="1517" w:type="dxa"/>
          </w:tcPr>
          <w:p w:rsidR="00F45011" w:rsidRPr="00287B30" w:rsidRDefault="00F45011" w:rsidP="002C3249">
            <w:pPr>
              <w:spacing w:after="0" w:line="240" w:lineRule="auto"/>
              <w:jc w:val="center"/>
              <w:rPr>
                <w:rFonts w:ascii="Times New Roman" w:hAnsi="Times New Roman"/>
                <w:sz w:val="28"/>
                <w:szCs w:val="28"/>
                <w:lang w:eastAsia="ru-RU"/>
              </w:rPr>
            </w:pPr>
            <w:r w:rsidRPr="00287B30">
              <w:rPr>
                <w:rFonts w:ascii="Times New Roman" w:hAnsi="Times New Roman"/>
                <w:sz w:val="28"/>
                <w:szCs w:val="28"/>
                <w:lang w:eastAsia="ru-RU"/>
              </w:rPr>
              <w:t>Виконано</w:t>
            </w:r>
          </w:p>
        </w:tc>
      </w:tr>
    </w:tbl>
    <w:p w:rsidR="00F45011" w:rsidRPr="00824C2A" w:rsidRDefault="00F45011" w:rsidP="00F45011">
      <w:pPr>
        <w:spacing w:after="0" w:line="240" w:lineRule="auto"/>
        <w:rPr>
          <w:rFonts w:ascii="Times New Roman" w:hAnsi="Times New Roman"/>
          <w:b/>
          <w:sz w:val="28"/>
          <w:szCs w:val="28"/>
          <w:lang w:eastAsia="ru-RU"/>
        </w:rPr>
      </w:pPr>
    </w:p>
    <w:p w:rsidR="00F45011" w:rsidRPr="00824C2A" w:rsidRDefault="00F45011" w:rsidP="00F45011">
      <w:pPr>
        <w:spacing w:after="0" w:line="240" w:lineRule="auto"/>
        <w:jc w:val="center"/>
        <w:rPr>
          <w:rFonts w:ascii="Times New Roman" w:hAnsi="Times New Roman"/>
          <w:b/>
          <w:sz w:val="28"/>
          <w:szCs w:val="28"/>
          <w:lang w:eastAsia="ru-RU"/>
        </w:rPr>
      </w:pPr>
    </w:p>
    <w:p w:rsidR="00F45011" w:rsidRPr="00824C2A" w:rsidRDefault="00F45011" w:rsidP="00F45011">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Студентка ________________  </w:t>
      </w:r>
      <w:r>
        <w:rPr>
          <w:rFonts w:ascii="Times New Roman" w:hAnsi="Times New Roman"/>
          <w:sz w:val="28"/>
          <w:szCs w:val="28"/>
          <w:lang w:val="ru-RU" w:eastAsia="ru-RU"/>
        </w:rPr>
        <w:t xml:space="preserve"> </w:t>
      </w:r>
      <w:r>
        <w:rPr>
          <w:rFonts w:ascii="Times New Roman" w:hAnsi="Times New Roman"/>
          <w:sz w:val="28"/>
          <w:szCs w:val="28"/>
          <w:lang w:eastAsia="ru-RU"/>
        </w:rPr>
        <w:t>К.О. Коврига</w:t>
      </w:r>
    </w:p>
    <w:p w:rsidR="00F45011" w:rsidRPr="00824C2A" w:rsidRDefault="00F45011" w:rsidP="00F45011">
      <w:pPr>
        <w:spacing w:after="0" w:line="240" w:lineRule="auto"/>
        <w:ind w:left="708" w:firstLine="708"/>
        <w:jc w:val="both"/>
        <w:rPr>
          <w:rFonts w:ascii="Times New Roman" w:hAnsi="Times New Roman"/>
          <w:sz w:val="28"/>
          <w:szCs w:val="28"/>
          <w:lang w:eastAsia="ru-RU"/>
        </w:rPr>
      </w:pPr>
      <w:r w:rsidRPr="00824C2A">
        <w:rPr>
          <w:rFonts w:ascii="Times New Roman" w:hAnsi="Times New Roman"/>
          <w:sz w:val="28"/>
          <w:szCs w:val="28"/>
          <w:lang w:eastAsia="ru-RU"/>
        </w:rPr>
        <w:tab/>
      </w:r>
      <w:r w:rsidRPr="00824C2A">
        <w:rPr>
          <w:rFonts w:ascii="Times New Roman" w:hAnsi="Times New Roman"/>
          <w:sz w:val="28"/>
          <w:szCs w:val="28"/>
          <w:lang w:eastAsia="ru-RU"/>
        </w:rPr>
        <w:tab/>
      </w:r>
      <w:r w:rsidRPr="00824C2A">
        <w:rPr>
          <w:rFonts w:ascii="Times New Roman" w:hAnsi="Times New Roman"/>
          <w:sz w:val="28"/>
          <w:szCs w:val="28"/>
          <w:lang w:eastAsia="ru-RU"/>
        </w:rPr>
        <w:tab/>
      </w:r>
    </w:p>
    <w:p w:rsidR="00F45011" w:rsidRPr="00824C2A" w:rsidRDefault="00F45011" w:rsidP="00F45011">
      <w:pPr>
        <w:spacing w:after="0" w:line="240" w:lineRule="auto"/>
        <w:jc w:val="both"/>
        <w:rPr>
          <w:rFonts w:ascii="Times New Roman" w:hAnsi="Times New Roman"/>
          <w:sz w:val="28"/>
          <w:szCs w:val="28"/>
          <w:lang w:eastAsia="ru-RU"/>
        </w:rPr>
      </w:pPr>
      <w:r w:rsidRPr="00824C2A">
        <w:rPr>
          <w:rFonts w:ascii="Times New Roman" w:hAnsi="Times New Roman"/>
          <w:sz w:val="28"/>
          <w:szCs w:val="28"/>
          <w:lang w:eastAsia="ru-RU"/>
        </w:rPr>
        <w:t>Керівник роботи (проекту) _______________</w:t>
      </w:r>
      <w:r>
        <w:rPr>
          <w:rFonts w:ascii="Times New Roman" w:hAnsi="Times New Roman"/>
          <w:sz w:val="28"/>
          <w:szCs w:val="28"/>
          <w:lang w:eastAsia="ru-RU"/>
        </w:rPr>
        <w:t xml:space="preserve">  </w:t>
      </w:r>
      <w:r>
        <w:rPr>
          <w:rFonts w:ascii="Times New Roman" w:hAnsi="Times New Roman"/>
          <w:sz w:val="28"/>
          <w:szCs w:val="28"/>
          <w:lang w:val="ru-RU" w:eastAsia="ru-RU"/>
        </w:rPr>
        <w:t xml:space="preserve"> </w:t>
      </w:r>
      <w:r>
        <w:rPr>
          <w:rFonts w:ascii="Times New Roman" w:hAnsi="Times New Roman"/>
          <w:sz w:val="28"/>
          <w:szCs w:val="28"/>
          <w:lang w:eastAsia="ru-RU"/>
        </w:rPr>
        <w:t xml:space="preserve">Н.В. Галіцина </w:t>
      </w:r>
    </w:p>
    <w:p w:rsidR="00F45011" w:rsidRPr="00824C2A" w:rsidRDefault="00F45011" w:rsidP="00F45011">
      <w:pPr>
        <w:spacing w:after="0" w:line="240" w:lineRule="auto"/>
        <w:ind w:left="2832" w:firstLine="708"/>
        <w:jc w:val="both"/>
        <w:rPr>
          <w:rFonts w:ascii="Times New Roman" w:hAnsi="Times New Roman"/>
          <w:sz w:val="28"/>
          <w:szCs w:val="28"/>
          <w:lang w:eastAsia="ru-RU"/>
        </w:rPr>
      </w:pPr>
    </w:p>
    <w:p w:rsidR="00F45011" w:rsidRPr="00824C2A" w:rsidRDefault="00F45011" w:rsidP="00F45011">
      <w:pPr>
        <w:spacing w:after="0" w:line="240" w:lineRule="auto"/>
        <w:jc w:val="both"/>
        <w:rPr>
          <w:rFonts w:ascii="Times New Roman" w:hAnsi="Times New Roman"/>
          <w:sz w:val="28"/>
          <w:szCs w:val="28"/>
          <w:lang w:eastAsia="ru-RU"/>
        </w:rPr>
      </w:pPr>
    </w:p>
    <w:p w:rsidR="00F45011" w:rsidRPr="00824C2A" w:rsidRDefault="00F45011" w:rsidP="00F45011">
      <w:pPr>
        <w:spacing w:after="0" w:line="240" w:lineRule="auto"/>
        <w:jc w:val="both"/>
        <w:rPr>
          <w:rFonts w:ascii="Times New Roman" w:hAnsi="Times New Roman"/>
          <w:b/>
          <w:sz w:val="28"/>
          <w:szCs w:val="28"/>
          <w:lang w:eastAsia="ru-RU"/>
        </w:rPr>
      </w:pPr>
      <w:r w:rsidRPr="00824C2A">
        <w:rPr>
          <w:rFonts w:ascii="Times New Roman" w:hAnsi="Times New Roman"/>
          <w:b/>
          <w:sz w:val="28"/>
          <w:szCs w:val="28"/>
          <w:lang w:eastAsia="ru-RU"/>
        </w:rPr>
        <w:t>Нормоконтроль пройдено</w:t>
      </w:r>
    </w:p>
    <w:p w:rsidR="00F45011" w:rsidRPr="00824C2A" w:rsidRDefault="00F45011" w:rsidP="00F45011">
      <w:pPr>
        <w:spacing w:after="0" w:line="240" w:lineRule="auto"/>
        <w:ind w:firstLine="720"/>
        <w:jc w:val="both"/>
        <w:rPr>
          <w:rFonts w:ascii="Times New Roman" w:hAnsi="Times New Roman"/>
          <w:b/>
          <w:sz w:val="28"/>
          <w:szCs w:val="28"/>
          <w:lang w:eastAsia="ru-RU"/>
        </w:rPr>
      </w:pPr>
    </w:p>
    <w:p w:rsidR="00F45011" w:rsidRPr="00824C2A" w:rsidRDefault="00F45011" w:rsidP="00F45011">
      <w:pPr>
        <w:spacing w:after="0" w:line="240" w:lineRule="auto"/>
        <w:jc w:val="both"/>
        <w:rPr>
          <w:rFonts w:ascii="Times New Roman" w:hAnsi="Times New Roman"/>
          <w:sz w:val="28"/>
          <w:szCs w:val="28"/>
          <w:lang w:eastAsia="ru-RU"/>
        </w:rPr>
      </w:pPr>
      <w:r w:rsidRPr="00824C2A">
        <w:rPr>
          <w:rFonts w:ascii="Times New Roman" w:hAnsi="Times New Roman"/>
          <w:sz w:val="28"/>
          <w:szCs w:val="28"/>
          <w:lang w:eastAsia="ru-RU"/>
        </w:rPr>
        <w:t>Нормоконтролер _____________</w:t>
      </w:r>
      <w:r>
        <w:rPr>
          <w:rFonts w:ascii="Times New Roman" w:hAnsi="Times New Roman"/>
          <w:sz w:val="28"/>
          <w:szCs w:val="28"/>
          <w:lang w:eastAsia="ru-RU"/>
        </w:rPr>
        <w:t xml:space="preserve">   Ш.Н. Гаджиєва</w:t>
      </w:r>
    </w:p>
    <w:p w:rsidR="00F45011" w:rsidRDefault="00F45011" w:rsidP="00F45011"/>
    <w:p w:rsidR="00F45011" w:rsidRDefault="00F45011" w:rsidP="00F45011">
      <w:pPr>
        <w:rPr>
          <w:rFonts w:ascii="Times New Roman" w:hAnsi="Times New Roman"/>
          <w:b/>
          <w:sz w:val="28"/>
          <w:szCs w:val="28"/>
        </w:rPr>
      </w:pPr>
      <w:r>
        <w:rPr>
          <w:rFonts w:ascii="Times New Roman" w:hAnsi="Times New Roman"/>
          <w:b/>
          <w:sz w:val="28"/>
          <w:szCs w:val="28"/>
        </w:rPr>
        <w:br w:type="page"/>
      </w:r>
    </w:p>
    <w:p w:rsidR="00955E5B" w:rsidRPr="00861312" w:rsidRDefault="00955E5B" w:rsidP="00955E5B">
      <w:pPr>
        <w:pStyle w:val="a6"/>
        <w:jc w:val="center"/>
        <w:rPr>
          <w:rFonts w:ascii="Times New Roman" w:hAnsi="Times New Roman"/>
          <w:color w:val="auto"/>
          <w:sz w:val="28"/>
          <w:szCs w:val="28"/>
        </w:rPr>
      </w:pPr>
      <w:r w:rsidRPr="00861312">
        <w:rPr>
          <w:rFonts w:ascii="Times New Roman" w:hAnsi="Times New Roman"/>
          <w:color w:val="auto"/>
          <w:sz w:val="28"/>
          <w:szCs w:val="28"/>
        </w:rPr>
        <w:lastRenderedPageBreak/>
        <w:t>ЗМІСТ</w:t>
      </w:r>
    </w:p>
    <w:p w:rsidR="00955E5B" w:rsidRPr="00D723F7" w:rsidRDefault="00955E5B" w:rsidP="00955E5B">
      <w:pPr>
        <w:pStyle w:val="11"/>
        <w:rPr>
          <w:rFonts w:eastAsiaTheme="minorEastAsia" w:cstheme="minorBidi"/>
          <w:lang w:val="ru-RU" w:eastAsia="ru-RU"/>
        </w:rPr>
      </w:pPr>
      <w:r w:rsidRPr="00CE5C20">
        <w:fldChar w:fldCharType="begin"/>
      </w:r>
      <w:r w:rsidRPr="0058669A">
        <w:rPr>
          <w:lang w:val="ru-RU"/>
        </w:rPr>
        <w:instrText xml:space="preserve"> </w:instrText>
      </w:r>
      <w:r w:rsidRPr="00092056">
        <w:instrText>TOC</w:instrText>
      </w:r>
      <w:r w:rsidRPr="0058669A">
        <w:rPr>
          <w:lang w:val="ru-RU"/>
        </w:rPr>
        <w:instrText xml:space="preserve"> \</w:instrText>
      </w:r>
      <w:r w:rsidRPr="00092056">
        <w:instrText>o</w:instrText>
      </w:r>
      <w:r w:rsidRPr="0058669A">
        <w:rPr>
          <w:lang w:val="ru-RU"/>
        </w:rPr>
        <w:instrText xml:space="preserve"> "1-3" \</w:instrText>
      </w:r>
      <w:r w:rsidRPr="00092056">
        <w:instrText>h</w:instrText>
      </w:r>
      <w:r w:rsidRPr="0058669A">
        <w:rPr>
          <w:lang w:val="ru-RU"/>
        </w:rPr>
        <w:instrText xml:space="preserve"> \</w:instrText>
      </w:r>
      <w:r w:rsidRPr="00092056">
        <w:instrText>z</w:instrText>
      </w:r>
      <w:r w:rsidRPr="0058669A">
        <w:rPr>
          <w:lang w:val="ru-RU"/>
        </w:rPr>
        <w:instrText xml:space="preserve"> \</w:instrText>
      </w:r>
      <w:r w:rsidRPr="00092056">
        <w:instrText>u</w:instrText>
      </w:r>
      <w:r w:rsidRPr="0058669A">
        <w:rPr>
          <w:lang w:val="ru-RU"/>
        </w:rPr>
        <w:instrText xml:space="preserve"> </w:instrText>
      </w:r>
      <w:r w:rsidRPr="00CE5C20">
        <w:fldChar w:fldCharType="separate"/>
      </w:r>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22" w:history="1">
        <w:r w:rsidRPr="00D723F7">
          <w:rPr>
            <w:rStyle w:val="a4"/>
          </w:rPr>
          <w:t>РОЗДІЛ 1.</w:t>
        </w:r>
        <w:r w:rsidRPr="00D723F7">
          <w:rPr>
            <w:webHidden/>
          </w:rPr>
          <w:t xml:space="preserve"> </w:t>
        </w:r>
      </w:hyperlink>
      <w:hyperlink w:anchor="_Toc57759223" w:history="1">
        <w:r w:rsidRPr="00D723F7">
          <w:rPr>
            <w:rStyle w:val="a4"/>
          </w:rPr>
          <w:t>ПОЯСНЮВАЛЬНА ЗАПИСКА</w:t>
        </w:r>
        <w:r w:rsidRPr="00D723F7">
          <w:rPr>
            <w:webHidden/>
          </w:rPr>
          <w:tab/>
        </w:r>
        <w:r w:rsidRPr="00D723F7">
          <w:rPr>
            <w:webHidden/>
          </w:rPr>
          <w:fldChar w:fldCharType="begin"/>
        </w:r>
        <w:r w:rsidRPr="00D723F7">
          <w:rPr>
            <w:webHidden/>
          </w:rPr>
          <w:instrText xml:space="preserve"> PAGEREF _Toc57759223 \h </w:instrText>
        </w:r>
        <w:r w:rsidRPr="00D723F7">
          <w:rPr>
            <w:webHidden/>
          </w:rPr>
        </w:r>
        <w:r w:rsidRPr="00D723F7">
          <w:rPr>
            <w:webHidden/>
          </w:rPr>
          <w:fldChar w:fldCharType="separate"/>
        </w:r>
        <w:r>
          <w:rPr>
            <w:webHidden/>
          </w:rPr>
          <w:t>9</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24" w:history="1">
        <w:r w:rsidRPr="00D723F7">
          <w:rPr>
            <w:rStyle w:val="a4"/>
          </w:rPr>
          <w:t>РОЗДІЛ 2.</w:t>
        </w:r>
      </w:hyperlink>
      <w:r w:rsidRPr="00D723F7">
        <w:rPr>
          <w:rFonts w:asciiTheme="minorHAnsi" w:eastAsiaTheme="minorEastAsia" w:hAnsiTheme="minorHAnsi" w:cstheme="minorBidi"/>
          <w:sz w:val="22"/>
          <w:lang w:val="ru-RU" w:eastAsia="ru-RU"/>
        </w:rPr>
        <w:t xml:space="preserve"> </w:t>
      </w:r>
      <w:hyperlink w:anchor="_Toc57759225" w:history="1">
        <w:r w:rsidRPr="00D723F7">
          <w:rPr>
            <w:rStyle w:val="a4"/>
          </w:rPr>
          <w:t>ПРАКТИЧНА ЧАСТИНА</w:t>
        </w:r>
        <w:r w:rsidRPr="00D723F7">
          <w:rPr>
            <w:webHidden/>
          </w:rPr>
          <w:tab/>
        </w:r>
        <w:r w:rsidRPr="00D723F7">
          <w:rPr>
            <w:webHidden/>
          </w:rPr>
          <w:fldChar w:fldCharType="begin"/>
        </w:r>
        <w:r w:rsidRPr="00D723F7">
          <w:rPr>
            <w:webHidden/>
          </w:rPr>
          <w:instrText xml:space="preserve"> PAGEREF _Toc57759225 \h </w:instrText>
        </w:r>
        <w:r w:rsidRPr="00D723F7">
          <w:rPr>
            <w:webHidden/>
          </w:rPr>
        </w:r>
        <w:r w:rsidRPr="00D723F7">
          <w:rPr>
            <w:webHidden/>
          </w:rPr>
          <w:fldChar w:fldCharType="separate"/>
        </w:r>
        <w:r>
          <w:rPr>
            <w:webHidden/>
          </w:rPr>
          <w:t>32</w:t>
        </w:r>
        <w:r w:rsidRPr="00D723F7">
          <w:rPr>
            <w:webHidden/>
          </w:rPr>
          <w:fldChar w:fldCharType="end"/>
        </w:r>
      </w:hyperlink>
    </w:p>
    <w:p w:rsidR="00955E5B" w:rsidRPr="00D723F7" w:rsidRDefault="00955E5B" w:rsidP="00955E5B">
      <w:pPr>
        <w:pStyle w:val="21"/>
        <w:spacing w:line="360" w:lineRule="auto"/>
        <w:rPr>
          <w:rFonts w:asciiTheme="minorHAnsi" w:eastAsiaTheme="minorEastAsia" w:hAnsiTheme="minorHAnsi" w:cstheme="minorBidi"/>
          <w:noProof/>
          <w:sz w:val="22"/>
          <w:szCs w:val="22"/>
          <w:lang w:val="ru-RU" w:eastAsia="ru-RU"/>
        </w:rPr>
      </w:pPr>
      <w:hyperlink w:anchor="_Toc57759226" w:history="1">
        <w:r w:rsidRPr="00D723F7">
          <w:rPr>
            <w:rStyle w:val="a4"/>
            <w:rFonts w:eastAsiaTheme="majorEastAsia"/>
            <w:noProof/>
          </w:rPr>
          <w:t>2.1.«Доброчесність» як основна риса справедливості судді.</w:t>
        </w:r>
        <w:r w:rsidRPr="00D723F7">
          <w:rPr>
            <w:noProof/>
            <w:webHidden/>
          </w:rPr>
          <w:tab/>
        </w:r>
        <w:r w:rsidRPr="00D723F7">
          <w:rPr>
            <w:noProof/>
            <w:webHidden/>
          </w:rPr>
          <w:fldChar w:fldCharType="begin"/>
        </w:r>
        <w:r w:rsidRPr="00D723F7">
          <w:rPr>
            <w:noProof/>
            <w:webHidden/>
          </w:rPr>
          <w:instrText xml:space="preserve"> PAGEREF _Toc57759226 \h </w:instrText>
        </w:r>
        <w:r w:rsidRPr="00D723F7">
          <w:rPr>
            <w:noProof/>
            <w:webHidden/>
          </w:rPr>
        </w:r>
        <w:r w:rsidRPr="00D723F7">
          <w:rPr>
            <w:noProof/>
            <w:webHidden/>
          </w:rPr>
          <w:fldChar w:fldCharType="separate"/>
        </w:r>
        <w:r>
          <w:rPr>
            <w:noProof/>
            <w:webHidden/>
          </w:rPr>
          <w:t>32</w:t>
        </w:r>
        <w:r w:rsidRPr="00D723F7">
          <w:rPr>
            <w:noProof/>
            <w:webHidden/>
          </w:rPr>
          <w:fldChar w:fldCharType="end"/>
        </w:r>
      </w:hyperlink>
    </w:p>
    <w:p w:rsidR="00955E5B" w:rsidRPr="00D723F7" w:rsidRDefault="00955E5B" w:rsidP="00955E5B">
      <w:pPr>
        <w:pStyle w:val="21"/>
        <w:spacing w:line="360" w:lineRule="auto"/>
        <w:rPr>
          <w:rFonts w:asciiTheme="minorHAnsi" w:eastAsiaTheme="minorEastAsia" w:hAnsiTheme="minorHAnsi" w:cstheme="minorBidi"/>
          <w:noProof/>
          <w:sz w:val="22"/>
          <w:szCs w:val="22"/>
          <w:lang w:val="ru-RU" w:eastAsia="ru-RU"/>
        </w:rPr>
      </w:pPr>
      <w:hyperlink w:anchor="_Toc57759227" w:history="1">
        <w:r w:rsidRPr="00D723F7">
          <w:rPr>
            <w:rStyle w:val="a4"/>
            <w:noProof/>
          </w:rPr>
          <w:t>2.2.Люстрація як вид юридичної відповідальності.</w:t>
        </w:r>
        <w:r w:rsidRPr="00D723F7">
          <w:rPr>
            <w:noProof/>
            <w:webHidden/>
          </w:rPr>
          <w:tab/>
        </w:r>
        <w:r w:rsidRPr="00D723F7">
          <w:rPr>
            <w:noProof/>
            <w:webHidden/>
          </w:rPr>
          <w:fldChar w:fldCharType="begin"/>
        </w:r>
        <w:r w:rsidRPr="00D723F7">
          <w:rPr>
            <w:noProof/>
            <w:webHidden/>
          </w:rPr>
          <w:instrText xml:space="preserve"> PAGEREF _Toc57759227 \h </w:instrText>
        </w:r>
        <w:r w:rsidRPr="00D723F7">
          <w:rPr>
            <w:noProof/>
            <w:webHidden/>
          </w:rPr>
        </w:r>
        <w:r w:rsidRPr="00D723F7">
          <w:rPr>
            <w:noProof/>
            <w:webHidden/>
          </w:rPr>
          <w:fldChar w:fldCharType="separate"/>
        </w:r>
        <w:r>
          <w:rPr>
            <w:noProof/>
            <w:webHidden/>
          </w:rPr>
          <w:t>41</w:t>
        </w:r>
        <w:r w:rsidRPr="00D723F7">
          <w:rPr>
            <w:noProof/>
            <w:webHidden/>
          </w:rPr>
          <w:fldChar w:fldCharType="end"/>
        </w:r>
      </w:hyperlink>
    </w:p>
    <w:p w:rsidR="00955E5B" w:rsidRPr="00D723F7" w:rsidRDefault="00955E5B" w:rsidP="00955E5B">
      <w:pPr>
        <w:pStyle w:val="21"/>
        <w:spacing w:line="360" w:lineRule="auto"/>
        <w:rPr>
          <w:rFonts w:asciiTheme="minorHAnsi" w:eastAsiaTheme="minorEastAsia" w:hAnsiTheme="minorHAnsi" w:cstheme="minorBidi"/>
          <w:noProof/>
          <w:sz w:val="22"/>
          <w:szCs w:val="22"/>
          <w:lang w:val="ru-RU" w:eastAsia="ru-RU"/>
        </w:rPr>
      </w:pPr>
      <w:hyperlink w:anchor="_Toc57759228" w:history="1">
        <w:r w:rsidRPr="00D723F7">
          <w:rPr>
            <w:rStyle w:val="a4"/>
            <w:noProof/>
          </w:rPr>
          <w:t>2.3.Питання люстрації в судовій системі України</w:t>
        </w:r>
        <w:r w:rsidRPr="00D723F7">
          <w:rPr>
            <w:noProof/>
            <w:webHidden/>
          </w:rPr>
          <w:tab/>
        </w:r>
        <w:r w:rsidRPr="00D723F7">
          <w:rPr>
            <w:noProof/>
            <w:webHidden/>
          </w:rPr>
          <w:fldChar w:fldCharType="begin"/>
        </w:r>
        <w:r w:rsidRPr="00D723F7">
          <w:rPr>
            <w:noProof/>
            <w:webHidden/>
          </w:rPr>
          <w:instrText xml:space="preserve"> PAGEREF _Toc57759228 \h </w:instrText>
        </w:r>
        <w:r w:rsidRPr="00D723F7">
          <w:rPr>
            <w:noProof/>
            <w:webHidden/>
          </w:rPr>
        </w:r>
        <w:r w:rsidRPr="00D723F7">
          <w:rPr>
            <w:noProof/>
            <w:webHidden/>
          </w:rPr>
          <w:fldChar w:fldCharType="separate"/>
        </w:r>
        <w:r>
          <w:rPr>
            <w:noProof/>
            <w:webHidden/>
          </w:rPr>
          <w:t>54</w:t>
        </w:r>
        <w:r w:rsidRPr="00D723F7">
          <w:rPr>
            <w:noProof/>
            <w:webHidden/>
          </w:rPr>
          <w:fldChar w:fldCharType="end"/>
        </w:r>
      </w:hyperlink>
    </w:p>
    <w:p w:rsidR="00955E5B" w:rsidRPr="00D723F7" w:rsidRDefault="00955E5B" w:rsidP="00955E5B">
      <w:pPr>
        <w:pStyle w:val="21"/>
        <w:tabs>
          <w:tab w:val="left" w:pos="880"/>
        </w:tabs>
        <w:spacing w:line="360" w:lineRule="auto"/>
        <w:rPr>
          <w:rFonts w:asciiTheme="minorHAnsi" w:eastAsiaTheme="minorEastAsia" w:hAnsiTheme="minorHAnsi" w:cstheme="minorBidi"/>
          <w:noProof/>
          <w:sz w:val="22"/>
          <w:szCs w:val="22"/>
          <w:lang w:val="ru-RU" w:eastAsia="ru-RU"/>
        </w:rPr>
      </w:pPr>
      <w:hyperlink w:anchor="_Toc57759229" w:history="1">
        <w:r w:rsidRPr="00D723F7">
          <w:rPr>
            <w:rStyle w:val="a4"/>
            <w:noProof/>
          </w:rPr>
          <w:t>2.2.Судова реформа: люстрація чи атестація.</w:t>
        </w:r>
        <w:r w:rsidRPr="00D723F7">
          <w:rPr>
            <w:noProof/>
            <w:webHidden/>
          </w:rPr>
          <w:tab/>
        </w:r>
        <w:r w:rsidRPr="00D723F7">
          <w:rPr>
            <w:noProof/>
            <w:webHidden/>
          </w:rPr>
          <w:fldChar w:fldCharType="begin"/>
        </w:r>
        <w:r w:rsidRPr="00D723F7">
          <w:rPr>
            <w:noProof/>
            <w:webHidden/>
          </w:rPr>
          <w:instrText xml:space="preserve"> PAGEREF _Toc57759229 \h </w:instrText>
        </w:r>
        <w:r w:rsidRPr="00D723F7">
          <w:rPr>
            <w:noProof/>
            <w:webHidden/>
          </w:rPr>
        </w:r>
        <w:r w:rsidRPr="00D723F7">
          <w:rPr>
            <w:noProof/>
            <w:webHidden/>
          </w:rPr>
          <w:fldChar w:fldCharType="separate"/>
        </w:r>
        <w:r>
          <w:rPr>
            <w:noProof/>
            <w:webHidden/>
          </w:rPr>
          <w:t>62</w:t>
        </w:r>
        <w:r w:rsidRPr="00D723F7">
          <w:rPr>
            <w:noProof/>
            <w:webHidden/>
          </w:rPr>
          <w:fldChar w:fldCharType="end"/>
        </w:r>
      </w:hyperlink>
    </w:p>
    <w:p w:rsidR="00955E5B" w:rsidRPr="00D723F7" w:rsidRDefault="00955E5B" w:rsidP="00955E5B">
      <w:pPr>
        <w:pStyle w:val="21"/>
        <w:spacing w:line="360" w:lineRule="auto"/>
        <w:rPr>
          <w:rFonts w:asciiTheme="minorHAnsi" w:eastAsiaTheme="minorEastAsia" w:hAnsiTheme="minorHAnsi" w:cstheme="minorBidi"/>
          <w:noProof/>
          <w:sz w:val="22"/>
          <w:szCs w:val="22"/>
          <w:lang w:val="ru-RU" w:eastAsia="ru-RU"/>
        </w:rPr>
      </w:pPr>
      <w:hyperlink w:anchor="_Toc57759230" w:history="1">
        <w:r w:rsidRPr="00D723F7">
          <w:rPr>
            <w:rStyle w:val="a4"/>
            <w:noProof/>
          </w:rPr>
          <w:t>2.5.Судові реформи: зарубіжний досвід</w:t>
        </w:r>
        <w:r w:rsidRPr="00D723F7">
          <w:rPr>
            <w:noProof/>
            <w:webHidden/>
          </w:rPr>
          <w:tab/>
        </w:r>
        <w:r w:rsidRPr="00D723F7">
          <w:rPr>
            <w:noProof/>
            <w:webHidden/>
          </w:rPr>
          <w:fldChar w:fldCharType="begin"/>
        </w:r>
        <w:r w:rsidRPr="00D723F7">
          <w:rPr>
            <w:noProof/>
            <w:webHidden/>
          </w:rPr>
          <w:instrText xml:space="preserve"> PAGEREF _Toc57759230 \h </w:instrText>
        </w:r>
        <w:r w:rsidRPr="00D723F7">
          <w:rPr>
            <w:noProof/>
            <w:webHidden/>
          </w:rPr>
        </w:r>
        <w:r w:rsidRPr="00D723F7">
          <w:rPr>
            <w:noProof/>
            <w:webHidden/>
          </w:rPr>
          <w:fldChar w:fldCharType="separate"/>
        </w:r>
        <w:r>
          <w:rPr>
            <w:noProof/>
            <w:webHidden/>
          </w:rPr>
          <w:t>69</w:t>
        </w:r>
        <w:r w:rsidRPr="00D723F7">
          <w:rPr>
            <w:noProof/>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1" w:history="1">
        <w:r w:rsidRPr="00D723F7">
          <w:rPr>
            <w:rStyle w:val="a4"/>
          </w:rPr>
          <w:t>ВИСНОВКИ</w:t>
        </w:r>
        <w:r w:rsidRPr="00D723F7">
          <w:rPr>
            <w:webHidden/>
          </w:rPr>
          <w:tab/>
        </w:r>
        <w:r w:rsidRPr="00D723F7">
          <w:rPr>
            <w:webHidden/>
          </w:rPr>
          <w:fldChar w:fldCharType="begin"/>
        </w:r>
        <w:r w:rsidRPr="00D723F7">
          <w:rPr>
            <w:webHidden/>
          </w:rPr>
          <w:instrText xml:space="preserve"> PAGEREF _Toc57759231 \h </w:instrText>
        </w:r>
        <w:r w:rsidRPr="00D723F7">
          <w:rPr>
            <w:webHidden/>
          </w:rPr>
        </w:r>
        <w:r w:rsidRPr="00D723F7">
          <w:rPr>
            <w:webHidden/>
          </w:rPr>
          <w:fldChar w:fldCharType="separate"/>
        </w:r>
        <w:r>
          <w:rPr>
            <w:webHidden/>
          </w:rPr>
          <w:t>79</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2" w:history="1">
        <w:r w:rsidRPr="00D723F7">
          <w:rPr>
            <w:rStyle w:val="a4"/>
            <w:rFonts w:eastAsiaTheme="majorEastAsia"/>
          </w:rPr>
          <w:t>ПЕРЕЛІК ВИКОРИСТАНИХ ДЖЕРЕЛ</w:t>
        </w:r>
        <w:r w:rsidRPr="00D723F7">
          <w:rPr>
            <w:webHidden/>
          </w:rPr>
          <w:tab/>
        </w:r>
        <w:r w:rsidRPr="00D723F7">
          <w:rPr>
            <w:webHidden/>
          </w:rPr>
          <w:fldChar w:fldCharType="begin"/>
        </w:r>
        <w:r w:rsidRPr="00D723F7">
          <w:rPr>
            <w:webHidden/>
          </w:rPr>
          <w:instrText xml:space="preserve"> PAGEREF _Toc57759232 \h </w:instrText>
        </w:r>
        <w:r w:rsidRPr="00D723F7">
          <w:rPr>
            <w:webHidden/>
          </w:rPr>
        </w:r>
        <w:r w:rsidRPr="00D723F7">
          <w:rPr>
            <w:webHidden/>
          </w:rPr>
          <w:fldChar w:fldCharType="separate"/>
        </w:r>
        <w:r>
          <w:rPr>
            <w:webHidden/>
          </w:rPr>
          <w:t>82</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3" w:history="1">
        <w:r w:rsidRPr="00D723F7">
          <w:rPr>
            <w:rStyle w:val="a4"/>
            <w:rFonts w:eastAsiaTheme="majorEastAsia"/>
          </w:rPr>
          <w:t>ДОДАТОК А</w:t>
        </w:r>
        <w:r w:rsidRPr="00D723F7">
          <w:rPr>
            <w:webHidden/>
          </w:rPr>
          <w:tab/>
        </w:r>
        <w:r w:rsidRPr="00D723F7">
          <w:rPr>
            <w:webHidden/>
          </w:rPr>
          <w:fldChar w:fldCharType="begin"/>
        </w:r>
        <w:r w:rsidRPr="00D723F7">
          <w:rPr>
            <w:webHidden/>
          </w:rPr>
          <w:instrText xml:space="preserve"> PAGEREF _Toc57759233 \h </w:instrText>
        </w:r>
        <w:r w:rsidRPr="00D723F7">
          <w:rPr>
            <w:webHidden/>
          </w:rPr>
        </w:r>
        <w:r w:rsidRPr="00D723F7">
          <w:rPr>
            <w:webHidden/>
          </w:rPr>
          <w:fldChar w:fldCharType="separate"/>
        </w:r>
        <w:r>
          <w:rPr>
            <w:webHidden/>
          </w:rPr>
          <w:t>90</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4" w:history="1">
        <w:r w:rsidRPr="00D723F7">
          <w:rPr>
            <w:rStyle w:val="a4"/>
          </w:rPr>
          <w:t>ДОДАТОК Б</w:t>
        </w:r>
        <w:r w:rsidRPr="00D723F7">
          <w:rPr>
            <w:webHidden/>
          </w:rPr>
          <w:tab/>
        </w:r>
        <w:r w:rsidRPr="00D723F7">
          <w:rPr>
            <w:webHidden/>
          </w:rPr>
          <w:fldChar w:fldCharType="begin"/>
        </w:r>
        <w:r w:rsidRPr="00D723F7">
          <w:rPr>
            <w:webHidden/>
          </w:rPr>
          <w:instrText xml:space="preserve"> PAGEREF _Toc57759234 \h </w:instrText>
        </w:r>
        <w:r w:rsidRPr="00D723F7">
          <w:rPr>
            <w:webHidden/>
          </w:rPr>
        </w:r>
        <w:r w:rsidRPr="00D723F7">
          <w:rPr>
            <w:webHidden/>
          </w:rPr>
          <w:fldChar w:fldCharType="separate"/>
        </w:r>
        <w:r>
          <w:rPr>
            <w:webHidden/>
          </w:rPr>
          <w:t>94</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5" w:history="1">
        <w:r w:rsidRPr="00D723F7">
          <w:rPr>
            <w:rStyle w:val="a4"/>
          </w:rPr>
          <w:t>ДОДАТОК В</w:t>
        </w:r>
        <w:r w:rsidRPr="00D723F7">
          <w:rPr>
            <w:webHidden/>
          </w:rPr>
          <w:tab/>
        </w:r>
        <w:r w:rsidRPr="00D723F7">
          <w:rPr>
            <w:webHidden/>
          </w:rPr>
          <w:fldChar w:fldCharType="begin"/>
        </w:r>
        <w:r w:rsidRPr="00D723F7">
          <w:rPr>
            <w:webHidden/>
          </w:rPr>
          <w:instrText xml:space="preserve"> PAGEREF _Toc57759235 \h </w:instrText>
        </w:r>
        <w:r w:rsidRPr="00D723F7">
          <w:rPr>
            <w:webHidden/>
          </w:rPr>
        </w:r>
        <w:r w:rsidRPr="00D723F7">
          <w:rPr>
            <w:webHidden/>
          </w:rPr>
          <w:fldChar w:fldCharType="separate"/>
        </w:r>
        <w:r>
          <w:rPr>
            <w:webHidden/>
          </w:rPr>
          <w:t>95</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6" w:history="1">
        <w:r w:rsidRPr="00D723F7">
          <w:rPr>
            <w:rStyle w:val="a4"/>
          </w:rPr>
          <w:t>ДОДАТОК Г</w:t>
        </w:r>
        <w:r w:rsidRPr="00D723F7">
          <w:rPr>
            <w:webHidden/>
          </w:rPr>
          <w:tab/>
        </w:r>
        <w:r w:rsidRPr="00D723F7">
          <w:rPr>
            <w:webHidden/>
          </w:rPr>
          <w:fldChar w:fldCharType="begin"/>
        </w:r>
        <w:r w:rsidRPr="00D723F7">
          <w:rPr>
            <w:webHidden/>
          </w:rPr>
          <w:instrText xml:space="preserve"> PAGEREF _Toc57759236 \h </w:instrText>
        </w:r>
        <w:r w:rsidRPr="00D723F7">
          <w:rPr>
            <w:webHidden/>
          </w:rPr>
        </w:r>
        <w:r w:rsidRPr="00D723F7">
          <w:rPr>
            <w:webHidden/>
          </w:rPr>
          <w:fldChar w:fldCharType="separate"/>
        </w:r>
        <w:r>
          <w:rPr>
            <w:webHidden/>
          </w:rPr>
          <w:t>96</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7" w:history="1">
        <w:r w:rsidRPr="00D723F7">
          <w:rPr>
            <w:rStyle w:val="a4"/>
            <w:lang w:val="ru-RU"/>
          </w:rPr>
          <w:t>ДОДАТОК Ґ</w:t>
        </w:r>
        <w:r w:rsidRPr="00D723F7">
          <w:rPr>
            <w:webHidden/>
          </w:rPr>
          <w:tab/>
        </w:r>
        <w:r w:rsidRPr="00D723F7">
          <w:rPr>
            <w:webHidden/>
          </w:rPr>
          <w:fldChar w:fldCharType="begin"/>
        </w:r>
        <w:r w:rsidRPr="00D723F7">
          <w:rPr>
            <w:webHidden/>
          </w:rPr>
          <w:instrText xml:space="preserve"> PAGEREF _Toc57759237 \h </w:instrText>
        </w:r>
        <w:r w:rsidRPr="00D723F7">
          <w:rPr>
            <w:webHidden/>
          </w:rPr>
        </w:r>
        <w:r w:rsidRPr="00D723F7">
          <w:rPr>
            <w:webHidden/>
          </w:rPr>
          <w:fldChar w:fldCharType="separate"/>
        </w:r>
        <w:r>
          <w:rPr>
            <w:webHidden/>
          </w:rPr>
          <w:t>97</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8" w:history="1">
        <w:r w:rsidRPr="00D723F7">
          <w:rPr>
            <w:rStyle w:val="a4"/>
            <w:lang w:val="ru-RU"/>
          </w:rPr>
          <w:t>ДОДАТОК Д</w:t>
        </w:r>
        <w:r w:rsidRPr="00D723F7">
          <w:rPr>
            <w:webHidden/>
          </w:rPr>
          <w:tab/>
        </w:r>
        <w:r w:rsidRPr="00D723F7">
          <w:rPr>
            <w:webHidden/>
          </w:rPr>
          <w:fldChar w:fldCharType="begin"/>
        </w:r>
        <w:r w:rsidRPr="00D723F7">
          <w:rPr>
            <w:webHidden/>
          </w:rPr>
          <w:instrText xml:space="preserve"> PAGEREF _Toc57759238 \h </w:instrText>
        </w:r>
        <w:r w:rsidRPr="00D723F7">
          <w:rPr>
            <w:webHidden/>
          </w:rPr>
        </w:r>
        <w:r w:rsidRPr="00D723F7">
          <w:rPr>
            <w:webHidden/>
          </w:rPr>
          <w:fldChar w:fldCharType="separate"/>
        </w:r>
        <w:r>
          <w:rPr>
            <w:webHidden/>
          </w:rPr>
          <w:t>98</w:t>
        </w:r>
        <w:r w:rsidRPr="00D723F7">
          <w:rPr>
            <w:webHidden/>
          </w:rPr>
          <w:fldChar w:fldCharType="end"/>
        </w:r>
      </w:hyperlink>
    </w:p>
    <w:p w:rsidR="00955E5B" w:rsidRPr="00D723F7" w:rsidRDefault="00955E5B" w:rsidP="00955E5B">
      <w:pPr>
        <w:pStyle w:val="11"/>
        <w:spacing w:line="360" w:lineRule="auto"/>
        <w:rPr>
          <w:rFonts w:asciiTheme="minorHAnsi" w:eastAsiaTheme="minorEastAsia" w:hAnsiTheme="minorHAnsi" w:cstheme="minorBidi"/>
          <w:sz w:val="22"/>
          <w:lang w:val="ru-RU" w:eastAsia="ru-RU"/>
        </w:rPr>
      </w:pPr>
      <w:hyperlink w:anchor="_Toc57759239" w:history="1">
        <w:r w:rsidRPr="00D723F7">
          <w:rPr>
            <w:rStyle w:val="a4"/>
          </w:rPr>
          <w:t>ДОДАТОК Е</w:t>
        </w:r>
        <w:r w:rsidRPr="00D723F7">
          <w:rPr>
            <w:webHidden/>
          </w:rPr>
          <w:tab/>
        </w:r>
        <w:r w:rsidRPr="00D723F7">
          <w:rPr>
            <w:webHidden/>
          </w:rPr>
          <w:fldChar w:fldCharType="begin"/>
        </w:r>
        <w:r w:rsidRPr="00D723F7">
          <w:rPr>
            <w:webHidden/>
          </w:rPr>
          <w:instrText xml:space="preserve"> PAGEREF _Toc57759239 \h </w:instrText>
        </w:r>
        <w:r w:rsidRPr="00D723F7">
          <w:rPr>
            <w:webHidden/>
          </w:rPr>
        </w:r>
        <w:r w:rsidRPr="00D723F7">
          <w:rPr>
            <w:webHidden/>
          </w:rPr>
          <w:fldChar w:fldCharType="separate"/>
        </w:r>
        <w:r>
          <w:rPr>
            <w:webHidden/>
          </w:rPr>
          <w:t>99</w:t>
        </w:r>
        <w:r w:rsidRPr="00D723F7">
          <w:rPr>
            <w:webHidden/>
          </w:rPr>
          <w:fldChar w:fldCharType="end"/>
        </w:r>
      </w:hyperlink>
    </w:p>
    <w:p w:rsidR="00955E5B" w:rsidRDefault="00955E5B" w:rsidP="00955E5B">
      <w:pPr>
        <w:pStyle w:val="11"/>
        <w:spacing w:line="360" w:lineRule="auto"/>
        <w:rPr>
          <w:rFonts w:asciiTheme="minorHAnsi" w:eastAsiaTheme="minorEastAsia" w:hAnsiTheme="minorHAnsi" w:cstheme="minorBidi"/>
          <w:sz w:val="22"/>
          <w:lang w:val="ru-RU" w:eastAsia="ru-RU"/>
        </w:rPr>
      </w:pPr>
      <w:hyperlink w:anchor="_Toc57759240" w:history="1">
        <w:r w:rsidRPr="00D723F7">
          <w:rPr>
            <w:rStyle w:val="a4"/>
          </w:rPr>
          <w:t>ДОДАТОК Є</w:t>
        </w:r>
        <w:r w:rsidRPr="00D723F7">
          <w:rPr>
            <w:webHidden/>
          </w:rPr>
          <w:tab/>
        </w:r>
        <w:r w:rsidRPr="00D723F7">
          <w:rPr>
            <w:webHidden/>
          </w:rPr>
          <w:fldChar w:fldCharType="begin"/>
        </w:r>
        <w:r w:rsidRPr="00D723F7">
          <w:rPr>
            <w:webHidden/>
          </w:rPr>
          <w:instrText xml:space="preserve"> PAGEREF _Toc57759240 \h </w:instrText>
        </w:r>
        <w:r w:rsidRPr="00D723F7">
          <w:rPr>
            <w:webHidden/>
          </w:rPr>
        </w:r>
        <w:r w:rsidRPr="00D723F7">
          <w:rPr>
            <w:webHidden/>
          </w:rPr>
          <w:fldChar w:fldCharType="separate"/>
        </w:r>
        <w:r>
          <w:rPr>
            <w:webHidden/>
          </w:rPr>
          <w:t>100</w:t>
        </w:r>
        <w:r w:rsidRPr="00D723F7">
          <w:rPr>
            <w:webHidden/>
          </w:rPr>
          <w:fldChar w:fldCharType="end"/>
        </w:r>
      </w:hyperlink>
    </w:p>
    <w:p w:rsidR="00955E5B" w:rsidRDefault="00955E5B" w:rsidP="00955E5B">
      <w:r w:rsidRPr="00092056">
        <w:fldChar w:fldCharType="end"/>
      </w:r>
    </w:p>
    <w:p w:rsidR="00F45011" w:rsidRPr="00955E5B" w:rsidRDefault="00955E5B" w:rsidP="00955E5B">
      <w:r>
        <w:br w:type="page"/>
      </w:r>
    </w:p>
    <w:p w:rsidR="00F45011" w:rsidRDefault="00F45011" w:rsidP="00F45011">
      <w:pPr>
        <w:pStyle w:val="af1"/>
        <w:spacing w:line="360" w:lineRule="auto"/>
        <w:ind w:left="0"/>
        <w:contextualSpacing/>
        <w:jc w:val="center"/>
      </w:pPr>
      <w:r w:rsidRPr="00FD611C">
        <w:lastRenderedPageBreak/>
        <w:t>РЕФЕРАТ</w:t>
      </w:r>
    </w:p>
    <w:p w:rsidR="00F45011" w:rsidRPr="00FD611C" w:rsidRDefault="00F45011" w:rsidP="00F45011">
      <w:pPr>
        <w:pStyle w:val="af1"/>
        <w:spacing w:line="360" w:lineRule="auto"/>
        <w:ind w:firstLine="709"/>
        <w:contextualSpacing/>
        <w:jc w:val="center"/>
      </w:pPr>
    </w:p>
    <w:p w:rsidR="00F45011" w:rsidRPr="005C4C45" w:rsidRDefault="00F45011" w:rsidP="00F45011">
      <w:pPr>
        <w:spacing w:after="0" w:line="360" w:lineRule="auto"/>
        <w:ind w:firstLine="709"/>
        <w:contextualSpacing/>
        <w:rPr>
          <w:rFonts w:ascii="Times New Roman" w:hAnsi="Times New Roman"/>
          <w:sz w:val="28"/>
          <w:szCs w:val="28"/>
        </w:rPr>
      </w:pPr>
    </w:p>
    <w:p w:rsidR="00F45011" w:rsidRDefault="00F45011" w:rsidP="00F45011">
      <w:pPr>
        <w:widowControl w:val="0"/>
        <w:autoSpaceDE w:val="0"/>
        <w:autoSpaceDN w:val="0"/>
        <w:spacing w:after="0" w:line="360" w:lineRule="auto"/>
        <w:ind w:right="-7" w:firstLine="709"/>
        <w:jc w:val="both"/>
        <w:rPr>
          <w:rFonts w:ascii="Times New Roman" w:hAnsi="Times New Roman"/>
          <w:sz w:val="28"/>
          <w:szCs w:val="28"/>
        </w:rPr>
      </w:pPr>
      <w:r>
        <w:rPr>
          <w:rFonts w:ascii="Times New Roman" w:hAnsi="Times New Roman"/>
          <w:sz w:val="28"/>
          <w:szCs w:val="28"/>
        </w:rPr>
        <w:t>Коврига </w:t>
      </w:r>
      <w:r w:rsidRPr="0042305C">
        <w:rPr>
          <w:rFonts w:ascii="Times New Roman" w:hAnsi="Times New Roman"/>
          <w:sz w:val="28"/>
          <w:szCs w:val="28"/>
        </w:rPr>
        <w:t>К.</w:t>
      </w:r>
      <w:r>
        <w:rPr>
          <w:rFonts w:ascii="Times New Roman" w:hAnsi="Times New Roman"/>
          <w:sz w:val="28"/>
          <w:szCs w:val="28"/>
          <w:lang w:val="ru-RU"/>
        </w:rPr>
        <w:t> </w:t>
      </w:r>
      <w:r w:rsidRPr="0042305C">
        <w:rPr>
          <w:rFonts w:ascii="Times New Roman" w:hAnsi="Times New Roman"/>
          <w:sz w:val="28"/>
          <w:szCs w:val="28"/>
        </w:rPr>
        <w:t>О. «</w:t>
      </w:r>
      <w:r>
        <w:rPr>
          <w:rFonts w:ascii="Times New Roman" w:hAnsi="Times New Roman"/>
          <w:sz w:val="28"/>
          <w:szCs w:val="28"/>
        </w:rPr>
        <w:t>Люстраційні </w:t>
      </w:r>
      <w:r w:rsidRPr="0042305C">
        <w:rPr>
          <w:rFonts w:ascii="Times New Roman" w:hAnsi="Times New Roman"/>
          <w:sz w:val="28"/>
          <w:szCs w:val="28"/>
        </w:rPr>
        <w:t>обмеження»</w:t>
      </w:r>
      <w:r>
        <w:rPr>
          <w:rFonts w:ascii="Times New Roman" w:hAnsi="Times New Roman"/>
          <w:sz w:val="28"/>
          <w:szCs w:val="28"/>
        </w:rPr>
        <w:t xml:space="preserve"> як засіб формування суддівської</w:t>
      </w:r>
      <w:r w:rsidRPr="0042305C">
        <w:rPr>
          <w:rFonts w:ascii="Times New Roman" w:hAnsi="Times New Roman"/>
          <w:sz w:val="28"/>
          <w:szCs w:val="28"/>
        </w:rPr>
        <w:t xml:space="preserve"> доброчесност</w:t>
      </w:r>
      <w:r>
        <w:rPr>
          <w:rFonts w:ascii="Times New Roman" w:hAnsi="Times New Roman"/>
          <w:sz w:val="28"/>
          <w:szCs w:val="28"/>
        </w:rPr>
        <w:t>і: зміст, межі, наслідки. Запоріжжя, 2020</w:t>
      </w:r>
      <w:r w:rsidRPr="009E2B3C">
        <w:rPr>
          <w:rFonts w:ascii="Times New Roman" w:hAnsi="Times New Roman"/>
          <w:sz w:val="28"/>
          <w:szCs w:val="28"/>
        </w:rPr>
        <w:t>.</w:t>
      </w:r>
      <w:r>
        <w:rPr>
          <w:rFonts w:ascii="Times New Roman" w:hAnsi="Times New Roman"/>
          <w:sz w:val="28"/>
          <w:szCs w:val="28"/>
        </w:rPr>
        <w:t xml:space="preserve"> 100</w:t>
      </w:r>
      <w:r w:rsidRPr="009E2B3C">
        <w:rPr>
          <w:rFonts w:ascii="Times New Roman" w:hAnsi="Times New Roman"/>
          <w:sz w:val="28"/>
          <w:szCs w:val="28"/>
        </w:rPr>
        <w:t xml:space="preserve"> </w:t>
      </w:r>
      <w:r>
        <w:rPr>
          <w:rFonts w:ascii="Times New Roman" w:hAnsi="Times New Roman"/>
          <w:sz w:val="28"/>
          <w:szCs w:val="28"/>
        </w:rPr>
        <w:t>с.</w:t>
      </w:r>
    </w:p>
    <w:p w:rsidR="00F45011" w:rsidRPr="0042305C" w:rsidRDefault="00F45011" w:rsidP="00F45011">
      <w:pPr>
        <w:widowControl w:val="0"/>
        <w:autoSpaceDE w:val="0"/>
        <w:autoSpaceDN w:val="0"/>
        <w:spacing w:after="0" w:line="360" w:lineRule="auto"/>
        <w:ind w:right="-7" w:firstLine="709"/>
        <w:jc w:val="both"/>
        <w:rPr>
          <w:rFonts w:ascii="Times New Roman" w:hAnsi="Times New Roman"/>
          <w:sz w:val="28"/>
          <w:szCs w:val="28"/>
        </w:rPr>
      </w:pPr>
      <w:r>
        <w:rPr>
          <w:rFonts w:ascii="Times New Roman" w:hAnsi="Times New Roman"/>
          <w:sz w:val="28"/>
          <w:szCs w:val="28"/>
        </w:rPr>
        <w:t>Кваліфікаційна робота складається зі 100 сторінок, містить 74 джерела використаної інформації.</w:t>
      </w:r>
    </w:p>
    <w:p w:rsidR="00F45011" w:rsidRDefault="00F45011" w:rsidP="00F45011">
      <w:pPr>
        <w:widowControl w:val="0"/>
        <w:autoSpaceDE w:val="0"/>
        <w:autoSpaceDN w:val="0"/>
        <w:spacing w:after="0" w:line="360" w:lineRule="auto"/>
        <w:ind w:right="-7" w:firstLine="709"/>
        <w:jc w:val="both"/>
        <w:rPr>
          <w:rFonts w:ascii="Times New Roman" w:hAnsi="Times New Roman"/>
          <w:sz w:val="28"/>
          <w:szCs w:val="28"/>
        </w:rPr>
      </w:pPr>
      <w:r w:rsidRPr="00616FE0">
        <w:rPr>
          <w:rFonts w:ascii="Times New Roman" w:hAnsi="Times New Roman"/>
          <w:sz w:val="28"/>
          <w:szCs w:val="28"/>
        </w:rPr>
        <w:t xml:space="preserve">Останнім часом, термін «люстрація» все частіше використовується серед громадськості, яка зацікавлена у державних процесах. </w:t>
      </w:r>
      <w:r>
        <w:rPr>
          <w:rFonts w:ascii="Times New Roman" w:hAnsi="Times New Roman"/>
          <w:sz w:val="28"/>
          <w:szCs w:val="28"/>
        </w:rPr>
        <w:t>Цей термін</w:t>
      </w:r>
      <w:r w:rsidRPr="00DF51BD">
        <w:rPr>
          <w:rFonts w:ascii="Times New Roman" w:hAnsi="Times New Roman"/>
          <w:sz w:val="28"/>
          <w:szCs w:val="28"/>
        </w:rPr>
        <w:t xml:space="preserve"> поступово і непомітн</w:t>
      </w:r>
      <w:r>
        <w:rPr>
          <w:rFonts w:ascii="Times New Roman" w:hAnsi="Times New Roman"/>
          <w:sz w:val="28"/>
          <w:szCs w:val="28"/>
        </w:rPr>
        <w:t>о для нас увійшов</w:t>
      </w:r>
      <w:r w:rsidRPr="00DF51BD">
        <w:rPr>
          <w:rFonts w:ascii="Times New Roman" w:hAnsi="Times New Roman"/>
          <w:sz w:val="28"/>
          <w:szCs w:val="28"/>
        </w:rPr>
        <w:t xml:space="preserve"> в наше життя, як коли</w:t>
      </w:r>
      <w:r>
        <w:rPr>
          <w:rFonts w:ascii="Times New Roman" w:hAnsi="Times New Roman"/>
          <w:sz w:val="28"/>
          <w:szCs w:val="28"/>
        </w:rPr>
        <w:t>сь входили в неї такі слова як п</w:t>
      </w:r>
      <w:r w:rsidRPr="00DF51BD">
        <w:rPr>
          <w:rFonts w:ascii="Times New Roman" w:hAnsi="Times New Roman"/>
          <w:sz w:val="28"/>
          <w:szCs w:val="28"/>
        </w:rPr>
        <w:t>еребудова, приватизація, україн</w:t>
      </w:r>
      <w:r>
        <w:rPr>
          <w:rFonts w:ascii="Times New Roman" w:hAnsi="Times New Roman"/>
          <w:sz w:val="28"/>
          <w:szCs w:val="28"/>
        </w:rPr>
        <w:t xml:space="preserve">ізація і, звісно ж, покращення! </w:t>
      </w:r>
      <w:r w:rsidRPr="00DF51BD">
        <w:rPr>
          <w:rFonts w:ascii="Times New Roman" w:hAnsi="Times New Roman"/>
          <w:sz w:val="28"/>
          <w:szCs w:val="28"/>
        </w:rPr>
        <w:t>Втім, якщо, наприклад, "покращення" і "перезавантаження" не знайшли законодавчого втілення, то термін "люстрація" був втілений в одному нормативно-правовому акті і, швидше за все, буде втілюватися і далі.</w:t>
      </w:r>
      <w:r>
        <w:rPr>
          <w:rFonts w:ascii="Times New Roman" w:hAnsi="Times New Roman"/>
          <w:sz w:val="28"/>
          <w:szCs w:val="28"/>
        </w:rPr>
        <w:t xml:space="preserve"> </w:t>
      </w:r>
      <w:r w:rsidRPr="00626207">
        <w:rPr>
          <w:rFonts w:ascii="Times New Roman" w:hAnsi="Times New Roman"/>
          <w:sz w:val="28"/>
          <w:szCs w:val="28"/>
        </w:rPr>
        <w:t>Наслідком консолідації та впливу народу на владу стало прийняття Законів України «Про відновлення довіри до судової влад</w:t>
      </w:r>
      <w:r>
        <w:rPr>
          <w:rFonts w:ascii="Times New Roman" w:hAnsi="Times New Roman"/>
          <w:sz w:val="28"/>
          <w:szCs w:val="28"/>
        </w:rPr>
        <w:t>и в Україні» від 08.04.2014</w:t>
      </w:r>
      <w:r>
        <w:rPr>
          <w:rFonts w:ascii="Times New Roman" w:hAnsi="Times New Roman"/>
          <w:sz w:val="28"/>
          <w:szCs w:val="28"/>
          <w:lang w:val="ru-RU"/>
        </w:rPr>
        <w:t> р.</w:t>
      </w:r>
      <w:r>
        <w:rPr>
          <w:rFonts w:ascii="Times New Roman" w:hAnsi="Times New Roman"/>
          <w:sz w:val="28"/>
          <w:szCs w:val="28"/>
        </w:rPr>
        <w:t xml:space="preserve"> </w:t>
      </w:r>
      <w:r w:rsidRPr="00626207">
        <w:rPr>
          <w:rFonts w:ascii="Times New Roman" w:hAnsi="Times New Roman"/>
          <w:sz w:val="28"/>
          <w:szCs w:val="28"/>
        </w:rPr>
        <w:t xml:space="preserve">та </w:t>
      </w:r>
      <w:r>
        <w:rPr>
          <w:rFonts w:ascii="Times New Roman" w:hAnsi="Times New Roman"/>
          <w:sz w:val="28"/>
          <w:szCs w:val="28"/>
        </w:rPr>
        <w:t> </w:t>
      </w:r>
      <w:r w:rsidRPr="00626207">
        <w:rPr>
          <w:rFonts w:ascii="Times New Roman" w:hAnsi="Times New Roman"/>
          <w:sz w:val="28"/>
          <w:szCs w:val="28"/>
        </w:rPr>
        <w:t>«Про очи</w:t>
      </w:r>
      <w:r>
        <w:rPr>
          <w:rFonts w:ascii="Times New Roman" w:hAnsi="Times New Roman"/>
          <w:sz w:val="28"/>
          <w:szCs w:val="28"/>
        </w:rPr>
        <w:t xml:space="preserve">щення влади»  від </w:t>
      </w:r>
      <w:r>
        <w:rPr>
          <w:rFonts w:ascii="Times New Roman" w:hAnsi="Times New Roman"/>
          <w:sz w:val="28"/>
          <w:szCs w:val="28"/>
          <w:lang w:val="ru-RU"/>
        </w:rPr>
        <w:t> </w:t>
      </w:r>
      <w:r>
        <w:rPr>
          <w:rFonts w:ascii="Times New Roman" w:hAnsi="Times New Roman"/>
          <w:sz w:val="28"/>
          <w:szCs w:val="28"/>
        </w:rPr>
        <w:t>16.09.2014</w:t>
      </w:r>
      <w:r>
        <w:rPr>
          <w:rFonts w:ascii="Times New Roman" w:hAnsi="Times New Roman"/>
          <w:sz w:val="28"/>
          <w:szCs w:val="28"/>
          <w:lang w:val="ru-RU"/>
        </w:rPr>
        <w:t> р</w:t>
      </w:r>
      <w:r w:rsidRPr="00626207">
        <w:rPr>
          <w:rFonts w:ascii="Times New Roman" w:hAnsi="Times New Roman"/>
          <w:sz w:val="28"/>
          <w:szCs w:val="28"/>
        </w:rPr>
        <w:t>.</w:t>
      </w:r>
    </w:p>
    <w:p w:rsidR="00F45011" w:rsidRDefault="00F45011" w:rsidP="00F45011">
      <w:pPr>
        <w:widowControl w:val="0"/>
        <w:autoSpaceDE w:val="0"/>
        <w:autoSpaceDN w:val="0"/>
        <w:spacing w:after="0" w:line="360" w:lineRule="auto"/>
        <w:ind w:right="-7" w:firstLine="709"/>
        <w:jc w:val="both"/>
        <w:rPr>
          <w:rFonts w:ascii="Times New Roman" w:hAnsi="Times New Roman"/>
          <w:sz w:val="28"/>
          <w:szCs w:val="28"/>
        </w:rPr>
      </w:pPr>
      <w:r>
        <w:rPr>
          <w:rFonts w:ascii="Times New Roman" w:hAnsi="Times New Roman"/>
          <w:sz w:val="28"/>
          <w:szCs w:val="28"/>
        </w:rPr>
        <w:t>В останні роки</w:t>
      </w:r>
      <w:r w:rsidRPr="00616FE0">
        <w:rPr>
          <w:rFonts w:ascii="Times New Roman" w:hAnsi="Times New Roman"/>
          <w:sz w:val="28"/>
          <w:szCs w:val="28"/>
        </w:rPr>
        <w:t xml:space="preserve"> посадові (службові) особи органів державної влади (державних органів), виконуючи свої посадові (службові) обов’язки, керувались не законами, а незаконними вказівками вищого керівництва держави. </w:t>
      </w:r>
      <w:r w:rsidRPr="00626207">
        <w:rPr>
          <w:rFonts w:ascii="Times New Roman" w:hAnsi="Times New Roman"/>
          <w:sz w:val="28"/>
          <w:szCs w:val="28"/>
        </w:rPr>
        <w:t xml:space="preserve">Проведення в Україні процедури очищення </w:t>
      </w:r>
      <w:r>
        <w:rPr>
          <w:rFonts w:ascii="Times New Roman" w:hAnsi="Times New Roman"/>
          <w:sz w:val="28"/>
          <w:szCs w:val="28"/>
        </w:rPr>
        <w:t>судової системи</w:t>
      </w:r>
      <w:r w:rsidRPr="00626207">
        <w:rPr>
          <w:rFonts w:ascii="Times New Roman" w:hAnsi="Times New Roman"/>
          <w:sz w:val="28"/>
          <w:szCs w:val="28"/>
        </w:rPr>
        <w:t xml:space="preserve"> дасть змогу,</w:t>
      </w:r>
      <w:r>
        <w:rPr>
          <w:rFonts w:ascii="Times New Roman" w:hAnsi="Times New Roman"/>
          <w:sz w:val="28"/>
          <w:szCs w:val="28"/>
        </w:rPr>
        <w:t xml:space="preserve"> </w:t>
      </w:r>
      <w:r w:rsidRPr="00626207">
        <w:rPr>
          <w:rFonts w:ascii="Times New Roman" w:hAnsi="Times New Roman"/>
          <w:sz w:val="28"/>
          <w:szCs w:val="28"/>
        </w:rPr>
        <w:t xml:space="preserve">відновити довіру громадян до </w:t>
      </w:r>
      <w:r>
        <w:rPr>
          <w:rFonts w:ascii="Times New Roman" w:hAnsi="Times New Roman"/>
          <w:sz w:val="28"/>
          <w:szCs w:val="28"/>
        </w:rPr>
        <w:t>суду</w:t>
      </w:r>
      <w:r w:rsidRPr="00626207">
        <w:rPr>
          <w:rFonts w:ascii="Times New Roman" w:hAnsi="Times New Roman"/>
          <w:sz w:val="28"/>
          <w:szCs w:val="28"/>
        </w:rPr>
        <w:t>, а також звести до мінімуму випадки корупції в даних органах.</w:t>
      </w:r>
    </w:p>
    <w:p w:rsidR="00F45011" w:rsidRPr="00616FE0" w:rsidRDefault="00F45011" w:rsidP="00F45011">
      <w:pPr>
        <w:widowControl w:val="0"/>
        <w:autoSpaceDE w:val="0"/>
        <w:autoSpaceDN w:val="0"/>
        <w:spacing w:after="0" w:line="360" w:lineRule="auto"/>
        <w:ind w:right="-7" w:firstLine="709"/>
        <w:jc w:val="both"/>
        <w:rPr>
          <w:rFonts w:ascii="Times New Roman" w:hAnsi="Times New Roman"/>
          <w:sz w:val="28"/>
          <w:szCs w:val="28"/>
        </w:rPr>
      </w:pPr>
      <w:r>
        <w:rPr>
          <w:rFonts w:ascii="Times New Roman" w:hAnsi="Times New Roman"/>
          <w:sz w:val="28"/>
          <w:szCs w:val="28"/>
        </w:rPr>
        <w:t>Конструкт «доброчесність </w:t>
      </w:r>
      <w:r w:rsidRPr="00616FE0">
        <w:rPr>
          <w:rFonts w:ascii="Times New Roman" w:hAnsi="Times New Roman"/>
          <w:sz w:val="28"/>
          <w:szCs w:val="28"/>
        </w:rPr>
        <w:t xml:space="preserve">суддів» характеризується відносною новизною для національного законодавства, а </w:t>
      </w:r>
      <w:r>
        <w:rPr>
          <w:rFonts w:ascii="Times New Roman" w:hAnsi="Times New Roman"/>
          <w:sz w:val="28"/>
          <w:szCs w:val="28"/>
        </w:rPr>
        <w:t>засоби і заходи</w:t>
      </w:r>
      <w:r w:rsidRPr="00616FE0">
        <w:rPr>
          <w:rFonts w:ascii="Times New Roman" w:hAnsi="Times New Roman"/>
          <w:sz w:val="28"/>
          <w:szCs w:val="28"/>
        </w:rPr>
        <w:t xml:space="preserve"> забе</w:t>
      </w:r>
      <w:r>
        <w:rPr>
          <w:rFonts w:ascii="Times New Roman" w:hAnsi="Times New Roman"/>
          <w:sz w:val="28"/>
          <w:szCs w:val="28"/>
        </w:rPr>
        <w:t>зпечення доброчесності суддів, поки що</w:t>
      </w:r>
      <w:r w:rsidRPr="00616FE0">
        <w:rPr>
          <w:rFonts w:ascii="Times New Roman" w:hAnsi="Times New Roman"/>
          <w:sz w:val="28"/>
          <w:szCs w:val="28"/>
        </w:rPr>
        <w:t xml:space="preserve"> не є досконалими, хоча до</w:t>
      </w:r>
      <w:r>
        <w:rPr>
          <w:rFonts w:ascii="Times New Roman" w:hAnsi="Times New Roman"/>
          <w:sz w:val="28"/>
          <w:szCs w:val="28"/>
        </w:rPr>
        <w:t>цільність їх застосування ніяких</w:t>
      </w:r>
      <w:r w:rsidRPr="00616FE0">
        <w:rPr>
          <w:rFonts w:ascii="Times New Roman" w:hAnsi="Times New Roman"/>
          <w:sz w:val="28"/>
          <w:szCs w:val="28"/>
        </w:rPr>
        <w:t xml:space="preserve"> сумнівів не викликає. Вказане зумовлює </w:t>
      </w:r>
      <w:r w:rsidRPr="00833C47">
        <w:rPr>
          <w:rFonts w:ascii="Times New Roman" w:hAnsi="Times New Roman"/>
          <w:i/>
          <w:sz w:val="28"/>
          <w:szCs w:val="28"/>
        </w:rPr>
        <w:t>новизну</w:t>
      </w:r>
      <w:r>
        <w:rPr>
          <w:rFonts w:ascii="Times New Roman" w:hAnsi="Times New Roman"/>
          <w:sz w:val="28"/>
          <w:szCs w:val="28"/>
        </w:rPr>
        <w:t xml:space="preserve"> й </w:t>
      </w:r>
      <w:r w:rsidRPr="00833C47">
        <w:rPr>
          <w:rFonts w:ascii="Times New Roman" w:hAnsi="Times New Roman"/>
          <w:i/>
          <w:sz w:val="28"/>
          <w:szCs w:val="28"/>
        </w:rPr>
        <w:t>актуальність</w:t>
      </w:r>
      <w:r>
        <w:rPr>
          <w:rFonts w:ascii="Times New Roman" w:hAnsi="Times New Roman"/>
          <w:sz w:val="28"/>
          <w:szCs w:val="28"/>
        </w:rPr>
        <w:t xml:space="preserve"> цієї роботи</w:t>
      </w:r>
      <w:r w:rsidRPr="00616FE0">
        <w:rPr>
          <w:rFonts w:ascii="Times New Roman" w:hAnsi="Times New Roman"/>
          <w:sz w:val="28"/>
          <w:szCs w:val="28"/>
        </w:rPr>
        <w:t>, присвяченої пошуку шляхів удосконалення адміністративно-правового забезпечення доброчесності суддів.</w:t>
      </w:r>
    </w:p>
    <w:p w:rsidR="00F45011" w:rsidRPr="00E814F4" w:rsidRDefault="00F45011" w:rsidP="00F45011">
      <w:pPr>
        <w:widowControl w:val="0"/>
        <w:autoSpaceDE w:val="0"/>
        <w:autoSpaceDN w:val="0"/>
        <w:spacing w:after="0" w:line="360" w:lineRule="auto"/>
        <w:ind w:right="-7" w:firstLine="709"/>
        <w:jc w:val="both"/>
        <w:rPr>
          <w:rFonts w:ascii="Times New Roman" w:hAnsi="Times New Roman"/>
          <w:sz w:val="28"/>
          <w:szCs w:val="28"/>
        </w:rPr>
      </w:pPr>
      <w:r w:rsidRPr="009000B9">
        <w:rPr>
          <w:rFonts w:ascii="Times New Roman" w:hAnsi="Times New Roman"/>
          <w:i/>
          <w:sz w:val="28"/>
          <w:szCs w:val="28"/>
        </w:rPr>
        <w:t>Мета</w:t>
      </w:r>
      <w:r w:rsidRPr="00E814F4">
        <w:rPr>
          <w:rFonts w:ascii="Times New Roman" w:hAnsi="Times New Roman"/>
          <w:sz w:val="28"/>
          <w:szCs w:val="28"/>
        </w:rPr>
        <w:t xml:space="preserve"> кваліфікаційної роботи полягає в тому, щоб на основі чинного </w:t>
      </w:r>
      <w:r w:rsidRPr="00E814F4">
        <w:rPr>
          <w:rFonts w:ascii="Times New Roman" w:hAnsi="Times New Roman"/>
          <w:sz w:val="28"/>
          <w:szCs w:val="28"/>
        </w:rPr>
        <w:lastRenderedPageBreak/>
        <w:t>законодавства України, відповідних підзаконних актах розкрити суть, зміст та наслідки реалізації «люст</w:t>
      </w:r>
      <w:r>
        <w:rPr>
          <w:rFonts w:ascii="Times New Roman" w:hAnsi="Times New Roman"/>
          <w:sz w:val="28"/>
          <w:szCs w:val="28"/>
        </w:rPr>
        <w:t>раційних </w:t>
      </w:r>
      <w:r w:rsidRPr="00E814F4">
        <w:rPr>
          <w:rFonts w:ascii="Times New Roman" w:hAnsi="Times New Roman"/>
          <w:sz w:val="28"/>
          <w:szCs w:val="28"/>
        </w:rPr>
        <w:t>обмежень» як засіб формування суддівської доброчесності.</w:t>
      </w:r>
    </w:p>
    <w:p w:rsidR="00F45011" w:rsidRPr="00E814F4" w:rsidRDefault="00F45011" w:rsidP="00F45011">
      <w:pPr>
        <w:widowControl w:val="0"/>
        <w:autoSpaceDE w:val="0"/>
        <w:autoSpaceDN w:val="0"/>
        <w:spacing w:after="0" w:line="360" w:lineRule="auto"/>
        <w:ind w:right="-7" w:firstLine="709"/>
        <w:jc w:val="both"/>
        <w:rPr>
          <w:rFonts w:ascii="Times New Roman" w:hAnsi="Times New Roman"/>
          <w:sz w:val="28"/>
          <w:szCs w:val="28"/>
        </w:rPr>
      </w:pPr>
      <w:r w:rsidRPr="009E2B3C">
        <w:rPr>
          <w:rFonts w:ascii="Times New Roman" w:hAnsi="Times New Roman"/>
          <w:i/>
          <w:sz w:val="28"/>
          <w:szCs w:val="28"/>
        </w:rPr>
        <w:t>Об’єктом</w:t>
      </w:r>
      <w:r w:rsidRPr="00E814F4">
        <w:rPr>
          <w:rFonts w:ascii="Times New Roman" w:hAnsi="Times New Roman"/>
          <w:sz w:val="28"/>
          <w:szCs w:val="28"/>
        </w:rPr>
        <w:t xml:space="preserve"> кваліфікаційної роботи є </w:t>
      </w:r>
      <w:r>
        <w:rPr>
          <w:rFonts w:ascii="Times New Roman" w:hAnsi="Times New Roman"/>
          <w:sz w:val="28"/>
          <w:szCs w:val="28"/>
        </w:rPr>
        <w:t>суспільні відносини, які</w:t>
      </w:r>
      <w:r w:rsidRPr="00E814F4">
        <w:rPr>
          <w:rFonts w:ascii="Times New Roman" w:hAnsi="Times New Roman"/>
          <w:sz w:val="28"/>
          <w:szCs w:val="28"/>
        </w:rPr>
        <w:t xml:space="preserve"> вин</w:t>
      </w:r>
      <w:r>
        <w:rPr>
          <w:rFonts w:ascii="Times New Roman" w:hAnsi="Times New Roman"/>
          <w:sz w:val="28"/>
          <w:szCs w:val="28"/>
        </w:rPr>
        <w:t>икають під час реалізації Закону</w:t>
      </w:r>
      <w:r w:rsidRPr="00E814F4">
        <w:rPr>
          <w:rFonts w:ascii="Times New Roman" w:hAnsi="Times New Roman"/>
          <w:sz w:val="28"/>
          <w:szCs w:val="28"/>
        </w:rPr>
        <w:t xml:space="preserve"> України «Про відновлення довіри до судової влади в Україні».</w:t>
      </w:r>
    </w:p>
    <w:p w:rsidR="00F45011" w:rsidRPr="00E814F4" w:rsidRDefault="00F45011" w:rsidP="00F45011">
      <w:pPr>
        <w:widowControl w:val="0"/>
        <w:autoSpaceDE w:val="0"/>
        <w:autoSpaceDN w:val="0"/>
        <w:spacing w:after="0" w:line="360" w:lineRule="auto"/>
        <w:ind w:right="-7" w:firstLine="709"/>
        <w:jc w:val="both"/>
        <w:rPr>
          <w:rFonts w:ascii="Times New Roman" w:hAnsi="Times New Roman"/>
          <w:sz w:val="28"/>
          <w:szCs w:val="28"/>
        </w:rPr>
      </w:pPr>
      <w:r>
        <w:rPr>
          <w:rFonts w:ascii="Times New Roman" w:hAnsi="Times New Roman"/>
          <w:i/>
          <w:sz w:val="28"/>
          <w:szCs w:val="28"/>
        </w:rPr>
        <w:t xml:space="preserve">Предметом </w:t>
      </w:r>
      <w:r w:rsidRPr="009E2B3C">
        <w:rPr>
          <w:rFonts w:ascii="Times New Roman" w:hAnsi="Times New Roman"/>
          <w:i/>
          <w:sz w:val="28"/>
          <w:szCs w:val="28"/>
        </w:rPr>
        <w:t>дослідження</w:t>
      </w:r>
      <w:r w:rsidRPr="00E814F4">
        <w:rPr>
          <w:rFonts w:ascii="Times New Roman" w:hAnsi="Times New Roman"/>
          <w:sz w:val="28"/>
          <w:szCs w:val="28"/>
        </w:rPr>
        <w:t xml:space="preserve"> є </w:t>
      </w:r>
      <w:r w:rsidRPr="0042305C">
        <w:rPr>
          <w:rFonts w:ascii="Times New Roman" w:hAnsi="Times New Roman"/>
          <w:sz w:val="28"/>
          <w:szCs w:val="28"/>
        </w:rPr>
        <w:t>«</w:t>
      </w:r>
      <w:r>
        <w:rPr>
          <w:rFonts w:ascii="Times New Roman" w:hAnsi="Times New Roman"/>
          <w:sz w:val="28"/>
          <w:szCs w:val="28"/>
        </w:rPr>
        <w:t>люстраційні </w:t>
      </w:r>
      <w:r w:rsidRPr="0042305C">
        <w:rPr>
          <w:rFonts w:ascii="Times New Roman" w:hAnsi="Times New Roman"/>
          <w:sz w:val="28"/>
          <w:szCs w:val="28"/>
        </w:rPr>
        <w:t>обмеження»</w:t>
      </w:r>
      <w:r>
        <w:rPr>
          <w:rFonts w:ascii="Times New Roman" w:hAnsi="Times New Roman"/>
          <w:sz w:val="28"/>
          <w:szCs w:val="28"/>
        </w:rPr>
        <w:t xml:space="preserve"> як засіб формування суддівської</w:t>
      </w:r>
      <w:r w:rsidRPr="0042305C">
        <w:rPr>
          <w:rFonts w:ascii="Times New Roman" w:hAnsi="Times New Roman"/>
          <w:sz w:val="28"/>
          <w:szCs w:val="28"/>
        </w:rPr>
        <w:t xml:space="preserve"> доброчесност</w:t>
      </w:r>
      <w:r>
        <w:rPr>
          <w:rFonts w:ascii="Times New Roman" w:hAnsi="Times New Roman"/>
          <w:sz w:val="28"/>
          <w:szCs w:val="28"/>
        </w:rPr>
        <w:t>і: зміст, межі, наслідки</w:t>
      </w:r>
      <w:r w:rsidRPr="00E814F4">
        <w:rPr>
          <w:rFonts w:ascii="Times New Roman" w:hAnsi="Times New Roman"/>
          <w:sz w:val="28"/>
          <w:szCs w:val="28"/>
        </w:rPr>
        <w:t>.</w:t>
      </w:r>
    </w:p>
    <w:p w:rsidR="00F45011" w:rsidRDefault="00F45011" w:rsidP="00F45011">
      <w:pPr>
        <w:pStyle w:val="a7"/>
        <w:widowControl w:val="0"/>
        <w:autoSpaceDE w:val="0"/>
        <w:autoSpaceDN w:val="0"/>
        <w:spacing w:after="0" w:line="360" w:lineRule="auto"/>
        <w:ind w:left="0" w:right="-7" w:firstLine="709"/>
        <w:jc w:val="both"/>
        <w:rPr>
          <w:rFonts w:ascii="Times New Roman" w:hAnsi="Times New Roman"/>
          <w:sz w:val="28"/>
          <w:szCs w:val="28"/>
        </w:rPr>
      </w:pPr>
      <w:r w:rsidRPr="009000B9">
        <w:rPr>
          <w:rFonts w:ascii="Times New Roman" w:hAnsi="Times New Roman"/>
          <w:i/>
          <w:sz w:val="28"/>
          <w:szCs w:val="28"/>
        </w:rPr>
        <w:t>Методологічну основу</w:t>
      </w:r>
      <w:r w:rsidRPr="009000B9">
        <w:rPr>
          <w:rFonts w:ascii="Times New Roman" w:hAnsi="Times New Roman"/>
          <w:sz w:val="28"/>
          <w:szCs w:val="28"/>
        </w:rPr>
        <w:t xml:space="preserve"> роботи складають сукупність філософських, загальнонаукових та спеціально-юридичних методів дослідження,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 логіко-семантичний, структурно-функціональний та ін.</w:t>
      </w:r>
    </w:p>
    <w:p w:rsidR="00F45011" w:rsidRPr="000624B8" w:rsidRDefault="00F45011" w:rsidP="00F45011">
      <w:pPr>
        <w:pStyle w:val="a7"/>
        <w:widowControl w:val="0"/>
        <w:autoSpaceDE w:val="0"/>
        <w:autoSpaceDN w:val="0"/>
        <w:spacing w:after="0" w:line="360" w:lineRule="auto"/>
        <w:ind w:left="0" w:right="-7" w:firstLine="709"/>
        <w:jc w:val="both"/>
        <w:rPr>
          <w:rFonts w:ascii="Times New Roman" w:hAnsi="Times New Roman"/>
          <w:sz w:val="28"/>
          <w:szCs w:val="28"/>
        </w:rPr>
      </w:pPr>
      <w:r>
        <w:rPr>
          <w:rFonts w:ascii="Times New Roman" w:hAnsi="Times New Roman"/>
          <w:sz w:val="28"/>
          <w:szCs w:val="28"/>
        </w:rPr>
        <w:t>ЛЮСТРАЦІЯ, ДОБРОЧЕСНІСТЬ, СУДДІВСЬКА ДОБРОЧЕСНІСТЬ, ПОКРАЩЕННЯ, ПЕРЕЗАВАНТАЖЕННЯ, СУДОВА РЕФОРМА, УКРАЇНІЗАЦІЯ, КОНСТИТУЦІЯ УКРАЇНИ, ОЧИЩЕННЯ ВЛАДИ, КОРУПЦІЯ, КОДЕКС УКРАЇНИ.</w:t>
      </w:r>
    </w:p>
    <w:p w:rsidR="00F45011" w:rsidRDefault="00F45011" w:rsidP="00F45011">
      <w:pPr>
        <w:spacing w:line="360" w:lineRule="auto"/>
        <w:ind w:right="-7" w:firstLine="709"/>
        <w:rPr>
          <w:rFonts w:ascii="Times New Roman" w:hAnsi="Times New Roman"/>
          <w:sz w:val="28"/>
          <w:szCs w:val="28"/>
        </w:rPr>
      </w:pPr>
      <w:r>
        <w:rPr>
          <w:rFonts w:ascii="Times New Roman" w:hAnsi="Times New Roman"/>
          <w:sz w:val="28"/>
          <w:szCs w:val="28"/>
        </w:rPr>
        <w:br w:type="page"/>
      </w:r>
    </w:p>
    <w:p w:rsidR="00F45011" w:rsidRDefault="00F45011" w:rsidP="00F45011">
      <w:pPr>
        <w:widowControl w:val="0"/>
        <w:autoSpaceDE w:val="0"/>
        <w:autoSpaceDN w:val="0"/>
        <w:spacing w:after="0" w:line="360" w:lineRule="auto"/>
        <w:ind w:right="567" w:firstLine="709"/>
        <w:jc w:val="center"/>
        <w:rPr>
          <w:rFonts w:ascii="Times New Roman" w:hAnsi="Times New Roman"/>
          <w:sz w:val="28"/>
          <w:szCs w:val="28"/>
        </w:rPr>
      </w:pPr>
      <w:r w:rsidRPr="00E814F4">
        <w:rPr>
          <w:rFonts w:ascii="Times New Roman" w:hAnsi="Times New Roman"/>
          <w:sz w:val="28"/>
          <w:szCs w:val="28"/>
        </w:rPr>
        <w:lastRenderedPageBreak/>
        <w:t>SUMMARY</w:t>
      </w:r>
    </w:p>
    <w:p w:rsidR="00F45011" w:rsidRDefault="00F45011" w:rsidP="00F45011">
      <w:pPr>
        <w:widowControl w:val="0"/>
        <w:autoSpaceDE w:val="0"/>
        <w:autoSpaceDN w:val="0"/>
        <w:spacing w:after="0" w:line="360" w:lineRule="auto"/>
        <w:ind w:right="567" w:firstLine="709"/>
        <w:jc w:val="center"/>
        <w:rPr>
          <w:rFonts w:ascii="Times New Roman" w:hAnsi="Times New Roman"/>
          <w:sz w:val="28"/>
          <w:szCs w:val="28"/>
        </w:rPr>
      </w:pPr>
    </w:p>
    <w:p w:rsidR="00F45011" w:rsidRDefault="00F45011" w:rsidP="00F45011">
      <w:pPr>
        <w:widowControl w:val="0"/>
        <w:autoSpaceDE w:val="0"/>
        <w:autoSpaceDN w:val="0"/>
        <w:spacing w:after="0" w:line="360" w:lineRule="auto"/>
        <w:ind w:right="567" w:firstLine="709"/>
        <w:jc w:val="center"/>
        <w:rPr>
          <w:rFonts w:ascii="Times New Roman" w:hAnsi="Times New Roman"/>
          <w:sz w:val="28"/>
          <w:szCs w:val="28"/>
        </w:rPr>
      </w:pP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DD1D28">
        <w:rPr>
          <w:rFonts w:ascii="Times New Roman" w:hAnsi="Times New Roman"/>
          <w:sz w:val="28"/>
          <w:szCs w:val="28"/>
        </w:rPr>
        <w:t>Kovryha KO "Lustration restrictions" as a means of forming judicial integrity: content, limits, cons</w:t>
      </w:r>
      <w:r>
        <w:rPr>
          <w:rFonts w:ascii="Times New Roman" w:hAnsi="Times New Roman"/>
          <w:sz w:val="28"/>
          <w:szCs w:val="28"/>
        </w:rPr>
        <w:t>equences.  Zaporozhye, 2020. 100</w:t>
      </w:r>
      <w:r w:rsidRPr="00DD1D28">
        <w:rPr>
          <w:rFonts w:ascii="Times New Roman" w:hAnsi="Times New Roman"/>
          <w:sz w:val="28"/>
          <w:szCs w:val="28"/>
        </w:rPr>
        <w:t xml:space="preserve"> p.</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DD1D28">
        <w:rPr>
          <w:rFonts w:ascii="Times New Roman" w:hAnsi="Times New Roman"/>
          <w:sz w:val="28"/>
          <w:szCs w:val="28"/>
        </w:rPr>
        <w:t>Qu</w:t>
      </w:r>
      <w:r>
        <w:rPr>
          <w:rFonts w:ascii="Times New Roman" w:hAnsi="Times New Roman"/>
          <w:sz w:val="28"/>
          <w:szCs w:val="28"/>
        </w:rPr>
        <w:t>alification work consists of 100</w:t>
      </w:r>
      <w:r w:rsidRPr="00DD1D28">
        <w:rPr>
          <w:rFonts w:ascii="Times New Roman" w:hAnsi="Times New Roman"/>
          <w:sz w:val="28"/>
          <w:szCs w:val="28"/>
        </w:rPr>
        <w:t xml:space="preserve"> pages, contains 74 sources of information used.</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DD1D28">
        <w:rPr>
          <w:rFonts w:ascii="Times New Roman" w:hAnsi="Times New Roman"/>
          <w:sz w:val="28"/>
          <w:szCs w:val="28"/>
        </w:rPr>
        <w:t>Recently, the term "lustration" is increasingly used among the public, which is interested in government processes.  This term gradually and imperceptibly entered our lives, as it once included such words as perestroika, privatization, Ukrainization and, of course, improvement!  However, if, for example, "improvement" and "reset" did not find legislative implementation, the term "lustration" was embodied in one legal act and, most likely, will be implemented further.  The consequence of the consolidation and influence of the people on the government was the adoption of the Laws of Ukraine "On restoring confidence in</w:t>
      </w:r>
      <w:r>
        <w:rPr>
          <w:rFonts w:ascii="Times New Roman" w:hAnsi="Times New Roman"/>
          <w:sz w:val="28"/>
          <w:szCs w:val="28"/>
        </w:rPr>
        <w:t xml:space="preserve"> the judiciary in Ukraine" from </w:t>
      </w:r>
      <w:r w:rsidRPr="00DD1D28">
        <w:rPr>
          <w:rFonts w:ascii="Times New Roman" w:hAnsi="Times New Roman"/>
          <w:sz w:val="28"/>
          <w:szCs w:val="28"/>
        </w:rPr>
        <w:t xml:space="preserve">08.04.2014 and "On </w:t>
      </w:r>
      <w:r>
        <w:rPr>
          <w:rFonts w:ascii="Times New Roman" w:hAnsi="Times New Roman"/>
          <w:sz w:val="28"/>
          <w:szCs w:val="28"/>
        </w:rPr>
        <w:t>the purification of power" from </w:t>
      </w:r>
      <w:r w:rsidRPr="00DD1D28">
        <w:rPr>
          <w:rFonts w:ascii="Times New Roman" w:hAnsi="Times New Roman"/>
          <w:sz w:val="28"/>
          <w:szCs w:val="28"/>
        </w:rPr>
        <w:t>16.09.2014.</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DD1D28">
        <w:rPr>
          <w:rFonts w:ascii="Times New Roman" w:hAnsi="Times New Roman"/>
          <w:sz w:val="28"/>
          <w:szCs w:val="28"/>
        </w:rPr>
        <w:t>In recent years, officials of state authorities (state bodies), performing their official (official) duties, were guided not by laws, but by illegal instructions of the top leadership of the state.  Carrying out the procedure of cleansing the judicial system in Ukraine will make it possible to restore public confidence in the court, as well as to minimize cases of corruption in these bodies.</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DD1D28">
        <w:rPr>
          <w:rFonts w:ascii="Times New Roman" w:hAnsi="Times New Roman"/>
          <w:sz w:val="28"/>
          <w:szCs w:val="28"/>
        </w:rPr>
        <w:t xml:space="preserve">The construct of "integrity of judges" is characterized by relative novelty for national legislation, and the means and measures to ensure the integrity of judges are not yet perfect, although the expediency of their application is beyond doubt.  This determines the </w:t>
      </w:r>
      <w:r w:rsidRPr="00FF53A0">
        <w:rPr>
          <w:rFonts w:ascii="Times New Roman" w:hAnsi="Times New Roman"/>
          <w:i/>
          <w:sz w:val="28"/>
          <w:szCs w:val="28"/>
        </w:rPr>
        <w:t>novelty</w:t>
      </w:r>
      <w:r w:rsidRPr="00DD1D28">
        <w:rPr>
          <w:rFonts w:ascii="Times New Roman" w:hAnsi="Times New Roman"/>
          <w:sz w:val="28"/>
          <w:szCs w:val="28"/>
        </w:rPr>
        <w:t xml:space="preserve"> and </w:t>
      </w:r>
      <w:r w:rsidRPr="00FF53A0">
        <w:rPr>
          <w:rFonts w:ascii="Times New Roman" w:hAnsi="Times New Roman"/>
          <w:i/>
          <w:sz w:val="28"/>
          <w:szCs w:val="28"/>
        </w:rPr>
        <w:t>relevance</w:t>
      </w:r>
      <w:r w:rsidRPr="00DD1D28">
        <w:rPr>
          <w:rFonts w:ascii="Times New Roman" w:hAnsi="Times New Roman"/>
          <w:sz w:val="28"/>
          <w:szCs w:val="28"/>
        </w:rPr>
        <w:t xml:space="preserve"> of this work, devoted to finding ways to improve the administrative and legal support of the integrity of judges.</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FF53A0">
        <w:rPr>
          <w:rFonts w:ascii="Times New Roman" w:hAnsi="Times New Roman"/>
          <w:i/>
          <w:sz w:val="28"/>
          <w:szCs w:val="28"/>
        </w:rPr>
        <w:t>The purpose</w:t>
      </w:r>
      <w:r w:rsidRPr="00DD1D28">
        <w:rPr>
          <w:rFonts w:ascii="Times New Roman" w:hAnsi="Times New Roman"/>
          <w:sz w:val="28"/>
          <w:szCs w:val="28"/>
        </w:rPr>
        <w:t xml:space="preserve"> of the qualification work is to disclose the essence, content and consequences of the implementation of "lustration restrictions" as a means of forming judicial integrity on the basis of current legislation of Ukraine, relevant bylaws.</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FF53A0">
        <w:rPr>
          <w:rFonts w:ascii="Times New Roman" w:hAnsi="Times New Roman"/>
          <w:i/>
          <w:sz w:val="28"/>
          <w:szCs w:val="28"/>
        </w:rPr>
        <w:t>The object</w:t>
      </w:r>
      <w:r w:rsidRPr="00DD1D28">
        <w:rPr>
          <w:rFonts w:ascii="Times New Roman" w:hAnsi="Times New Roman"/>
          <w:sz w:val="28"/>
          <w:szCs w:val="28"/>
        </w:rPr>
        <w:t xml:space="preserve"> of qualification work is public relations that arise during the </w:t>
      </w:r>
      <w:r w:rsidRPr="00DD1D28">
        <w:rPr>
          <w:rFonts w:ascii="Times New Roman" w:hAnsi="Times New Roman"/>
          <w:sz w:val="28"/>
          <w:szCs w:val="28"/>
        </w:rPr>
        <w:lastRenderedPageBreak/>
        <w:t>implementation of the Law of Ukraine "On Restoration of Confidence in the Judiciary in Ukraine".</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FF53A0">
        <w:rPr>
          <w:rFonts w:ascii="Times New Roman" w:hAnsi="Times New Roman"/>
          <w:i/>
          <w:sz w:val="28"/>
          <w:szCs w:val="28"/>
        </w:rPr>
        <w:t>The subject</w:t>
      </w:r>
      <w:r w:rsidRPr="00DD1D28">
        <w:rPr>
          <w:rFonts w:ascii="Times New Roman" w:hAnsi="Times New Roman"/>
          <w:sz w:val="28"/>
          <w:szCs w:val="28"/>
        </w:rPr>
        <w:t xml:space="preserve"> of the study is "lustration restrictions" as a means of forming judicial integrity: content, boundaries, consequences.</w:t>
      </w:r>
    </w:p>
    <w:p w:rsidR="00F45011" w:rsidRPr="00DD1D28"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FF53A0">
        <w:rPr>
          <w:rFonts w:ascii="Times New Roman" w:hAnsi="Times New Roman"/>
          <w:i/>
          <w:sz w:val="28"/>
          <w:szCs w:val="28"/>
        </w:rPr>
        <w:t>The methodological basis</w:t>
      </w:r>
      <w:r w:rsidRPr="00DD1D28">
        <w:rPr>
          <w:rFonts w:ascii="Times New Roman" w:hAnsi="Times New Roman"/>
          <w:sz w:val="28"/>
          <w:szCs w:val="28"/>
        </w:rPr>
        <w:t xml:space="preserve"> of the work is a set of philosophical, general scientific and special legal research methods, the use of which allowed to obtain scientifically sound results.  Such general scientific methods as analysis and synthesis, logical-semantic, structural-functional, etc. will be used for the research.</w:t>
      </w:r>
    </w:p>
    <w:p w:rsidR="00F45011" w:rsidRDefault="00F45011" w:rsidP="00F45011">
      <w:pPr>
        <w:widowControl w:val="0"/>
        <w:autoSpaceDE w:val="0"/>
        <w:autoSpaceDN w:val="0"/>
        <w:spacing w:after="0" w:line="360" w:lineRule="auto"/>
        <w:ind w:right="-1" w:firstLine="709"/>
        <w:jc w:val="both"/>
        <w:rPr>
          <w:rFonts w:ascii="Times New Roman" w:hAnsi="Times New Roman"/>
          <w:sz w:val="28"/>
          <w:szCs w:val="28"/>
        </w:rPr>
      </w:pPr>
      <w:r w:rsidRPr="00DD1D28">
        <w:rPr>
          <w:rFonts w:ascii="Times New Roman" w:hAnsi="Times New Roman"/>
          <w:sz w:val="28"/>
          <w:szCs w:val="28"/>
        </w:rPr>
        <w:t>LUSTRATION, INTEGRITY, JUDICIAL INTEGRITY, IMPROVEMENT, LOADING, JUDICIAL REFORM, UKRAINIZATION, CONSTITUTION OF UKRAINE</w:t>
      </w:r>
    </w:p>
    <w:p w:rsidR="00F45011" w:rsidRDefault="00F45011" w:rsidP="00F45011">
      <w:pPr>
        <w:rPr>
          <w:rFonts w:ascii="Times New Roman" w:hAnsi="Times New Roman"/>
          <w:sz w:val="28"/>
          <w:szCs w:val="28"/>
        </w:rPr>
      </w:pPr>
      <w:r>
        <w:rPr>
          <w:rFonts w:ascii="Times New Roman" w:hAnsi="Times New Roman"/>
          <w:sz w:val="28"/>
          <w:szCs w:val="28"/>
        </w:rPr>
        <w:br w:type="page"/>
      </w:r>
    </w:p>
    <w:p w:rsidR="00E26FBF" w:rsidRPr="00445A9D" w:rsidRDefault="00F9480D" w:rsidP="00445A9D">
      <w:pPr>
        <w:pStyle w:val="1"/>
        <w:spacing w:before="0" w:line="360" w:lineRule="auto"/>
        <w:jc w:val="center"/>
        <w:rPr>
          <w:rFonts w:ascii="Times New Roman" w:hAnsi="Times New Roman"/>
          <w:color w:val="auto"/>
          <w:sz w:val="28"/>
          <w:szCs w:val="28"/>
        </w:rPr>
      </w:pPr>
      <w:r w:rsidRPr="000F1D3E">
        <w:rPr>
          <w:rFonts w:ascii="Times New Roman" w:hAnsi="Times New Roman"/>
          <w:color w:val="auto"/>
          <w:sz w:val="28"/>
          <w:szCs w:val="28"/>
        </w:rPr>
        <w:lastRenderedPageBreak/>
        <w:t>РОЗДІЛ 1</w:t>
      </w:r>
      <w:r w:rsidR="000F1D3E" w:rsidRPr="000F1D3E">
        <w:rPr>
          <w:rFonts w:ascii="Times New Roman" w:hAnsi="Times New Roman"/>
          <w:color w:val="auto"/>
          <w:sz w:val="28"/>
          <w:szCs w:val="28"/>
        </w:rPr>
        <w:t>.</w:t>
      </w:r>
      <w:bookmarkEnd w:id="0"/>
      <w:r w:rsidR="000F1D3E" w:rsidRPr="000F1D3E">
        <w:rPr>
          <w:rFonts w:ascii="Times New Roman" w:hAnsi="Times New Roman"/>
          <w:color w:val="auto"/>
          <w:sz w:val="28"/>
          <w:szCs w:val="28"/>
        </w:rPr>
        <w:t xml:space="preserve"> </w:t>
      </w:r>
      <w:bookmarkStart w:id="54" w:name="_Toc57759223"/>
      <w:r w:rsidR="00574CB5" w:rsidRPr="000F1D3E">
        <w:rPr>
          <w:rFonts w:ascii="Times New Roman" w:hAnsi="Times New Roman"/>
          <w:color w:val="000000" w:themeColor="text1"/>
          <w:sz w:val="28"/>
          <w:szCs w:val="28"/>
        </w:rPr>
        <w:t>ПОЯСНЮВАЛЬНА ЗАПИСКА</w:t>
      </w:r>
      <w:bookmarkEnd w:id="54"/>
    </w:p>
    <w:p w:rsidR="000F1D3E" w:rsidRPr="000F1D3E" w:rsidRDefault="000F1D3E" w:rsidP="00FD611C">
      <w:pPr>
        <w:ind w:firstLine="993"/>
      </w:pPr>
    </w:p>
    <w:p w:rsidR="009B6200" w:rsidRPr="006E190B" w:rsidRDefault="00574CB5" w:rsidP="00445A9D">
      <w:pPr>
        <w:widowControl w:val="0"/>
        <w:autoSpaceDE w:val="0"/>
        <w:autoSpaceDN w:val="0"/>
        <w:spacing w:after="0" w:line="360" w:lineRule="auto"/>
        <w:ind w:right="-6" w:firstLine="709"/>
        <w:contextualSpacing/>
        <w:jc w:val="both"/>
        <w:rPr>
          <w:rFonts w:ascii="Times New Roman" w:hAnsi="Times New Roman"/>
          <w:sz w:val="28"/>
          <w:szCs w:val="28"/>
        </w:rPr>
      </w:pPr>
      <w:r w:rsidRPr="00E814F4">
        <w:rPr>
          <w:rFonts w:ascii="Times New Roman" w:hAnsi="Times New Roman"/>
          <w:i/>
          <w:sz w:val="28"/>
          <w:szCs w:val="28"/>
        </w:rPr>
        <w:t>Актуальність теми.</w:t>
      </w:r>
      <w:r w:rsidRPr="00FD611C">
        <w:rPr>
          <w:rFonts w:ascii="Times New Roman" w:hAnsi="Times New Roman"/>
          <w:sz w:val="28"/>
          <w:szCs w:val="28"/>
        </w:rPr>
        <w:t xml:space="preserve"> </w:t>
      </w:r>
      <w:r w:rsidR="009B6200" w:rsidRPr="009B6200">
        <w:rPr>
          <w:rFonts w:ascii="Times New Roman" w:hAnsi="Times New Roman"/>
          <w:sz w:val="28"/>
          <w:szCs w:val="28"/>
        </w:rPr>
        <w:t>Останні події в Україні вказали на один з її основних напрямків, що народ може і повинен, у рамках демократичної держави, впливати на в</w:t>
      </w:r>
      <w:r w:rsidR="009B6200">
        <w:rPr>
          <w:rFonts w:ascii="Times New Roman" w:hAnsi="Times New Roman"/>
          <w:sz w:val="28"/>
          <w:szCs w:val="28"/>
        </w:rPr>
        <w:t xml:space="preserve">ладу, використовуючи всі наявні </w:t>
      </w:r>
      <w:r w:rsidR="009B6200" w:rsidRPr="009B6200">
        <w:rPr>
          <w:rFonts w:ascii="Times New Roman" w:hAnsi="Times New Roman"/>
          <w:sz w:val="28"/>
          <w:szCs w:val="28"/>
        </w:rPr>
        <w:t xml:space="preserve">інструменти та можливості. </w:t>
      </w:r>
      <w:r w:rsidR="00142EEA" w:rsidRPr="00142EEA">
        <w:rPr>
          <w:rFonts w:ascii="Times New Roman" w:hAnsi="Times New Roman"/>
          <w:sz w:val="28"/>
          <w:szCs w:val="28"/>
        </w:rPr>
        <w:t xml:space="preserve">Попередня влада як на центральному рівні, так і на місцевому, повністю зневолювала себе, оскільки асоціювалась нерозривно з порушенням прав та законних інтересів громадян, вчиненням корупційних діянь, недотриманням у своїй діяльності положень Конституції України та законів. </w:t>
      </w:r>
      <w:r w:rsidR="009B6200" w:rsidRPr="009B6200">
        <w:rPr>
          <w:rFonts w:ascii="Times New Roman" w:hAnsi="Times New Roman"/>
          <w:sz w:val="28"/>
          <w:szCs w:val="28"/>
        </w:rPr>
        <w:t>Все більше людей, які виступали проти безчинства колишньої влади вимагають від керівництва держави введення в дію закону про люстрацію, адже запровадження механізму очищення влади є одним із способів консолідації суспільства і подолання негативних наслідків авторитарного режиму. У зв’язку з цим, український народ довів, що у майбутньому  буде перебувати у стані готовності на випадок, коли дії влади будуть різко суперечити загальнонаціональними настроям чи носитимуть  антиукраїнський характер, негативним способом впливатимуть на становище у суспільстві, стан суспільної моралі тощо, що в умовах розбудови правової держави такий механізм не припустимий.</w:t>
      </w:r>
      <w:r w:rsidR="009B6200">
        <w:rPr>
          <w:rFonts w:ascii="Times New Roman" w:hAnsi="Times New Roman"/>
          <w:sz w:val="28"/>
          <w:szCs w:val="28"/>
          <w:lang w:val="ru-RU"/>
        </w:rPr>
        <w:t xml:space="preserve"> </w:t>
      </w:r>
      <w:r w:rsidR="00E814F4">
        <w:rPr>
          <w:rFonts w:ascii="Times New Roman" w:hAnsi="Times New Roman"/>
          <w:sz w:val="28"/>
          <w:szCs w:val="28"/>
        </w:rPr>
        <w:t>С</w:t>
      </w:r>
      <w:r w:rsidR="006E190B" w:rsidRPr="006E190B">
        <w:rPr>
          <w:rFonts w:ascii="Times New Roman" w:hAnsi="Times New Roman"/>
          <w:sz w:val="28"/>
          <w:szCs w:val="28"/>
        </w:rPr>
        <w:t>удова система далека від</w:t>
      </w:r>
      <w:r w:rsidR="00E814F4">
        <w:rPr>
          <w:rFonts w:ascii="Times New Roman" w:hAnsi="Times New Roman"/>
          <w:sz w:val="28"/>
          <w:szCs w:val="28"/>
        </w:rPr>
        <w:t xml:space="preserve"> ідеалу і це потрібно змінювати</w:t>
      </w:r>
      <w:r w:rsidR="006E190B" w:rsidRPr="006E190B">
        <w:rPr>
          <w:rFonts w:ascii="Times New Roman" w:hAnsi="Times New Roman"/>
          <w:sz w:val="28"/>
          <w:szCs w:val="28"/>
        </w:rPr>
        <w:t xml:space="preserve">.  </w:t>
      </w:r>
      <w:r w:rsidR="00E814F4">
        <w:rPr>
          <w:rFonts w:ascii="Times New Roman" w:hAnsi="Times New Roman"/>
          <w:sz w:val="28"/>
          <w:szCs w:val="28"/>
        </w:rPr>
        <w:t xml:space="preserve">Одне, </w:t>
      </w:r>
      <w:r w:rsidR="006E190B" w:rsidRPr="006E190B">
        <w:rPr>
          <w:rFonts w:ascii="Times New Roman" w:hAnsi="Times New Roman"/>
          <w:sz w:val="28"/>
          <w:szCs w:val="28"/>
        </w:rPr>
        <w:t xml:space="preserve">говорити про очищення, а </w:t>
      </w:r>
      <w:r w:rsidR="008B4F8F">
        <w:rPr>
          <w:rFonts w:ascii="Times New Roman" w:hAnsi="Times New Roman"/>
          <w:sz w:val="28"/>
          <w:szCs w:val="28"/>
        </w:rPr>
        <w:t xml:space="preserve">інше - про політичну помсту. </w:t>
      </w:r>
      <w:r w:rsidR="00E814F4">
        <w:rPr>
          <w:rFonts w:ascii="Times New Roman" w:hAnsi="Times New Roman"/>
          <w:sz w:val="28"/>
          <w:szCs w:val="28"/>
        </w:rPr>
        <w:t>Україна постійно звертається</w:t>
      </w:r>
      <w:r w:rsidR="006E190B" w:rsidRPr="006E190B">
        <w:rPr>
          <w:rFonts w:ascii="Times New Roman" w:hAnsi="Times New Roman"/>
          <w:sz w:val="28"/>
          <w:szCs w:val="28"/>
        </w:rPr>
        <w:t xml:space="preserve"> до європейського досвіду подібних реформ, але </w:t>
      </w:r>
      <w:r w:rsidR="00E814F4">
        <w:rPr>
          <w:rFonts w:ascii="Times New Roman" w:hAnsi="Times New Roman"/>
          <w:sz w:val="28"/>
          <w:szCs w:val="28"/>
        </w:rPr>
        <w:t xml:space="preserve">щоб бути чесними: </w:t>
      </w:r>
      <w:r w:rsidR="006E190B" w:rsidRPr="006E190B">
        <w:rPr>
          <w:rFonts w:ascii="Times New Roman" w:hAnsi="Times New Roman"/>
          <w:sz w:val="28"/>
          <w:szCs w:val="28"/>
        </w:rPr>
        <w:t>в Європі нехт</w:t>
      </w:r>
      <w:r w:rsidR="006E190B">
        <w:rPr>
          <w:rFonts w:ascii="Times New Roman" w:hAnsi="Times New Roman"/>
          <w:sz w:val="28"/>
          <w:szCs w:val="28"/>
        </w:rPr>
        <w:t>ують законами і правами л</w:t>
      </w:r>
      <w:r w:rsidR="00E814F4">
        <w:rPr>
          <w:rFonts w:ascii="Times New Roman" w:hAnsi="Times New Roman"/>
          <w:sz w:val="28"/>
          <w:szCs w:val="28"/>
        </w:rPr>
        <w:t>юдини.</w:t>
      </w:r>
    </w:p>
    <w:p w:rsidR="00E814F4" w:rsidRDefault="006E190B" w:rsidP="00445A9D">
      <w:pPr>
        <w:widowControl w:val="0"/>
        <w:autoSpaceDE w:val="0"/>
        <w:autoSpaceDN w:val="0"/>
        <w:spacing w:after="0" w:line="360" w:lineRule="auto"/>
        <w:ind w:right="-6" w:firstLine="709"/>
        <w:contextualSpacing/>
        <w:jc w:val="both"/>
        <w:rPr>
          <w:rFonts w:ascii="Times New Roman" w:hAnsi="Times New Roman"/>
          <w:sz w:val="28"/>
          <w:szCs w:val="28"/>
        </w:rPr>
      </w:pPr>
      <w:r w:rsidRPr="006E190B">
        <w:rPr>
          <w:rFonts w:ascii="Times New Roman" w:hAnsi="Times New Roman"/>
          <w:sz w:val="28"/>
          <w:szCs w:val="28"/>
        </w:rPr>
        <w:t xml:space="preserve">Проводячи процедуру очищення, європейські уповноважені органи керувалися архівними матеріалами і документами, збирали доказову базу і приймали рішення, виходячи з фактичних даних і обставин.  Це і є професійний підхід.  </w:t>
      </w:r>
    </w:p>
    <w:p w:rsidR="006E190B" w:rsidRPr="006E190B" w:rsidRDefault="006E190B" w:rsidP="00445A9D">
      <w:pPr>
        <w:widowControl w:val="0"/>
        <w:autoSpaceDE w:val="0"/>
        <w:autoSpaceDN w:val="0"/>
        <w:spacing w:after="0" w:line="360" w:lineRule="auto"/>
        <w:ind w:right="-6" w:firstLine="709"/>
        <w:contextualSpacing/>
        <w:jc w:val="both"/>
        <w:rPr>
          <w:rFonts w:ascii="Times New Roman" w:hAnsi="Times New Roman"/>
          <w:sz w:val="28"/>
          <w:szCs w:val="28"/>
        </w:rPr>
      </w:pPr>
      <w:r w:rsidRPr="006E190B">
        <w:rPr>
          <w:rFonts w:ascii="Times New Roman" w:hAnsi="Times New Roman"/>
          <w:sz w:val="28"/>
          <w:szCs w:val="28"/>
        </w:rPr>
        <w:t xml:space="preserve">Навіть в радянські часи "у кожної аварії було </w:t>
      </w:r>
      <w:r w:rsidR="00B974FF">
        <w:rPr>
          <w:rFonts w:ascii="Times New Roman" w:hAnsi="Times New Roman"/>
          <w:sz w:val="28"/>
          <w:szCs w:val="28"/>
        </w:rPr>
        <w:t>своє ім</w:t>
      </w:r>
      <w:r w:rsidR="00B974FF" w:rsidRPr="00B974FF">
        <w:rPr>
          <w:rFonts w:ascii="Times New Roman" w:hAnsi="Times New Roman"/>
          <w:sz w:val="28"/>
          <w:szCs w:val="28"/>
          <w:lang w:val="ru-RU"/>
        </w:rPr>
        <w:t>’</w:t>
      </w:r>
      <w:r w:rsidR="00B974FF">
        <w:rPr>
          <w:rFonts w:ascii="Times New Roman" w:hAnsi="Times New Roman"/>
          <w:sz w:val="28"/>
          <w:szCs w:val="28"/>
        </w:rPr>
        <w:t>я</w:t>
      </w:r>
      <w:r w:rsidRPr="006E190B">
        <w:rPr>
          <w:rFonts w:ascii="Times New Roman" w:hAnsi="Times New Roman"/>
          <w:sz w:val="28"/>
          <w:szCs w:val="28"/>
        </w:rPr>
        <w:t xml:space="preserve">", що визначає первинність конкретного правопорушення, за яким стоїть певна особа, а не навпаки - спочатку </w:t>
      </w:r>
      <w:r w:rsidR="00B974FF">
        <w:rPr>
          <w:rFonts w:ascii="Times New Roman" w:hAnsi="Times New Roman"/>
          <w:sz w:val="28"/>
          <w:szCs w:val="28"/>
        </w:rPr>
        <w:t>той хто винний</w:t>
      </w:r>
      <w:r w:rsidRPr="006E190B">
        <w:rPr>
          <w:rFonts w:ascii="Times New Roman" w:hAnsi="Times New Roman"/>
          <w:sz w:val="28"/>
          <w:szCs w:val="28"/>
        </w:rPr>
        <w:t xml:space="preserve">, а потім </w:t>
      </w:r>
      <w:r w:rsidR="00B974FF">
        <w:rPr>
          <w:rFonts w:ascii="Times New Roman" w:hAnsi="Times New Roman"/>
          <w:sz w:val="28"/>
          <w:szCs w:val="28"/>
        </w:rPr>
        <w:t>додумки</w:t>
      </w:r>
      <w:r w:rsidRPr="006E190B">
        <w:rPr>
          <w:rFonts w:ascii="Times New Roman" w:hAnsi="Times New Roman"/>
          <w:sz w:val="28"/>
          <w:szCs w:val="28"/>
        </w:rPr>
        <w:t xml:space="preserve">, в чому б його звинуватити.  </w:t>
      </w:r>
      <w:r w:rsidR="00B974FF">
        <w:rPr>
          <w:rFonts w:ascii="Times New Roman" w:hAnsi="Times New Roman"/>
          <w:sz w:val="28"/>
          <w:szCs w:val="28"/>
        </w:rPr>
        <w:t>По-перше,</w:t>
      </w:r>
      <w:r w:rsidRPr="006E190B">
        <w:rPr>
          <w:rFonts w:ascii="Times New Roman" w:hAnsi="Times New Roman"/>
          <w:sz w:val="28"/>
          <w:szCs w:val="28"/>
        </w:rPr>
        <w:t xml:space="preserve"> виникають питання до депутатів, які брали закони, на </w:t>
      </w:r>
      <w:r w:rsidRPr="006E190B">
        <w:rPr>
          <w:rFonts w:ascii="Times New Roman" w:hAnsi="Times New Roman"/>
          <w:sz w:val="28"/>
          <w:szCs w:val="28"/>
        </w:rPr>
        <w:lastRenderedPageBreak/>
        <w:t>підставі яких суди розглядали справи.</w:t>
      </w:r>
    </w:p>
    <w:p w:rsidR="006E190B" w:rsidRDefault="006E190B" w:rsidP="00445A9D">
      <w:pPr>
        <w:widowControl w:val="0"/>
        <w:autoSpaceDE w:val="0"/>
        <w:autoSpaceDN w:val="0"/>
        <w:spacing w:after="0" w:line="360" w:lineRule="auto"/>
        <w:ind w:right="-8" w:firstLine="709"/>
        <w:jc w:val="both"/>
        <w:rPr>
          <w:rFonts w:ascii="Times New Roman" w:hAnsi="Times New Roman"/>
          <w:sz w:val="28"/>
          <w:szCs w:val="28"/>
        </w:rPr>
      </w:pPr>
      <w:r w:rsidRPr="006E190B">
        <w:rPr>
          <w:rFonts w:ascii="Times New Roman" w:hAnsi="Times New Roman"/>
          <w:sz w:val="28"/>
          <w:szCs w:val="28"/>
        </w:rPr>
        <w:t>Що стосується процедури люстрації, то Верховний Суд України вже призначив своїх представників</w:t>
      </w:r>
      <w:r w:rsidR="00B974FF">
        <w:rPr>
          <w:rFonts w:ascii="Times New Roman" w:hAnsi="Times New Roman"/>
          <w:sz w:val="28"/>
          <w:szCs w:val="28"/>
        </w:rPr>
        <w:t xml:space="preserve"> в Люстраційний комісію.  А </w:t>
      </w:r>
      <w:r w:rsidRPr="006E190B">
        <w:rPr>
          <w:rFonts w:ascii="Times New Roman" w:hAnsi="Times New Roman"/>
          <w:sz w:val="28"/>
          <w:szCs w:val="28"/>
        </w:rPr>
        <w:t xml:space="preserve">представників </w:t>
      </w:r>
      <w:r w:rsidR="00B974FF">
        <w:rPr>
          <w:rFonts w:ascii="Times New Roman" w:hAnsi="Times New Roman"/>
          <w:sz w:val="28"/>
          <w:szCs w:val="28"/>
        </w:rPr>
        <w:t>від Верховної Ради там немає</w:t>
      </w:r>
      <w:r w:rsidRPr="006E190B">
        <w:rPr>
          <w:rFonts w:ascii="Times New Roman" w:hAnsi="Times New Roman"/>
          <w:sz w:val="28"/>
          <w:szCs w:val="28"/>
        </w:rPr>
        <w:t xml:space="preserve">.  </w:t>
      </w:r>
      <w:r w:rsidR="00B974FF">
        <w:rPr>
          <w:rFonts w:ascii="Times New Roman" w:hAnsi="Times New Roman"/>
          <w:sz w:val="28"/>
          <w:szCs w:val="28"/>
        </w:rPr>
        <w:t>Н</w:t>
      </w:r>
      <w:r w:rsidRPr="006E190B">
        <w:rPr>
          <w:rFonts w:ascii="Times New Roman" w:hAnsi="Times New Roman"/>
          <w:sz w:val="28"/>
          <w:szCs w:val="28"/>
        </w:rPr>
        <w:t xml:space="preserve">езважаючи на розмови про неповноважність нинішнього складу комісії, на ім'я </w:t>
      </w:r>
      <w:r w:rsidR="00B974FF">
        <w:rPr>
          <w:rFonts w:ascii="Times New Roman" w:hAnsi="Times New Roman"/>
          <w:sz w:val="28"/>
          <w:szCs w:val="28"/>
        </w:rPr>
        <w:t xml:space="preserve">діючого судді, </w:t>
      </w:r>
      <w:r w:rsidRPr="006E190B">
        <w:rPr>
          <w:rFonts w:ascii="Times New Roman" w:hAnsi="Times New Roman"/>
          <w:sz w:val="28"/>
          <w:szCs w:val="28"/>
        </w:rPr>
        <w:t xml:space="preserve">як її голови кожен день приходять офіційні листи від голови Верховної Ради, народних депутатів, членів Кабінету міністрів, генерального прокурора та інших перших осіб держави.  </w:t>
      </w:r>
      <w:r w:rsidR="00B974FF">
        <w:rPr>
          <w:rFonts w:ascii="Times New Roman" w:hAnsi="Times New Roman"/>
          <w:sz w:val="28"/>
          <w:szCs w:val="28"/>
        </w:rPr>
        <w:t xml:space="preserve">Це </w:t>
      </w:r>
      <w:r w:rsidRPr="006E190B">
        <w:rPr>
          <w:rFonts w:ascii="Times New Roman" w:hAnsi="Times New Roman"/>
          <w:sz w:val="28"/>
          <w:szCs w:val="28"/>
        </w:rPr>
        <w:t>свідчить про визнання факту легітимно</w:t>
      </w:r>
      <w:r w:rsidR="00B974FF">
        <w:rPr>
          <w:rFonts w:ascii="Times New Roman" w:hAnsi="Times New Roman"/>
          <w:sz w:val="28"/>
          <w:szCs w:val="28"/>
        </w:rPr>
        <w:t xml:space="preserve">сті нинішнього складу комісії. </w:t>
      </w:r>
      <w:r w:rsidRPr="006E190B">
        <w:rPr>
          <w:rFonts w:ascii="Times New Roman" w:hAnsi="Times New Roman"/>
          <w:sz w:val="28"/>
          <w:szCs w:val="28"/>
        </w:rPr>
        <w:t>Існує більше 10 рішень різних колегій і палат Вищого адміністративного суду України, якими визнаються повноваження нинішнього складу комісії.</w:t>
      </w:r>
    </w:p>
    <w:p w:rsidR="00E814F4" w:rsidRDefault="00E814F4"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i/>
          <w:sz w:val="28"/>
          <w:szCs w:val="28"/>
        </w:rPr>
        <w:t>Мета кв</w:t>
      </w:r>
      <w:r w:rsidR="00574CB5" w:rsidRPr="00E814F4">
        <w:rPr>
          <w:rFonts w:ascii="Times New Roman" w:hAnsi="Times New Roman"/>
          <w:i/>
          <w:sz w:val="28"/>
          <w:szCs w:val="28"/>
        </w:rPr>
        <w:t>аліфікаційної роботи</w:t>
      </w:r>
      <w:r w:rsidR="00574CB5" w:rsidRPr="00E814F4">
        <w:rPr>
          <w:rFonts w:ascii="Times New Roman" w:hAnsi="Times New Roman"/>
          <w:sz w:val="28"/>
          <w:szCs w:val="28"/>
        </w:rPr>
        <w:t xml:space="preserve"> </w:t>
      </w:r>
      <w:r w:rsidR="006E190B" w:rsidRPr="006E190B">
        <w:rPr>
          <w:rFonts w:ascii="Times New Roman" w:hAnsi="Times New Roman"/>
          <w:sz w:val="28"/>
          <w:szCs w:val="28"/>
        </w:rPr>
        <w:t>полягає в тому, щоб на основі чинного законодавства України, відповідних підзаконних актах розкрити суть, зміст та наслідки реалізації «люстаційних обмежень» як засіб формування суддівської доброчесності.</w:t>
      </w:r>
    </w:p>
    <w:p w:rsidR="006E190B" w:rsidRPr="00E814F4" w:rsidRDefault="006E190B" w:rsidP="00445A9D">
      <w:pPr>
        <w:widowControl w:val="0"/>
        <w:autoSpaceDE w:val="0"/>
        <w:autoSpaceDN w:val="0"/>
        <w:spacing w:after="0" w:line="360" w:lineRule="auto"/>
        <w:ind w:right="-8" w:firstLine="709"/>
        <w:jc w:val="both"/>
        <w:rPr>
          <w:rFonts w:ascii="Times New Roman" w:hAnsi="Times New Roman"/>
          <w:sz w:val="28"/>
          <w:szCs w:val="28"/>
        </w:rPr>
      </w:pPr>
      <w:r w:rsidRPr="008B4F8F">
        <w:rPr>
          <w:rFonts w:ascii="Times New Roman" w:hAnsi="Times New Roman"/>
          <w:i/>
          <w:sz w:val="28"/>
          <w:szCs w:val="28"/>
        </w:rPr>
        <w:t xml:space="preserve">Мета </w:t>
      </w:r>
      <w:r w:rsidRPr="00E814F4">
        <w:rPr>
          <w:rFonts w:ascii="Times New Roman" w:hAnsi="Times New Roman"/>
          <w:sz w:val="28"/>
          <w:szCs w:val="28"/>
        </w:rPr>
        <w:t xml:space="preserve">роботи зумовила поставлення таких </w:t>
      </w:r>
      <w:r w:rsidRPr="00F15F5E">
        <w:rPr>
          <w:rFonts w:ascii="Times New Roman" w:hAnsi="Times New Roman"/>
          <w:i/>
          <w:sz w:val="28"/>
          <w:szCs w:val="28"/>
        </w:rPr>
        <w:t>завдань дослідження</w:t>
      </w:r>
      <w:r w:rsidRPr="00E814F4">
        <w:rPr>
          <w:rFonts w:ascii="Times New Roman" w:hAnsi="Times New Roman"/>
          <w:sz w:val="28"/>
          <w:szCs w:val="28"/>
        </w:rPr>
        <w:t>:</w:t>
      </w:r>
    </w:p>
    <w:p w:rsidR="00F4238C" w:rsidRPr="00F4238C" w:rsidRDefault="00F4238C" w:rsidP="008B4F8F">
      <w:pPr>
        <w:widowControl w:val="0"/>
        <w:numPr>
          <w:ilvl w:val="0"/>
          <w:numId w:val="14"/>
        </w:numPr>
        <w:autoSpaceDE w:val="0"/>
        <w:autoSpaceDN w:val="0"/>
        <w:spacing w:after="0" w:line="360" w:lineRule="auto"/>
        <w:ind w:left="-142" w:right="-8" w:firstLine="851"/>
        <w:jc w:val="both"/>
        <w:rPr>
          <w:rFonts w:ascii="Times New Roman" w:hAnsi="Times New Roman"/>
          <w:sz w:val="28"/>
          <w:szCs w:val="28"/>
        </w:rPr>
      </w:pPr>
      <w:r w:rsidRPr="00F4238C">
        <w:rPr>
          <w:rFonts w:ascii="Times New Roman" w:hAnsi="Times New Roman"/>
          <w:sz w:val="28"/>
          <w:szCs w:val="28"/>
        </w:rPr>
        <w:t>розглянути поняття суддівської доброчесності;</w:t>
      </w:r>
    </w:p>
    <w:p w:rsidR="00F4238C" w:rsidRPr="00F4238C" w:rsidRDefault="00F4238C" w:rsidP="008B4F8F">
      <w:pPr>
        <w:widowControl w:val="0"/>
        <w:numPr>
          <w:ilvl w:val="0"/>
          <w:numId w:val="14"/>
        </w:numPr>
        <w:autoSpaceDE w:val="0"/>
        <w:autoSpaceDN w:val="0"/>
        <w:spacing w:after="0" w:line="360" w:lineRule="auto"/>
        <w:ind w:left="-142" w:right="-8" w:firstLine="851"/>
        <w:jc w:val="both"/>
        <w:rPr>
          <w:rFonts w:ascii="Times New Roman" w:hAnsi="Times New Roman"/>
          <w:sz w:val="28"/>
          <w:szCs w:val="28"/>
        </w:rPr>
      </w:pPr>
      <w:r w:rsidRPr="00F4238C">
        <w:rPr>
          <w:rFonts w:ascii="Times New Roman" w:hAnsi="Times New Roman"/>
          <w:sz w:val="28"/>
          <w:szCs w:val="28"/>
        </w:rPr>
        <w:t>проаналізувати адміністративно-правовий механізму забезпечення «доброчесності суддів».</w:t>
      </w:r>
    </w:p>
    <w:p w:rsidR="00F4238C" w:rsidRPr="00F4238C" w:rsidRDefault="00F4238C" w:rsidP="008B4F8F">
      <w:pPr>
        <w:widowControl w:val="0"/>
        <w:numPr>
          <w:ilvl w:val="0"/>
          <w:numId w:val="14"/>
        </w:numPr>
        <w:autoSpaceDE w:val="0"/>
        <w:autoSpaceDN w:val="0"/>
        <w:spacing w:after="0" w:line="360" w:lineRule="auto"/>
        <w:ind w:left="-142" w:right="-8" w:firstLine="851"/>
        <w:jc w:val="both"/>
        <w:rPr>
          <w:rFonts w:ascii="Times New Roman" w:hAnsi="Times New Roman"/>
          <w:sz w:val="28"/>
          <w:szCs w:val="28"/>
        </w:rPr>
      </w:pPr>
      <w:r w:rsidRPr="00F4238C">
        <w:rPr>
          <w:rFonts w:ascii="Times New Roman" w:hAnsi="Times New Roman"/>
          <w:sz w:val="28"/>
          <w:szCs w:val="28"/>
        </w:rPr>
        <w:t>визначити поняття та характеристику люстрації;</w:t>
      </w:r>
    </w:p>
    <w:p w:rsidR="00F4238C" w:rsidRPr="00F4238C" w:rsidRDefault="00F4238C" w:rsidP="008B4F8F">
      <w:pPr>
        <w:widowControl w:val="0"/>
        <w:numPr>
          <w:ilvl w:val="0"/>
          <w:numId w:val="14"/>
        </w:numPr>
        <w:autoSpaceDE w:val="0"/>
        <w:autoSpaceDN w:val="0"/>
        <w:spacing w:after="0" w:line="360" w:lineRule="auto"/>
        <w:ind w:left="-142" w:right="-8" w:firstLine="851"/>
        <w:jc w:val="both"/>
        <w:rPr>
          <w:rFonts w:ascii="Times New Roman" w:hAnsi="Times New Roman"/>
          <w:sz w:val="28"/>
          <w:szCs w:val="28"/>
        </w:rPr>
      </w:pPr>
      <w:r w:rsidRPr="00F4238C">
        <w:rPr>
          <w:rFonts w:ascii="Times New Roman" w:hAnsi="Times New Roman"/>
          <w:sz w:val="28"/>
          <w:szCs w:val="28"/>
        </w:rPr>
        <w:t>дослідити сучасний стан, перспективи та наслідки розвитку процесу люстрації в судовій системі України;</w:t>
      </w:r>
    </w:p>
    <w:p w:rsidR="00F4238C" w:rsidRPr="00F4238C" w:rsidRDefault="00F4238C" w:rsidP="008B4F8F">
      <w:pPr>
        <w:widowControl w:val="0"/>
        <w:numPr>
          <w:ilvl w:val="0"/>
          <w:numId w:val="14"/>
        </w:numPr>
        <w:autoSpaceDE w:val="0"/>
        <w:autoSpaceDN w:val="0"/>
        <w:spacing w:after="0" w:line="360" w:lineRule="auto"/>
        <w:ind w:left="-142" w:right="-8" w:firstLine="851"/>
        <w:jc w:val="both"/>
        <w:rPr>
          <w:rFonts w:ascii="Times New Roman" w:hAnsi="Times New Roman"/>
          <w:sz w:val="28"/>
          <w:szCs w:val="28"/>
        </w:rPr>
      </w:pPr>
      <w:r w:rsidRPr="00F4238C">
        <w:rPr>
          <w:rFonts w:ascii="Times New Roman" w:hAnsi="Times New Roman"/>
          <w:sz w:val="28"/>
          <w:szCs w:val="28"/>
        </w:rPr>
        <w:t>проаналізувати зарубіжний досвід судової реформи та люстрації.</w:t>
      </w:r>
    </w:p>
    <w:p w:rsidR="00924C46" w:rsidRPr="00E814F4" w:rsidRDefault="00924C46" w:rsidP="00445A9D">
      <w:pPr>
        <w:widowControl w:val="0"/>
        <w:autoSpaceDE w:val="0"/>
        <w:autoSpaceDN w:val="0"/>
        <w:spacing w:after="0" w:line="360" w:lineRule="auto"/>
        <w:ind w:right="-8" w:firstLine="709"/>
        <w:jc w:val="both"/>
        <w:rPr>
          <w:rFonts w:ascii="Times New Roman" w:hAnsi="Times New Roman"/>
          <w:sz w:val="28"/>
          <w:szCs w:val="28"/>
        </w:rPr>
      </w:pPr>
      <w:r w:rsidRPr="008B4F8F">
        <w:rPr>
          <w:rFonts w:ascii="Times New Roman" w:hAnsi="Times New Roman"/>
          <w:i/>
          <w:sz w:val="28"/>
          <w:szCs w:val="28"/>
        </w:rPr>
        <w:t>Об’єктом</w:t>
      </w:r>
      <w:r w:rsidRPr="00E814F4">
        <w:rPr>
          <w:rFonts w:ascii="Times New Roman" w:hAnsi="Times New Roman"/>
          <w:sz w:val="28"/>
          <w:szCs w:val="28"/>
        </w:rPr>
        <w:t xml:space="preserve"> дослідження є </w:t>
      </w:r>
      <w:r w:rsidR="007E2C07">
        <w:rPr>
          <w:rFonts w:ascii="Times New Roman" w:hAnsi="Times New Roman"/>
          <w:sz w:val="28"/>
          <w:szCs w:val="28"/>
        </w:rPr>
        <w:t>суспільні</w:t>
      </w:r>
      <w:r w:rsidR="00F4238C">
        <w:rPr>
          <w:rFonts w:ascii="Times New Roman" w:hAnsi="Times New Roman"/>
          <w:sz w:val="28"/>
          <w:szCs w:val="28"/>
        </w:rPr>
        <w:t xml:space="preserve"> відносини, які</w:t>
      </w:r>
      <w:r w:rsidR="00F4238C" w:rsidRPr="00E814F4">
        <w:rPr>
          <w:rFonts w:ascii="Times New Roman" w:hAnsi="Times New Roman"/>
          <w:sz w:val="28"/>
          <w:szCs w:val="28"/>
        </w:rPr>
        <w:t xml:space="preserve"> виникають під час реалізації Закона України «Про відновлення довіри до судової влади в Україні».</w:t>
      </w:r>
    </w:p>
    <w:p w:rsidR="00B974FF" w:rsidRDefault="00924C46" w:rsidP="00445A9D">
      <w:pPr>
        <w:widowControl w:val="0"/>
        <w:autoSpaceDE w:val="0"/>
        <w:autoSpaceDN w:val="0"/>
        <w:spacing w:after="0" w:line="360" w:lineRule="auto"/>
        <w:ind w:right="-8" w:firstLine="709"/>
        <w:jc w:val="both"/>
        <w:rPr>
          <w:rFonts w:ascii="Times New Roman" w:hAnsi="Times New Roman"/>
          <w:sz w:val="28"/>
          <w:szCs w:val="28"/>
        </w:rPr>
      </w:pPr>
      <w:r w:rsidRPr="00F15F5E">
        <w:rPr>
          <w:rFonts w:ascii="Times New Roman" w:hAnsi="Times New Roman"/>
          <w:i/>
          <w:sz w:val="28"/>
          <w:szCs w:val="28"/>
        </w:rPr>
        <w:t>Предметом</w:t>
      </w:r>
      <w:r w:rsidRPr="00E814F4">
        <w:rPr>
          <w:rFonts w:ascii="Times New Roman" w:hAnsi="Times New Roman"/>
          <w:sz w:val="28"/>
          <w:szCs w:val="28"/>
        </w:rPr>
        <w:t xml:space="preserve"> дослідження є </w:t>
      </w:r>
      <w:r w:rsidR="00B974FF">
        <w:rPr>
          <w:rFonts w:ascii="Times New Roman" w:hAnsi="Times New Roman"/>
          <w:sz w:val="28"/>
          <w:szCs w:val="28"/>
        </w:rPr>
        <w:t>«л</w:t>
      </w:r>
      <w:r w:rsidR="00B974FF" w:rsidRPr="00B974FF">
        <w:rPr>
          <w:rFonts w:ascii="Times New Roman" w:hAnsi="Times New Roman"/>
          <w:sz w:val="28"/>
          <w:szCs w:val="28"/>
        </w:rPr>
        <w:t>юстраційні обмеження» як засіб формування суддівської доброчесності: зміс</w:t>
      </w:r>
      <w:r w:rsidR="00F4238C">
        <w:rPr>
          <w:rFonts w:ascii="Times New Roman" w:hAnsi="Times New Roman"/>
          <w:sz w:val="28"/>
          <w:szCs w:val="28"/>
        </w:rPr>
        <w:t>т</w:t>
      </w:r>
      <w:r w:rsidR="007E2C07">
        <w:rPr>
          <w:rFonts w:ascii="Times New Roman" w:hAnsi="Times New Roman"/>
          <w:sz w:val="28"/>
          <w:szCs w:val="28"/>
        </w:rPr>
        <w:t>, межі, наслідки.</w:t>
      </w:r>
    </w:p>
    <w:p w:rsidR="00924C46" w:rsidRPr="00E814F4" w:rsidRDefault="00924C46" w:rsidP="00445A9D">
      <w:pPr>
        <w:widowControl w:val="0"/>
        <w:autoSpaceDE w:val="0"/>
        <w:autoSpaceDN w:val="0"/>
        <w:spacing w:after="0" w:line="360" w:lineRule="auto"/>
        <w:ind w:right="-8" w:firstLine="709"/>
        <w:jc w:val="both"/>
        <w:rPr>
          <w:rFonts w:ascii="Times New Roman" w:hAnsi="Times New Roman"/>
          <w:sz w:val="28"/>
          <w:szCs w:val="28"/>
        </w:rPr>
      </w:pPr>
      <w:r w:rsidRPr="00F15F5E">
        <w:rPr>
          <w:rFonts w:ascii="Times New Roman" w:hAnsi="Times New Roman"/>
          <w:i/>
          <w:sz w:val="28"/>
          <w:szCs w:val="28"/>
        </w:rPr>
        <w:t>Методи дослідження</w:t>
      </w:r>
      <w:r w:rsidRPr="00E814F4">
        <w:rPr>
          <w:rFonts w:ascii="Times New Roman" w:hAnsi="Times New Roman"/>
          <w:sz w:val="28"/>
          <w:szCs w:val="28"/>
        </w:rPr>
        <w:t xml:space="preserve">. Під поняттям метод розуміють способи дослідження, підходи до вивчення явищ, планомірний шлях наукового пізнання до встановлення істини. Під час написання дипломної роботи мною були </w:t>
      </w:r>
      <w:r w:rsidRPr="00E814F4">
        <w:rPr>
          <w:rFonts w:ascii="Times New Roman" w:hAnsi="Times New Roman"/>
          <w:sz w:val="28"/>
          <w:szCs w:val="28"/>
        </w:rPr>
        <w:lastRenderedPageBreak/>
        <w:t>використанні так методи:</w:t>
      </w:r>
    </w:p>
    <w:p w:rsidR="00F4238C" w:rsidRPr="000624B8" w:rsidRDefault="00F4238C" w:rsidP="00F45011">
      <w:pPr>
        <w:pStyle w:val="a7"/>
        <w:widowControl w:val="0"/>
        <w:numPr>
          <w:ilvl w:val="0"/>
          <w:numId w:val="37"/>
        </w:numPr>
        <w:autoSpaceDE w:val="0"/>
        <w:autoSpaceDN w:val="0"/>
        <w:spacing w:after="0" w:line="360" w:lineRule="auto"/>
        <w:ind w:left="0" w:right="-7" w:firstLine="709"/>
        <w:jc w:val="both"/>
        <w:rPr>
          <w:rFonts w:ascii="Times New Roman" w:hAnsi="Times New Roman"/>
          <w:sz w:val="28"/>
          <w:szCs w:val="28"/>
        </w:rPr>
      </w:pPr>
      <w:r w:rsidRPr="000624B8">
        <w:rPr>
          <w:rFonts w:ascii="Times New Roman" w:hAnsi="Times New Roman"/>
          <w:sz w:val="28"/>
          <w:szCs w:val="28"/>
        </w:rPr>
        <w:t>методом аналізу та синтезу – було визначене об’єкт, суб’єкт та змісту процесу люстрації в судовій системі України; проаналізованно поняття «доброчесності», його межі, відношення до судової системи та беспосередньо до суддів; визначенній алгоритм проведення відбору на посаду судді;</w:t>
      </w:r>
    </w:p>
    <w:p w:rsidR="00F4238C" w:rsidRPr="000624B8" w:rsidRDefault="00F4238C" w:rsidP="00F45011">
      <w:pPr>
        <w:pStyle w:val="a7"/>
        <w:widowControl w:val="0"/>
        <w:numPr>
          <w:ilvl w:val="0"/>
          <w:numId w:val="37"/>
        </w:numPr>
        <w:autoSpaceDE w:val="0"/>
        <w:autoSpaceDN w:val="0"/>
        <w:spacing w:after="0" w:line="360" w:lineRule="auto"/>
        <w:ind w:left="0" w:right="-7" w:firstLine="709"/>
        <w:jc w:val="both"/>
        <w:rPr>
          <w:rFonts w:ascii="Times New Roman" w:hAnsi="Times New Roman"/>
          <w:sz w:val="28"/>
          <w:szCs w:val="28"/>
        </w:rPr>
      </w:pPr>
      <w:r w:rsidRPr="000624B8">
        <w:rPr>
          <w:rFonts w:ascii="Times New Roman" w:hAnsi="Times New Roman"/>
          <w:sz w:val="28"/>
          <w:szCs w:val="28"/>
        </w:rPr>
        <w:t>порівняльно-правовий метод – був застосований</w:t>
      </w:r>
      <w:r>
        <w:rPr>
          <w:rFonts w:ascii="Times New Roman" w:hAnsi="Times New Roman"/>
          <w:sz w:val="28"/>
          <w:szCs w:val="28"/>
        </w:rPr>
        <w:t xml:space="preserve"> мною</w:t>
      </w:r>
      <w:r w:rsidRPr="000624B8">
        <w:rPr>
          <w:rFonts w:ascii="Times New Roman" w:hAnsi="Times New Roman"/>
          <w:sz w:val="28"/>
          <w:szCs w:val="28"/>
        </w:rPr>
        <w:t xml:space="preserve"> для порівняння українського та зарубіжного досвіду люстрації та погляд на «суддівську доброчесніс</w:t>
      </w:r>
      <w:r w:rsidR="008B4F8F">
        <w:rPr>
          <w:rFonts w:ascii="Times New Roman" w:hAnsi="Times New Roman"/>
          <w:sz w:val="28"/>
          <w:szCs w:val="28"/>
        </w:rPr>
        <w:t>ть таких країн, як Грузія, Польщ</w:t>
      </w:r>
      <w:r w:rsidRPr="000624B8">
        <w:rPr>
          <w:rFonts w:ascii="Times New Roman" w:hAnsi="Times New Roman"/>
          <w:sz w:val="28"/>
          <w:szCs w:val="28"/>
        </w:rPr>
        <w:t>а, США, Британія Кенія, Австралія, Фпвеція, Канада, Болгарія, Молдова, Ірландія, Шв</w:t>
      </w:r>
      <w:r>
        <w:rPr>
          <w:rFonts w:ascii="Times New Roman" w:hAnsi="Times New Roman"/>
          <w:sz w:val="28"/>
          <w:szCs w:val="28"/>
        </w:rPr>
        <w:t>ейцарія, Естонія, Латвія та ін</w:t>
      </w:r>
      <w:r w:rsidRPr="000624B8">
        <w:rPr>
          <w:rFonts w:ascii="Times New Roman" w:hAnsi="Times New Roman"/>
          <w:sz w:val="28"/>
          <w:szCs w:val="28"/>
        </w:rPr>
        <w:t>.</w:t>
      </w:r>
    </w:p>
    <w:p w:rsidR="00F4238C" w:rsidRDefault="00F4238C" w:rsidP="00F45011">
      <w:pPr>
        <w:pStyle w:val="a7"/>
        <w:widowControl w:val="0"/>
        <w:numPr>
          <w:ilvl w:val="0"/>
          <w:numId w:val="37"/>
        </w:numPr>
        <w:autoSpaceDE w:val="0"/>
        <w:autoSpaceDN w:val="0"/>
        <w:spacing w:after="0" w:line="360" w:lineRule="auto"/>
        <w:ind w:left="0" w:right="-7" w:firstLine="709"/>
        <w:jc w:val="both"/>
        <w:rPr>
          <w:rFonts w:ascii="Times New Roman" w:hAnsi="Times New Roman"/>
          <w:sz w:val="28"/>
          <w:szCs w:val="28"/>
        </w:rPr>
      </w:pPr>
      <w:r w:rsidRPr="000624B8">
        <w:rPr>
          <w:rFonts w:ascii="Times New Roman" w:hAnsi="Times New Roman"/>
          <w:sz w:val="28"/>
          <w:szCs w:val="28"/>
        </w:rPr>
        <w:t>формально-юридичний метод – допоміг дослідити норми нормативно-правових актів, що регулюють Закони України «Про відновлення довіри до судової влади в Україні» від 08.04.2014 року, Закону У</w:t>
      </w:r>
      <w:r w:rsidR="008B4F8F">
        <w:rPr>
          <w:rFonts w:ascii="Times New Roman" w:hAnsi="Times New Roman"/>
          <w:sz w:val="28"/>
          <w:szCs w:val="28"/>
        </w:rPr>
        <w:t>країни «Про очищення влади» від 16.09.2014 р.</w:t>
      </w:r>
      <w:r w:rsidRPr="000624B8">
        <w:rPr>
          <w:rFonts w:ascii="Times New Roman" w:hAnsi="Times New Roman"/>
          <w:sz w:val="28"/>
          <w:szCs w:val="28"/>
        </w:rPr>
        <w:t xml:space="preserve"> та Закону України "Про судоустрій і статус суддів".</w:t>
      </w:r>
    </w:p>
    <w:p w:rsidR="00F15F5E" w:rsidRDefault="00DC7E26" w:rsidP="00445A9D">
      <w:pPr>
        <w:spacing w:line="360" w:lineRule="auto"/>
        <w:ind w:firstLine="709"/>
        <w:contextualSpacing/>
        <w:jc w:val="both"/>
        <w:rPr>
          <w:rFonts w:ascii="Times New Roman" w:hAnsi="Times New Roman"/>
          <w:sz w:val="28"/>
        </w:rPr>
      </w:pPr>
      <w:r w:rsidRPr="00F15F5E">
        <w:rPr>
          <w:rFonts w:ascii="Times New Roman" w:hAnsi="Times New Roman"/>
          <w:i/>
          <w:sz w:val="28"/>
        </w:rPr>
        <w:t>Нормативною основою</w:t>
      </w:r>
      <w:r w:rsidRPr="00826F97">
        <w:rPr>
          <w:rFonts w:ascii="Times New Roman" w:hAnsi="Times New Roman"/>
          <w:sz w:val="28"/>
        </w:rPr>
        <w:t xml:space="preserve"> дослідження є Конс</w:t>
      </w:r>
      <w:r>
        <w:rPr>
          <w:rFonts w:ascii="Times New Roman" w:hAnsi="Times New Roman"/>
          <w:sz w:val="28"/>
        </w:rPr>
        <w:t>титуція України, Закон України</w:t>
      </w:r>
      <w:r w:rsidRPr="00826F97">
        <w:rPr>
          <w:rFonts w:ascii="Times New Roman" w:hAnsi="Times New Roman"/>
          <w:sz w:val="28"/>
        </w:rPr>
        <w:t xml:space="preserve"> «Про запобігання корупції»</w:t>
      </w:r>
      <w:r>
        <w:rPr>
          <w:rFonts w:ascii="Times New Roman" w:hAnsi="Times New Roman"/>
          <w:sz w:val="28"/>
        </w:rPr>
        <w:t>, Закон України</w:t>
      </w:r>
      <w:r w:rsidRPr="00826F97">
        <w:rPr>
          <w:rFonts w:ascii="Times New Roman" w:hAnsi="Times New Roman"/>
          <w:sz w:val="28"/>
        </w:rPr>
        <w:t xml:space="preserve"> «Про судоустрій і статус суддів», </w:t>
      </w:r>
      <w:r>
        <w:rPr>
          <w:rFonts w:ascii="Times New Roman" w:hAnsi="Times New Roman"/>
          <w:sz w:val="28"/>
        </w:rPr>
        <w:t>Закон України</w:t>
      </w:r>
      <w:r w:rsidRPr="00826F97">
        <w:rPr>
          <w:rFonts w:ascii="Times New Roman" w:hAnsi="Times New Roman"/>
          <w:sz w:val="28"/>
        </w:rPr>
        <w:t xml:space="preserve"> «Про відновлення довіри до судової влади в Україні», Закон України «Про Вищу раду правосуддя</w:t>
      </w:r>
      <w:r>
        <w:rPr>
          <w:rFonts w:ascii="Times New Roman" w:hAnsi="Times New Roman"/>
          <w:sz w:val="28"/>
        </w:rPr>
        <w:t>»</w:t>
      </w:r>
      <w:r w:rsidRPr="00826F97">
        <w:rPr>
          <w:rFonts w:ascii="Times New Roman" w:hAnsi="Times New Roman"/>
          <w:sz w:val="28"/>
        </w:rPr>
        <w:t>, Кодек</w:t>
      </w:r>
      <w:r>
        <w:rPr>
          <w:rFonts w:ascii="Times New Roman" w:hAnsi="Times New Roman"/>
          <w:sz w:val="28"/>
        </w:rPr>
        <w:t xml:space="preserve">с адміністративного судочинства України, </w:t>
      </w:r>
      <w:r w:rsidRPr="00826F97">
        <w:rPr>
          <w:rFonts w:ascii="Times New Roman" w:hAnsi="Times New Roman"/>
          <w:sz w:val="28"/>
        </w:rPr>
        <w:t>Кодекс України про адміністративні</w:t>
      </w:r>
      <w:r>
        <w:rPr>
          <w:rFonts w:ascii="Times New Roman" w:hAnsi="Times New Roman"/>
          <w:sz w:val="28"/>
        </w:rPr>
        <w:t xml:space="preserve"> правопорушення</w:t>
      </w:r>
      <w:r w:rsidRPr="00826F97">
        <w:rPr>
          <w:rFonts w:ascii="Times New Roman" w:hAnsi="Times New Roman"/>
          <w:sz w:val="28"/>
        </w:rPr>
        <w:t xml:space="preserve"> </w:t>
      </w:r>
      <w:r>
        <w:rPr>
          <w:rFonts w:ascii="Times New Roman" w:hAnsi="Times New Roman"/>
          <w:sz w:val="28"/>
        </w:rPr>
        <w:t>та інші правові акти, які регламентують</w:t>
      </w:r>
      <w:r w:rsidRPr="00826F97">
        <w:rPr>
          <w:rFonts w:ascii="Times New Roman" w:hAnsi="Times New Roman"/>
          <w:sz w:val="28"/>
        </w:rPr>
        <w:t xml:space="preserve"> забез</w:t>
      </w:r>
      <w:r>
        <w:rPr>
          <w:rFonts w:ascii="Times New Roman" w:hAnsi="Times New Roman"/>
          <w:sz w:val="28"/>
        </w:rPr>
        <w:t xml:space="preserve">печення доброчесності суддів та </w:t>
      </w:r>
      <w:r w:rsidRPr="00826F97">
        <w:rPr>
          <w:rFonts w:ascii="Times New Roman" w:hAnsi="Times New Roman"/>
          <w:sz w:val="28"/>
        </w:rPr>
        <w:t>представників системи публічної влади.</w:t>
      </w:r>
    </w:p>
    <w:p w:rsidR="007E2C07" w:rsidRDefault="00574CB5" w:rsidP="00445A9D">
      <w:pPr>
        <w:spacing w:line="360" w:lineRule="auto"/>
        <w:ind w:firstLine="709"/>
        <w:contextualSpacing/>
        <w:jc w:val="both"/>
        <w:rPr>
          <w:rFonts w:ascii="Times New Roman" w:hAnsi="Times New Roman"/>
          <w:sz w:val="28"/>
          <w:szCs w:val="28"/>
        </w:rPr>
      </w:pPr>
      <w:r w:rsidRPr="00F15F5E">
        <w:rPr>
          <w:rFonts w:ascii="Times New Roman" w:hAnsi="Times New Roman"/>
          <w:i/>
          <w:sz w:val="28"/>
          <w:szCs w:val="28"/>
        </w:rPr>
        <w:t>Ступінь наукової розробки проблеми.</w:t>
      </w:r>
      <w:r w:rsidR="007E2C07">
        <w:rPr>
          <w:rFonts w:ascii="Times New Roman" w:hAnsi="Times New Roman"/>
          <w:sz w:val="28"/>
          <w:szCs w:val="28"/>
        </w:rPr>
        <w:t xml:space="preserve"> Питання</w:t>
      </w:r>
      <w:r w:rsidRPr="00FD611C">
        <w:rPr>
          <w:rFonts w:ascii="Times New Roman" w:hAnsi="Times New Roman"/>
          <w:sz w:val="28"/>
          <w:szCs w:val="28"/>
        </w:rPr>
        <w:t xml:space="preserve"> люстрації </w:t>
      </w:r>
      <w:r w:rsidR="007E2C07">
        <w:rPr>
          <w:rFonts w:ascii="Times New Roman" w:hAnsi="Times New Roman"/>
          <w:sz w:val="28"/>
          <w:szCs w:val="28"/>
        </w:rPr>
        <w:t>досліджували</w:t>
      </w:r>
      <w:r w:rsidRPr="00FD611C">
        <w:rPr>
          <w:rFonts w:ascii="Times New Roman" w:hAnsi="Times New Roman"/>
          <w:sz w:val="28"/>
          <w:szCs w:val="28"/>
        </w:rPr>
        <w:t xml:space="preserve"> </w:t>
      </w:r>
      <w:r w:rsidR="007E2C07">
        <w:rPr>
          <w:rFonts w:ascii="Times New Roman" w:hAnsi="Times New Roman"/>
          <w:sz w:val="28"/>
          <w:szCs w:val="28"/>
        </w:rPr>
        <w:t>такі вітчизняні та зарубіжні науковці</w:t>
      </w:r>
      <w:r w:rsidRPr="00FD611C">
        <w:rPr>
          <w:rFonts w:ascii="Times New Roman" w:hAnsi="Times New Roman"/>
          <w:sz w:val="28"/>
          <w:szCs w:val="28"/>
        </w:rPr>
        <w:t xml:space="preserve">, як: </w:t>
      </w:r>
      <w:r w:rsidR="003F6CE4" w:rsidRPr="003F6CE4">
        <w:rPr>
          <w:rFonts w:ascii="Times New Roman" w:hAnsi="Times New Roman"/>
          <w:sz w:val="28"/>
          <w:szCs w:val="28"/>
        </w:rPr>
        <w:t>Н.</w:t>
      </w:r>
      <w:r w:rsidR="008B4F8F">
        <w:rPr>
          <w:rFonts w:ascii="Times New Roman" w:hAnsi="Times New Roman"/>
          <w:sz w:val="28"/>
          <w:szCs w:val="28"/>
        </w:rPr>
        <w:t>В. </w:t>
      </w:r>
      <w:r w:rsidR="003F6CE4" w:rsidRPr="003F6CE4">
        <w:rPr>
          <w:rFonts w:ascii="Times New Roman" w:hAnsi="Times New Roman"/>
          <w:sz w:val="28"/>
          <w:szCs w:val="28"/>
        </w:rPr>
        <w:t>Зу</w:t>
      </w:r>
      <w:r w:rsidR="003F6CE4">
        <w:rPr>
          <w:rFonts w:ascii="Times New Roman" w:hAnsi="Times New Roman"/>
          <w:sz w:val="28"/>
          <w:szCs w:val="28"/>
        </w:rPr>
        <w:t>єва</w:t>
      </w:r>
      <w:r w:rsidR="0075085C">
        <w:rPr>
          <w:rFonts w:ascii="Times New Roman" w:hAnsi="Times New Roman"/>
          <w:sz w:val="28"/>
          <w:szCs w:val="28"/>
        </w:rPr>
        <w:t xml:space="preserve">, </w:t>
      </w:r>
      <w:r w:rsidR="008B4F8F">
        <w:rPr>
          <w:rFonts w:ascii="Times New Roman" w:hAnsi="Times New Roman"/>
          <w:sz w:val="28"/>
          <w:szCs w:val="28"/>
        </w:rPr>
        <w:t>В.Б. Авер’янов, О.М. Бандурка, Ю.П. Битяк, Ф.Г. Бурчак, В.М. Гаращук, Є.В. Додін, Н.І. Дорош, Р.А. Калюжний, Л.В. Коваль, Д.М. Корнієнко, В.Г. Мельничук, В.Ф. </w:t>
      </w:r>
      <w:r w:rsidR="0075085C" w:rsidRPr="0075085C">
        <w:rPr>
          <w:rFonts w:ascii="Times New Roman" w:hAnsi="Times New Roman"/>
          <w:sz w:val="28"/>
          <w:szCs w:val="28"/>
        </w:rPr>
        <w:t xml:space="preserve">Опришко, </w:t>
      </w:r>
      <w:r w:rsidR="008B4F8F">
        <w:rPr>
          <w:rFonts w:ascii="Times New Roman" w:hAnsi="Times New Roman"/>
          <w:sz w:val="28"/>
          <w:szCs w:val="28"/>
        </w:rPr>
        <w:t>В.М. Попович, С.В. Тарасов, Ю.О. </w:t>
      </w:r>
      <w:r w:rsidR="0075085C" w:rsidRPr="0075085C">
        <w:rPr>
          <w:rFonts w:ascii="Times New Roman" w:hAnsi="Times New Roman"/>
          <w:sz w:val="28"/>
          <w:szCs w:val="28"/>
        </w:rPr>
        <w:t>Тихомиров, В.М.</w:t>
      </w:r>
      <w:r w:rsidR="008B4F8F">
        <w:rPr>
          <w:rFonts w:ascii="Times New Roman" w:hAnsi="Times New Roman"/>
          <w:sz w:val="28"/>
          <w:szCs w:val="28"/>
        </w:rPr>
        <w:t> Шаповал, Ю.С. Шемшученко, В.К. Шкарупа, І.М. Шопіна, В.О. </w:t>
      </w:r>
      <w:r w:rsidR="0075085C" w:rsidRPr="0075085C">
        <w:rPr>
          <w:rFonts w:ascii="Times New Roman" w:hAnsi="Times New Roman"/>
          <w:sz w:val="28"/>
          <w:szCs w:val="28"/>
        </w:rPr>
        <w:t>Шевчук</w:t>
      </w:r>
      <w:r w:rsidRPr="00FD611C">
        <w:rPr>
          <w:rFonts w:ascii="Times New Roman" w:hAnsi="Times New Roman"/>
          <w:sz w:val="28"/>
          <w:szCs w:val="28"/>
        </w:rPr>
        <w:t xml:space="preserve"> та ін.</w:t>
      </w:r>
      <w:r w:rsidR="0075085C">
        <w:rPr>
          <w:rFonts w:ascii="Times New Roman" w:hAnsi="Times New Roman"/>
          <w:sz w:val="28"/>
          <w:szCs w:val="28"/>
        </w:rPr>
        <w:t xml:space="preserve"> А а</w:t>
      </w:r>
      <w:r w:rsidR="0075085C" w:rsidRPr="0075085C">
        <w:rPr>
          <w:rFonts w:ascii="Times New Roman" w:hAnsi="Times New Roman"/>
          <w:sz w:val="28"/>
          <w:szCs w:val="28"/>
        </w:rPr>
        <w:t xml:space="preserve">дміністративно-правові аспекти функціонування судової системи загалом та </w:t>
      </w:r>
      <w:r w:rsidR="0075085C" w:rsidRPr="0075085C">
        <w:rPr>
          <w:rFonts w:ascii="Times New Roman" w:hAnsi="Times New Roman"/>
          <w:sz w:val="28"/>
          <w:szCs w:val="28"/>
        </w:rPr>
        <w:lastRenderedPageBreak/>
        <w:t>окремих її елементів</w:t>
      </w:r>
      <w:r w:rsidR="007E2C07">
        <w:rPr>
          <w:rFonts w:ascii="Times New Roman" w:hAnsi="Times New Roman"/>
          <w:sz w:val="28"/>
          <w:szCs w:val="28"/>
        </w:rPr>
        <w:t xml:space="preserve"> було розглянуто у роботах В.М. Бевзенка, А.Л. Борка, Р.З. Голобутовського, О.В. </w:t>
      </w:r>
      <w:r w:rsidR="0075085C" w:rsidRPr="0075085C">
        <w:rPr>
          <w:rFonts w:ascii="Times New Roman" w:hAnsi="Times New Roman"/>
          <w:sz w:val="28"/>
          <w:szCs w:val="28"/>
        </w:rPr>
        <w:t>Гончар</w:t>
      </w:r>
      <w:r w:rsidR="007E2C07">
        <w:rPr>
          <w:rFonts w:ascii="Times New Roman" w:hAnsi="Times New Roman"/>
          <w:sz w:val="28"/>
          <w:szCs w:val="28"/>
        </w:rPr>
        <w:t>енка, Р.В. Ігоніна, С.Ю. </w:t>
      </w:r>
      <w:r w:rsidR="0075085C" w:rsidRPr="0075085C">
        <w:rPr>
          <w:rFonts w:ascii="Times New Roman" w:hAnsi="Times New Roman"/>
          <w:sz w:val="28"/>
          <w:szCs w:val="28"/>
        </w:rPr>
        <w:t xml:space="preserve">Обрусної та ін. </w:t>
      </w:r>
    </w:p>
    <w:p w:rsidR="003F6CE4" w:rsidRPr="00F15F5E" w:rsidRDefault="0075085C" w:rsidP="00445A9D">
      <w:pPr>
        <w:spacing w:line="360" w:lineRule="auto"/>
        <w:ind w:firstLine="709"/>
        <w:contextualSpacing/>
        <w:jc w:val="both"/>
        <w:rPr>
          <w:rFonts w:ascii="Times New Roman" w:hAnsi="Times New Roman"/>
          <w:sz w:val="28"/>
        </w:rPr>
      </w:pPr>
      <w:r w:rsidRPr="0075085C">
        <w:rPr>
          <w:rFonts w:ascii="Times New Roman" w:hAnsi="Times New Roman"/>
          <w:sz w:val="28"/>
          <w:szCs w:val="28"/>
        </w:rPr>
        <w:t xml:space="preserve">Проте проблематика, пов’язана із забезпеченням доброчесності суддів, у науці адміністративного права вивчалася переважно в контексті вирішення інших дослідницьких завдань. Вказане зумовлює потребу у визначенні шляхів удосконалення адміністративно-правового забезпечення доброчесності суддів. </w:t>
      </w:r>
      <w:r w:rsidR="00574CB5" w:rsidRPr="00FD611C">
        <w:rPr>
          <w:rFonts w:ascii="Times New Roman" w:hAnsi="Times New Roman"/>
          <w:sz w:val="28"/>
          <w:szCs w:val="28"/>
        </w:rPr>
        <w:t xml:space="preserve"> Але комплексного дослідження феномену люстрації та практичних рекомендацій щодо застосування люстрації в українс</w:t>
      </w:r>
      <w:r w:rsidR="00924C46">
        <w:rPr>
          <w:rFonts w:ascii="Times New Roman" w:hAnsi="Times New Roman"/>
          <w:sz w:val="28"/>
          <w:szCs w:val="28"/>
        </w:rPr>
        <w:t>ькому політикумі поки що немає.</w:t>
      </w:r>
      <w:r w:rsidR="003F6CE4" w:rsidRPr="00E814F4">
        <w:rPr>
          <w:rFonts w:ascii="Times New Roman" w:hAnsi="Times New Roman"/>
          <w:sz w:val="28"/>
          <w:szCs w:val="28"/>
        </w:rPr>
        <w:t xml:space="preserve"> </w:t>
      </w:r>
    </w:p>
    <w:p w:rsidR="003F6CE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Важливим етапом проведених в Украї</w:t>
      </w:r>
      <w:r w:rsidR="007E2C07">
        <w:rPr>
          <w:rFonts w:ascii="Times New Roman" w:hAnsi="Times New Roman"/>
          <w:sz w:val="28"/>
          <w:szCs w:val="28"/>
        </w:rPr>
        <w:t>ні реформ стало затвердження 14 жовтня 2014 року Закону </w:t>
      </w:r>
      <w:r w:rsidRPr="00E814F4">
        <w:rPr>
          <w:rFonts w:ascii="Times New Roman" w:hAnsi="Times New Roman"/>
          <w:sz w:val="28"/>
          <w:szCs w:val="28"/>
        </w:rPr>
        <w:t>України "Про засади державної антикорупційної політики в Україні</w:t>
      </w:r>
      <w:r w:rsidR="0061200E">
        <w:rPr>
          <w:rFonts w:ascii="Times New Roman" w:hAnsi="Times New Roman"/>
          <w:sz w:val="28"/>
          <w:szCs w:val="28"/>
        </w:rPr>
        <w:t xml:space="preserve"> (антикорупційної стратегії) на </w:t>
      </w:r>
      <w:r w:rsidRPr="00E814F4">
        <w:rPr>
          <w:rFonts w:ascii="Times New Roman" w:hAnsi="Times New Roman"/>
          <w:sz w:val="28"/>
          <w:szCs w:val="28"/>
        </w:rPr>
        <w:t>2014</w:t>
      </w:r>
      <w:r w:rsidR="0061200E">
        <w:rPr>
          <w:rFonts w:ascii="Times New Roman" w:hAnsi="Times New Roman"/>
          <w:sz w:val="28"/>
          <w:szCs w:val="28"/>
        </w:rPr>
        <w:t> – </w:t>
      </w:r>
      <w:r w:rsidRPr="00E814F4">
        <w:rPr>
          <w:rFonts w:ascii="Times New Roman" w:hAnsi="Times New Roman"/>
          <w:sz w:val="28"/>
          <w:szCs w:val="28"/>
        </w:rPr>
        <w:t>2017</w:t>
      </w:r>
      <w:r w:rsidR="0061200E">
        <w:rPr>
          <w:rFonts w:ascii="Times New Roman" w:hAnsi="Times New Roman"/>
          <w:sz w:val="28"/>
          <w:szCs w:val="28"/>
        </w:rPr>
        <w:t> </w:t>
      </w:r>
      <w:r w:rsidRPr="00E814F4">
        <w:rPr>
          <w:rFonts w:ascii="Times New Roman" w:hAnsi="Times New Roman"/>
          <w:sz w:val="28"/>
          <w:szCs w:val="28"/>
        </w:rPr>
        <w:t>роки»</w:t>
      </w:r>
      <w:r w:rsidR="0061200E">
        <w:rPr>
          <w:rFonts w:ascii="Times New Roman" w:hAnsi="Times New Roman"/>
          <w:sz w:val="28"/>
          <w:szCs w:val="28"/>
        </w:rPr>
        <w:t>,</w:t>
      </w:r>
      <w:r w:rsidRPr="00E814F4">
        <w:rPr>
          <w:rFonts w:ascii="Times New Roman" w:hAnsi="Times New Roman"/>
          <w:sz w:val="28"/>
          <w:szCs w:val="28"/>
        </w:rPr>
        <w:t xml:space="preserve"> відповідно</w:t>
      </w:r>
      <w:r w:rsidR="0061200E">
        <w:rPr>
          <w:rFonts w:ascii="Times New Roman" w:hAnsi="Times New Roman"/>
          <w:sz w:val="28"/>
          <w:szCs w:val="28"/>
        </w:rPr>
        <w:t>,</w:t>
      </w:r>
      <w:r w:rsidRPr="00E814F4">
        <w:rPr>
          <w:rFonts w:ascii="Times New Roman" w:hAnsi="Times New Roman"/>
          <w:sz w:val="28"/>
          <w:szCs w:val="28"/>
        </w:rPr>
        <w:t xml:space="preserve"> проблеми корупції є одним із пріоритетів для українського суспільства на сьогоднішньому етапі розвитку держави. </w:t>
      </w:r>
    </w:p>
    <w:p w:rsidR="0084644E" w:rsidRDefault="0084644E"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Л</w:t>
      </w:r>
      <w:r w:rsidRPr="0084644E">
        <w:rPr>
          <w:rFonts w:ascii="Times New Roman" w:hAnsi="Times New Roman"/>
          <w:sz w:val="28"/>
          <w:szCs w:val="28"/>
        </w:rPr>
        <w:t>юстрація визначається як «процес, спрямований на встановлення відповідності правдивих свідчень громадян України, які претендують на керівні посади в органах законодавчої, виконавчої, судової влади, в дошкільних закладах, школах, гімназіях, коледжах, вищих навчальних закладах, виборчих комісіях, засобах масової інформації, політичних партіях і громадських організаціях в Україні, про непричетність до ф</w:t>
      </w:r>
      <w:r w:rsidR="007E2C07">
        <w:rPr>
          <w:rFonts w:ascii="Times New Roman" w:hAnsi="Times New Roman"/>
          <w:sz w:val="28"/>
          <w:szCs w:val="28"/>
        </w:rPr>
        <w:t>альсифікації виборів Президента України 2004 </w:t>
      </w:r>
      <w:r w:rsidRPr="0084644E">
        <w:rPr>
          <w:rFonts w:ascii="Times New Roman" w:hAnsi="Times New Roman"/>
          <w:sz w:val="28"/>
          <w:szCs w:val="28"/>
        </w:rPr>
        <w:t>року, свідомої і таємної співпраці з оперативн</w:t>
      </w:r>
      <w:r w:rsidR="007E2C07">
        <w:rPr>
          <w:rFonts w:ascii="Times New Roman" w:hAnsi="Times New Roman"/>
          <w:sz w:val="28"/>
          <w:szCs w:val="28"/>
        </w:rPr>
        <w:t>ими працівниками колишнього КДБ СРСР, а з 1991 </w:t>
      </w:r>
      <w:r w:rsidRPr="0084644E">
        <w:rPr>
          <w:rFonts w:ascii="Times New Roman" w:hAnsi="Times New Roman"/>
          <w:sz w:val="28"/>
          <w:szCs w:val="28"/>
        </w:rPr>
        <w:t>року із спецслужбами інших держав в якості таємного інформатора чи помічника в оперативному отриманні інформації, поєднання амністії і мораторію щодо прийняття цих осіб у владні інституції на певний термін».</w:t>
      </w:r>
    </w:p>
    <w:p w:rsidR="0084644E" w:rsidRPr="0084644E" w:rsidRDefault="0084644E" w:rsidP="00445A9D">
      <w:pPr>
        <w:widowControl w:val="0"/>
        <w:autoSpaceDE w:val="0"/>
        <w:autoSpaceDN w:val="0"/>
        <w:spacing w:after="0" w:line="360" w:lineRule="auto"/>
        <w:ind w:right="-8" w:firstLine="709"/>
        <w:jc w:val="both"/>
        <w:rPr>
          <w:rFonts w:ascii="Times New Roman" w:hAnsi="Times New Roman"/>
          <w:sz w:val="28"/>
          <w:szCs w:val="28"/>
        </w:rPr>
      </w:pPr>
      <w:r w:rsidRPr="0084644E">
        <w:rPr>
          <w:rFonts w:ascii="Times New Roman" w:hAnsi="Times New Roman"/>
          <w:sz w:val="28"/>
          <w:szCs w:val="28"/>
        </w:rPr>
        <w:t>Слово «люстрація» походить з латинської мови. Початково воно відображало процеси, які відб</w:t>
      </w:r>
      <w:r w:rsidR="007E2C07">
        <w:rPr>
          <w:rFonts w:ascii="Times New Roman" w:hAnsi="Times New Roman"/>
          <w:sz w:val="28"/>
          <w:szCs w:val="28"/>
        </w:rPr>
        <w:t>увалися в Римській республіці у I ст. до </w:t>
      </w:r>
      <w:r w:rsidRPr="0084644E">
        <w:rPr>
          <w:rFonts w:ascii="Times New Roman" w:hAnsi="Times New Roman"/>
          <w:sz w:val="28"/>
          <w:szCs w:val="28"/>
        </w:rPr>
        <w:t xml:space="preserve">н.е. в той період цей термін позначав процес заборони посадовим особам, що займали важливі посади в армії і сенаті займати їх надалі. </w:t>
      </w:r>
      <w:r w:rsidR="00446972">
        <w:rPr>
          <w:rFonts w:ascii="Times New Roman" w:hAnsi="Times New Roman"/>
          <w:sz w:val="28"/>
          <w:szCs w:val="28"/>
        </w:rPr>
        <w:t>Ц</w:t>
      </w:r>
      <w:r w:rsidRPr="0084644E">
        <w:rPr>
          <w:rFonts w:ascii="Times New Roman" w:hAnsi="Times New Roman"/>
          <w:sz w:val="28"/>
          <w:szCs w:val="28"/>
        </w:rPr>
        <w:t xml:space="preserve">е був різновид репресій наступною елітою попередньої. Надалі очищення влади передбачало собою </w:t>
      </w:r>
      <w:r w:rsidRPr="0084644E">
        <w:rPr>
          <w:rFonts w:ascii="Times New Roman" w:hAnsi="Times New Roman"/>
          <w:sz w:val="28"/>
          <w:szCs w:val="28"/>
        </w:rPr>
        <w:lastRenderedPageBreak/>
        <w:t>відсторонення представників однієї політичної еліти від влади з забороною зайняття посад через те, що вони представляли політичний режим, викритий у злочинах проти людини.</w:t>
      </w:r>
    </w:p>
    <w:p w:rsidR="0084644E" w:rsidRPr="0084644E" w:rsidRDefault="00BC04DE"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С</w:t>
      </w:r>
      <w:r w:rsidR="0084644E" w:rsidRPr="0084644E">
        <w:rPr>
          <w:rFonts w:ascii="Times New Roman" w:hAnsi="Times New Roman"/>
          <w:sz w:val="28"/>
          <w:szCs w:val="28"/>
        </w:rPr>
        <w:t>хожа процедура існувала у древньогрецьких містах. За рішенням народних зборів окремі особи піддавалися вигнанню. Імена тих, хто мав покинути місто писали на глиняних черепках – «остраках», звідси пішла назва вигнання – «остракізм». Започатк</w:t>
      </w:r>
      <w:r w:rsidR="007E2C07">
        <w:rPr>
          <w:rFonts w:ascii="Times New Roman" w:hAnsi="Times New Roman"/>
          <w:sz w:val="28"/>
          <w:szCs w:val="28"/>
        </w:rPr>
        <w:t>ува</w:t>
      </w:r>
      <w:r w:rsidR="0061200E">
        <w:rPr>
          <w:rFonts w:ascii="Times New Roman" w:hAnsi="Times New Roman"/>
          <w:sz w:val="28"/>
          <w:szCs w:val="28"/>
        </w:rPr>
        <w:t>в цю процедуру Клісфен у </w:t>
      </w:r>
      <w:r w:rsidR="007E2C07">
        <w:rPr>
          <w:rFonts w:ascii="Times New Roman" w:hAnsi="Times New Roman"/>
          <w:sz w:val="28"/>
          <w:szCs w:val="28"/>
        </w:rPr>
        <w:t>508 р. до </w:t>
      </w:r>
      <w:r w:rsidR="0084644E" w:rsidRPr="0084644E">
        <w:rPr>
          <w:rFonts w:ascii="Times New Roman" w:hAnsi="Times New Roman"/>
          <w:sz w:val="28"/>
          <w:szCs w:val="28"/>
        </w:rPr>
        <w:t>н.е., після повалення тиранії синів Пісістрата Гіппія і Гіппарха.</w:t>
      </w:r>
    </w:p>
    <w:p w:rsidR="0084644E" w:rsidRPr="0084644E" w:rsidRDefault="0084644E" w:rsidP="00445A9D">
      <w:pPr>
        <w:widowControl w:val="0"/>
        <w:autoSpaceDE w:val="0"/>
        <w:autoSpaceDN w:val="0"/>
        <w:spacing w:after="0" w:line="360" w:lineRule="auto"/>
        <w:ind w:right="-8" w:firstLine="709"/>
        <w:jc w:val="both"/>
        <w:rPr>
          <w:rFonts w:ascii="Times New Roman" w:hAnsi="Times New Roman"/>
          <w:sz w:val="28"/>
          <w:szCs w:val="28"/>
        </w:rPr>
      </w:pPr>
      <w:r w:rsidRPr="0084644E">
        <w:rPr>
          <w:rFonts w:ascii="Times New Roman" w:hAnsi="Times New Roman"/>
          <w:sz w:val="28"/>
          <w:szCs w:val="28"/>
        </w:rPr>
        <w:t>В греко - римській міфології термін «люстрація» означав ритуал очищення від моральної скверни. Відповідно до вірувань греків та римлян окрім загальної ідеї щодо гріховності самої людської природи, нечистота або скверна, які вимагали проведення ритуалу очищення, могли виникати у багатьох випадках: скоєння злочину, торкання небіжчика тощо. Але ще за</w:t>
      </w:r>
      <w:r w:rsidR="007E2C07">
        <w:rPr>
          <w:rFonts w:ascii="Times New Roman" w:hAnsi="Times New Roman"/>
          <w:sz w:val="28"/>
          <w:szCs w:val="28"/>
        </w:rPr>
        <w:t xml:space="preserve"> часів афінської демократії ( V </w:t>
      </w:r>
      <w:r w:rsidRPr="0084644E">
        <w:rPr>
          <w:rFonts w:ascii="Times New Roman" w:hAnsi="Times New Roman"/>
          <w:sz w:val="28"/>
          <w:szCs w:val="28"/>
        </w:rPr>
        <w:t>ст.</w:t>
      </w:r>
      <w:r w:rsidR="007E2C07">
        <w:rPr>
          <w:rFonts w:ascii="Times New Roman" w:hAnsi="Times New Roman"/>
          <w:sz w:val="28"/>
          <w:szCs w:val="28"/>
        </w:rPr>
        <w:t> до н.е </w:t>
      </w:r>
      <w:r w:rsidR="0061200E">
        <w:rPr>
          <w:rFonts w:ascii="Times New Roman" w:hAnsi="Times New Roman"/>
          <w:sz w:val="28"/>
          <w:szCs w:val="28"/>
        </w:rPr>
        <w:t xml:space="preserve">), </w:t>
      </w:r>
      <w:r w:rsidRPr="0084644E">
        <w:rPr>
          <w:rFonts w:ascii="Times New Roman" w:hAnsi="Times New Roman"/>
          <w:sz w:val="28"/>
          <w:szCs w:val="28"/>
        </w:rPr>
        <w:t>люстрація (очищення влади) почала застосовуватися у сучасному розумінні цього терміну, тобто із метою подолання важких негативних наслідків попередніх політичних режимів авторитарного спрямування.</w:t>
      </w:r>
    </w:p>
    <w:p w:rsidR="0084644E" w:rsidRPr="0084644E" w:rsidRDefault="0084644E"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С</w:t>
      </w:r>
      <w:r w:rsidRPr="0084644E">
        <w:rPr>
          <w:rFonts w:ascii="Times New Roman" w:hAnsi="Times New Roman"/>
          <w:sz w:val="28"/>
          <w:szCs w:val="28"/>
        </w:rPr>
        <w:t>учасне значен</w:t>
      </w:r>
      <w:r w:rsidR="007E2C07">
        <w:rPr>
          <w:rFonts w:ascii="Times New Roman" w:hAnsi="Times New Roman"/>
          <w:sz w:val="28"/>
          <w:szCs w:val="28"/>
        </w:rPr>
        <w:t>ня це поняття почало набувати з </w:t>
      </w:r>
      <w:r w:rsidRPr="0084644E">
        <w:rPr>
          <w:rFonts w:ascii="Times New Roman" w:hAnsi="Times New Roman"/>
          <w:sz w:val="28"/>
          <w:szCs w:val="28"/>
        </w:rPr>
        <w:t>XIV</w:t>
      </w:r>
      <w:r w:rsidR="007E2C07">
        <w:rPr>
          <w:rFonts w:ascii="Times New Roman" w:hAnsi="Times New Roman"/>
          <w:sz w:val="28"/>
          <w:szCs w:val="28"/>
        </w:rPr>
        <w:t> </w:t>
      </w:r>
      <w:r w:rsidRPr="0084644E">
        <w:rPr>
          <w:rFonts w:ascii="Times New Roman" w:hAnsi="Times New Roman"/>
          <w:sz w:val="28"/>
          <w:szCs w:val="28"/>
        </w:rPr>
        <w:t>ст. Поняттям очищення влади позначались періодичні описи державного майна для визнач</w:t>
      </w:r>
      <w:r w:rsidR="007E2C07">
        <w:rPr>
          <w:rFonts w:ascii="Times New Roman" w:hAnsi="Times New Roman"/>
          <w:sz w:val="28"/>
          <w:szCs w:val="28"/>
        </w:rPr>
        <w:t>ення його доходу. Проводилися з 1562 року і до кінця XVIII ст. у Польщі, а в 1778 – 1876 </w:t>
      </w:r>
      <w:r w:rsidRPr="0084644E">
        <w:rPr>
          <w:rFonts w:ascii="Times New Roman" w:hAnsi="Times New Roman"/>
          <w:sz w:val="28"/>
          <w:szCs w:val="28"/>
        </w:rPr>
        <w:t xml:space="preserve">рр. російськими державними службовцями у Литві, Білорусії, і на Правобережній Україні. </w:t>
      </w:r>
      <w:r>
        <w:rPr>
          <w:rFonts w:ascii="Times New Roman" w:hAnsi="Times New Roman"/>
          <w:sz w:val="28"/>
          <w:szCs w:val="28"/>
        </w:rPr>
        <w:t>Ф</w:t>
      </w:r>
      <w:r w:rsidRPr="0084644E">
        <w:rPr>
          <w:rFonts w:ascii="Times New Roman" w:hAnsi="Times New Roman"/>
          <w:sz w:val="28"/>
          <w:szCs w:val="28"/>
        </w:rPr>
        <w:t xml:space="preserve">іксувалась численність податного населення, його матеріальне становище, склад та цінність </w:t>
      </w:r>
      <w:r w:rsidR="007E2C07">
        <w:rPr>
          <w:rFonts w:ascii="Times New Roman" w:hAnsi="Times New Roman"/>
          <w:sz w:val="28"/>
          <w:szCs w:val="28"/>
        </w:rPr>
        <w:t>земельних угідь, доходи тощо. З 1867 </w:t>
      </w:r>
      <w:r w:rsidRPr="0084644E">
        <w:rPr>
          <w:rFonts w:ascii="Times New Roman" w:hAnsi="Times New Roman"/>
          <w:sz w:val="28"/>
          <w:szCs w:val="28"/>
        </w:rPr>
        <w:t>р. у західних губерніях Російської імп</w:t>
      </w:r>
      <w:r w:rsidR="0061200E">
        <w:rPr>
          <w:rFonts w:ascii="Times New Roman" w:hAnsi="Times New Roman"/>
          <w:sz w:val="28"/>
          <w:szCs w:val="28"/>
        </w:rPr>
        <w:t>ерії діяли спеціальні люстрацій</w:t>
      </w:r>
      <w:r w:rsidRPr="0084644E">
        <w:rPr>
          <w:rFonts w:ascii="Times New Roman" w:hAnsi="Times New Roman"/>
          <w:sz w:val="28"/>
          <w:szCs w:val="28"/>
        </w:rPr>
        <w:t>ні комісії. Їх завданням була перевірка правильності інвентарю державних помість.</w:t>
      </w:r>
    </w:p>
    <w:p w:rsidR="0084644E" w:rsidRPr="0084644E" w:rsidRDefault="0084644E" w:rsidP="00445A9D">
      <w:pPr>
        <w:widowControl w:val="0"/>
        <w:autoSpaceDE w:val="0"/>
        <w:autoSpaceDN w:val="0"/>
        <w:spacing w:after="0" w:line="360" w:lineRule="auto"/>
        <w:ind w:right="-8" w:firstLine="709"/>
        <w:jc w:val="both"/>
        <w:rPr>
          <w:rFonts w:ascii="Times New Roman" w:hAnsi="Times New Roman"/>
          <w:sz w:val="28"/>
          <w:szCs w:val="28"/>
        </w:rPr>
      </w:pPr>
      <w:r w:rsidRPr="0084644E">
        <w:rPr>
          <w:rFonts w:ascii="Times New Roman" w:hAnsi="Times New Roman"/>
          <w:sz w:val="28"/>
          <w:szCs w:val="28"/>
        </w:rPr>
        <w:t>У законодавстві Великого Князівства Литовського термі</w:t>
      </w:r>
      <w:r w:rsidR="007E2C07">
        <w:rPr>
          <w:rFonts w:ascii="Times New Roman" w:hAnsi="Times New Roman"/>
          <w:sz w:val="28"/>
          <w:szCs w:val="28"/>
        </w:rPr>
        <w:t>н «люстрація» вперше було вжито 1545 </w:t>
      </w:r>
      <w:r w:rsidRPr="0084644E">
        <w:rPr>
          <w:rFonts w:ascii="Times New Roman" w:hAnsi="Times New Roman"/>
          <w:sz w:val="28"/>
          <w:szCs w:val="28"/>
        </w:rPr>
        <w:t>р. в значенні оцінки ста</w:t>
      </w:r>
      <w:r w:rsidR="0061200E">
        <w:rPr>
          <w:rFonts w:ascii="Times New Roman" w:hAnsi="Times New Roman"/>
          <w:sz w:val="28"/>
          <w:szCs w:val="28"/>
        </w:rPr>
        <w:t>ну військової справи. Пізніше, в </w:t>
      </w:r>
      <w:r w:rsidRPr="0084644E">
        <w:rPr>
          <w:rFonts w:ascii="Times New Roman" w:hAnsi="Times New Roman"/>
          <w:sz w:val="28"/>
          <w:szCs w:val="28"/>
        </w:rPr>
        <w:t>сенсі урядового опису державних ма</w:t>
      </w:r>
      <w:r w:rsidR="00BC04DE">
        <w:rPr>
          <w:rFonts w:ascii="Times New Roman" w:hAnsi="Times New Roman"/>
          <w:sz w:val="28"/>
          <w:szCs w:val="28"/>
        </w:rPr>
        <w:t>єтностей, цей термін вперше вжився</w:t>
      </w:r>
      <w:r w:rsidRPr="0084644E">
        <w:rPr>
          <w:rFonts w:ascii="Times New Roman" w:hAnsi="Times New Roman"/>
          <w:sz w:val="28"/>
          <w:szCs w:val="28"/>
        </w:rPr>
        <w:t xml:space="preserve"> в конституці</w:t>
      </w:r>
      <w:r w:rsidR="007E2C07">
        <w:rPr>
          <w:rFonts w:ascii="Times New Roman" w:hAnsi="Times New Roman"/>
          <w:sz w:val="28"/>
          <w:szCs w:val="28"/>
        </w:rPr>
        <w:t>ї Пйотрковського сейму 1562 – 1563 </w:t>
      </w:r>
      <w:r w:rsidRPr="0084644E">
        <w:rPr>
          <w:rFonts w:ascii="Times New Roman" w:hAnsi="Times New Roman"/>
          <w:sz w:val="28"/>
          <w:szCs w:val="28"/>
        </w:rPr>
        <w:t xml:space="preserve">рр. головне завдання акції під </w:t>
      </w:r>
      <w:r w:rsidRPr="0084644E">
        <w:rPr>
          <w:rFonts w:ascii="Times New Roman" w:hAnsi="Times New Roman"/>
          <w:sz w:val="28"/>
          <w:szCs w:val="28"/>
        </w:rPr>
        <w:lastRenderedPageBreak/>
        <w:t>назвою «люстрація» було обчислити прибутковість державних м</w:t>
      </w:r>
      <w:r w:rsidR="00BC04DE">
        <w:rPr>
          <w:rFonts w:ascii="Times New Roman" w:hAnsi="Times New Roman"/>
          <w:sz w:val="28"/>
          <w:szCs w:val="28"/>
        </w:rPr>
        <w:t>аєтностей</w:t>
      </w:r>
      <w:r w:rsidRPr="0084644E">
        <w:rPr>
          <w:rFonts w:ascii="Times New Roman" w:hAnsi="Times New Roman"/>
          <w:sz w:val="28"/>
          <w:szCs w:val="28"/>
        </w:rPr>
        <w:t xml:space="preserve">, їхнє оподаткування. </w:t>
      </w:r>
      <w:r>
        <w:rPr>
          <w:rFonts w:ascii="Times New Roman" w:hAnsi="Times New Roman"/>
          <w:sz w:val="28"/>
          <w:szCs w:val="28"/>
        </w:rPr>
        <w:t>Л</w:t>
      </w:r>
      <w:r w:rsidRPr="0084644E">
        <w:rPr>
          <w:rFonts w:ascii="Times New Roman" w:hAnsi="Times New Roman"/>
          <w:sz w:val="28"/>
          <w:szCs w:val="28"/>
        </w:rPr>
        <w:t>юстрація – це перевірка королівських маєтностей і стар</w:t>
      </w:r>
      <w:r w:rsidR="00BC04DE">
        <w:rPr>
          <w:rFonts w:ascii="Times New Roman" w:hAnsi="Times New Roman"/>
          <w:sz w:val="28"/>
          <w:szCs w:val="28"/>
        </w:rPr>
        <w:t>оств, що здійснювались відповідними</w:t>
      </w:r>
      <w:r w:rsidRPr="0084644E">
        <w:rPr>
          <w:rFonts w:ascii="Times New Roman" w:hAnsi="Times New Roman"/>
          <w:sz w:val="28"/>
          <w:szCs w:val="28"/>
        </w:rPr>
        <w:t xml:space="preserve"> </w:t>
      </w:r>
      <w:r w:rsidR="00BC04DE">
        <w:rPr>
          <w:rFonts w:ascii="Times New Roman" w:hAnsi="Times New Roman"/>
          <w:sz w:val="28"/>
          <w:szCs w:val="28"/>
        </w:rPr>
        <w:t>особами, направленими для перевірки й детального описання їх</w:t>
      </w:r>
      <w:r w:rsidRPr="0084644E">
        <w:rPr>
          <w:rFonts w:ascii="Times New Roman" w:hAnsi="Times New Roman"/>
          <w:sz w:val="28"/>
          <w:szCs w:val="28"/>
        </w:rPr>
        <w:t xml:space="preserve"> стану, доходів та повинностей підданих.</w:t>
      </w:r>
    </w:p>
    <w:p w:rsidR="0084644E" w:rsidRPr="0084644E" w:rsidRDefault="0084644E" w:rsidP="00445A9D">
      <w:pPr>
        <w:widowControl w:val="0"/>
        <w:autoSpaceDE w:val="0"/>
        <w:autoSpaceDN w:val="0"/>
        <w:spacing w:after="0" w:line="360" w:lineRule="auto"/>
        <w:ind w:right="-8" w:firstLine="709"/>
        <w:jc w:val="both"/>
        <w:rPr>
          <w:rFonts w:ascii="Times New Roman" w:hAnsi="Times New Roman"/>
          <w:sz w:val="28"/>
          <w:szCs w:val="28"/>
        </w:rPr>
      </w:pPr>
      <w:r w:rsidRPr="0084644E">
        <w:rPr>
          <w:rFonts w:ascii="Times New Roman" w:hAnsi="Times New Roman"/>
          <w:sz w:val="28"/>
          <w:szCs w:val="28"/>
        </w:rPr>
        <w:t xml:space="preserve">Сучасне ж </w:t>
      </w:r>
      <w:r w:rsidR="00BC04DE">
        <w:rPr>
          <w:rFonts w:ascii="Times New Roman" w:hAnsi="Times New Roman"/>
          <w:sz w:val="28"/>
          <w:szCs w:val="28"/>
        </w:rPr>
        <w:t>значення</w:t>
      </w:r>
      <w:r w:rsidRPr="0084644E">
        <w:rPr>
          <w:rFonts w:ascii="Times New Roman" w:hAnsi="Times New Roman"/>
          <w:sz w:val="28"/>
          <w:szCs w:val="28"/>
        </w:rPr>
        <w:t xml:space="preserve"> зводиться до правового терміну. Воно вживається для визначення процедури перевірки осіб, які після зміни в країні тоталітарної влади на демократичну обіймають державні посади, що включені до спеціального переліку, а також кандидатів на ці посади</w:t>
      </w:r>
      <w:r w:rsidR="00BC04DE">
        <w:rPr>
          <w:rFonts w:ascii="Times New Roman" w:hAnsi="Times New Roman"/>
          <w:sz w:val="28"/>
          <w:szCs w:val="28"/>
        </w:rPr>
        <w:t>,</w:t>
      </w:r>
      <w:r w:rsidRPr="0084644E">
        <w:rPr>
          <w:rFonts w:ascii="Times New Roman" w:hAnsi="Times New Roman"/>
          <w:sz w:val="28"/>
          <w:szCs w:val="28"/>
        </w:rPr>
        <w:t xml:space="preserve"> на предмет їхнього співробітництва в минулому з органами державної</w:t>
      </w:r>
      <w:r w:rsidR="007E2C07">
        <w:rPr>
          <w:rFonts w:ascii="Times New Roman" w:hAnsi="Times New Roman"/>
          <w:sz w:val="28"/>
          <w:szCs w:val="28"/>
        </w:rPr>
        <w:t xml:space="preserve"> безпеки. З цього приводу, 1990 – 1993 </w:t>
      </w:r>
      <w:r w:rsidRPr="0084644E">
        <w:rPr>
          <w:rFonts w:ascii="Times New Roman" w:hAnsi="Times New Roman"/>
          <w:sz w:val="28"/>
          <w:szCs w:val="28"/>
        </w:rPr>
        <w:t xml:space="preserve">рр. у постсоціалістичних країнах, зокрема в Естонії, Латвії, Румунії, Угорщині, Чехії було прийнято </w:t>
      </w:r>
      <w:r w:rsidR="00BC04DE">
        <w:rPr>
          <w:rFonts w:ascii="Times New Roman" w:hAnsi="Times New Roman"/>
          <w:sz w:val="28"/>
          <w:szCs w:val="28"/>
        </w:rPr>
        <w:t xml:space="preserve">відповідні </w:t>
      </w:r>
      <w:r w:rsidRPr="0084644E">
        <w:rPr>
          <w:rFonts w:ascii="Times New Roman" w:hAnsi="Times New Roman"/>
          <w:sz w:val="28"/>
          <w:szCs w:val="28"/>
        </w:rPr>
        <w:t>закони</w:t>
      </w:r>
      <w:r w:rsidR="00BC04DE">
        <w:rPr>
          <w:rFonts w:ascii="Times New Roman" w:hAnsi="Times New Roman"/>
          <w:sz w:val="28"/>
          <w:szCs w:val="28"/>
        </w:rPr>
        <w:t>.</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Одним із факторів недовіри народу України до судової влади є недостатня чіткість і прозорість процедури </w:t>
      </w:r>
      <w:r w:rsidR="00BC04DE">
        <w:rPr>
          <w:rFonts w:ascii="Times New Roman" w:hAnsi="Times New Roman"/>
          <w:sz w:val="28"/>
          <w:szCs w:val="28"/>
        </w:rPr>
        <w:t>набору</w:t>
      </w:r>
      <w:r w:rsidRPr="00E814F4">
        <w:rPr>
          <w:rFonts w:ascii="Times New Roman" w:hAnsi="Times New Roman"/>
          <w:sz w:val="28"/>
          <w:szCs w:val="28"/>
        </w:rPr>
        <w:t xml:space="preserve"> суддів, адже внас</w:t>
      </w:r>
      <w:r w:rsidR="0075085C">
        <w:rPr>
          <w:rFonts w:ascii="Times New Roman" w:hAnsi="Times New Roman"/>
          <w:sz w:val="28"/>
          <w:szCs w:val="28"/>
        </w:rPr>
        <w:t xml:space="preserve">лідок </w:t>
      </w:r>
      <w:r w:rsidR="00BC04DE">
        <w:rPr>
          <w:rFonts w:ascii="Times New Roman" w:hAnsi="Times New Roman"/>
          <w:sz w:val="28"/>
          <w:szCs w:val="28"/>
        </w:rPr>
        <w:t xml:space="preserve">судових реформ, які вже були, </w:t>
      </w:r>
      <w:r w:rsidRPr="00E814F4">
        <w:rPr>
          <w:rFonts w:ascii="Times New Roman" w:hAnsi="Times New Roman"/>
          <w:sz w:val="28"/>
          <w:szCs w:val="28"/>
        </w:rPr>
        <w:t xml:space="preserve">Вища рада юстиції отримала повноваження, щодо створення програми </w:t>
      </w:r>
      <w:r w:rsidR="00BC04DE">
        <w:rPr>
          <w:rFonts w:ascii="Times New Roman" w:hAnsi="Times New Roman"/>
          <w:sz w:val="28"/>
          <w:szCs w:val="28"/>
        </w:rPr>
        <w:t>добору</w:t>
      </w:r>
      <w:r w:rsidRPr="00E814F4">
        <w:rPr>
          <w:rFonts w:ascii="Times New Roman" w:hAnsi="Times New Roman"/>
          <w:sz w:val="28"/>
          <w:szCs w:val="28"/>
        </w:rPr>
        <w:t xml:space="preserve"> та створення переліку підстав для притягнення суддів до дисциплінарної відповідальності, що стало більше негативним процесом ніж позитивним. Також посада судді стала </w:t>
      </w:r>
      <w:r w:rsidR="0075085C">
        <w:rPr>
          <w:rFonts w:ascii="Times New Roman" w:hAnsi="Times New Roman"/>
          <w:sz w:val="28"/>
          <w:szCs w:val="28"/>
        </w:rPr>
        <w:t>політично залежною, що стало</w:t>
      </w:r>
      <w:r w:rsidRPr="00E814F4">
        <w:rPr>
          <w:rFonts w:ascii="Times New Roman" w:hAnsi="Times New Roman"/>
          <w:sz w:val="28"/>
          <w:szCs w:val="28"/>
        </w:rPr>
        <w:t xml:space="preserve"> наслідком зловживання владними повноваженнями.</w:t>
      </w:r>
      <w:r w:rsidR="0075085C">
        <w:rPr>
          <w:rFonts w:ascii="Times New Roman" w:hAnsi="Times New Roman"/>
          <w:sz w:val="28"/>
          <w:szCs w:val="28"/>
        </w:rPr>
        <w:t xml:space="preserve"> </w:t>
      </w:r>
      <w:r w:rsidRPr="00E814F4">
        <w:rPr>
          <w:rFonts w:ascii="Times New Roman" w:hAnsi="Times New Roman"/>
          <w:sz w:val="28"/>
          <w:szCs w:val="28"/>
        </w:rPr>
        <w:t xml:space="preserve">Саме тому, на </w:t>
      </w:r>
      <w:r w:rsidR="00BC04DE">
        <w:rPr>
          <w:rFonts w:ascii="Times New Roman" w:hAnsi="Times New Roman"/>
          <w:sz w:val="28"/>
          <w:szCs w:val="28"/>
        </w:rPr>
        <w:t>сьгоднішній день, на</w:t>
      </w:r>
      <w:r w:rsidRPr="00E814F4">
        <w:rPr>
          <w:rFonts w:ascii="Times New Roman" w:hAnsi="Times New Roman"/>
          <w:sz w:val="28"/>
          <w:szCs w:val="28"/>
        </w:rPr>
        <w:t xml:space="preserve"> етапі розвитку </w:t>
      </w:r>
      <w:r w:rsidR="0075085C">
        <w:rPr>
          <w:rFonts w:ascii="Times New Roman" w:hAnsi="Times New Roman"/>
          <w:sz w:val="28"/>
          <w:szCs w:val="28"/>
        </w:rPr>
        <w:t xml:space="preserve">України, </w:t>
      </w:r>
      <w:r w:rsidRPr="00E814F4">
        <w:rPr>
          <w:rFonts w:ascii="Times New Roman" w:hAnsi="Times New Roman"/>
          <w:sz w:val="28"/>
          <w:szCs w:val="28"/>
        </w:rPr>
        <w:t>важливим питанням є встановлення чітких вимог до особи, що має намір стати суддею, при цьому важливим критерієм такого відбору мають бути не лише вік, стаж роботи, вища освіта, але й також особисті якості кандидата.</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Закон</w:t>
      </w:r>
      <w:r w:rsidR="007E2C07">
        <w:rPr>
          <w:rFonts w:ascii="Times New Roman" w:hAnsi="Times New Roman"/>
          <w:sz w:val="28"/>
          <w:szCs w:val="28"/>
        </w:rPr>
        <w:t>одавець у новій редакції Закону </w:t>
      </w:r>
      <w:r w:rsidRPr="00E814F4">
        <w:rPr>
          <w:rFonts w:ascii="Times New Roman" w:hAnsi="Times New Roman"/>
          <w:sz w:val="28"/>
          <w:szCs w:val="28"/>
        </w:rPr>
        <w:t>України «Про судоустрій та статус суддів» встановив серед критеріїв відбору суддів наявність таких якостей кандидата як «компетентність» і «доброчесність»</w:t>
      </w:r>
      <w:r w:rsidR="00BC04DE">
        <w:rPr>
          <w:rFonts w:ascii="Times New Roman" w:hAnsi="Times New Roman"/>
          <w:sz w:val="28"/>
          <w:szCs w:val="28"/>
        </w:rPr>
        <w:t>.</w:t>
      </w:r>
    </w:p>
    <w:p w:rsidR="00377F52" w:rsidRPr="00E814F4" w:rsidRDefault="00377F52"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Ефективність правосуддя залежить насамперед від особистих чеснот судді. Тому доброчесність — це глибока категорія, яка включає всі сторони моральності та є трансформацією д</w:t>
      </w:r>
      <w:r w:rsidR="0075085C">
        <w:rPr>
          <w:rFonts w:ascii="Times New Roman" w:hAnsi="Times New Roman"/>
          <w:sz w:val="28"/>
          <w:szCs w:val="28"/>
        </w:rPr>
        <w:t xml:space="preserve">обра в професійну етичну сферу. </w:t>
      </w:r>
      <w:r w:rsidRPr="00E814F4">
        <w:rPr>
          <w:rFonts w:ascii="Times New Roman" w:hAnsi="Times New Roman"/>
          <w:sz w:val="28"/>
          <w:szCs w:val="28"/>
        </w:rPr>
        <w:t xml:space="preserve">Поєднання моральності та добра дає </w:t>
      </w:r>
      <w:r w:rsidR="00BC04DE">
        <w:rPr>
          <w:rFonts w:ascii="Times New Roman" w:hAnsi="Times New Roman"/>
          <w:sz w:val="28"/>
          <w:szCs w:val="28"/>
        </w:rPr>
        <w:t>змогу</w:t>
      </w:r>
      <w:r w:rsidRPr="00E814F4">
        <w:rPr>
          <w:rFonts w:ascii="Times New Roman" w:hAnsi="Times New Roman"/>
          <w:sz w:val="28"/>
          <w:szCs w:val="28"/>
        </w:rPr>
        <w:t xml:space="preserve"> </w:t>
      </w:r>
      <w:r w:rsidR="00BC04DE">
        <w:rPr>
          <w:rFonts w:ascii="Times New Roman" w:hAnsi="Times New Roman"/>
          <w:sz w:val="28"/>
          <w:szCs w:val="28"/>
        </w:rPr>
        <w:t>зрозуміти</w:t>
      </w:r>
      <w:r w:rsidRPr="00E814F4">
        <w:rPr>
          <w:rFonts w:ascii="Times New Roman" w:hAnsi="Times New Roman"/>
          <w:sz w:val="28"/>
          <w:szCs w:val="28"/>
        </w:rPr>
        <w:t xml:space="preserve"> площину доброчесності особи, яка здійснює функції держави, зокрема: компетентність, вимогливість до себе, </w:t>
      </w:r>
      <w:r w:rsidRPr="00E814F4">
        <w:rPr>
          <w:rFonts w:ascii="Times New Roman" w:hAnsi="Times New Roman"/>
          <w:sz w:val="28"/>
          <w:szCs w:val="28"/>
        </w:rPr>
        <w:lastRenderedPageBreak/>
        <w:t>безкорисливість, чесність, твердість, сумлінність.</w:t>
      </w:r>
    </w:p>
    <w:p w:rsidR="00377F52" w:rsidRPr="00E814F4" w:rsidRDefault="0075085C"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Д</w:t>
      </w:r>
      <w:r w:rsidR="00377F52" w:rsidRPr="00E814F4">
        <w:rPr>
          <w:rFonts w:ascii="Times New Roman" w:hAnsi="Times New Roman"/>
          <w:sz w:val="28"/>
          <w:szCs w:val="28"/>
        </w:rPr>
        <w:t>оброчесність охоплює такі категорії, як добро і чесність. Добро є етичною категорією, за</w:t>
      </w:r>
      <w:r w:rsidR="00542A53">
        <w:rPr>
          <w:rFonts w:ascii="Times New Roman" w:hAnsi="Times New Roman"/>
          <w:sz w:val="28"/>
          <w:szCs w:val="28"/>
        </w:rPr>
        <w:t>вдяки якій</w:t>
      </w:r>
      <w:r w:rsidR="00377F52" w:rsidRPr="00E814F4">
        <w:rPr>
          <w:rFonts w:ascii="Times New Roman" w:hAnsi="Times New Roman"/>
          <w:sz w:val="28"/>
          <w:szCs w:val="28"/>
        </w:rPr>
        <w:t xml:space="preserve"> </w:t>
      </w:r>
      <w:r w:rsidR="00542A53">
        <w:rPr>
          <w:rFonts w:ascii="Times New Roman" w:hAnsi="Times New Roman"/>
          <w:sz w:val="28"/>
          <w:szCs w:val="28"/>
        </w:rPr>
        <w:t>дається позитивна оцінка</w:t>
      </w:r>
      <w:r w:rsidR="00377F52" w:rsidRPr="00E814F4">
        <w:rPr>
          <w:rFonts w:ascii="Times New Roman" w:hAnsi="Times New Roman"/>
          <w:sz w:val="28"/>
          <w:szCs w:val="28"/>
        </w:rPr>
        <w:t xml:space="preserve"> певної поведінки, явища чи події; це благо, моральне, правил</w:t>
      </w:r>
      <w:r w:rsidR="00542A53">
        <w:rPr>
          <w:rFonts w:ascii="Times New Roman" w:hAnsi="Times New Roman"/>
          <w:sz w:val="28"/>
          <w:szCs w:val="28"/>
        </w:rPr>
        <w:t xml:space="preserve">ьне, </w:t>
      </w:r>
      <w:r w:rsidR="00377F52" w:rsidRPr="00E814F4">
        <w:rPr>
          <w:rFonts w:ascii="Times New Roman" w:hAnsi="Times New Roman"/>
          <w:sz w:val="28"/>
          <w:szCs w:val="28"/>
        </w:rPr>
        <w:t>позитивний початок; добро покликане</w:t>
      </w:r>
      <w:r w:rsidR="00542A53">
        <w:rPr>
          <w:rFonts w:ascii="Times New Roman" w:hAnsi="Times New Roman"/>
          <w:sz w:val="28"/>
          <w:szCs w:val="28"/>
        </w:rPr>
        <w:t xml:space="preserve"> на протистояння злу, </w:t>
      </w:r>
      <w:r w:rsidR="00377F52" w:rsidRPr="00E814F4">
        <w:rPr>
          <w:rFonts w:ascii="Times New Roman" w:hAnsi="Times New Roman"/>
          <w:sz w:val="28"/>
          <w:szCs w:val="28"/>
        </w:rPr>
        <w:t xml:space="preserve">руйнівному й негативному. Чесність </w:t>
      </w:r>
      <w:r w:rsidR="00542A53">
        <w:rPr>
          <w:rFonts w:ascii="Times New Roman" w:hAnsi="Times New Roman"/>
          <w:sz w:val="28"/>
          <w:szCs w:val="28"/>
        </w:rPr>
        <w:t>можна розуміти як одну</w:t>
      </w:r>
      <w:r w:rsidR="00377F52" w:rsidRPr="00E814F4">
        <w:rPr>
          <w:rFonts w:ascii="Times New Roman" w:hAnsi="Times New Roman"/>
          <w:sz w:val="28"/>
          <w:szCs w:val="28"/>
        </w:rPr>
        <w:t xml:space="preserve"> з основних граней людських чеснот, що відображає одну з найважливіших вимог моральності; чесність — це </w:t>
      </w:r>
      <w:r w:rsidR="00542A53">
        <w:rPr>
          <w:rFonts w:ascii="Times New Roman" w:hAnsi="Times New Roman"/>
          <w:sz w:val="28"/>
          <w:szCs w:val="28"/>
        </w:rPr>
        <w:t>здатність</w:t>
      </w:r>
      <w:r w:rsidR="00377F52" w:rsidRPr="00E814F4">
        <w:rPr>
          <w:rFonts w:ascii="Times New Roman" w:hAnsi="Times New Roman"/>
          <w:sz w:val="28"/>
          <w:szCs w:val="28"/>
        </w:rPr>
        <w:t xml:space="preserve"> виз</w:t>
      </w:r>
      <w:r w:rsidR="0012722E">
        <w:rPr>
          <w:rFonts w:ascii="Times New Roman" w:hAnsi="Times New Roman"/>
          <w:sz w:val="28"/>
          <w:szCs w:val="28"/>
        </w:rPr>
        <w:t>нати</w:t>
      </w:r>
      <w:r w:rsidR="00542A53">
        <w:rPr>
          <w:rFonts w:ascii="Times New Roman" w:hAnsi="Times New Roman"/>
          <w:sz w:val="28"/>
          <w:szCs w:val="28"/>
        </w:rPr>
        <w:t xml:space="preserve"> неправоту, вміння</w:t>
      </w:r>
      <w:r w:rsidR="00377F52" w:rsidRPr="00E814F4">
        <w:rPr>
          <w:rFonts w:ascii="Times New Roman" w:hAnsi="Times New Roman"/>
          <w:sz w:val="28"/>
          <w:szCs w:val="28"/>
        </w:rPr>
        <w:t xml:space="preserve"> ніколи не виправдовуватися, бути щирим</w:t>
      </w:r>
      <w:r w:rsidR="0012722E">
        <w:rPr>
          <w:rFonts w:ascii="Times New Roman" w:hAnsi="Times New Roman"/>
          <w:sz w:val="28"/>
          <w:szCs w:val="28"/>
        </w:rPr>
        <w:t xml:space="preserve"> та чесним</w:t>
      </w:r>
      <w:r w:rsidR="00377F52" w:rsidRPr="00E814F4">
        <w:rPr>
          <w:rFonts w:ascii="Times New Roman" w:hAnsi="Times New Roman"/>
          <w:sz w:val="28"/>
          <w:szCs w:val="28"/>
        </w:rPr>
        <w:t xml:space="preserve"> у будь-якій ситуації. </w:t>
      </w:r>
      <w:r w:rsidR="00542A53">
        <w:rPr>
          <w:rFonts w:ascii="Times New Roman" w:hAnsi="Times New Roman"/>
          <w:sz w:val="28"/>
          <w:szCs w:val="28"/>
        </w:rPr>
        <w:t>Честність - це не право, а обов’язок</w:t>
      </w:r>
      <w:r w:rsidR="00377F52" w:rsidRPr="00E814F4">
        <w:rPr>
          <w:rFonts w:ascii="Times New Roman" w:hAnsi="Times New Roman"/>
          <w:sz w:val="28"/>
          <w:szCs w:val="28"/>
        </w:rPr>
        <w:t xml:space="preserve"> високоморальних людей. Найтісніше чесність поєднується зі справедливістю й порядністю, тому виокремлюються два види чесності: перед собою та перед іншими людьми.</w:t>
      </w:r>
    </w:p>
    <w:p w:rsidR="00377F52" w:rsidRPr="00E814F4" w:rsidRDefault="00377F52"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За тлумачними словниками, синонімами прикметника «доброчесний» є: чесний, цнотливий (який живе чесно, дотримується всіх правил моралі); правдивий, чистий (який виражає правдивість, чесність); порядний (не здатний на погані, аморальні вчинки); незаплямований, добрий</w:t>
      </w:r>
      <w:r w:rsidR="0012722E">
        <w:rPr>
          <w:rFonts w:ascii="Times New Roman" w:hAnsi="Times New Roman"/>
          <w:sz w:val="28"/>
          <w:szCs w:val="28"/>
        </w:rPr>
        <w:t xml:space="preserve">, моральний; </w:t>
      </w:r>
      <w:r w:rsidRPr="00E814F4">
        <w:rPr>
          <w:rFonts w:ascii="Times New Roman" w:hAnsi="Times New Roman"/>
          <w:sz w:val="28"/>
          <w:szCs w:val="28"/>
        </w:rPr>
        <w:t>добропорядний.</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Поняття «доброчесність» вживається у вищезазначеному законі 55 разів, але при цьому у жодному нормативно-правовому акті не розкрито </w:t>
      </w:r>
      <w:r w:rsidR="00542A53">
        <w:rPr>
          <w:rFonts w:ascii="Times New Roman" w:hAnsi="Times New Roman"/>
          <w:sz w:val="28"/>
          <w:szCs w:val="28"/>
        </w:rPr>
        <w:t xml:space="preserve">його значення та критерії, </w:t>
      </w:r>
      <w:r w:rsidRPr="00E814F4">
        <w:rPr>
          <w:rFonts w:ascii="Times New Roman" w:hAnsi="Times New Roman"/>
          <w:sz w:val="28"/>
          <w:szCs w:val="28"/>
        </w:rPr>
        <w:t xml:space="preserve">фактично можна говорити про те, що це є </w:t>
      </w:r>
      <w:r w:rsidR="0012722E">
        <w:rPr>
          <w:rFonts w:ascii="Times New Roman" w:hAnsi="Times New Roman"/>
          <w:sz w:val="28"/>
          <w:szCs w:val="28"/>
        </w:rPr>
        <w:t>проблемою</w:t>
      </w:r>
      <w:r w:rsidRPr="00E814F4">
        <w:rPr>
          <w:rFonts w:ascii="Times New Roman" w:hAnsi="Times New Roman"/>
          <w:sz w:val="28"/>
          <w:szCs w:val="28"/>
        </w:rPr>
        <w:t xml:space="preserve"> та корупційним чинником щодо процедури добору суддів і притягнення суддів до дисциплінарної відповідальності.</w:t>
      </w:r>
    </w:p>
    <w:p w:rsidR="003F6CE4" w:rsidRPr="00E814F4" w:rsidRDefault="0075085C"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Н</w:t>
      </w:r>
      <w:r w:rsidR="003F6CE4" w:rsidRPr="00E814F4">
        <w:rPr>
          <w:rFonts w:ascii="Times New Roman" w:hAnsi="Times New Roman"/>
          <w:sz w:val="28"/>
          <w:szCs w:val="28"/>
        </w:rPr>
        <w:t>езрозумілою є ситуація, коли особа відповідає вимозі про доброчесність, стає суддею, а потім у процесі роботи до неї висуваються прет</w:t>
      </w:r>
      <w:r>
        <w:rPr>
          <w:rFonts w:ascii="Times New Roman" w:hAnsi="Times New Roman"/>
          <w:sz w:val="28"/>
          <w:szCs w:val="28"/>
        </w:rPr>
        <w:t>ензії, щодо етичної поведінки, т</w:t>
      </w:r>
      <w:r w:rsidR="003F6CE4" w:rsidRPr="00E814F4">
        <w:rPr>
          <w:rFonts w:ascii="Times New Roman" w:hAnsi="Times New Roman"/>
          <w:sz w:val="28"/>
          <w:szCs w:val="28"/>
        </w:rPr>
        <w:t>обто логічніше було б спочатку визначити посаду судді в аспекті доброчесності.</w:t>
      </w:r>
    </w:p>
    <w:p w:rsidR="003F6CE4" w:rsidRPr="00E814F4" w:rsidRDefault="0075085C"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П</w:t>
      </w:r>
      <w:r w:rsidR="003F6CE4" w:rsidRPr="00E814F4">
        <w:rPr>
          <w:rFonts w:ascii="Times New Roman" w:hAnsi="Times New Roman"/>
          <w:sz w:val="28"/>
          <w:szCs w:val="28"/>
        </w:rPr>
        <w:t>ротягом багатьох років</w:t>
      </w:r>
      <w:r w:rsidR="0012722E">
        <w:rPr>
          <w:rFonts w:ascii="Times New Roman" w:hAnsi="Times New Roman"/>
          <w:sz w:val="28"/>
          <w:szCs w:val="28"/>
        </w:rPr>
        <w:t>,</w:t>
      </w:r>
      <w:r w:rsidR="003F6CE4" w:rsidRPr="00E814F4">
        <w:rPr>
          <w:rFonts w:ascii="Times New Roman" w:hAnsi="Times New Roman"/>
          <w:sz w:val="28"/>
          <w:szCs w:val="28"/>
        </w:rPr>
        <w:t xml:space="preserve"> українському уряду не вдавалося </w:t>
      </w:r>
      <w:r w:rsidR="00542A53">
        <w:rPr>
          <w:rFonts w:ascii="Times New Roman" w:hAnsi="Times New Roman"/>
          <w:sz w:val="28"/>
          <w:szCs w:val="28"/>
        </w:rPr>
        <w:t xml:space="preserve">реалізувати </w:t>
      </w:r>
      <w:r w:rsidR="003F6CE4" w:rsidRPr="00E814F4">
        <w:rPr>
          <w:rFonts w:ascii="Times New Roman" w:hAnsi="Times New Roman"/>
          <w:sz w:val="28"/>
          <w:szCs w:val="28"/>
        </w:rPr>
        <w:t xml:space="preserve">ефективні реформи, спрямовані </w:t>
      </w:r>
      <w:r w:rsidR="00527ADE">
        <w:rPr>
          <w:rFonts w:ascii="Times New Roman" w:hAnsi="Times New Roman"/>
          <w:sz w:val="28"/>
          <w:szCs w:val="28"/>
        </w:rPr>
        <w:t>на подолання корупції в країні. З</w:t>
      </w:r>
      <w:r w:rsidR="003F6CE4" w:rsidRPr="00E814F4">
        <w:rPr>
          <w:rFonts w:ascii="Times New Roman" w:hAnsi="Times New Roman"/>
          <w:sz w:val="28"/>
          <w:szCs w:val="28"/>
        </w:rPr>
        <w:t xml:space="preserve">авдяки постійній негативній ситуації навколо судової системи та висловлюванням критики з боку керівників держави, різних політичних діячів, представників ЗМІ та громадськості склалася ситуація недовіри до судової системи в цілому </w:t>
      </w:r>
      <w:r w:rsidR="003F6CE4" w:rsidRPr="00E814F4">
        <w:rPr>
          <w:rFonts w:ascii="Times New Roman" w:hAnsi="Times New Roman"/>
          <w:sz w:val="28"/>
          <w:szCs w:val="28"/>
        </w:rPr>
        <w:lastRenderedPageBreak/>
        <w:t>та появою такого поняття як доброч</w:t>
      </w:r>
      <w:r>
        <w:rPr>
          <w:rFonts w:ascii="Times New Roman" w:hAnsi="Times New Roman"/>
          <w:sz w:val="28"/>
          <w:szCs w:val="28"/>
        </w:rPr>
        <w:t xml:space="preserve">есний або не доброчесний суддя. </w:t>
      </w:r>
      <w:r w:rsidR="003F6CE4" w:rsidRPr="00E814F4">
        <w:rPr>
          <w:rFonts w:ascii="Times New Roman" w:hAnsi="Times New Roman"/>
          <w:sz w:val="28"/>
          <w:szCs w:val="28"/>
        </w:rPr>
        <w:t>Відсутність суттєвих зусиль, спрямованих на протидію корупції, відображається у постійно низьких оцінках України в основних міжнародних рейтингах корупції.</w:t>
      </w:r>
    </w:p>
    <w:p w:rsidR="004142C5"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Водночас, на жаль, ключове поняття - «доброчесність судді» здебільшого трактується тільки у сенсі діади «доброчесність - недоброчесність», де останнє поняття розуміється як «хаба</w:t>
      </w:r>
      <w:r w:rsidR="0012722E">
        <w:rPr>
          <w:rFonts w:ascii="Times New Roman" w:hAnsi="Times New Roman"/>
          <w:sz w:val="28"/>
          <w:szCs w:val="28"/>
        </w:rPr>
        <w:t>рництво» та «корумпованість», а </w:t>
      </w:r>
      <w:r w:rsidRPr="00E814F4">
        <w:rPr>
          <w:rFonts w:ascii="Times New Roman" w:hAnsi="Times New Roman"/>
          <w:sz w:val="28"/>
          <w:szCs w:val="28"/>
        </w:rPr>
        <w:t>«доброчесність»</w:t>
      </w:r>
      <w:r w:rsidR="0012722E">
        <w:rPr>
          <w:rFonts w:ascii="Times New Roman" w:hAnsi="Times New Roman"/>
          <w:sz w:val="28"/>
          <w:szCs w:val="28"/>
        </w:rPr>
        <w:t> - </w:t>
      </w:r>
      <w:r w:rsidRPr="00E814F4">
        <w:rPr>
          <w:rFonts w:ascii="Times New Roman" w:hAnsi="Times New Roman"/>
          <w:sz w:val="28"/>
          <w:szCs w:val="28"/>
        </w:rPr>
        <w:t>як обов'язок. Про це свідчить ціла низка публікацій фахівців, які безпосередньо займаються вивченням цієї проблеми.</w:t>
      </w:r>
    </w:p>
    <w:p w:rsidR="003122FC" w:rsidRPr="00E814F4" w:rsidRDefault="0075085C"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З</w:t>
      </w:r>
      <w:r w:rsidR="003F6CE4" w:rsidRPr="00E814F4">
        <w:rPr>
          <w:rFonts w:ascii="Times New Roman" w:hAnsi="Times New Roman"/>
          <w:sz w:val="28"/>
          <w:szCs w:val="28"/>
        </w:rPr>
        <w:t>міни, які відбуваються зараз у судовій системі під час розбудови України як правової демок</w:t>
      </w:r>
      <w:r w:rsidR="0012722E">
        <w:rPr>
          <w:rFonts w:ascii="Times New Roman" w:hAnsi="Times New Roman"/>
          <w:sz w:val="28"/>
          <w:szCs w:val="28"/>
        </w:rPr>
        <w:t>ратичної держави, гуртуються на </w:t>
      </w:r>
      <w:r w:rsidR="003F6CE4" w:rsidRPr="00E814F4">
        <w:rPr>
          <w:rFonts w:ascii="Times New Roman" w:hAnsi="Times New Roman"/>
          <w:sz w:val="28"/>
          <w:szCs w:val="28"/>
        </w:rPr>
        <w:t>«Концепції реформування судової системи України», в цьому документі зазначено, що «одним з її найбільш важливих критеріїв є створення чесної, прозорої та ефективної судової влади»</w:t>
      </w:r>
      <w:r w:rsidR="00527ADE">
        <w:rPr>
          <w:rFonts w:ascii="Times New Roman" w:hAnsi="Times New Roman"/>
          <w:sz w:val="28"/>
          <w:szCs w:val="28"/>
        </w:rPr>
        <w:t>, при цьому такі реформи</w:t>
      </w:r>
      <w:r w:rsidR="003F6CE4" w:rsidRPr="00E814F4">
        <w:rPr>
          <w:rFonts w:ascii="Times New Roman" w:hAnsi="Times New Roman"/>
          <w:sz w:val="28"/>
          <w:szCs w:val="28"/>
        </w:rPr>
        <w:t xml:space="preserve"> направлені на утвердження незал</w:t>
      </w:r>
      <w:r w:rsidR="00527ADE">
        <w:rPr>
          <w:rFonts w:ascii="Times New Roman" w:hAnsi="Times New Roman"/>
          <w:sz w:val="28"/>
          <w:szCs w:val="28"/>
        </w:rPr>
        <w:t xml:space="preserve">ежності судової влади, </w:t>
      </w:r>
      <w:r w:rsidR="003F6CE4" w:rsidRPr="00E814F4">
        <w:rPr>
          <w:rFonts w:ascii="Times New Roman" w:hAnsi="Times New Roman"/>
          <w:sz w:val="28"/>
          <w:szCs w:val="28"/>
        </w:rPr>
        <w:t xml:space="preserve">шляхом її деполітизації, посилення відповідальності судової влади перед суспільством, а також запровадження належних конституційних засад кадровою оновлення суддівського корпусу. </w:t>
      </w:r>
      <w:r>
        <w:rPr>
          <w:rFonts w:ascii="Times New Roman" w:hAnsi="Times New Roman"/>
          <w:sz w:val="28"/>
          <w:szCs w:val="28"/>
        </w:rPr>
        <w:t>С</w:t>
      </w:r>
      <w:r w:rsidR="003F6CE4" w:rsidRPr="00E814F4">
        <w:rPr>
          <w:rFonts w:ascii="Times New Roman" w:hAnsi="Times New Roman"/>
          <w:sz w:val="28"/>
          <w:szCs w:val="28"/>
        </w:rPr>
        <w:t>уть</w:t>
      </w:r>
      <w:r w:rsidR="00527ADE">
        <w:rPr>
          <w:rFonts w:ascii="Times New Roman" w:hAnsi="Times New Roman"/>
          <w:sz w:val="28"/>
          <w:szCs w:val="28"/>
        </w:rPr>
        <w:t xml:space="preserve"> цих змін </w:t>
      </w:r>
      <w:r w:rsidR="003F6CE4" w:rsidRPr="00E814F4">
        <w:rPr>
          <w:rFonts w:ascii="Times New Roman" w:hAnsi="Times New Roman"/>
          <w:sz w:val="28"/>
          <w:szCs w:val="28"/>
        </w:rPr>
        <w:t>полягає у встановленні такої організації правосуддя, щоб незалежно від того, чи ознайомлений громадянин з відповідними конституційними положеннями, йому було забезпечено право на справедливий судовий розгляд справи незалежним і безстороннім судом та практичну реалізацію принципу верховенства права в Україні.</w:t>
      </w:r>
    </w:p>
    <w:p w:rsidR="0075085C" w:rsidRDefault="003122FC"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Закон про судоустрій і статус</w:t>
      </w:r>
      <w:r w:rsidR="00527ADE">
        <w:rPr>
          <w:rFonts w:ascii="Times New Roman" w:hAnsi="Times New Roman"/>
          <w:sz w:val="28"/>
          <w:szCs w:val="28"/>
        </w:rPr>
        <w:t xml:space="preserve"> суддів зобов’язує суддів кожного року</w:t>
      </w:r>
      <w:r w:rsidRPr="00E814F4">
        <w:rPr>
          <w:rFonts w:ascii="Times New Roman" w:hAnsi="Times New Roman"/>
          <w:sz w:val="28"/>
          <w:szCs w:val="28"/>
        </w:rPr>
        <w:t xml:space="preserve"> особисто подавати декларації доброчесності та декларацію родинних зв’язків. Такі ж декларації подають і кандидати на посади суддів. </w:t>
      </w:r>
    </w:p>
    <w:p w:rsidR="003122FC" w:rsidRPr="00E814F4" w:rsidRDefault="0012722E"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З 2018 </w:t>
      </w:r>
      <w:r w:rsidR="003122FC" w:rsidRPr="00E814F4">
        <w:rPr>
          <w:rFonts w:ascii="Times New Roman" w:hAnsi="Times New Roman"/>
          <w:sz w:val="28"/>
          <w:szCs w:val="28"/>
        </w:rPr>
        <w:t>року ВККС оптимізувала доступ до цих документів і створила реєстр декларацій родинних зв’язків і доброчесності, у якому кожен г</w:t>
      </w:r>
      <w:r w:rsidR="00527ADE">
        <w:rPr>
          <w:rFonts w:ascii="Times New Roman" w:hAnsi="Times New Roman"/>
          <w:sz w:val="28"/>
          <w:szCs w:val="28"/>
        </w:rPr>
        <w:t xml:space="preserve">ромадянин може ознайомитись із списком суддів, </w:t>
      </w:r>
      <w:r w:rsidR="003122FC" w:rsidRPr="00E814F4">
        <w:rPr>
          <w:rFonts w:ascii="Times New Roman" w:hAnsi="Times New Roman"/>
          <w:sz w:val="28"/>
          <w:szCs w:val="28"/>
        </w:rPr>
        <w:t>які суддівські родичі працюють у органа</w:t>
      </w:r>
      <w:r w:rsidR="00527ADE">
        <w:rPr>
          <w:rFonts w:ascii="Times New Roman" w:hAnsi="Times New Roman"/>
          <w:sz w:val="28"/>
          <w:szCs w:val="28"/>
        </w:rPr>
        <w:t>х правопорядку та які данні</w:t>
      </w:r>
      <w:r w:rsidR="003122FC" w:rsidRPr="00E814F4">
        <w:rPr>
          <w:rFonts w:ascii="Times New Roman" w:hAnsi="Times New Roman"/>
          <w:sz w:val="28"/>
          <w:szCs w:val="28"/>
        </w:rPr>
        <w:t xml:space="preserve"> суддя вказав або ж забув вказати у декларації доброчесності.</w:t>
      </w:r>
    </w:p>
    <w:p w:rsidR="003122FC" w:rsidRPr="00E814F4" w:rsidRDefault="003122FC"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lastRenderedPageBreak/>
        <w:t>У дек</w:t>
      </w:r>
      <w:r w:rsidR="00527ADE">
        <w:rPr>
          <w:rFonts w:ascii="Times New Roman" w:hAnsi="Times New Roman"/>
          <w:sz w:val="28"/>
          <w:szCs w:val="28"/>
        </w:rPr>
        <w:t xml:space="preserve">ларації доброчесності, </w:t>
      </w:r>
      <w:r w:rsidRPr="00E814F4">
        <w:rPr>
          <w:rFonts w:ascii="Times New Roman" w:hAnsi="Times New Roman"/>
          <w:sz w:val="28"/>
          <w:szCs w:val="28"/>
        </w:rPr>
        <w:t>можна знайти інформацію про</w:t>
      </w:r>
      <w:r w:rsidR="00527ADE">
        <w:rPr>
          <w:rFonts w:ascii="Times New Roman" w:hAnsi="Times New Roman"/>
          <w:sz w:val="28"/>
          <w:szCs w:val="28"/>
        </w:rPr>
        <w:t xml:space="preserve"> такі</w:t>
      </w:r>
      <w:r w:rsidRPr="00E814F4">
        <w:rPr>
          <w:rFonts w:ascii="Times New Roman" w:hAnsi="Times New Roman"/>
          <w:sz w:val="28"/>
          <w:szCs w:val="28"/>
        </w:rPr>
        <w:t xml:space="preserve"> випадки </w:t>
      </w:r>
      <w:r w:rsidR="00527ADE">
        <w:rPr>
          <w:rFonts w:ascii="Times New Roman" w:hAnsi="Times New Roman"/>
          <w:sz w:val="28"/>
          <w:szCs w:val="28"/>
        </w:rPr>
        <w:t>як: наявність</w:t>
      </w:r>
      <w:r w:rsidRPr="00E814F4">
        <w:rPr>
          <w:rFonts w:ascii="Times New Roman" w:hAnsi="Times New Roman"/>
          <w:sz w:val="28"/>
          <w:szCs w:val="28"/>
        </w:rPr>
        <w:t xml:space="preserve"> потенційного або реально</w:t>
      </w:r>
      <w:r w:rsidR="00527ADE">
        <w:rPr>
          <w:rFonts w:ascii="Times New Roman" w:hAnsi="Times New Roman"/>
          <w:sz w:val="28"/>
          <w:szCs w:val="28"/>
        </w:rPr>
        <w:t xml:space="preserve">го конфлікту інтересів у судді, </w:t>
      </w:r>
      <w:r w:rsidRPr="00E814F4">
        <w:rPr>
          <w:rFonts w:ascii="Times New Roman" w:hAnsi="Times New Roman"/>
          <w:sz w:val="28"/>
          <w:szCs w:val="28"/>
        </w:rPr>
        <w:t>корупційні правопорушення, зловживання статусом суд</w:t>
      </w:r>
      <w:r w:rsidR="0012722E">
        <w:rPr>
          <w:rFonts w:ascii="Times New Roman" w:hAnsi="Times New Roman"/>
          <w:sz w:val="28"/>
          <w:szCs w:val="28"/>
        </w:rPr>
        <w:t>ді, ухвалення рішень у «справах Майдану»</w:t>
      </w:r>
      <w:r w:rsidRPr="00E814F4">
        <w:rPr>
          <w:rFonts w:ascii="Times New Roman" w:hAnsi="Times New Roman"/>
          <w:sz w:val="28"/>
          <w:szCs w:val="28"/>
        </w:rPr>
        <w:t>, виборчих спорах (ВРУ сьомого с</w:t>
      </w:r>
      <w:r w:rsidR="00D25C61">
        <w:rPr>
          <w:rFonts w:ascii="Times New Roman" w:hAnsi="Times New Roman"/>
          <w:sz w:val="28"/>
          <w:szCs w:val="28"/>
        </w:rPr>
        <w:t>кликання), позбавлення статусу н</w:t>
      </w:r>
      <w:r w:rsidRPr="00E814F4">
        <w:rPr>
          <w:rFonts w:ascii="Times New Roman" w:hAnsi="Times New Roman"/>
          <w:sz w:val="28"/>
          <w:szCs w:val="28"/>
        </w:rPr>
        <w:t>ародного депутата України чи розгляд справи з допущенням порушень Конвенції про захист прав людини і основоположних свобод, констатованих у</w:t>
      </w:r>
      <w:r w:rsidR="00D25C61">
        <w:rPr>
          <w:rFonts w:ascii="Times New Roman" w:hAnsi="Times New Roman"/>
          <w:sz w:val="28"/>
          <w:szCs w:val="28"/>
        </w:rPr>
        <w:t> рішенні </w:t>
      </w:r>
      <w:r w:rsidRPr="00E814F4">
        <w:rPr>
          <w:rFonts w:ascii="Times New Roman" w:hAnsi="Times New Roman"/>
          <w:sz w:val="28"/>
          <w:szCs w:val="28"/>
        </w:rPr>
        <w:t>ЄСПЛ; дотримання положень професійної етики; притягнення до відповідальності тощо.</w:t>
      </w:r>
    </w:p>
    <w:p w:rsidR="003122FC" w:rsidRPr="00E814F4" w:rsidRDefault="003122FC"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Правила подання декларації доброчесності допускають доповнення чи уточнення, а от за вказання у ній недостовірних даних передбачається дисциплінарна відповідальність. Власне в цьому і криється проблема.</w:t>
      </w:r>
    </w:p>
    <w:p w:rsidR="003F6CE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Зокрема, положеннями Конституції України та Закону України «Про судоустрій і статус суддів», прийнятими в рамках судової реформи в Україні, передбачаються обмеження імунітету судді з абсолютного до функціональною, встановлюються додаткові обов’язки суддів, підвищуються вимоги до осіб, які претендують на доступ до суддівської профе</w:t>
      </w:r>
      <w:r w:rsidR="00D25C61">
        <w:rPr>
          <w:rFonts w:ascii="Times New Roman" w:hAnsi="Times New Roman"/>
          <w:sz w:val="28"/>
          <w:szCs w:val="28"/>
        </w:rPr>
        <w:t>сії, закріплюються критерії, за </w:t>
      </w:r>
      <w:r w:rsidRPr="00E814F4">
        <w:rPr>
          <w:rFonts w:ascii="Times New Roman" w:hAnsi="Times New Roman"/>
          <w:sz w:val="28"/>
          <w:szCs w:val="28"/>
        </w:rPr>
        <w:t>якими має були оцінений кожен суддя.</w:t>
      </w:r>
    </w:p>
    <w:p w:rsidR="004142C5" w:rsidRPr="004142C5" w:rsidRDefault="004142C5" w:rsidP="00445A9D">
      <w:pPr>
        <w:widowControl w:val="0"/>
        <w:autoSpaceDE w:val="0"/>
        <w:autoSpaceDN w:val="0"/>
        <w:spacing w:after="0" w:line="360" w:lineRule="auto"/>
        <w:ind w:right="-8" w:firstLine="709"/>
        <w:jc w:val="both"/>
        <w:rPr>
          <w:rFonts w:ascii="Times New Roman" w:hAnsi="Times New Roman"/>
          <w:sz w:val="28"/>
          <w:szCs w:val="28"/>
        </w:rPr>
      </w:pPr>
      <w:r w:rsidRPr="004142C5">
        <w:rPr>
          <w:rFonts w:ascii="Times New Roman" w:hAnsi="Times New Roman"/>
          <w:sz w:val="28"/>
          <w:szCs w:val="28"/>
        </w:rPr>
        <w:t xml:space="preserve">Для здійснення будь-якого реформування, будь-якого удосконалення насамперед потрібно визначити методологічне підґрунтя, базуючись на якому, можна такі зміни здійснювати та повністю підтримуючи думку про доцільність розгляду сутності адміністративно-правового регулювання в рамках інструментального підходу в праві. </w:t>
      </w:r>
    </w:p>
    <w:p w:rsidR="004142C5" w:rsidRPr="004142C5" w:rsidRDefault="004142C5" w:rsidP="00445A9D">
      <w:pPr>
        <w:widowControl w:val="0"/>
        <w:autoSpaceDE w:val="0"/>
        <w:autoSpaceDN w:val="0"/>
        <w:spacing w:after="0" w:line="360" w:lineRule="auto"/>
        <w:ind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Інструментальний </w:t>
      </w:r>
      <w:proofErr w:type="gramStart"/>
      <w:r w:rsidRPr="004142C5">
        <w:rPr>
          <w:rFonts w:ascii="Times New Roman" w:hAnsi="Times New Roman"/>
          <w:sz w:val="28"/>
          <w:szCs w:val="28"/>
          <w:lang w:val="ru-RU"/>
        </w:rPr>
        <w:t>п</w:t>
      </w:r>
      <w:proofErr w:type="gramEnd"/>
      <w:r w:rsidRPr="004142C5">
        <w:rPr>
          <w:rFonts w:ascii="Times New Roman" w:hAnsi="Times New Roman"/>
          <w:sz w:val="28"/>
          <w:szCs w:val="28"/>
          <w:lang w:val="ru-RU"/>
        </w:rPr>
        <w:t xml:space="preserve">ідхід базується на таких положеннях: </w:t>
      </w:r>
    </w:p>
    <w:p w:rsidR="004142C5" w:rsidRPr="004142C5" w:rsidRDefault="00C81A17" w:rsidP="00445A9D">
      <w:pPr>
        <w:widowControl w:val="0"/>
        <w:autoSpaceDE w:val="0"/>
        <w:autoSpaceDN w:val="0"/>
        <w:spacing w:after="0" w:line="360" w:lineRule="auto"/>
        <w:ind w:right="-8" w:firstLine="709"/>
        <w:jc w:val="both"/>
        <w:rPr>
          <w:rFonts w:ascii="Times New Roman" w:hAnsi="Times New Roman"/>
          <w:sz w:val="28"/>
          <w:szCs w:val="28"/>
          <w:lang w:val="ru-RU"/>
        </w:rPr>
      </w:pPr>
      <w:r>
        <w:rPr>
          <w:rFonts w:ascii="Times New Roman" w:hAnsi="Times New Roman"/>
          <w:sz w:val="28"/>
          <w:szCs w:val="28"/>
          <w:lang w:val="ru-RU"/>
        </w:rPr>
        <w:t>1)</w:t>
      </w:r>
      <w:r w:rsidR="00D25C61">
        <w:rPr>
          <w:rFonts w:ascii="Times New Roman" w:hAnsi="Times New Roman"/>
          <w:sz w:val="28"/>
          <w:szCs w:val="28"/>
          <w:lang w:val="ru-RU"/>
        </w:rPr>
        <w:t> </w:t>
      </w:r>
      <w:r w:rsidR="004142C5" w:rsidRPr="004142C5">
        <w:rPr>
          <w:rFonts w:ascii="Times New Roman" w:hAnsi="Times New Roman"/>
          <w:sz w:val="28"/>
          <w:szCs w:val="28"/>
          <w:lang w:val="ru-RU"/>
        </w:rPr>
        <w:t xml:space="preserve">закон є правовим засобом; </w:t>
      </w:r>
    </w:p>
    <w:p w:rsidR="004142C5" w:rsidRPr="004142C5" w:rsidRDefault="00C81A17" w:rsidP="00445A9D">
      <w:pPr>
        <w:widowControl w:val="0"/>
        <w:autoSpaceDE w:val="0"/>
        <w:autoSpaceDN w:val="0"/>
        <w:spacing w:after="0" w:line="360" w:lineRule="auto"/>
        <w:ind w:right="-8" w:firstLine="709"/>
        <w:jc w:val="both"/>
        <w:rPr>
          <w:rFonts w:ascii="Times New Roman" w:hAnsi="Times New Roman"/>
          <w:sz w:val="28"/>
          <w:szCs w:val="28"/>
          <w:lang w:val="ru-RU"/>
        </w:rPr>
      </w:pPr>
      <w:r>
        <w:rPr>
          <w:rFonts w:ascii="Times New Roman" w:hAnsi="Times New Roman"/>
          <w:sz w:val="28"/>
          <w:szCs w:val="28"/>
          <w:lang w:val="ru-RU"/>
        </w:rPr>
        <w:t>2)</w:t>
      </w:r>
      <w:r w:rsidR="00D25C61">
        <w:rPr>
          <w:rFonts w:ascii="Times New Roman" w:hAnsi="Times New Roman"/>
          <w:sz w:val="28"/>
          <w:szCs w:val="28"/>
          <w:lang w:val="ru-RU"/>
        </w:rPr>
        <w:t> </w:t>
      </w:r>
      <w:r w:rsidR="004142C5" w:rsidRPr="004142C5">
        <w:rPr>
          <w:rFonts w:ascii="Times New Roman" w:hAnsi="Times New Roman"/>
          <w:sz w:val="28"/>
          <w:szCs w:val="28"/>
          <w:lang w:val="ru-RU"/>
        </w:rPr>
        <w:t xml:space="preserve">застосовуючи правові засоби для досягнення мети, необхідно враховувати </w:t>
      </w:r>
      <w:proofErr w:type="gramStart"/>
      <w:r w:rsidR="004142C5" w:rsidRPr="004142C5">
        <w:rPr>
          <w:rFonts w:ascii="Times New Roman" w:hAnsi="Times New Roman"/>
          <w:sz w:val="28"/>
          <w:szCs w:val="28"/>
          <w:lang w:val="ru-RU"/>
        </w:rPr>
        <w:t>соц</w:t>
      </w:r>
      <w:proofErr w:type="gramEnd"/>
      <w:r w:rsidR="004142C5" w:rsidRPr="004142C5">
        <w:rPr>
          <w:rFonts w:ascii="Times New Roman" w:hAnsi="Times New Roman"/>
          <w:sz w:val="28"/>
          <w:szCs w:val="28"/>
          <w:lang w:val="ru-RU"/>
        </w:rPr>
        <w:t xml:space="preserve">іальні, економічні, історичні фактори, слід покладатися не тільки на формальну логіку, але й на загальновизнані правила або судову практику; </w:t>
      </w:r>
    </w:p>
    <w:p w:rsidR="00D25C61" w:rsidRDefault="00C81A17" w:rsidP="00445A9D">
      <w:pPr>
        <w:widowControl w:val="0"/>
        <w:autoSpaceDE w:val="0"/>
        <w:autoSpaceDN w:val="0"/>
        <w:spacing w:after="0" w:line="360" w:lineRule="auto"/>
        <w:ind w:right="-8" w:firstLine="709"/>
        <w:jc w:val="both"/>
        <w:rPr>
          <w:rFonts w:ascii="Times New Roman" w:hAnsi="Times New Roman"/>
          <w:sz w:val="28"/>
          <w:szCs w:val="28"/>
          <w:lang w:val="ru-RU"/>
        </w:rPr>
      </w:pPr>
      <w:r>
        <w:rPr>
          <w:rFonts w:ascii="Times New Roman" w:hAnsi="Times New Roman"/>
          <w:sz w:val="28"/>
          <w:szCs w:val="28"/>
          <w:lang w:val="ru-RU"/>
        </w:rPr>
        <w:t>3)</w:t>
      </w:r>
      <w:r w:rsidR="00D25C61">
        <w:rPr>
          <w:rFonts w:ascii="Times New Roman" w:hAnsi="Times New Roman"/>
          <w:sz w:val="28"/>
          <w:szCs w:val="28"/>
          <w:lang w:val="ru-RU"/>
        </w:rPr>
        <w:t> </w:t>
      </w:r>
      <w:r w:rsidR="004142C5" w:rsidRPr="004142C5">
        <w:rPr>
          <w:rFonts w:ascii="Times New Roman" w:hAnsi="Times New Roman"/>
          <w:sz w:val="28"/>
          <w:szCs w:val="28"/>
          <w:lang w:val="ru-RU"/>
        </w:rPr>
        <w:t xml:space="preserve">важливим є контекст (деталі </w:t>
      </w:r>
      <w:r w:rsidR="00D25C61">
        <w:rPr>
          <w:rFonts w:ascii="Times New Roman" w:hAnsi="Times New Roman"/>
          <w:sz w:val="28"/>
          <w:szCs w:val="28"/>
          <w:lang w:val="ru-RU"/>
        </w:rPr>
        <w:t>конкретної юридичної ситуації);</w:t>
      </w:r>
    </w:p>
    <w:p w:rsidR="004142C5" w:rsidRPr="004142C5" w:rsidRDefault="00D25C61" w:rsidP="00445A9D">
      <w:pPr>
        <w:widowControl w:val="0"/>
        <w:autoSpaceDE w:val="0"/>
        <w:autoSpaceDN w:val="0"/>
        <w:spacing w:after="0" w:line="360" w:lineRule="auto"/>
        <w:ind w:right="-8" w:firstLine="709"/>
        <w:jc w:val="both"/>
        <w:rPr>
          <w:rFonts w:ascii="Times New Roman" w:hAnsi="Times New Roman"/>
          <w:sz w:val="28"/>
          <w:szCs w:val="28"/>
          <w:lang w:val="ru-RU"/>
        </w:rPr>
      </w:pPr>
      <w:r>
        <w:rPr>
          <w:rFonts w:ascii="Times New Roman" w:hAnsi="Times New Roman"/>
          <w:sz w:val="28"/>
          <w:szCs w:val="28"/>
          <w:lang w:val="ru-RU"/>
        </w:rPr>
        <w:t>4) </w:t>
      </w:r>
      <w:r w:rsidR="004142C5" w:rsidRPr="004142C5">
        <w:rPr>
          <w:rFonts w:ascii="Times New Roman" w:hAnsi="Times New Roman"/>
          <w:sz w:val="28"/>
          <w:szCs w:val="28"/>
          <w:lang w:val="ru-RU"/>
        </w:rPr>
        <w:t>вміння відійти від усталених традицій, правил, погляді</w:t>
      </w:r>
      <w:proofErr w:type="gramStart"/>
      <w:r w:rsidR="004142C5" w:rsidRPr="004142C5">
        <w:rPr>
          <w:rFonts w:ascii="Times New Roman" w:hAnsi="Times New Roman"/>
          <w:sz w:val="28"/>
          <w:szCs w:val="28"/>
          <w:lang w:val="ru-RU"/>
        </w:rPr>
        <w:t>в</w:t>
      </w:r>
      <w:proofErr w:type="gramEnd"/>
      <w:r w:rsidR="004142C5" w:rsidRPr="004142C5">
        <w:rPr>
          <w:rFonts w:ascii="Times New Roman" w:hAnsi="Times New Roman"/>
          <w:sz w:val="28"/>
          <w:szCs w:val="28"/>
          <w:lang w:val="ru-RU"/>
        </w:rPr>
        <w:t xml:space="preserve">; </w:t>
      </w:r>
    </w:p>
    <w:p w:rsidR="004142C5" w:rsidRPr="004142C5" w:rsidRDefault="00D25C61" w:rsidP="00445A9D">
      <w:pPr>
        <w:widowControl w:val="0"/>
        <w:autoSpaceDE w:val="0"/>
        <w:autoSpaceDN w:val="0"/>
        <w:spacing w:after="0" w:line="360" w:lineRule="auto"/>
        <w:ind w:right="-8" w:firstLine="709"/>
        <w:jc w:val="both"/>
        <w:rPr>
          <w:rFonts w:ascii="Times New Roman" w:hAnsi="Times New Roman"/>
          <w:sz w:val="28"/>
          <w:szCs w:val="28"/>
          <w:lang w:val="ru-RU"/>
        </w:rPr>
      </w:pPr>
      <w:r>
        <w:rPr>
          <w:rFonts w:ascii="Times New Roman" w:hAnsi="Times New Roman"/>
          <w:sz w:val="28"/>
          <w:szCs w:val="28"/>
          <w:lang w:val="ru-RU"/>
        </w:rPr>
        <w:lastRenderedPageBreak/>
        <w:t>5</w:t>
      </w:r>
      <w:r w:rsidR="00C81A17">
        <w:rPr>
          <w:rFonts w:ascii="Times New Roman" w:hAnsi="Times New Roman"/>
          <w:sz w:val="28"/>
          <w:szCs w:val="28"/>
          <w:lang w:val="ru-RU"/>
        </w:rPr>
        <w:t>)</w:t>
      </w:r>
      <w:r>
        <w:rPr>
          <w:rFonts w:ascii="Times New Roman" w:hAnsi="Times New Roman"/>
          <w:sz w:val="28"/>
          <w:szCs w:val="28"/>
          <w:lang w:val="ru-RU"/>
        </w:rPr>
        <w:t> </w:t>
      </w:r>
      <w:r w:rsidR="004142C5" w:rsidRPr="004142C5">
        <w:rPr>
          <w:rFonts w:ascii="Times New Roman" w:hAnsi="Times New Roman"/>
          <w:sz w:val="28"/>
          <w:szCs w:val="28"/>
          <w:lang w:val="ru-RU"/>
        </w:rPr>
        <w:t xml:space="preserve">право повинно прагнути до </w:t>
      </w:r>
      <w:proofErr w:type="gramStart"/>
      <w:r w:rsidR="004142C5" w:rsidRPr="004142C5">
        <w:rPr>
          <w:rFonts w:ascii="Times New Roman" w:hAnsi="Times New Roman"/>
          <w:sz w:val="28"/>
          <w:szCs w:val="28"/>
          <w:lang w:val="ru-RU"/>
        </w:rPr>
        <w:t>соц</w:t>
      </w:r>
      <w:proofErr w:type="gramEnd"/>
      <w:r w:rsidR="004142C5" w:rsidRPr="004142C5">
        <w:rPr>
          <w:rFonts w:ascii="Times New Roman" w:hAnsi="Times New Roman"/>
          <w:sz w:val="28"/>
          <w:szCs w:val="28"/>
          <w:lang w:val="ru-RU"/>
        </w:rPr>
        <w:t xml:space="preserve">іального результату, ефекту. Закон і судова практика повинні впливати не тільки на учасників судового процесу, </w:t>
      </w:r>
      <w:proofErr w:type="gramStart"/>
      <w:r w:rsidR="004142C5" w:rsidRPr="004142C5">
        <w:rPr>
          <w:rFonts w:ascii="Times New Roman" w:hAnsi="Times New Roman"/>
          <w:sz w:val="28"/>
          <w:szCs w:val="28"/>
          <w:lang w:val="ru-RU"/>
        </w:rPr>
        <w:t>а й</w:t>
      </w:r>
      <w:proofErr w:type="gramEnd"/>
      <w:r w:rsidR="004142C5" w:rsidRPr="004142C5">
        <w:rPr>
          <w:rFonts w:ascii="Times New Roman" w:hAnsi="Times New Roman"/>
          <w:sz w:val="28"/>
          <w:szCs w:val="28"/>
          <w:lang w:val="ru-RU"/>
        </w:rPr>
        <w:t xml:space="preserve"> на життя інших людей. </w:t>
      </w:r>
      <w:proofErr w:type="gramStart"/>
      <w:r w:rsidR="004142C5" w:rsidRPr="004142C5">
        <w:rPr>
          <w:rFonts w:ascii="Times New Roman" w:hAnsi="Times New Roman"/>
          <w:sz w:val="28"/>
          <w:szCs w:val="28"/>
          <w:lang w:val="ru-RU"/>
        </w:rPr>
        <w:t>Соц</w:t>
      </w:r>
      <w:proofErr w:type="gramEnd"/>
      <w:r w:rsidR="004142C5" w:rsidRPr="004142C5">
        <w:rPr>
          <w:rFonts w:ascii="Times New Roman" w:hAnsi="Times New Roman"/>
          <w:sz w:val="28"/>
          <w:szCs w:val="28"/>
          <w:lang w:val="ru-RU"/>
        </w:rPr>
        <w:t xml:space="preserve">іальний і економічний ефект повинен визначатися суспільними потребами; </w:t>
      </w:r>
    </w:p>
    <w:p w:rsidR="004142C5" w:rsidRPr="004142C5" w:rsidRDefault="00D25C61" w:rsidP="00445A9D">
      <w:pPr>
        <w:widowControl w:val="0"/>
        <w:autoSpaceDE w:val="0"/>
        <w:autoSpaceDN w:val="0"/>
        <w:spacing w:after="0" w:line="360" w:lineRule="auto"/>
        <w:ind w:right="-6" w:firstLine="709"/>
        <w:contextualSpacing/>
        <w:jc w:val="both"/>
        <w:rPr>
          <w:rFonts w:ascii="Times New Roman" w:hAnsi="Times New Roman"/>
          <w:sz w:val="28"/>
          <w:szCs w:val="28"/>
          <w:lang w:val="ru-RU"/>
        </w:rPr>
      </w:pPr>
      <w:r>
        <w:rPr>
          <w:rFonts w:ascii="Times New Roman" w:hAnsi="Times New Roman"/>
          <w:sz w:val="28"/>
          <w:szCs w:val="28"/>
          <w:lang w:val="ru-RU"/>
        </w:rPr>
        <w:t>6</w:t>
      </w:r>
      <w:r w:rsidR="00C81A17">
        <w:rPr>
          <w:rFonts w:ascii="Times New Roman" w:hAnsi="Times New Roman"/>
          <w:sz w:val="28"/>
          <w:szCs w:val="28"/>
          <w:lang w:val="ru-RU"/>
        </w:rPr>
        <w:t>)</w:t>
      </w:r>
      <w:r>
        <w:rPr>
          <w:rFonts w:ascii="Times New Roman" w:hAnsi="Times New Roman"/>
          <w:sz w:val="28"/>
          <w:szCs w:val="28"/>
          <w:lang w:val="ru-RU"/>
        </w:rPr>
        <w:t> </w:t>
      </w:r>
      <w:r w:rsidR="004142C5" w:rsidRPr="004142C5">
        <w:rPr>
          <w:rFonts w:ascii="Times New Roman" w:hAnsi="Times New Roman"/>
          <w:sz w:val="28"/>
          <w:szCs w:val="28"/>
          <w:lang w:val="ru-RU"/>
        </w:rPr>
        <w:t>вибі</w:t>
      </w:r>
      <w:proofErr w:type="gramStart"/>
      <w:r w:rsidR="004142C5" w:rsidRPr="004142C5">
        <w:rPr>
          <w:rFonts w:ascii="Times New Roman" w:hAnsi="Times New Roman"/>
          <w:sz w:val="28"/>
          <w:szCs w:val="28"/>
          <w:lang w:val="ru-RU"/>
        </w:rPr>
        <w:t>р</w:t>
      </w:r>
      <w:proofErr w:type="gramEnd"/>
      <w:r w:rsidR="004142C5" w:rsidRPr="004142C5">
        <w:rPr>
          <w:rFonts w:ascii="Times New Roman" w:hAnsi="Times New Roman"/>
          <w:sz w:val="28"/>
          <w:szCs w:val="28"/>
          <w:lang w:val="ru-RU"/>
        </w:rPr>
        <w:t xml:space="preserve"> правових засобів визначає ефективність юридичної діяльності, залежить від рівня правосвідомості суб’єктів.</w:t>
      </w:r>
    </w:p>
    <w:p w:rsidR="004142C5" w:rsidRPr="004142C5" w:rsidRDefault="004142C5" w:rsidP="00445A9D">
      <w:pPr>
        <w:widowControl w:val="0"/>
        <w:autoSpaceDE w:val="0"/>
        <w:autoSpaceDN w:val="0"/>
        <w:spacing w:after="0" w:line="360" w:lineRule="auto"/>
        <w:ind w:right="-6" w:firstLine="709"/>
        <w:contextualSpacing/>
        <w:jc w:val="both"/>
        <w:rPr>
          <w:rFonts w:ascii="Times New Roman" w:hAnsi="Times New Roman"/>
          <w:sz w:val="28"/>
          <w:szCs w:val="28"/>
          <w:lang w:val="ru-RU"/>
        </w:rPr>
      </w:pPr>
      <w:r w:rsidRPr="004142C5">
        <w:rPr>
          <w:rFonts w:ascii="Times New Roman" w:hAnsi="Times New Roman"/>
          <w:sz w:val="28"/>
          <w:szCs w:val="28"/>
          <w:lang w:val="ru-RU"/>
        </w:rPr>
        <w:t xml:space="preserve">У свою чергу, правосвідомість тісно пов’язана з інформаційною </w:t>
      </w:r>
      <w:proofErr w:type="gramStart"/>
      <w:r w:rsidRPr="004142C5">
        <w:rPr>
          <w:rFonts w:ascii="Times New Roman" w:hAnsi="Times New Roman"/>
          <w:sz w:val="28"/>
          <w:szCs w:val="28"/>
          <w:lang w:val="ru-RU"/>
        </w:rPr>
        <w:t>св</w:t>
      </w:r>
      <w:proofErr w:type="gramEnd"/>
      <w:r w:rsidRPr="004142C5">
        <w:rPr>
          <w:rFonts w:ascii="Times New Roman" w:hAnsi="Times New Roman"/>
          <w:sz w:val="28"/>
          <w:szCs w:val="28"/>
          <w:lang w:val="ru-RU"/>
        </w:rPr>
        <w:t>ідомістю, й у своїй сукупності</w:t>
      </w:r>
      <w:r w:rsidR="00D25C61">
        <w:rPr>
          <w:rFonts w:ascii="Times New Roman" w:hAnsi="Times New Roman"/>
          <w:sz w:val="28"/>
          <w:szCs w:val="28"/>
          <w:lang w:val="ru-RU"/>
        </w:rPr>
        <w:t>,</w:t>
      </w:r>
      <w:r w:rsidRPr="004142C5">
        <w:rPr>
          <w:rFonts w:ascii="Times New Roman" w:hAnsi="Times New Roman"/>
          <w:sz w:val="28"/>
          <w:szCs w:val="28"/>
          <w:lang w:val="ru-RU"/>
        </w:rPr>
        <w:t xml:space="preserve"> вони стають передумовою формування правової культури й інформаційної культури. </w:t>
      </w:r>
    </w:p>
    <w:p w:rsidR="004142C5" w:rsidRPr="004142C5" w:rsidRDefault="004142C5" w:rsidP="00445A9D">
      <w:pPr>
        <w:widowControl w:val="0"/>
        <w:autoSpaceDE w:val="0"/>
        <w:autoSpaceDN w:val="0"/>
        <w:spacing w:after="0" w:line="360" w:lineRule="auto"/>
        <w:ind w:right="-6" w:firstLine="709"/>
        <w:contextualSpacing/>
        <w:jc w:val="both"/>
        <w:rPr>
          <w:rFonts w:ascii="Times New Roman" w:hAnsi="Times New Roman"/>
          <w:sz w:val="28"/>
          <w:szCs w:val="28"/>
          <w:lang w:val="ru-RU"/>
        </w:rPr>
      </w:pPr>
      <w:r w:rsidRPr="004142C5">
        <w:rPr>
          <w:rFonts w:ascii="Times New Roman" w:hAnsi="Times New Roman"/>
          <w:sz w:val="28"/>
          <w:szCs w:val="28"/>
          <w:lang w:val="ru-RU"/>
        </w:rPr>
        <w:t xml:space="preserve">В аспекті побудови концепції адміністративно-правового регулювання доброчесності суддів основною перевагою інструментального </w:t>
      </w:r>
      <w:proofErr w:type="gramStart"/>
      <w:r w:rsidRPr="004142C5">
        <w:rPr>
          <w:rFonts w:ascii="Times New Roman" w:hAnsi="Times New Roman"/>
          <w:sz w:val="28"/>
          <w:szCs w:val="28"/>
          <w:lang w:val="ru-RU"/>
        </w:rPr>
        <w:t>п</w:t>
      </w:r>
      <w:proofErr w:type="gramEnd"/>
      <w:r w:rsidRPr="004142C5">
        <w:rPr>
          <w:rFonts w:ascii="Times New Roman" w:hAnsi="Times New Roman"/>
          <w:sz w:val="28"/>
          <w:szCs w:val="28"/>
          <w:lang w:val="ru-RU"/>
        </w:rPr>
        <w:t xml:space="preserve">ідходу можна вважати прямий і відкритий характер </w:t>
      </w:r>
      <w:r w:rsidR="00D25C61">
        <w:rPr>
          <w:rFonts w:ascii="Times New Roman" w:hAnsi="Times New Roman"/>
          <w:sz w:val="28"/>
          <w:szCs w:val="28"/>
          <w:lang w:val="ru-RU"/>
        </w:rPr>
        <w:t>зв’язку між завданням (метою) і </w:t>
      </w:r>
      <w:r w:rsidRPr="004142C5">
        <w:rPr>
          <w:rFonts w:ascii="Times New Roman" w:hAnsi="Times New Roman"/>
          <w:sz w:val="28"/>
          <w:szCs w:val="28"/>
          <w:lang w:val="ru-RU"/>
        </w:rPr>
        <w:t xml:space="preserve">наслідками застосування певних правових засобів, а також пріоритетність спрямування на конкретний результат, який має високий рівень соціальної значущості. </w:t>
      </w:r>
    </w:p>
    <w:p w:rsidR="004142C5" w:rsidRPr="004142C5" w:rsidRDefault="004142C5" w:rsidP="00445A9D">
      <w:pPr>
        <w:widowControl w:val="0"/>
        <w:autoSpaceDE w:val="0"/>
        <w:autoSpaceDN w:val="0"/>
        <w:spacing w:after="0" w:line="360" w:lineRule="auto"/>
        <w:ind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Таким чином, адміністративно-правовий механізм регулювання доброчесності суддів включає систему правових засобів, закріплених у нормах адміністративного законодавства і спрямованих на створення оптимальної моделі поведінки суддів. Доброчесність суддів як предмет </w:t>
      </w:r>
      <w:proofErr w:type="gramStart"/>
      <w:r w:rsidRPr="004142C5">
        <w:rPr>
          <w:rFonts w:ascii="Times New Roman" w:hAnsi="Times New Roman"/>
          <w:sz w:val="28"/>
          <w:szCs w:val="28"/>
          <w:lang w:val="ru-RU"/>
        </w:rPr>
        <w:t>правового</w:t>
      </w:r>
      <w:proofErr w:type="gramEnd"/>
      <w:r w:rsidRPr="004142C5">
        <w:rPr>
          <w:rFonts w:ascii="Times New Roman" w:hAnsi="Times New Roman"/>
          <w:sz w:val="28"/>
          <w:szCs w:val="28"/>
          <w:lang w:val="ru-RU"/>
        </w:rPr>
        <w:t xml:space="preserve"> регулювання може розглядатися у трьох аспектах: </w:t>
      </w:r>
    </w:p>
    <w:p w:rsidR="009546C3" w:rsidRPr="004142C5" w:rsidRDefault="009546C3" w:rsidP="00445A9D">
      <w:pPr>
        <w:widowControl w:val="0"/>
        <w:numPr>
          <w:ilvl w:val="0"/>
          <w:numId w:val="19"/>
        </w:numPr>
        <w:autoSpaceDE w:val="0"/>
        <w:autoSpaceDN w:val="0"/>
        <w:spacing w:after="0" w:line="360" w:lineRule="auto"/>
        <w:ind w:left="0"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як мета адміністративно-правового регулювання, бажана модель, на досягнення якої спрямована нормотворча та правозастосовна діяльність; </w:t>
      </w:r>
    </w:p>
    <w:p w:rsidR="009546C3" w:rsidRPr="004142C5" w:rsidRDefault="009546C3" w:rsidP="00445A9D">
      <w:pPr>
        <w:widowControl w:val="0"/>
        <w:numPr>
          <w:ilvl w:val="0"/>
          <w:numId w:val="19"/>
        </w:numPr>
        <w:autoSpaceDE w:val="0"/>
        <w:autoSpaceDN w:val="0"/>
        <w:spacing w:after="0" w:line="360" w:lineRule="auto"/>
        <w:ind w:left="0"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як функціональний стан системи судової влади, унормування відносин якого здійснюється засобами адміністративного права; </w:t>
      </w:r>
    </w:p>
    <w:p w:rsidR="009546C3" w:rsidRPr="004142C5" w:rsidRDefault="009546C3" w:rsidP="00445A9D">
      <w:pPr>
        <w:widowControl w:val="0"/>
        <w:numPr>
          <w:ilvl w:val="0"/>
          <w:numId w:val="19"/>
        </w:numPr>
        <w:autoSpaceDE w:val="0"/>
        <w:autoSpaceDN w:val="0"/>
        <w:spacing w:after="0" w:line="360" w:lineRule="auto"/>
        <w:ind w:left="0"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як окремий наслідок функціонування системи органів суддівського самоврядування та громадськості, які </w:t>
      </w:r>
      <w:proofErr w:type="gramStart"/>
      <w:r w:rsidRPr="004142C5">
        <w:rPr>
          <w:rFonts w:ascii="Times New Roman" w:hAnsi="Times New Roman"/>
          <w:sz w:val="28"/>
          <w:szCs w:val="28"/>
          <w:lang w:val="ru-RU"/>
        </w:rPr>
        <w:t>над</w:t>
      </w:r>
      <w:proofErr w:type="gramEnd"/>
      <w:r w:rsidRPr="004142C5">
        <w:rPr>
          <w:rFonts w:ascii="Times New Roman" w:hAnsi="Times New Roman"/>
          <w:sz w:val="28"/>
          <w:szCs w:val="28"/>
          <w:lang w:val="ru-RU"/>
        </w:rPr>
        <w:t xml:space="preserve">ілені повноваженнями щодо кваліфікаційної оцінки суддів і кандидатів на посади суддів. </w:t>
      </w:r>
    </w:p>
    <w:p w:rsidR="004142C5" w:rsidRPr="004142C5" w:rsidRDefault="004142C5" w:rsidP="00445A9D">
      <w:pPr>
        <w:widowControl w:val="0"/>
        <w:autoSpaceDE w:val="0"/>
        <w:autoSpaceDN w:val="0"/>
        <w:spacing w:after="0" w:line="360" w:lineRule="auto"/>
        <w:ind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На </w:t>
      </w:r>
      <w:proofErr w:type="gramStart"/>
      <w:r w:rsidRPr="004142C5">
        <w:rPr>
          <w:rFonts w:ascii="Times New Roman" w:hAnsi="Times New Roman"/>
          <w:sz w:val="28"/>
          <w:szCs w:val="28"/>
          <w:lang w:val="ru-RU"/>
        </w:rPr>
        <w:t>п</w:t>
      </w:r>
      <w:proofErr w:type="gramEnd"/>
      <w:r w:rsidRPr="004142C5">
        <w:rPr>
          <w:rFonts w:ascii="Times New Roman" w:hAnsi="Times New Roman"/>
          <w:sz w:val="28"/>
          <w:szCs w:val="28"/>
          <w:lang w:val="ru-RU"/>
        </w:rPr>
        <w:t xml:space="preserve">ідставі цього, можна сформулювати поняття доброчесності суддів як предмету адміністративно-правового регулювання: це модель бажаного результату, функціональний стан системи судової влади та наслідок реалізації </w:t>
      </w:r>
      <w:r w:rsidRPr="004142C5">
        <w:rPr>
          <w:rFonts w:ascii="Times New Roman" w:hAnsi="Times New Roman"/>
          <w:sz w:val="28"/>
          <w:szCs w:val="28"/>
          <w:lang w:val="ru-RU"/>
        </w:rPr>
        <w:lastRenderedPageBreak/>
        <w:t>уповноваженими державними органами своєї компетенції у вигляді</w:t>
      </w:r>
      <w:r w:rsidR="00D25C61">
        <w:rPr>
          <w:rFonts w:ascii="Times New Roman" w:hAnsi="Times New Roman"/>
          <w:sz w:val="28"/>
          <w:szCs w:val="28"/>
          <w:lang w:val="ru-RU"/>
        </w:rPr>
        <w:t xml:space="preserve"> високого ступеня відповідності, </w:t>
      </w:r>
      <w:r w:rsidRPr="004142C5">
        <w:rPr>
          <w:rFonts w:ascii="Times New Roman" w:hAnsi="Times New Roman"/>
          <w:sz w:val="28"/>
          <w:szCs w:val="28"/>
          <w:lang w:val="ru-RU"/>
        </w:rPr>
        <w:t xml:space="preserve">закріплених в етичних стандартах та адміністративно-правових актах вимог реальній поведінці суддів. </w:t>
      </w:r>
    </w:p>
    <w:p w:rsidR="004142C5" w:rsidRPr="004142C5" w:rsidRDefault="004142C5" w:rsidP="00445A9D">
      <w:pPr>
        <w:widowControl w:val="0"/>
        <w:autoSpaceDE w:val="0"/>
        <w:autoSpaceDN w:val="0"/>
        <w:spacing w:after="0" w:line="360" w:lineRule="auto"/>
        <w:ind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За своїм системним характером забезпечення доброчесності судів завжди буде позасистемною діяльністю, оскільки бажана модель функціонування системи завжди перебуває за межами такої системи. Крім того, на </w:t>
      </w:r>
      <w:proofErr w:type="gramStart"/>
      <w:r w:rsidRPr="004142C5">
        <w:rPr>
          <w:rFonts w:ascii="Times New Roman" w:hAnsi="Times New Roman"/>
          <w:sz w:val="28"/>
          <w:szCs w:val="28"/>
          <w:lang w:val="ru-RU"/>
        </w:rPr>
        <w:t>п</w:t>
      </w:r>
      <w:proofErr w:type="gramEnd"/>
      <w:r w:rsidRPr="004142C5">
        <w:rPr>
          <w:rFonts w:ascii="Times New Roman" w:hAnsi="Times New Roman"/>
          <w:sz w:val="28"/>
          <w:szCs w:val="28"/>
          <w:lang w:val="ru-RU"/>
        </w:rPr>
        <w:t xml:space="preserve">ідставі аналізу теоретичних джерел, до елементів адміністративно-правового забезпечення доброчесності суддів можна віднести також адміністративно-правові норми, адміністративно-правові відносини, принципи, акти реалізації суб’єктивних прав та обов’язків, а також, як факультативні ознаки, правосвідомість і правову культуру. </w:t>
      </w:r>
    </w:p>
    <w:p w:rsidR="004142C5" w:rsidRPr="004142C5" w:rsidRDefault="004142C5" w:rsidP="00445A9D">
      <w:pPr>
        <w:widowControl w:val="0"/>
        <w:autoSpaceDE w:val="0"/>
        <w:autoSpaceDN w:val="0"/>
        <w:spacing w:after="0" w:line="360" w:lineRule="auto"/>
        <w:ind w:right="-8" w:firstLine="709"/>
        <w:jc w:val="both"/>
        <w:rPr>
          <w:rFonts w:ascii="Times New Roman" w:hAnsi="Times New Roman"/>
          <w:sz w:val="28"/>
          <w:szCs w:val="28"/>
          <w:lang w:val="ru-RU"/>
        </w:rPr>
      </w:pPr>
      <w:r w:rsidRPr="004142C5">
        <w:rPr>
          <w:rFonts w:ascii="Times New Roman" w:hAnsi="Times New Roman"/>
          <w:sz w:val="28"/>
          <w:szCs w:val="28"/>
          <w:lang w:val="ru-RU"/>
        </w:rPr>
        <w:t xml:space="preserve">Процес адміністративно-правового забезпечення доброчесності суддів потребує постійного аналізу та вдосконалення адміністративно-правових актів. Процес такого вдосконалення має включати три основні напрями. Він потребує постійного вивчення та гармонізації з іншими актами законодавства адміністративно-правовий статус суб’єктів, яким надано право приймати </w:t>
      </w:r>
      <w:proofErr w:type="gramStart"/>
      <w:r w:rsidRPr="004142C5">
        <w:rPr>
          <w:rFonts w:ascii="Times New Roman" w:hAnsi="Times New Roman"/>
          <w:sz w:val="28"/>
          <w:szCs w:val="28"/>
          <w:lang w:val="ru-RU"/>
        </w:rPr>
        <w:t>р</w:t>
      </w:r>
      <w:proofErr w:type="gramEnd"/>
      <w:r w:rsidRPr="004142C5">
        <w:rPr>
          <w:rFonts w:ascii="Times New Roman" w:hAnsi="Times New Roman"/>
          <w:sz w:val="28"/>
          <w:szCs w:val="28"/>
          <w:lang w:val="ru-RU"/>
        </w:rPr>
        <w:t xml:space="preserve">ішення щодо відповідності або невідповідності судді критерію доброчесності. </w:t>
      </w:r>
    </w:p>
    <w:p w:rsidR="004142C5" w:rsidRPr="004142C5" w:rsidRDefault="004142C5" w:rsidP="00445A9D">
      <w:pPr>
        <w:widowControl w:val="0"/>
        <w:autoSpaceDE w:val="0"/>
        <w:autoSpaceDN w:val="0"/>
        <w:spacing w:after="0" w:line="360" w:lineRule="auto"/>
        <w:ind w:right="-8" w:firstLine="709"/>
        <w:jc w:val="both"/>
        <w:rPr>
          <w:rFonts w:ascii="Times New Roman" w:hAnsi="Times New Roman"/>
          <w:sz w:val="28"/>
          <w:szCs w:val="28"/>
          <w:lang w:val="ru-RU"/>
        </w:rPr>
      </w:pPr>
      <w:proofErr w:type="gramStart"/>
      <w:r w:rsidRPr="004142C5">
        <w:rPr>
          <w:rFonts w:ascii="Times New Roman" w:hAnsi="Times New Roman"/>
          <w:sz w:val="28"/>
          <w:szCs w:val="28"/>
          <w:lang w:val="ru-RU"/>
        </w:rPr>
        <w:t>У вказаній сфері</w:t>
      </w:r>
      <w:r w:rsidR="00D25C61">
        <w:rPr>
          <w:rFonts w:ascii="Times New Roman" w:hAnsi="Times New Roman"/>
          <w:sz w:val="28"/>
          <w:szCs w:val="28"/>
          <w:lang w:val="ru-RU"/>
        </w:rPr>
        <w:t>,</w:t>
      </w:r>
      <w:r w:rsidRPr="004142C5">
        <w:rPr>
          <w:rFonts w:ascii="Times New Roman" w:hAnsi="Times New Roman"/>
          <w:sz w:val="28"/>
          <w:szCs w:val="28"/>
          <w:lang w:val="ru-RU"/>
        </w:rPr>
        <w:t xml:space="preserve"> є щона</w:t>
      </w:r>
      <w:r w:rsidR="00D25C61">
        <w:rPr>
          <w:rFonts w:ascii="Times New Roman" w:hAnsi="Times New Roman"/>
          <w:sz w:val="28"/>
          <w:szCs w:val="28"/>
          <w:lang w:val="ru-RU"/>
        </w:rPr>
        <w:t>йменше одна невирішена проблема – </w:t>
      </w:r>
      <w:r w:rsidRPr="004142C5">
        <w:rPr>
          <w:rFonts w:ascii="Times New Roman" w:hAnsi="Times New Roman"/>
          <w:sz w:val="28"/>
          <w:szCs w:val="28"/>
          <w:lang w:val="ru-RU"/>
        </w:rPr>
        <w:t>невизначений адміністрати</w:t>
      </w:r>
      <w:r w:rsidR="00D25C61">
        <w:rPr>
          <w:rFonts w:ascii="Times New Roman" w:hAnsi="Times New Roman"/>
          <w:sz w:val="28"/>
          <w:szCs w:val="28"/>
          <w:lang w:val="ru-RU"/>
        </w:rPr>
        <w:t>вно-правовий статус Громадської ради </w:t>
      </w:r>
      <w:r w:rsidRPr="004142C5">
        <w:rPr>
          <w:rFonts w:ascii="Times New Roman" w:hAnsi="Times New Roman"/>
          <w:sz w:val="28"/>
          <w:szCs w:val="28"/>
          <w:lang w:val="ru-RU"/>
        </w:rPr>
        <w:t>доброчесності, яка утв</w:t>
      </w:r>
      <w:r w:rsidR="007A2D94">
        <w:rPr>
          <w:rFonts w:ascii="Times New Roman" w:hAnsi="Times New Roman"/>
          <w:sz w:val="28"/>
          <w:szCs w:val="28"/>
          <w:lang w:val="ru-RU"/>
        </w:rPr>
        <w:t>орюється з метою сприяння Вищій </w:t>
      </w:r>
      <w:r w:rsidRPr="004142C5">
        <w:rPr>
          <w:rFonts w:ascii="Times New Roman" w:hAnsi="Times New Roman"/>
          <w:sz w:val="28"/>
          <w:szCs w:val="28"/>
          <w:lang w:val="ru-RU"/>
        </w:rPr>
        <w:t>кваліфік</w:t>
      </w:r>
      <w:r w:rsidR="007A2D94">
        <w:rPr>
          <w:rFonts w:ascii="Times New Roman" w:hAnsi="Times New Roman"/>
          <w:sz w:val="28"/>
          <w:szCs w:val="28"/>
          <w:lang w:val="ru-RU"/>
        </w:rPr>
        <w:t>аційній комісії суддів </w:t>
      </w:r>
      <w:r w:rsidRPr="004142C5">
        <w:rPr>
          <w:rFonts w:ascii="Times New Roman" w:hAnsi="Times New Roman"/>
          <w:sz w:val="28"/>
          <w:szCs w:val="28"/>
          <w:lang w:val="ru-RU"/>
        </w:rPr>
        <w:t xml:space="preserve">України у встановленні відповідності судді (кандидата на посаду) критеріям професійної етики та доброчесності для цілей </w:t>
      </w:r>
      <w:r w:rsidR="007A2D94">
        <w:rPr>
          <w:rFonts w:ascii="Times New Roman" w:hAnsi="Times New Roman"/>
          <w:sz w:val="28"/>
          <w:szCs w:val="28"/>
          <w:lang w:val="ru-RU"/>
        </w:rPr>
        <w:t xml:space="preserve">данного </w:t>
      </w:r>
      <w:r w:rsidRPr="004142C5">
        <w:rPr>
          <w:rFonts w:ascii="Times New Roman" w:hAnsi="Times New Roman"/>
          <w:sz w:val="28"/>
          <w:szCs w:val="28"/>
          <w:lang w:val="ru-RU"/>
        </w:rPr>
        <w:t>кваліфікаційного</w:t>
      </w:r>
      <w:proofErr w:type="gramEnd"/>
      <w:r w:rsidRPr="004142C5">
        <w:rPr>
          <w:rFonts w:ascii="Times New Roman" w:hAnsi="Times New Roman"/>
          <w:sz w:val="28"/>
          <w:szCs w:val="28"/>
          <w:lang w:val="ru-RU"/>
        </w:rPr>
        <w:t xml:space="preserve"> оцінювання, і членами якої можуть бути представники правозахисних громадських об’єднань, науковц</w:t>
      </w:r>
      <w:proofErr w:type="gramStart"/>
      <w:r w:rsidRPr="004142C5">
        <w:rPr>
          <w:rFonts w:ascii="Times New Roman" w:hAnsi="Times New Roman"/>
          <w:sz w:val="28"/>
          <w:szCs w:val="28"/>
          <w:lang w:val="ru-RU"/>
        </w:rPr>
        <w:t>і-</w:t>
      </w:r>
      <w:proofErr w:type="gramEnd"/>
      <w:r w:rsidRPr="004142C5">
        <w:rPr>
          <w:rFonts w:ascii="Times New Roman" w:hAnsi="Times New Roman"/>
          <w:sz w:val="28"/>
          <w:szCs w:val="28"/>
          <w:lang w:val="ru-RU"/>
        </w:rPr>
        <w:t>правники, адвокати, журналісти, котрі є визнаними фахівцями у сфері своєї професійної діяльності, мають високу професійну репутацію та відповідають критерію політичної нейтральності та доброчесності. Громадська рада доброчесності не є органом державної влади, водночас вона не має ознак і громадського об’єднання. Врешті, визначення її ролі та місця у системі публічного управління, а також вибі</w:t>
      </w:r>
      <w:proofErr w:type="gramStart"/>
      <w:r w:rsidRPr="004142C5">
        <w:rPr>
          <w:rFonts w:ascii="Times New Roman" w:hAnsi="Times New Roman"/>
          <w:sz w:val="28"/>
          <w:szCs w:val="28"/>
          <w:lang w:val="ru-RU"/>
        </w:rPr>
        <w:t>р</w:t>
      </w:r>
      <w:proofErr w:type="gramEnd"/>
      <w:r w:rsidRPr="004142C5">
        <w:rPr>
          <w:rFonts w:ascii="Times New Roman" w:hAnsi="Times New Roman"/>
          <w:sz w:val="28"/>
          <w:szCs w:val="28"/>
          <w:lang w:val="ru-RU"/>
        </w:rPr>
        <w:t xml:space="preserve"> та удосконалення її прав, обов’язків, гарантій </w:t>
      </w:r>
      <w:r w:rsidRPr="004142C5">
        <w:rPr>
          <w:rFonts w:ascii="Times New Roman" w:hAnsi="Times New Roman"/>
          <w:sz w:val="28"/>
          <w:szCs w:val="28"/>
          <w:lang w:val="ru-RU"/>
        </w:rPr>
        <w:lastRenderedPageBreak/>
        <w:t xml:space="preserve">діяльності й особливостей відповідальності потребує здійснення окремих досліджень. </w:t>
      </w:r>
      <w:r w:rsidR="007A2D94" w:rsidRPr="004142C5">
        <w:rPr>
          <w:rFonts w:ascii="Times New Roman" w:hAnsi="Times New Roman"/>
          <w:sz w:val="28"/>
          <w:szCs w:val="28"/>
          <w:lang w:val="ru-RU"/>
        </w:rPr>
        <w:t>По</w:t>
      </w:r>
      <w:r w:rsidR="007A2D94">
        <w:rPr>
          <w:rFonts w:ascii="Times New Roman" w:hAnsi="Times New Roman"/>
          <w:sz w:val="28"/>
          <w:szCs w:val="28"/>
          <w:lang w:val="ru-RU"/>
        </w:rPr>
        <w:t>-</w:t>
      </w:r>
      <w:r w:rsidR="007A2D94" w:rsidRPr="004142C5">
        <w:rPr>
          <w:rFonts w:ascii="Times New Roman" w:hAnsi="Times New Roman"/>
          <w:sz w:val="28"/>
          <w:szCs w:val="28"/>
          <w:lang w:val="ru-RU"/>
        </w:rPr>
        <w:t>друге</w:t>
      </w:r>
      <w:r w:rsidRPr="004142C5">
        <w:rPr>
          <w:rFonts w:ascii="Times New Roman" w:hAnsi="Times New Roman"/>
          <w:sz w:val="28"/>
          <w:szCs w:val="28"/>
          <w:lang w:val="ru-RU"/>
        </w:rPr>
        <w:t>, правовий змі</w:t>
      </w:r>
      <w:proofErr w:type="gramStart"/>
      <w:r w:rsidRPr="004142C5">
        <w:rPr>
          <w:rFonts w:ascii="Times New Roman" w:hAnsi="Times New Roman"/>
          <w:sz w:val="28"/>
          <w:szCs w:val="28"/>
          <w:lang w:val="ru-RU"/>
        </w:rPr>
        <w:t>ст</w:t>
      </w:r>
      <w:proofErr w:type="gramEnd"/>
      <w:r w:rsidRPr="004142C5">
        <w:rPr>
          <w:rFonts w:ascii="Times New Roman" w:hAnsi="Times New Roman"/>
          <w:sz w:val="28"/>
          <w:szCs w:val="28"/>
          <w:lang w:val="ru-RU"/>
        </w:rPr>
        <w:t xml:space="preserve"> поняття «доброчесність» має знайти більшу конкретизацію. Для цього вбачається за </w:t>
      </w:r>
      <w:proofErr w:type="gramStart"/>
      <w:r w:rsidRPr="004142C5">
        <w:rPr>
          <w:rFonts w:ascii="Times New Roman" w:hAnsi="Times New Roman"/>
          <w:sz w:val="28"/>
          <w:szCs w:val="28"/>
          <w:lang w:val="ru-RU"/>
        </w:rPr>
        <w:t>доц</w:t>
      </w:r>
      <w:proofErr w:type="gramEnd"/>
      <w:r w:rsidRPr="004142C5">
        <w:rPr>
          <w:rFonts w:ascii="Times New Roman" w:hAnsi="Times New Roman"/>
          <w:sz w:val="28"/>
          <w:szCs w:val="28"/>
          <w:lang w:val="ru-RU"/>
        </w:rPr>
        <w:t xml:space="preserve">ільне розглянути питання щодо можливості </w:t>
      </w:r>
      <w:r w:rsidRPr="007A2D94">
        <w:rPr>
          <w:rFonts w:ascii="Times New Roman" w:hAnsi="Times New Roman"/>
          <w:sz w:val="28"/>
          <w:szCs w:val="28"/>
        </w:rPr>
        <w:t>викладення</w:t>
      </w:r>
      <w:r w:rsidRPr="004142C5">
        <w:rPr>
          <w:rFonts w:ascii="Times New Roman" w:hAnsi="Times New Roman"/>
          <w:sz w:val="28"/>
          <w:szCs w:val="28"/>
          <w:lang w:val="ru-RU"/>
        </w:rPr>
        <w:t xml:space="preserve"> </w:t>
      </w:r>
      <w:r w:rsidR="007A2D94">
        <w:rPr>
          <w:rFonts w:ascii="Times New Roman" w:hAnsi="Times New Roman"/>
          <w:sz w:val="28"/>
          <w:szCs w:val="28"/>
          <w:lang w:val="ru-RU"/>
        </w:rPr>
        <w:t>його складових частин у Кодексі суддівської </w:t>
      </w:r>
      <w:r w:rsidRPr="004142C5">
        <w:rPr>
          <w:rFonts w:ascii="Times New Roman" w:hAnsi="Times New Roman"/>
          <w:sz w:val="28"/>
          <w:szCs w:val="28"/>
          <w:lang w:val="ru-RU"/>
        </w:rPr>
        <w:t>етики. По-трет</w:t>
      </w:r>
      <w:proofErr w:type="gramStart"/>
      <w:r w:rsidRPr="004142C5">
        <w:rPr>
          <w:rFonts w:ascii="Times New Roman" w:hAnsi="Times New Roman"/>
          <w:sz w:val="28"/>
          <w:szCs w:val="28"/>
          <w:lang w:val="ru-RU"/>
        </w:rPr>
        <w:t>є,</w:t>
      </w:r>
      <w:proofErr w:type="gramEnd"/>
      <w:r w:rsidRPr="004142C5">
        <w:rPr>
          <w:rFonts w:ascii="Times New Roman" w:hAnsi="Times New Roman"/>
          <w:sz w:val="28"/>
          <w:szCs w:val="28"/>
          <w:lang w:val="ru-RU"/>
        </w:rPr>
        <w:t xml:space="preserve"> потребує доопрацювання сам процес визначення доброчесності суддів (кандидатів на посади суддів), зокрема в аспектах його прозорості та забезпечення можливості оскарження</w:t>
      </w:r>
      <w:r>
        <w:rPr>
          <w:rFonts w:ascii="Times New Roman" w:hAnsi="Times New Roman"/>
          <w:sz w:val="28"/>
          <w:szCs w:val="28"/>
          <w:lang w:val="ru-RU"/>
        </w:rPr>
        <w:t>.</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Т</w:t>
      </w:r>
      <w:r w:rsidR="007A2D94">
        <w:rPr>
          <w:rFonts w:ascii="Times New Roman" w:hAnsi="Times New Roman"/>
          <w:sz w:val="28"/>
          <w:szCs w:val="28"/>
        </w:rPr>
        <w:t>ак, наприклад, ст</w:t>
      </w:r>
      <w:r w:rsidR="00A31601">
        <w:rPr>
          <w:rFonts w:ascii="Times New Roman" w:hAnsi="Times New Roman"/>
          <w:sz w:val="28"/>
          <w:szCs w:val="28"/>
        </w:rPr>
        <w:t>аття </w:t>
      </w:r>
      <w:r w:rsidR="007A2D94">
        <w:rPr>
          <w:rFonts w:ascii="Times New Roman" w:hAnsi="Times New Roman"/>
          <w:sz w:val="28"/>
          <w:szCs w:val="28"/>
        </w:rPr>
        <w:t>62 Закону</w:t>
      </w:r>
      <w:r w:rsidR="00A31601">
        <w:rPr>
          <w:rFonts w:ascii="Times New Roman" w:hAnsi="Times New Roman"/>
          <w:sz w:val="28"/>
          <w:szCs w:val="28"/>
          <w:lang w:val="en-US"/>
        </w:rPr>
        <w:t> </w:t>
      </w:r>
      <w:r w:rsidRPr="00E814F4">
        <w:rPr>
          <w:rFonts w:ascii="Times New Roman" w:hAnsi="Times New Roman"/>
          <w:sz w:val="28"/>
          <w:szCs w:val="28"/>
        </w:rPr>
        <w:t>України «Про судоустрій і статус суддів» передбачає, що суддя зобов'язаний щорічно до 1 лютого подавати шляхом заповнення на офіційному веб-сайті Вищої кваліфікаційної комісії суддів України декларацію доброчесності за формою, що визначається Комісією. (Додаток А)</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Як визначено в Законі, декларація доброчесності судді складається з переліку тверджень, правдивість яких суддя повинен задекларувати шляхом їх підтвердження або не підтвердження. У декларації доброчесності судді зазначаються прізвище, ім'я, по батькові судді, його місце роботи, займана посада та твердження про: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1)</w:t>
      </w:r>
      <w:r w:rsidR="00A31601">
        <w:rPr>
          <w:rFonts w:ascii="Times New Roman" w:hAnsi="Times New Roman"/>
          <w:sz w:val="28"/>
          <w:szCs w:val="28"/>
        </w:rPr>
        <w:t> </w:t>
      </w:r>
      <w:r w:rsidRPr="00E814F4">
        <w:rPr>
          <w:rFonts w:ascii="Times New Roman" w:hAnsi="Times New Roman"/>
          <w:sz w:val="28"/>
          <w:szCs w:val="28"/>
        </w:rPr>
        <w:t xml:space="preserve">відповідність рівня життя судді наявному в нього та членів йото сім’ї майну і одержаними ними доходами; </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2) </w:t>
      </w:r>
      <w:r w:rsidR="003F6CE4" w:rsidRPr="00E814F4">
        <w:rPr>
          <w:rFonts w:ascii="Times New Roman" w:hAnsi="Times New Roman"/>
          <w:sz w:val="28"/>
          <w:szCs w:val="28"/>
        </w:rPr>
        <w:t xml:space="preserve">своєчасне та повне подання декларацій особи, уповноваженої на виконання функцій держави або місцевою самоврядування, та достовірність задекларованих у них відомостей, </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3) </w:t>
      </w:r>
      <w:r w:rsidR="003F6CE4" w:rsidRPr="00E814F4">
        <w:rPr>
          <w:rFonts w:ascii="Times New Roman" w:hAnsi="Times New Roman"/>
          <w:sz w:val="28"/>
          <w:szCs w:val="28"/>
        </w:rPr>
        <w:t xml:space="preserve">невчинення корупційних правопорушень; </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4) </w:t>
      </w:r>
      <w:r w:rsidR="003F6CE4" w:rsidRPr="00E814F4">
        <w:rPr>
          <w:rFonts w:ascii="Times New Roman" w:hAnsi="Times New Roman"/>
          <w:sz w:val="28"/>
          <w:szCs w:val="28"/>
        </w:rPr>
        <w:t>відсутніст</w:t>
      </w:r>
      <w:r>
        <w:rPr>
          <w:rFonts w:ascii="Times New Roman" w:hAnsi="Times New Roman"/>
          <w:sz w:val="28"/>
          <w:szCs w:val="28"/>
        </w:rPr>
        <w:t xml:space="preserve">ь підстав для притягнення </w:t>
      </w:r>
      <w:r w:rsidR="003F6CE4" w:rsidRPr="00E814F4">
        <w:rPr>
          <w:rFonts w:ascii="Times New Roman" w:hAnsi="Times New Roman"/>
          <w:sz w:val="28"/>
          <w:szCs w:val="28"/>
        </w:rPr>
        <w:t xml:space="preserve">до дисциплінарної відповідальності, </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5) </w:t>
      </w:r>
      <w:r w:rsidR="003F6CE4" w:rsidRPr="00E814F4">
        <w:rPr>
          <w:rFonts w:ascii="Times New Roman" w:hAnsi="Times New Roman"/>
          <w:sz w:val="28"/>
          <w:szCs w:val="28"/>
        </w:rPr>
        <w:t xml:space="preserve">сумлінне виконання обов’язків судді та дотримання ним </w:t>
      </w:r>
      <w:r>
        <w:rPr>
          <w:rFonts w:ascii="Times New Roman" w:hAnsi="Times New Roman"/>
          <w:sz w:val="28"/>
          <w:szCs w:val="28"/>
          <w:lang w:val="ru-RU"/>
        </w:rPr>
        <w:t xml:space="preserve">складеної </w:t>
      </w:r>
      <w:r w:rsidR="003F6CE4" w:rsidRPr="00E814F4">
        <w:rPr>
          <w:rFonts w:ascii="Times New Roman" w:hAnsi="Times New Roman"/>
          <w:sz w:val="28"/>
          <w:szCs w:val="28"/>
        </w:rPr>
        <w:t xml:space="preserve">присяги; </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6) </w:t>
      </w:r>
      <w:r w:rsidR="003F6CE4" w:rsidRPr="00E814F4">
        <w:rPr>
          <w:rFonts w:ascii="Times New Roman" w:hAnsi="Times New Roman"/>
          <w:sz w:val="28"/>
          <w:szCs w:val="28"/>
        </w:rPr>
        <w:t xml:space="preserve">невтручання у правосуддя, яке здійснюється іншими суддями, </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7) </w:t>
      </w:r>
      <w:r w:rsidR="003F6CE4" w:rsidRPr="00E814F4">
        <w:rPr>
          <w:rFonts w:ascii="Times New Roman" w:hAnsi="Times New Roman"/>
          <w:sz w:val="28"/>
          <w:szCs w:val="28"/>
        </w:rPr>
        <w:t xml:space="preserve">проходження перевірки суддів відповідно до Закону України «Про відновлення довіри до судової влади в Украла» та її результати; </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lastRenderedPageBreak/>
        <w:t>8) </w:t>
      </w:r>
      <w:r w:rsidR="003F6CE4" w:rsidRPr="00E814F4">
        <w:rPr>
          <w:rFonts w:ascii="Times New Roman" w:hAnsi="Times New Roman"/>
          <w:sz w:val="28"/>
          <w:szCs w:val="28"/>
        </w:rPr>
        <w:t xml:space="preserve">відсутність заборон, визнаних Законом України «Про очищення влади»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Декларація доброчесності судді може містити інші твердження, метою яких є перевірка доброчесності судді.</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Декларація доброчесності судді є відкритою для загального доступу через оприлюднення на офіційному веб-сайті Вищої кваліфікаційної комісії суддів України.</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За відсутності доказів іншого</w:t>
      </w:r>
      <w:r w:rsidR="00A31601">
        <w:rPr>
          <w:rFonts w:ascii="Times New Roman" w:hAnsi="Times New Roman"/>
          <w:sz w:val="28"/>
          <w:szCs w:val="28"/>
        </w:rPr>
        <w:t>,</w:t>
      </w:r>
      <w:r w:rsidRPr="00E814F4">
        <w:rPr>
          <w:rFonts w:ascii="Times New Roman" w:hAnsi="Times New Roman"/>
          <w:sz w:val="28"/>
          <w:szCs w:val="28"/>
        </w:rPr>
        <w:t xml:space="preserve"> твердження судді у декларації доброчесності вважаються </w:t>
      </w:r>
      <w:r w:rsidR="00A31601">
        <w:rPr>
          <w:rFonts w:ascii="Times New Roman" w:hAnsi="Times New Roman"/>
          <w:sz w:val="28"/>
          <w:szCs w:val="28"/>
        </w:rPr>
        <w:t xml:space="preserve">повністю </w:t>
      </w:r>
      <w:r w:rsidRPr="00E814F4">
        <w:rPr>
          <w:rFonts w:ascii="Times New Roman" w:hAnsi="Times New Roman"/>
          <w:sz w:val="28"/>
          <w:szCs w:val="28"/>
        </w:rPr>
        <w:t>достовірними. Неподання, несвоєчасне подання декларації доброчесності суддею або декларування в ній «відомо недостовірних (у тому числі неповних) тверджень мають наслідком дисциплінарну відповідальність, встановлену цим Законом.</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31 жовтня 2016 </w:t>
      </w:r>
      <w:r w:rsidR="003F6CE4" w:rsidRPr="00E814F4">
        <w:rPr>
          <w:rFonts w:ascii="Times New Roman" w:hAnsi="Times New Roman"/>
          <w:sz w:val="28"/>
          <w:szCs w:val="28"/>
        </w:rPr>
        <w:t>року Вищою кваліфікаційною комісією суддів України ухвалено рішення про затвердження форм декларацій родинних зв’язків судді та кандидата на посаду судді, форми декларації доброчесності судді, після чого всі діючі професіональні судді України та особи, які подали документи на конкурс до Верховного суду вперше в історії незалежної України подали декларації доброчесності та декларації родинних зв’язків.</w:t>
      </w:r>
    </w:p>
    <w:p w:rsidR="003F6CE4" w:rsidRPr="00E814F4" w:rsidRDefault="00A31601"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Крім того 11 листопада 2016 року було сформовано Громадську раду </w:t>
      </w:r>
      <w:r w:rsidR="003F6CE4" w:rsidRPr="00E814F4">
        <w:rPr>
          <w:rFonts w:ascii="Times New Roman" w:hAnsi="Times New Roman"/>
          <w:sz w:val="28"/>
          <w:szCs w:val="28"/>
        </w:rPr>
        <w:t>доброчесності у відповідно</w:t>
      </w:r>
      <w:r>
        <w:rPr>
          <w:rFonts w:ascii="Times New Roman" w:hAnsi="Times New Roman"/>
          <w:sz w:val="28"/>
          <w:szCs w:val="28"/>
        </w:rPr>
        <w:t>сті із положеннями новою Закону </w:t>
      </w:r>
      <w:r w:rsidR="003F6CE4" w:rsidRPr="00E814F4">
        <w:rPr>
          <w:rFonts w:ascii="Times New Roman" w:hAnsi="Times New Roman"/>
          <w:sz w:val="28"/>
          <w:szCs w:val="28"/>
        </w:rPr>
        <w:t>України «Про судоустрій і статус суддів»</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Громадська рада доброчесності (надалі ГРД) має виконувати роль органу громадського контролю за судовою системою. Членами ГРД можуть бути представники правозахисних громадських об’єднань-правники, адвокати, журналісти, які є визнаними фахівцями у сфері своєї професійної діяльності, мають високу професійну репутацію та відповідають критерію політичної нейтральності, а також доброчесності. Ця громадська Рада фактично буде мати вплив як на процес призначення суддів, так і на моніторинг дотримання суддями накладених на них вимог у сфері суддівськім етики та доброчесності. При цьому, слід наголосити, що ГРД не здійснює оцінку компетентності судді або кандидата на посаду судді, яка є третім ключовим критерієм опитування.</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lastRenderedPageBreak/>
        <w:t>З огляду на такі суттєві зміни вітчизняного законодавства в частині судоустрою та введенням такого поняття як «доброчесність» актуалізуються необхідність дослідити це питання та конкретизувати сутність терміну «доброчесність судді» в цілісному системному аспекті і психолого-педагогічних позицій духовно-рефлексивного виміру.</w:t>
      </w:r>
    </w:p>
    <w:p w:rsidR="003F6CE4" w:rsidRPr="00E814F4" w:rsidRDefault="00A50193"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Нині</w:t>
      </w:r>
      <w:r w:rsidR="003F6CE4" w:rsidRPr="00E814F4">
        <w:rPr>
          <w:rFonts w:ascii="Times New Roman" w:hAnsi="Times New Roman"/>
          <w:sz w:val="28"/>
          <w:szCs w:val="28"/>
        </w:rPr>
        <w:t xml:space="preserve"> в Україні не існує на рівні Закону єдиних критеріїв поняття «доброчесний суддя». Для оцінювання доброчесності кандидатів на посади судді (суддів) Громадській раді доброчесності, відповідно до її завдань, вже зараз потрібно розробити об'єктивні та формалізовані критерії доброчесності судді, оскільки вже розпочато конкурс до Верховного Суду, де суддів відбирають у тому числі і за критерієм доброчесності.</w:t>
      </w:r>
    </w:p>
    <w:p w:rsidR="003F6CE4" w:rsidRPr="00E814F4" w:rsidRDefault="00A50193"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Т</w:t>
      </w:r>
      <w:r w:rsidR="003F6CE4" w:rsidRPr="00E814F4">
        <w:rPr>
          <w:rFonts w:ascii="Times New Roman" w:hAnsi="Times New Roman"/>
          <w:sz w:val="28"/>
          <w:szCs w:val="28"/>
        </w:rPr>
        <w:t>акі суворі вимоги та відсутність законодавчо визначеного поняття та критеріїв оцінки доброчесності судді можуть пр</w:t>
      </w:r>
      <w:r w:rsidR="00A31601">
        <w:rPr>
          <w:rFonts w:ascii="Times New Roman" w:hAnsi="Times New Roman"/>
          <w:sz w:val="28"/>
          <w:szCs w:val="28"/>
        </w:rPr>
        <w:t>извести до того, що юристи, які </w:t>
      </w:r>
      <w:r w:rsidR="003F6CE4" w:rsidRPr="00E814F4">
        <w:rPr>
          <w:rFonts w:ascii="Times New Roman" w:hAnsi="Times New Roman"/>
          <w:sz w:val="28"/>
          <w:szCs w:val="28"/>
        </w:rPr>
        <w:t xml:space="preserve">б бажали опанувати професію судді, не братимуть участь у конкурсі на заміщення вакантних посад, а діючі судді будуть звільнятися з цієї роботи, що фактично вже спостерігається, оскільки </w:t>
      </w:r>
      <w:r>
        <w:rPr>
          <w:rFonts w:ascii="Times New Roman" w:hAnsi="Times New Roman"/>
          <w:sz w:val="28"/>
          <w:szCs w:val="28"/>
        </w:rPr>
        <w:t>за короткий час</w:t>
      </w:r>
      <w:r w:rsidR="003F6CE4" w:rsidRPr="00E814F4">
        <w:rPr>
          <w:rFonts w:ascii="Times New Roman" w:hAnsi="Times New Roman"/>
          <w:sz w:val="28"/>
          <w:szCs w:val="28"/>
        </w:rPr>
        <w:t xml:space="preserve"> за власним бажанням або у ві</w:t>
      </w:r>
      <w:r w:rsidR="00A31601">
        <w:rPr>
          <w:rFonts w:ascii="Times New Roman" w:hAnsi="Times New Roman"/>
          <w:sz w:val="28"/>
          <w:szCs w:val="28"/>
        </w:rPr>
        <w:t>дставку звільнилося більше 2000 </w:t>
      </w:r>
      <w:r w:rsidR="003F6CE4" w:rsidRPr="00E814F4">
        <w:rPr>
          <w:rFonts w:ascii="Times New Roman" w:hAnsi="Times New Roman"/>
          <w:sz w:val="28"/>
          <w:szCs w:val="28"/>
        </w:rPr>
        <w:t>суддів</w:t>
      </w:r>
      <w:r>
        <w:rPr>
          <w:rFonts w:ascii="Times New Roman" w:hAnsi="Times New Roman"/>
          <w:sz w:val="28"/>
          <w:szCs w:val="28"/>
        </w:rPr>
        <w:t>. Судова система має</w:t>
      </w:r>
      <w:r w:rsidR="003F6CE4" w:rsidRPr="00E814F4">
        <w:rPr>
          <w:rFonts w:ascii="Times New Roman" w:hAnsi="Times New Roman"/>
          <w:sz w:val="28"/>
          <w:szCs w:val="28"/>
        </w:rPr>
        <w:t xml:space="preserve"> колосальний кадровий голод, велика кількість судів взагалі не працює, оскільки в цих судах не залишилось ні одного судді.</w:t>
      </w:r>
    </w:p>
    <w:p w:rsidR="00A50193" w:rsidRDefault="00A50193"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 xml:space="preserve">Це сталося </w:t>
      </w:r>
      <w:r w:rsidR="003F6CE4" w:rsidRPr="00E814F4">
        <w:rPr>
          <w:rFonts w:ascii="Times New Roman" w:hAnsi="Times New Roman"/>
          <w:sz w:val="28"/>
          <w:szCs w:val="28"/>
        </w:rPr>
        <w:t>через те, що був обраний м'який</w:t>
      </w:r>
      <w:r w:rsidR="00A31601">
        <w:rPr>
          <w:rFonts w:ascii="Times New Roman" w:hAnsi="Times New Roman"/>
          <w:sz w:val="28"/>
          <w:szCs w:val="28"/>
        </w:rPr>
        <w:t xml:space="preserve"> спосіб очищення судової влади.</w:t>
      </w:r>
      <w:r w:rsidR="003F6CE4" w:rsidRPr="00E814F4">
        <w:rPr>
          <w:rFonts w:ascii="Times New Roman" w:hAnsi="Times New Roman"/>
          <w:sz w:val="28"/>
          <w:szCs w:val="28"/>
        </w:rPr>
        <w:t xml:space="preserve"> </w:t>
      </w:r>
      <w:r>
        <w:rPr>
          <w:rFonts w:ascii="Times New Roman" w:hAnsi="Times New Roman"/>
          <w:sz w:val="28"/>
          <w:szCs w:val="28"/>
        </w:rPr>
        <w:t>«М</w:t>
      </w:r>
      <w:r w:rsidR="003F6CE4" w:rsidRPr="00E814F4">
        <w:rPr>
          <w:rFonts w:ascii="Times New Roman" w:hAnsi="Times New Roman"/>
          <w:sz w:val="28"/>
          <w:szCs w:val="28"/>
        </w:rPr>
        <w:t>'який», тому що пропонували спочатку вза</w:t>
      </w:r>
      <w:r>
        <w:rPr>
          <w:rFonts w:ascii="Times New Roman" w:hAnsi="Times New Roman"/>
          <w:sz w:val="28"/>
          <w:szCs w:val="28"/>
        </w:rPr>
        <w:t>галі всіх звільнити, а потім</w:t>
      </w:r>
      <w:r w:rsidR="003F6CE4" w:rsidRPr="00E814F4">
        <w:rPr>
          <w:rFonts w:ascii="Times New Roman" w:hAnsi="Times New Roman"/>
          <w:sz w:val="28"/>
          <w:szCs w:val="28"/>
        </w:rPr>
        <w:t xml:space="preserve"> зр</w:t>
      </w:r>
      <w:r w:rsidR="00A31601">
        <w:rPr>
          <w:rFonts w:ascii="Times New Roman" w:hAnsi="Times New Roman"/>
          <w:sz w:val="28"/>
          <w:szCs w:val="28"/>
        </w:rPr>
        <w:t xml:space="preserve">озуміли хибність цієї позиції. </w:t>
      </w:r>
      <w:r w:rsidR="003F6CE4" w:rsidRPr="00E814F4">
        <w:rPr>
          <w:rFonts w:ascii="Times New Roman" w:hAnsi="Times New Roman"/>
          <w:sz w:val="28"/>
          <w:szCs w:val="28"/>
        </w:rPr>
        <w:t>І навіть цей м'який спосіб очищення</w:t>
      </w:r>
      <w:r w:rsidR="00A31601">
        <w:rPr>
          <w:rFonts w:ascii="Times New Roman" w:hAnsi="Times New Roman"/>
          <w:sz w:val="28"/>
          <w:szCs w:val="28"/>
        </w:rPr>
        <w:t xml:space="preserve"> (перевірка діючих суддів),</w:t>
      </w:r>
      <w:r w:rsidR="003F6CE4" w:rsidRPr="00E814F4">
        <w:rPr>
          <w:rFonts w:ascii="Times New Roman" w:hAnsi="Times New Roman"/>
          <w:sz w:val="28"/>
          <w:szCs w:val="28"/>
        </w:rPr>
        <w:t xml:space="preserve"> я</w:t>
      </w:r>
      <w:r>
        <w:rPr>
          <w:rFonts w:ascii="Times New Roman" w:hAnsi="Times New Roman"/>
          <w:sz w:val="28"/>
          <w:szCs w:val="28"/>
        </w:rPr>
        <w:t>к раз і привів до того, що в Україні</w:t>
      </w:r>
      <w:r w:rsidR="003F6CE4" w:rsidRPr="00E814F4">
        <w:rPr>
          <w:rFonts w:ascii="Times New Roman" w:hAnsi="Times New Roman"/>
          <w:sz w:val="28"/>
          <w:szCs w:val="28"/>
        </w:rPr>
        <w:t xml:space="preserve"> відбувається зараз.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Хто не бачив можливим</w:t>
      </w:r>
      <w:r w:rsidR="00A31601">
        <w:rPr>
          <w:rFonts w:ascii="Times New Roman" w:hAnsi="Times New Roman"/>
          <w:sz w:val="28"/>
          <w:szCs w:val="28"/>
        </w:rPr>
        <w:t xml:space="preserve"> працювати за новими правилами </w:t>
      </w:r>
      <w:r w:rsidR="00A31601" w:rsidRPr="00A31601">
        <w:rPr>
          <w:rFonts w:ascii="Times New Roman" w:hAnsi="Times New Roman"/>
          <w:sz w:val="28"/>
          <w:szCs w:val="28"/>
        </w:rPr>
        <w:t>−</w:t>
      </w:r>
      <w:r w:rsidRPr="00E814F4">
        <w:rPr>
          <w:rFonts w:ascii="Times New Roman" w:hAnsi="Times New Roman"/>
          <w:sz w:val="28"/>
          <w:szCs w:val="28"/>
        </w:rPr>
        <w:t xml:space="preserve"> пішов.  Хто не бачив можливим себе змінити, також пішов з системи.  Хто хоче працювати далі, повинен з</w:t>
      </w:r>
      <w:r w:rsidR="00A31601">
        <w:rPr>
          <w:rFonts w:ascii="Times New Roman" w:hAnsi="Times New Roman"/>
          <w:sz w:val="28"/>
          <w:szCs w:val="28"/>
        </w:rPr>
        <w:t>мінюватися.</w:t>
      </w:r>
      <w:r w:rsidR="00A50193">
        <w:rPr>
          <w:rFonts w:ascii="Times New Roman" w:hAnsi="Times New Roman"/>
          <w:sz w:val="28"/>
          <w:szCs w:val="28"/>
        </w:rPr>
        <w:t xml:space="preserve"> Назвати</w:t>
      </w:r>
      <w:r w:rsidRPr="00E814F4">
        <w:rPr>
          <w:rFonts w:ascii="Times New Roman" w:hAnsi="Times New Roman"/>
          <w:sz w:val="28"/>
          <w:szCs w:val="28"/>
        </w:rPr>
        <w:t xml:space="preserve"> суддівську п</w:t>
      </w:r>
      <w:r w:rsidR="00A31601">
        <w:rPr>
          <w:rFonts w:ascii="Times New Roman" w:hAnsi="Times New Roman"/>
          <w:sz w:val="28"/>
          <w:szCs w:val="28"/>
        </w:rPr>
        <w:t xml:space="preserve">рофесію непрестижною не можна. </w:t>
      </w:r>
      <w:r w:rsidRPr="00E814F4">
        <w:rPr>
          <w:rFonts w:ascii="Times New Roman" w:hAnsi="Times New Roman"/>
          <w:sz w:val="28"/>
          <w:szCs w:val="28"/>
        </w:rPr>
        <w:t>Тому що</w:t>
      </w:r>
      <w:r w:rsidR="00A50193">
        <w:rPr>
          <w:rFonts w:ascii="Times New Roman" w:hAnsi="Times New Roman"/>
          <w:sz w:val="28"/>
          <w:szCs w:val="28"/>
        </w:rPr>
        <w:t>,</w:t>
      </w:r>
      <w:r w:rsidRPr="00E814F4">
        <w:rPr>
          <w:rFonts w:ascii="Times New Roman" w:hAnsi="Times New Roman"/>
          <w:sz w:val="28"/>
          <w:szCs w:val="28"/>
        </w:rPr>
        <w:t xml:space="preserve"> тоді здійснювався ві</w:t>
      </w:r>
      <w:r w:rsidR="00A31601">
        <w:rPr>
          <w:rFonts w:ascii="Times New Roman" w:hAnsi="Times New Roman"/>
          <w:sz w:val="28"/>
          <w:szCs w:val="28"/>
        </w:rPr>
        <w:t>дбір до судів першої інстанції. Він був оголошений в квітні 2017 </w:t>
      </w:r>
      <w:r w:rsidRPr="00E814F4">
        <w:rPr>
          <w:rFonts w:ascii="Times New Roman" w:hAnsi="Times New Roman"/>
          <w:sz w:val="28"/>
          <w:szCs w:val="28"/>
        </w:rPr>
        <w:t>року, і цей процес зараз триває. Тому не можна сказати, що однозначно нічого не робилося для тог</w:t>
      </w:r>
      <w:r w:rsidR="00A31601">
        <w:rPr>
          <w:rFonts w:ascii="Times New Roman" w:hAnsi="Times New Roman"/>
          <w:sz w:val="28"/>
          <w:szCs w:val="28"/>
        </w:rPr>
        <w:t xml:space="preserve">о, щоб наповнити суди суддями. </w:t>
      </w:r>
      <w:r w:rsidR="00E77152">
        <w:rPr>
          <w:rFonts w:ascii="Times New Roman" w:hAnsi="Times New Roman"/>
          <w:sz w:val="28"/>
          <w:szCs w:val="28"/>
        </w:rPr>
        <w:t>Очищення</w:t>
      </w:r>
      <w:r w:rsidRPr="00E814F4">
        <w:rPr>
          <w:rFonts w:ascii="Times New Roman" w:hAnsi="Times New Roman"/>
          <w:sz w:val="28"/>
          <w:szCs w:val="28"/>
        </w:rPr>
        <w:t xml:space="preserve"> фактично і привело до такого кадрового колапсу в судовій </w:t>
      </w:r>
      <w:r w:rsidRPr="00E814F4">
        <w:rPr>
          <w:rFonts w:ascii="Times New Roman" w:hAnsi="Times New Roman"/>
          <w:sz w:val="28"/>
          <w:szCs w:val="28"/>
        </w:rPr>
        <w:lastRenderedPageBreak/>
        <w:t>системі України.</w:t>
      </w:r>
    </w:p>
    <w:p w:rsidR="003F6CE4" w:rsidRPr="00E814F4" w:rsidRDefault="00E77152"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Д</w:t>
      </w:r>
      <w:r w:rsidR="003F6CE4" w:rsidRPr="00E814F4">
        <w:rPr>
          <w:rFonts w:ascii="Times New Roman" w:hAnsi="Times New Roman"/>
          <w:sz w:val="28"/>
          <w:szCs w:val="28"/>
        </w:rPr>
        <w:t>ля того, щоб на конкурс йшло якнайбільше кандидатів, і з яких можна буде відібрати грамотних, талановитих та достойних претендентів на посаду судді, під час проходження іспитів та у подальшій їх роботі на посаді судді, потрібно гарантувати захист їх честі та гідності.</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Міжнародно-правові акти приділяють належну увагу стандартизаціх загальновизнаних принципів і постулатів для координації зусиль законодавців і судового менеджменту з питань забеспечення належного рівня судової культури й усіх її складових у структурах судової влади. </w:t>
      </w:r>
      <w:r w:rsidR="00E77152">
        <w:rPr>
          <w:rFonts w:ascii="Times New Roman" w:hAnsi="Times New Roman"/>
          <w:sz w:val="28"/>
          <w:szCs w:val="28"/>
        </w:rPr>
        <w:t>В</w:t>
      </w:r>
      <w:r w:rsidRPr="00E814F4">
        <w:rPr>
          <w:rFonts w:ascii="Times New Roman" w:hAnsi="Times New Roman"/>
          <w:sz w:val="28"/>
          <w:szCs w:val="28"/>
        </w:rPr>
        <w:t xml:space="preserve"> Бангалорських принципах поведінки суддів зазначено, що </w:t>
      </w:r>
      <w:r w:rsidR="00E26AD6">
        <w:rPr>
          <w:rFonts w:ascii="Times New Roman" w:hAnsi="Times New Roman"/>
          <w:sz w:val="28"/>
          <w:szCs w:val="28"/>
        </w:rPr>
        <w:t>вони</w:t>
      </w:r>
      <w:r w:rsidRPr="00E814F4">
        <w:rPr>
          <w:rFonts w:ascii="Times New Roman" w:hAnsi="Times New Roman"/>
          <w:sz w:val="28"/>
          <w:szCs w:val="28"/>
        </w:rPr>
        <w:t xml:space="preserve"> мають на </w:t>
      </w:r>
      <w:r w:rsidR="00E77152">
        <w:rPr>
          <w:rFonts w:ascii="Times New Roman" w:hAnsi="Times New Roman"/>
          <w:sz w:val="28"/>
          <w:szCs w:val="28"/>
        </w:rPr>
        <w:t xml:space="preserve">меті </w:t>
      </w:r>
      <w:r w:rsidRPr="00E814F4">
        <w:rPr>
          <w:rFonts w:ascii="Times New Roman" w:hAnsi="Times New Roman"/>
          <w:sz w:val="28"/>
          <w:szCs w:val="28"/>
        </w:rPr>
        <w:t>встановлення стандартів поведінки суддів.</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Розкриваючи цей принцип, наведений акт передбачає, що дотримання етичних норм є невід’ємною частиною діяльн</w:t>
      </w:r>
      <w:r w:rsidR="00E26AD6">
        <w:rPr>
          <w:rFonts w:ascii="Times New Roman" w:hAnsi="Times New Roman"/>
          <w:sz w:val="28"/>
          <w:szCs w:val="28"/>
        </w:rPr>
        <w:t>ості судів і містить перелік 16 </w:t>
      </w:r>
      <w:r w:rsidRPr="00E814F4">
        <w:rPr>
          <w:rFonts w:ascii="Times New Roman" w:hAnsi="Times New Roman"/>
          <w:sz w:val="28"/>
          <w:szCs w:val="28"/>
        </w:rPr>
        <w:t>постулатів, дотримання яких є обов’язком кожного судді.</w:t>
      </w:r>
    </w:p>
    <w:p w:rsidR="003F6CE4" w:rsidRPr="00E814F4" w:rsidRDefault="00E77152"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Тлумачення самого</w:t>
      </w:r>
      <w:r w:rsidR="003F6CE4" w:rsidRPr="00E814F4">
        <w:rPr>
          <w:rFonts w:ascii="Times New Roman" w:hAnsi="Times New Roman"/>
          <w:sz w:val="28"/>
          <w:szCs w:val="28"/>
        </w:rPr>
        <w:t xml:space="preserve"> поняття «доброчесність» ми не з</w:t>
      </w:r>
      <w:r>
        <w:rPr>
          <w:rFonts w:ascii="Times New Roman" w:hAnsi="Times New Roman"/>
          <w:sz w:val="28"/>
          <w:szCs w:val="28"/>
        </w:rPr>
        <w:t>азначено</w:t>
      </w:r>
      <w:r w:rsidR="003F6CE4" w:rsidRPr="00E814F4">
        <w:rPr>
          <w:rFonts w:ascii="Times New Roman" w:hAnsi="Times New Roman"/>
          <w:sz w:val="28"/>
          <w:szCs w:val="28"/>
        </w:rPr>
        <w:t xml:space="preserve"> в жодному з новоприйнятих антикорупційних законів, що слід вважати прогалиною нового антикорупційного законодавства. Це по</w:t>
      </w:r>
      <w:r w:rsidR="00E26AD6">
        <w:rPr>
          <w:rFonts w:ascii="Times New Roman" w:hAnsi="Times New Roman"/>
          <w:sz w:val="28"/>
          <w:szCs w:val="28"/>
        </w:rPr>
        <w:t>няття не визначено ані в Законі </w:t>
      </w:r>
      <w:r w:rsidR="003F6CE4" w:rsidRPr="00E814F4">
        <w:rPr>
          <w:rFonts w:ascii="Times New Roman" w:hAnsi="Times New Roman"/>
          <w:sz w:val="28"/>
          <w:szCs w:val="28"/>
        </w:rPr>
        <w:t>України «Про судоустрій і статус суддів», ані в інших законодавчих актах щодо</w:t>
      </w:r>
      <w:r w:rsidR="00E26AD6">
        <w:rPr>
          <w:rFonts w:ascii="Times New Roman" w:hAnsi="Times New Roman"/>
          <w:sz w:val="28"/>
          <w:szCs w:val="28"/>
        </w:rPr>
        <w:t xml:space="preserve"> правосуддя; при цьому в Законі </w:t>
      </w:r>
      <w:r w:rsidR="003F6CE4" w:rsidRPr="00E814F4">
        <w:rPr>
          <w:rFonts w:ascii="Times New Roman" w:hAnsi="Times New Roman"/>
          <w:sz w:val="28"/>
          <w:szCs w:val="28"/>
        </w:rPr>
        <w:t>України «Про відновлення довіри до судової влади в Україні» взагалі понятті доброчесності судді не згадується.</w:t>
      </w:r>
    </w:p>
    <w:p w:rsidR="003F6CE4" w:rsidRPr="00E814F4" w:rsidRDefault="00E77152"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Д</w:t>
      </w:r>
      <w:r w:rsidR="003F6CE4" w:rsidRPr="00E814F4">
        <w:rPr>
          <w:rFonts w:ascii="Times New Roman" w:hAnsi="Times New Roman"/>
          <w:sz w:val="28"/>
          <w:szCs w:val="28"/>
        </w:rPr>
        <w:t>оброчесність як особистісно професійна якість, перебуває у проблемному полі психології. У психологічному форматі доброчесність досліджується у зв'язку із діями особистості, незважаючи ні на забобони і норми, ні на складність життєвих обставин. Синонімічний ряд поняття «доброчесність» досить широкий, а за його етимологією можна відшукати чітке визначення. Так, доброчесність - це ще й невинність або цнота, що означає цілісність, неподільність, безпричинність.</w:t>
      </w:r>
    </w:p>
    <w:p w:rsidR="00E26AD6" w:rsidRDefault="00E26AD6"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 xml:space="preserve">Доброчесність </w:t>
      </w:r>
      <w:r w:rsidRPr="00E26AD6">
        <w:rPr>
          <w:rFonts w:ascii="Times New Roman" w:hAnsi="Times New Roman"/>
          <w:sz w:val="28"/>
          <w:szCs w:val="28"/>
        </w:rPr>
        <w:t>−</w:t>
      </w:r>
      <w:r w:rsidR="003F6CE4" w:rsidRPr="00E814F4">
        <w:rPr>
          <w:rFonts w:ascii="Times New Roman" w:hAnsi="Times New Roman"/>
          <w:sz w:val="28"/>
          <w:szCs w:val="28"/>
        </w:rPr>
        <w:t xml:space="preserve"> це і тілесна, і душевна чистота разом. Як наслідок, розвитку підлягає вся сутність живої істоти. А все живе, як ми розуміємо, живе бажанням жити.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lastRenderedPageBreak/>
        <w:t>Стосовно суто психологічного аспекту, розвиток особистості також передбачає розкриття та реалізацію її творчого потенціалу. Якщо ж моральність передбачає під цим розвитком лише розвиток у межах закону, дотримування тише певних правил, норм і установок, то особистість є цілісного лише в цих обмеженнях і має право всебічно розвинутись, але до певної грані, визначеної і прийнятої для моралі.</w:t>
      </w:r>
    </w:p>
    <w:p w:rsidR="00437D03" w:rsidRPr="00E814F4" w:rsidRDefault="00437D03"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Доброчесність передбачає:</w:t>
      </w:r>
    </w:p>
    <w:p w:rsidR="00437D03" w:rsidRPr="00E77152" w:rsidRDefault="00437D03"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спрямованість дій на захист публічних інтересів, забезпечення пріоритету загального блага громадян над особистими, приватними або корпоративними інтересами;</w:t>
      </w:r>
    </w:p>
    <w:p w:rsidR="00437D03" w:rsidRPr="00E77152" w:rsidRDefault="00437D03"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неприпустимість використання державного майна в особистих цілях;</w:t>
      </w:r>
    </w:p>
    <w:p w:rsidR="00437D03" w:rsidRPr="00E77152" w:rsidRDefault="00437D03"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недопущення наявності конфлікту між публічними і особистими інтересами;</w:t>
      </w:r>
    </w:p>
    <w:p w:rsidR="00437D03" w:rsidRPr="00E77152" w:rsidRDefault="00437D03"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нерозголошення та невикористання інформації, що стала відома у зв’язку з виконанням державним службовцем своїх обов’язків, у тому числі після припинення державної служби, крім випадків, установлених законом;</w:t>
      </w:r>
    </w:p>
    <w:p w:rsidR="00437D03" w:rsidRPr="00E77152" w:rsidRDefault="00E26AD6"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Pr>
          <w:rFonts w:ascii="Times New Roman" w:hAnsi="Times New Roman"/>
          <w:sz w:val="28"/>
          <w:szCs w:val="28"/>
        </w:rPr>
        <w:t xml:space="preserve">недопущення надання будь-яких переваг і </w:t>
      </w:r>
      <w:r w:rsidR="00437D03" w:rsidRPr="00E77152">
        <w:rPr>
          <w:rFonts w:ascii="Times New Roman" w:hAnsi="Times New Roman"/>
          <w:sz w:val="28"/>
          <w:szCs w:val="28"/>
        </w:rPr>
        <w:t>вия</w:t>
      </w:r>
      <w:r>
        <w:rPr>
          <w:rFonts w:ascii="Times New Roman" w:hAnsi="Times New Roman"/>
          <w:sz w:val="28"/>
          <w:szCs w:val="28"/>
        </w:rPr>
        <w:t xml:space="preserve">влення прихильності </w:t>
      </w:r>
      <w:r w:rsidR="00437D03" w:rsidRPr="00E77152">
        <w:rPr>
          <w:rFonts w:ascii="Times New Roman" w:hAnsi="Times New Roman"/>
          <w:sz w:val="28"/>
          <w:szCs w:val="28"/>
        </w:rPr>
        <w:t>до окремих фізичних та юридичних осіб, політичних партій, громадських і релігійних організацій.</w:t>
      </w:r>
    </w:p>
    <w:p w:rsidR="00437D03" w:rsidRPr="00E77152" w:rsidRDefault="00E26AD6"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Pr>
          <w:rFonts w:ascii="Times New Roman" w:hAnsi="Times New Roman"/>
          <w:sz w:val="28"/>
          <w:szCs w:val="28"/>
        </w:rPr>
        <w:t xml:space="preserve">Щоб не відбулося підміни понять і не втратився первинний зміст </w:t>
      </w:r>
      <w:r w:rsidR="00437D03" w:rsidRPr="00E77152">
        <w:rPr>
          <w:rFonts w:ascii="Times New Roman" w:hAnsi="Times New Roman"/>
          <w:sz w:val="28"/>
          <w:szCs w:val="28"/>
        </w:rPr>
        <w:t>поняття «доброчесність», принцип доброчесності варто визначати як забезпечення доброчесності (моральної характеристики) осіб, уповноважених виконувати функції держави, що передбачає:</w:t>
      </w:r>
    </w:p>
    <w:p w:rsidR="00437D03" w:rsidRPr="00E77152" w:rsidRDefault="001D08DA"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 xml:space="preserve">патріотизм (відданість </w:t>
      </w:r>
      <w:r w:rsidR="00E26AD6">
        <w:rPr>
          <w:rFonts w:ascii="Times New Roman" w:hAnsi="Times New Roman"/>
          <w:sz w:val="28"/>
          <w:szCs w:val="28"/>
        </w:rPr>
        <w:t xml:space="preserve">своєму народові, </w:t>
      </w:r>
      <w:r w:rsidR="00437D03" w:rsidRPr="00E77152">
        <w:rPr>
          <w:rFonts w:ascii="Times New Roman" w:hAnsi="Times New Roman"/>
          <w:sz w:val="28"/>
          <w:szCs w:val="28"/>
        </w:rPr>
        <w:t xml:space="preserve">національної </w:t>
      </w:r>
      <w:r w:rsidRPr="00E77152">
        <w:rPr>
          <w:rFonts w:ascii="Times New Roman" w:hAnsi="Times New Roman"/>
          <w:sz w:val="28"/>
          <w:szCs w:val="28"/>
        </w:rPr>
        <w:t>культури, готовність</w:t>
      </w:r>
      <w:r w:rsidR="00437D03" w:rsidRPr="00E77152">
        <w:rPr>
          <w:rFonts w:ascii="Times New Roman" w:hAnsi="Times New Roman"/>
          <w:sz w:val="28"/>
          <w:szCs w:val="28"/>
        </w:rPr>
        <w:t xml:space="preserve"> діяти в інтересах</w:t>
      </w:r>
      <w:r w:rsidR="00E26AD6">
        <w:rPr>
          <w:rFonts w:ascii="Times New Roman" w:hAnsi="Times New Roman"/>
          <w:sz w:val="28"/>
          <w:szCs w:val="28"/>
        </w:rPr>
        <w:t xml:space="preserve"> своєї В</w:t>
      </w:r>
      <w:r w:rsidR="00437D03" w:rsidRPr="00E77152">
        <w:rPr>
          <w:rFonts w:ascii="Times New Roman" w:hAnsi="Times New Roman"/>
          <w:sz w:val="28"/>
          <w:szCs w:val="28"/>
        </w:rPr>
        <w:t xml:space="preserve">ітчизни та </w:t>
      </w:r>
      <w:r w:rsidR="00E26AD6">
        <w:rPr>
          <w:rFonts w:ascii="Times New Roman" w:hAnsi="Times New Roman"/>
          <w:sz w:val="28"/>
          <w:szCs w:val="28"/>
        </w:rPr>
        <w:t>встати</w:t>
      </w:r>
      <w:r w:rsidR="00437D03" w:rsidRPr="00E77152">
        <w:rPr>
          <w:rFonts w:ascii="Times New Roman" w:hAnsi="Times New Roman"/>
          <w:sz w:val="28"/>
          <w:szCs w:val="28"/>
        </w:rPr>
        <w:t xml:space="preserve"> на її захист у разі необхідності);</w:t>
      </w:r>
    </w:p>
    <w:p w:rsidR="00437D03" w:rsidRPr="00E77152" w:rsidRDefault="00E77152"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 xml:space="preserve">порядність </w:t>
      </w:r>
      <w:r w:rsidR="001D08DA" w:rsidRPr="00E77152">
        <w:rPr>
          <w:rFonts w:ascii="Times New Roman" w:hAnsi="Times New Roman"/>
          <w:sz w:val="28"/>
          <w:szCs w:val="28"/>
        </w:rPr>
        <w:t xml:space="preserve">(справедливість, стриманість, </w:t>
      </w:r>
      <w:r w:rsidR="00437D03" w:rsidRPr="00E77152">
        <w:rPr>
          <w:rFonts w:ascii="Times New Roman" w:hAnsi="Times New Roman"/>
          <w:sz w:val="28"/>
          <w:szCs w:val="28"/>
        </w:rPr>
        <w:t>дисциплінованість, сумлінність);</w:t>
      </w:r>
    </w:p>
    <w:p w:rsidR="00437D03" w:rsidRPr="00E77152" w:rsidRDefault="00437D03"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відповідальність (готовність відповідати за дотримання</w:t>
      </w:r>
      <w:r w:rsidR="00E26AD6">
        <w:rPr>
          <w:rFonts w:ascii="Times New Roman" w:hAnsi="Times New Roman"/>
          <w:sz w:val="28"/>
          <w:szCs w:val="28"/>
        </w:rPr>
        <w:t xml:space="preserve"> усіх</w:t>
      </w:r>
      <w:r w:rsidRPr="00E77152">
        <w:rPr>
          <w:rFonts w:ascii="Times New Roman" w:hAnsi="Times New Roman"/>
          <w:sz w:val="28"/>
          <w:szCs w:val="28"/>
        </w:rPr>
        <w:t xml:space="preserve"> </w:t>
      </w:r>
      <w:r w:rsidR="00E26AD6">
        <w:rPr>
          <w:rFonts w:ascii="Times New Roman" w:hAnsi="Times New Roman"/>
          <w:sz w:val="28"/>
          <w:szCs w:val="28"/>
        </w:rPr>
        <w:lastRenderedPageBreak/>
        <w:t>специфічних професійних норм, які повністю</w:t>
      </w:r>
      <w:r w:rsidRPr="00E77152">
        <w:rPr>
          <w:rFonts w:ascii="Times New Roman" w:hAnsi="Times New Roman"/>
          <w:sz w:val="28"/>
          <w:szCs w:val="28"/>
        </w:rPr>
        <w:t xml:space="preserve"> регулюють поведінку державного службовця);</w:t>
      </w:r>
    </w:p>
    <w:p w:rsidR="00437D03" w:rsidRPr="00E77152" w:rsidRDefault="00437D03" w:rsidP="00445A9D">
      <w:pPr>
        <w:pStyle w:val="a7"/>
        <w:widowControl w:val="0"/>
        <w:numPr>
          <w:ilvl w:val="0"/>
          <w:numId w:val="17"/>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гідність і повага до гідності інших (рівність усіх людей у моральному відношенні, незалежно від соціального стану, релігійної, расової, національної чи професійної належності чи репутації, самоповага щодо власних професійних надбань).</w:t>
      </w:r>
    </w:p>
    <w:p w:rsidR="00437D03" w:rsidRPr="00E814F4" w:rsidRDefault="00437D03"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Правила доброчесності державних службовців можна знайти серед </w:t>
      </w:r>
      <w:r w:rsidR="00E26AD6">
        <w:rPr>
          <w:rFonts w:ascii="Times New Roman" w:hAnsi="Times New Roman"/>
          <w:sz w:val="28"/>
          <w:szCs w:val="28"/>
        </w:rPr>
        <w:t>основних положень Закону </w:t>
      </w:r>
      <w:r w:rsidRPr="00E814F4">
        <w:rPr>
          <w:rFonts w:ascii="Times New Roman" w:hAnsi="Times New Roman"/>
          <w:sz w:val="28"/>
          <w:szCs w:val="28"/>
        </w:rPr>
        <w:t>України «Про запобігання корупції», яким:</w:t>
      </w:r>
    </w:p>
    <w:p w:rsidR="00437D03" w:rsidRPr="00E77152" w:rsidRDefault="00437D03" w:rsidP="00445A9D">
      <w:pPr>
        <w:pStyle w:val="a7"/>
        <w:widowControl w:val="0"/>
        <w:numPr>
          <w:ilvl w:val="0"/>
          <w:numId w:val="18"/>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 xml:space="preserve">на законодавчому рівні закріплено чіткі правила запобігання </w:t>
      </w:r>
      <w:r w:rsidR="001D08DA" w:rsidRPr="00E77152">
        <w:rPr>
          <w:rFonts w:ascii="Times New Roman" w:hAnsi="Times New Roman"/>
          <w:sz w:val="28"/>
          <w:szCs w:val="28"/>
        </w:rPr>
        <w:t>та врегулювання</w:t>
      </w:r>
      <w:r w:rsidRPr="00E77152">
        <w:rPr>
          <w:rFonts w:ascii="Times New Roman" w:hAnsi="Times New Roman"/>
          <w:sz w:val="28"/>
          <w:szCs w:val="28"/>
        </w:rPr>
        <w:t xml:space="preserve"> </w:t>
      </w:r>
      <w:r w:rsidR="001D08DA" w:rsidRPr="00E77152">
        <w:rPr>
          <w:rFonts w:ascii="Times New Roman" w:hAnsi="Times New Roman"/>
          <w:sz w:val="28"/>
          <w:szCs w:val="28"/>
        </w:rPr>
        <w:t>як реального</w:t>
      </w:r>
      <w:r w:rsidRPr="00E77152">
        <w:rPr>
          <w:rFonts w:ascii="Times New Roman" w:hAnsi="Times New Roman"/>
          <w:sz w:val="28"/>
          <w:szCs w:val="28"/>
        </w:rPr>
        <w:t xml:space="preserve">, </w:t>
      </w:r>
      <w:r w:rsidR="001D08DA" w:rsidRPr="00E77152">
        <w:rPr>
          <w:rFonts w:ascii="Times New Roman" w:hAnsi="Times New Roman"/>
          <w:sz w:val="28"/>
          <w:szCs w:val="28"/>
        </w:rPr>
        <w:t>так і</w:t>
      </w:r>
      <w:r w:rsidRPr="00E77152">
        <w:rPr>
          <w:rFonts w:ascii="Times New Roman" w:hAnsi="Times New Roman"/>
          <w:sz w:val="28"/>
          <w:szCs w:val="28"/>
        </w:rPr>
        <w:t xml:space="preserve"> потенційного конфлікту інтересів (обов'язок інформувати керівника про конфлікт інтересів, заборона приймати рішення чи вчиняти дії в умовах конфлікту інтересів тощо);</w:t>
      </w:r>
    </w:p>
    <w:p w:rsidR="00437D03" w:rsidRPr="00E77152" w:rsidRDefault="00437D03" w:rsidP="00445A9D">
      <w:pPr>
        <w:pStyle w:val="a7"/>
        <w:widowControl w:val="0"/>
        <w:numPr>
          <w:ilvl w:val="0"/>
          <w:numId w:val="18"/>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встановлено правила фінансового контролю за майновим станом державних службовців (подання декларації в електронній формі, перевірка декларацій, обов’язок службовців інформувати про відкриття валютних рахунків за кордоном і про значні зміни в майновому стані тощо);</w:t>
      </w:r>
    </w:p>
    <w:p w:rsidR="00437D03" w:rsidRPr="00E77152" w:rsidRDefault="00437D03" w:rsidP="00445A9D">
      <w:pPr>
        <w:pStyle w:val="a7"/>
        <w:widowControl w:val="0"/>
        <w:numPr>
          <w:ilvl w:val="0"/>
          <w:numId w:val="18"/>
        </w:numPr>
        <w:autoSpaceDE w:val="0"/>
        <w:autoSpaceDN w:val="0"/>
        <w:spacing w:after="0" w:line="360" w:lineRule="auto"/>
        <w:ind w:left="0" w:right="-8" w:firstLine="709"/>
        <w:jc w:val="both"/>
        <w:rPr>
          <w:rFonts w:ascii="Times New Roman" w:hAnsi="Times New Roman"/>
          <w:sz w:val="28"/>
          <w:szCs w:val="28"/>
        </w:rPr>
      </w:pPr>
      <w:r w:rsidRPr="00E77152">
        <w:rPr>
          <w:rFonts w:ascii="Times New Roman" w:hAnsi="Times New Roman"/>
          <w:sz w:val="28"/>
          <w:szCs w:val="28"/>
        </w:rPr>
        <w:t>окремий розділ закону визначає основні правила етичної поведінки службовців (державні службовці повинні дотримуватись вимог Конституції та законів України, поважати права людини, дотримуватись принципу політичної неупередженості, бути об'єктивними);</w:t>
      </w:r>
      <w:r w:rsidR="001D08DA" w:rsidRPr="00E77152">
        <w:rPr>
          <w:rFonts w:ascii="Times New Roman" w:hAnsi="Times New Roman"/>
          <w:sz w:val="28"/>
          <w:szCs w:val="28"/>
        </w:rPr>
        <w:t xml:space="preserve"> </w:t>
      </w:r>
      <w:r w:rsidRPr="00E77152">
        <w:rPr>
          <w:rFonts w:ascii="Times New Roman" w:hAnsi="Times New Roman"/>
          <w:sz w:val="28"/>
          <w:szCs w:val="28"/>
        </w:rPr>
        <w:t>визначено обмеження щодо поєднання основної діяльності з іншою оплачуваною діяльністю, спільної роботи близьких осіб, роботи в приватному секторі після припинення служби, одержання подарунків (наприклад, заборонено одержувати подарунки, які надаються з мотивів перебування особи на державній службі або подарунки від підлеглих службовців).</w:t>
      </w:r>
    </w:p>
    <w:p w:rsidR="003F6CE4" w:rsidRPr="00E814F4" w:rsidRDefault="00E77152"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С</w:t>
      </w:r>
      <w:r w:rsidR="003F6CE4" w:rsidRPr="00E814F4">
        <w:rPr>
          <w:rFonts w:ascii="Times New Roman" w:hAnsi="Times New Roman"/>
          <w:sz w:val="28"/>
          <w:szCs w:val="28"/>
        </w:rPr>
        <w:t>аме мораль регулює поведінку людей згідно з прописаним планом для гармонійного існуван</w:t>
      </w:r>
      <w:r w:rsidR="00E26AD6">
        <w:rPr>
          <w:rFonts w:ascii="Times New Roman" w:hAnsi="Times New Roman"/>
          <w:sz w:val="28"/>
          <w:szCs w:val="28"/>
        </w:rPr>
        <w:t xml:space="preserve">ня суспільства, де особистість </w:t>
      </w:r>
      <w:r w:rsidR="00E26AD6" w:rsidRPr="00E26AD6">
        <w:rPr>
          <w:rFonts w:ascii="Times New Roman" w:hAnsi="Times New Roman"/>
          <w:sz w:val="28"/>
          <w:szCs w:val="28"/>
        </w:rPr>
        <w:t>−</w:t>
      </w:r>
      <w:r w:rsidR="003F6CE4" w:rsidRPr="00E814F4">
        <w:rPr>
          <w:rFonts w:ascii="Times New Roman" w:hAnsi="Times New Roman"/>
          <w:sz w:val="28"/>
          <w:szCs w:val="28"/>
        </w:rPr>
        <w:t xml:space="preserve"> лише його частина.</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На відміну від етичних норм (які спрямовані на регуляцію поведінки) та етики цінностей, шо позитивно обґрунтовує моральні ціннісні імперативи, сутнісною ознакою доброчесності можна вважати особистісно спрямований </w:t>
      </w:r>
      <w:r w:rsidRPr="00E814F4">
        <w:rPr>
          <w:rFonts w:ascii="Times New Roman" w:hAnsi="Times New Roman"/>
          <w:sz w:val="28"/>
          <w:szCs w:val="28"/>
        </w:rPr>
        <w:lastRenderedPageBreak/>
        <w:t>аспект моралі, тобто те, до чого людина має прагнути і шо робити, щоб поводитися правильно і реалізувати себе.</w:t>
      </w:r>
    </w:p>
    <w:p w:rsidR="003F6CE4" w:rsidRPr="00E814F4" w:rsidRDefault="003F6CE4" w:rsidP="00E26AD6">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Охарактеризуймо поняття «доброчесний суддя» і точки тор</w:t>
      </w:r>
      <w:r w:rsidR="00E26AD6">
        <w:rPr>
          <w:rFonts w:ascii="Times New Roman" w:hAnsi="Times New Roman"/>
          <w:sz w:val="28"/>
          <w:szCs w:val="28"/>
        </w:rPr>
        <w:t xml:space="preserve">у психолого педагогічної науки. </w:t>
      </w:r>
      <w:r w:rsidRPr="00E814F4">
        <w:rPr>
          <w:rFonts w:ascii="Times New Roman" w:hAnsi="Times New Roman"/>
          <w:sz w:val="28"/>
          <w:szCs w:val="28"/>
        </w:rPr>
        <w:t>З</w:t>
      </w:r>
      <w:r w:rsidR="00E26AD6">
        <w:rPr>
          <w:rFonts w:ascii="Times New Roman" w:hAnsi="Times New Roman"/>
          <w:sz w:val="28"/>
          <w:szCs w:val="28"/>
        </w:rPr>
        <w:t>асновник судової етики А</w:t>
      </w:r>
      <w:r w:rsidR="00E77152">
        <w:rPr>
          <w:rFonts w:ascii="Times New Roman" w:hAnsi="Times New Roman"/>
          <w:sz w:val="28"/>
          <w:szCs w:val="28"/>
        </w:rPr>
        <w:t>.</w:t>
      </w:r>
      <w:r w:rsidR="00F13559">
        <w:rPr>
          <w:rFonts w:ascii="Times New Roman" w:hAnsi="Times New Roman"/>
          <w:sz w:val="28"/>
          <w:szCs w:val="28"/>
        </w:rPr>
        <w:t>Ф </w:t>
      </w:r>
      <w:r w:rsidR="00E26AD6">
        <w:rPr>
          <w:rFonts w:ascii="Times New Roman" w:hAnsi="Times New Roman"/>
          <w:sz w:val="28"/>
          <w:szCs w:val="28"/>
        </w:rPr>
        <w:t>Кон</w:t>
      </w:r>
      <w:r w:rsidR="00E77152">
        <w:rPr>
          <w:rFonts w:ascii="Times New Roman" w:hAnsi="Times New Roman"/>
          <w:sz w:val="28"/>
          <w:szCs w:val="28"/>
        </w:rPr>
        <w:t>і</w:t>
      </w:r>
      <w:r w:rsidRPr="00E814F4">
        <w:rPr>
          <w:rFonts w:ascii="Times New Roman" w:hAnsi="Times New Roman"/>
          <w:sz w:val="28"/>
          <w:szCs w:val="28"/>
        </w:rPr>
        <w:t xml:space="preserve">, </w:t>
      </w:r>
      <w:r w:rsidR="00E77152">
        <w:rPr>
          <w:rFonts w:ascii="Times New Roman" w:hAnsi="Times New Roman"/>
          <w:sz w:val="28"/>
          <w:szCs w:val="28"/>
        </w:rPr>
        <w:t>завдяки викладеними</w:t>
      </w:r>
      <w:r w:rsidRPr="00E814F4">
        <w:rPr>
          <w:rFonts w:ascii="Times New Roman" w:hAnsi="Times New Roman"/>
          <w:sz w:val="28"/>
          <w:szCs w:val="28"/>
        </w:rPr>
        <w:t xml:space="preserve"> їм моральних засад при здійснені правосуддя, стверджував, що саме їм належить у майбутньому першочергова роль у дослідженні умов та обставин судового процесу. Він сподівався, шо «центр уваги у вчених про судочинство переноситься з проходження процесу на етичну і суспільно-правову діяльність судді у всіх й розгалуженнях». </w:t>
      </w:r>
    </w:p>
    <w:p w:rsidR="003F6CE4" w:rsidRPr="00E814F4" w:rsidRDefault="00E77152"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Ц</w:t>
      </w:r>
      <w:r w:rsidR="003F6CE4" w:rsidRPr="00E814F4">
        <w:rPr>
          <w:rFonts w:ascii="Times New Roman" w:hAnsi="Times New Roman"/>
          <w:sz w:val="28"/>
          <w:szCs w:val="28"/>
        </w:rPr>
        <w:t>ентральне місце в судові</w:t>
      </w:r>
      <w:r w:rsidR="00E26AD6">
        <w:rPr>
          <w:rFonts w:ascii="Times New Roman" w:hAnsi="Times New Roman"/>
          <w:sz w:val="28"/>
          <w:szCs w:val="28"/>
        </w:rPr>
        <w:t>й етиці, у судовій діяльності А.</w:t>
      </w:r>
      <w:r w:rsidR="00F13559">
        <w:rPr>
          <w:rFonts w:ascii="Times New Roman" w:hAnsi="Times New Roman"/>
          <w:sz w:val="28"/>
          <w:szCs w:val="28"/>
        </w:rPr>
        <w:t>Ф. </w:t>
      </w:r>
      <w:r w:rsidR="003F6CE4" w:rsidRPr="00E814F4">
        <w:rPr>
          <w:rFonts w:ascii="Times New Roman" w:hAnsi="Times New Roman"/>
          <w:sz w:val="28"/>
          <w:szCs w:val="28"/>
        </w:rPr>
        <w:t>Коні відводив особистості судді. Адже будь-які правила діяльності можуть втратити свою силу і значення в недосвідчених, грубих, несумлінних руках, а найобміркованіший і найсправедливіший кримінальний закон перетворюється на ніщо при неналежному судочинстві. Виход</w:t>
      </w:r>
      <w:r w:rsidR="00F13559">
        <w:rPr>
          <w:rFonts w:ascii="Times New Roman" w:hAnsi="Times New Roman"/>
          <w:sz w:val="28"/>
          <w:szCs w:val="28"/>
        </w:rPr>
        <w:t>ячи і цього, великий адвокат А.Ф </w:t>
      </w:r>
      <w:r w:rsidR="003F6CE4" w:rsidRPr="00E814F4">
        <w:rPr>
          <w:rFonts w:ascii="Times New Roman" w:hAnsi="Times New Roman"/>
          <w:sz w:val="28"/>
          <w:szCs w:val="28"/>
        </w:rPr>
        <w:t>Коні стверджував, шо вивчення судочинства в тій його частині, що стосується судової діяльності, повинно мати своїм предметом не лише властивості й умови цієї діяльності, але й поведінку судді стосовно осіб, із якими він контактує внаслідок своєї діяльності.</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Суди, провідну роль в яких викон</w:t>
      </w:r>
      <w:r w:rsidR="00935AC7">
        <w:rPr>
          <w:rFonts w:ascii="Times New Roman" w:hAnsi="Times New Roman"/>
          <w:sz w:val="28"/>
          <w:szCs w:val="28"/>
        </w:rPr>
        <w:t>ує суддя, впливають на формування</w:t>
      </w:r>
      <w:r w:rsidRPr="00E814F4">
        <w:rPr>
          <w:rFonts w:ascii="Times New Roman" w:hAnsi="Times New Roman"/>
          <w:sz w:val="28"/>
          <w:szCs w:val="28"/>
        </w:rPr>
        <w:t xml:space="preserve"> правосвідомості і правозаконної поведінки громадян. При цьому суд впливає, зокрема на такі аспекти суспільної думки: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1.</w:t>
      </w:r>
      <w:r w:rsidRPr="00E814F4">
        <w:rPr>
          <w:rFonts w:ascii="Times New Roman" w:hAnsi="Times New Roman"/>
          <w:sz w:val="28"/>
          <w:szCs w:val="28"/>
        </w:rPr>
        <w:tab/>
        <w:t xml:space="preserve">сприяє формуванню правосвідомості громадян;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2.</w:t>
      </w:r>
      <w:r w:rsidRPr="00E814F4">
        <w:rPr>
          <w:rFonts w:ascii="Times New Roman" w:hAnsi="Times New Roman"/>
          <w:sz w:val="28"/>
          <w:szCs w:val="28"/>
        </w:rPr>
        <w:tab/>
        <w:t xml:space="preserve">створює впевненість у невідворотності покарання за вчинені правопорушення;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3.</w:t>
      </w:r>
      <w:r w:rsidRPr="00E814F4">
        <w:rPr>
          <w:rFonts w:ascii="Times New Roman" w:hAnsi="Times New Roman"/>
          <w:sz w:val="28"/>
          <w:szCs w:val="28"/>
        </w:rPr>
        <w:tab/>
        <w:t xml:space="preserve">висока культура судочинства і справедливість вироку формують атмосферу суспільного осуду злочинності й особистості злочинця; </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4.</w:t>
      </w:r>
      <w:r w:rsidRPr="00E814F4">
        <w:rPr>
          <w:rFonts w:ascii="Times New Roman" w:hAnsi="Times New Roman"/>
          <w:sz w:val="28"/>
          <w:szCs w:val="28"/>
        </w:rPr>
        <w:tab/>
        <w:t>судовий процес привертає увагу громадськості до виявлення причин і умов злочинності та проблем її профілактики.</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Саморегуляція </w:t>
      </w:r>
      <w:r w:rsidR="00E57AA6">
        <w:rPr>
          <w:rFonts w:ascii="Times New Roman" w:hAnsi="Times New Roman"/>
          <w:sz w:val="28"/>
          <w:szCs w:val="28"/>
        </w:rPr>
        <w:t>українського</w:t>
      </w:r>
      <w:r w:rsidRPr="00E814F4">
        <w:rPr>
          <w:rFonts w:ascii="Times New Roman" w:hAnsi="Times New Roman"/>
          <w:sz w:val="28"/>
          <w:szCs w:val="28"/>
        </w:rPr>
        <w:t xml:space="preserve"> досвіду дає підстави зауважити, шо судова діяльність ґрунтується на вивченні як загально-психологічних, так і соціально-</w:t>
      </w:r>
      <w:r w:rsidRPr="00E814F4">
        <w:rPr>
          <w:rFonts w:ascii="Times New Roman" w:hAnsi="Times New Roman"/>
          <w:sz w:val="28"/>
          <w:szCs w:val="28"/>
        </w:rPr>
        <w:lastRenderedPageBreak/>
        <w:t xml:space="preserve">психологічних характеристик усіх учасників судового процесу, а </w:t>
      </w:r>
      <w:r w:rsidR="00E57AA6">
        <w:rPr>
          <w:rFonts w:ascii="Times New Roman" w:hAnsi="Times New Roman"/>
          <w:sz w:val="28"/>
          <w:szCs w:val="28"/>
        </w:rPr>
        <w:t>також їх взаємин між собою. 3 ме</w:t>
      </w:r>
      <w:r w:rsidRPr="00E814F4">
        <w:rPr>
          <w:rFonts w:ascii="Times New Roman" w:hAnsi="Times New Roman"/>
          <w:sz w:val="28"/>
          <w:szCs w:val="28"/>
        </w:rPr>
        <w:t>тою успішного виконання завдань, що постають перед суддею, необхідно мати не тільки необхідний достатній обсяг професійних знань, умінь і навичок, але й бути готовим до впливу широкого спектру негативних емоційних чинників. Це зумовлено тим, що судова практика здійснюється в умовах безпосереднього спілкування та взаємодії з людьми, а отже, вимагає розуміння психологічних особливостей всіх процесуальних осіб, мотивів та змісту їхньої поведінки, взаємовідносин, що виникають у процесі життєдіяльності.</w:t>
      </w:r>
    </w:p>
    <w:p w:rsidR="003F6CE4" w:rsidRPr="00E814F4" w:rsidRDefault="00F13559"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Не</w:t>
      </w:r>
      <w:r w:rsidR="003F6CE4" w:rsidRPr="00E814F4">
        <w:rPr>
          <w:rFonts w:ascii="Times New Roman" w:hAnsi="Times New Roman"/>
          <w:sz w:val="28"/>
          <w:szCs w:val="28"/>
        </w:rPr>
        <w:t xml:space="preserve"> можна вести мову про високий рівень професійної культури судді без належного «морального наповнен</w:t>
      </w:r>
      <w:r>
        <w:rPr>
          <w:rFonts w:ascii="Times New Roman" w:hAnsi="Times New Roman"/>
          <w:sz w:val="28"/>
          <w:szCs w:val="28"/>
        </w:rPr>
        <w:t>ня» його особистості, і навпаки</w:t>
      </w:r>
      <w:r w:rsidR="003F6CE4" w:rsidRPr="00E814F4">
        <w:rPr>
          <w:rFonts w:ascii="Times New Roman" w:hAnsi="Times New Roman"/>
          <w:sz w:val="28"/>
          <w:szCs w:val="28"/>
        </w:rPr>
        <w:t>, будь-які найщиріші прагнення захисту прав і свобод, поліпшення правозастосовної практики, належного здійснення правосудця можуть руйнуватися через низький рівень особистісного</w:t>
      </w:r>
      <w:r w:rsidR="00E57AA6">
        <w:rPr>
          <w:rFonts w:ascii="Times New Roman" w:hAnsi="Times New Roman"/>
          <w:sz w:val="28"/>
          <w:szCs w:val="28"/>
        </w:rPr>
        <w:t xml:space="preserve"> професійного потенціалу судді. С</w:t>
      </w:r>
      <w:r w:rsidR="003F6CE4" w:rsidRPr="00E814F4">
        <w:rPr>
          <w:rFonts w:ascii="Times New Roman" w:hAnsi="Times New Roman"/>
          <w:sz w:val="28"/>
          <w:szCs w:val="28"/>
        </w:rPr>
        <w:t>уто психологічна структури діяльності судді складається і таких її різновидів як: пізнавальна, комунікативна, організаційна, конструктивна, профілактична та посвідчувальна. Кожен із зазначених різновидів може виступати як провідний, самостійний елемент, у тісному взаємозв’язку з іншими видами, або ж як допоміжний, що забезпечує інші види. Велике значення при здійсненні вище перерахованих різновидів судової діяльності відіграє саме соціальний контекст.</w:t>
      </w:r>
      <w:r w:rsidR="00E57AA6">
        <w:rPr>
          <w:rFonts w:ascii="Times New Roman" w:hAnsi="Times New Roman"/>
          <w:sz w:val="28"/>
          <w:szCs w:val="28"/>
        </w:rPr>
        <w:t xml:space="preserve"> Н</w:t>
      </w:r>
      <w:r w:rsidR="003F6CE4" w:rsidRPr="00E814F4">
        <w:rPr>
          <w:rFonts w:ascii="Times New Roman" w:hAnsi="Times New Roman"/>
          <w:sz w:val="28"/>
          <w:szCs w:val="28"/>
        </w:rPr>
        <w:t>еобхідним є додаткове введення у навчальні програми вищих навчальних закладів юридичною профілю більшого переліку психолого-педагогічних дисциплін з метою більш досконалого вивчення психологічних і педагогічних особливостей фахової діяльності.</w:t>
      </w:r>
    </w:p>
    <w:p w:rsidR="003F6CE4" w:rsidRPr="00E814F4" w:rsidRDefault="00E57AA6"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С</w:t>
      </w:r>
      <w:r w:rsidR="003F6CE4" w:rsidRPr="00E814F4">
        <w:rPr>
          <w:rFonts w:ascii="Times New Roman" w:hAnsi="Times New Roman"/>
          <w:sz w:val="28"/>
          <w:szCs w:val="28"/>
        </w:rPr>
        <w:t xml:space="preserve">оціальний контекст професіограми судді обумовлений тим, що суддя стурбований не тільки тим, щоб належним чином, відповідно до закону, розглянути і вирішувати кримінальну або цивільну справу, але і тим, щоб максимально використовувати судові процеси, судову практику і матеріали для попередження злочинних проявів і інших порушень законності. З цією метою проводяться, наприклад, публічні процеси за місцем роботи чи проживання тих, </w:t>
      </w:r>
      <w:r w:rsidR="003F6CE4" w:rsidRPr="00E814F4">
        <w:rPr>
          <w:rFonts w:ascii="Times New Roman" w:hAnsi="Times New Roman"/>
          <w:sz w:val="28"/>
          <w:szCs w:val="28"/>
        </w:rPr>
        <w:lastRenderedPageBreak/>
        <w:t>хто сприяв правопорушенням, йдеться й про роз’яснювальну та інформаційну функцію судді серед населення щодо запобігання та профілактики скоєння правопорушень. Це характеризує і професійну спрямованість особистості судді, що виражається зокрема, у постійному підвищенні рівня знань і вдосконаленні професійної майстерності, у прагненні до панування справедливості, до встановлення істини, у почутті власної гідності, професійної гордості тощо.</w:t>
      </w:r>
    </w:p>
    <w:p w:rsidR="003F6CE4" w:rsidRPr="00E814F4" w:rsidRDefault="00E57AA6"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С</w:t>
      </w:r>
      <w:r w:rsidR="003F6CE4" w:rsidRPr="00E814F4">
        <w:rPr>
          <w:rFonts w:ascii="Times New Roman" w:hAnsi="Times New Roman"/>
          <w:sz w:val="28"/>
          <w:szCs w:val="28"/>
        </w:rPr>
        <w:t>оціальний аспект діяльності судді найважливіший, оскільки він виражається: у справедливому винесенні вироку, що повинно стати початком вирішення конфлікту особистості та суспільства; у відповідальності перед суспільством за соціальний прогноз розвитку особистості підсудного, у використані: судових процесів для запобігання і попередження правопорушень (публічні процеси).</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Поведінка, вигляд судді мають бути такими, щоб він одразу викликав до себе повагу, щоб у всіх присутніх створювалося переконання у його правоті, здатності, умінні вирішувати складні справи, вирішувати долі людей. В умінні виявляти ці якості полягає одна ті специфічних особливостей комунікативних властивостей особистості судді.</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Нині існує коло проблем щодо узгодження і застосування принципів психопедагогічної теорії комунікації й так званої «універсалістської макроетики» до суддівської діяльност</w:t>
      </w:r>
      <w:r w:rsidR="00F13559">
        <w:rPr>
          <w:rFonts w:ascii="Times New Roman" w:hAnsi="Times New Roman"/>
          <w:sz w:val="28"/>
          <w:szCs w:val="28"/>
        </w:rPr>
        <w:t>і як такої та до низки її сфер(оскільки дієвість вказаних</w:t>
      </w:r>
      <w:r w:rsidRPr="00E814F4">
        <w:rPr>
          <w:rFonts w:ascii="Times New Roman" w:hAnsi="Times New Roman"/>
          <w:sz w:val="28"/>
          <w:szCs w:val="28"/>
        </w:rPr>
        <w:t xml:space="preserve"> принципів ускладнюється нормативними,</w:t>
      </w:r>
      <w:r w:rsidR="00F13559">
        <w:rPr>
          <w:rFonts w:ascii="Times New Roman" w:hAnsi="Times New Roman"/>
          <w:sz w:val="28"/>
          <w:szCs w:val="28"/>
        </w:rPr>
        <w:t xml:space="preserve"> адміністративними, державними,</w:t>
      </w:r>
      <w:r w:rsidRPr="00E814F4">
        <w:rPr>
          <w:rFonts w:ascii="Times New Roman" w:hAnsi="Times New Roman"/>
          <w:sz w:val="28"/>
          <w:szCs w:val="28"/>
        </w:rPr>
        <w:t xml:space="preserve"> політичними та іншими чинниками, що здатні скласти противагу вищеназваним принципам)</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Зрозуміло, що перелік особистісних якостей, які мають бути притаманні професійно</w:t>
      </w:r>
      <w:r w:rsidR="00F13559">
        <w:rPr>
          <w:rFonts w:ascii="Times New Roman" w:hAnsi="Times New Roman"/>
          <w:sz w:val="28"/>
          <w:szCs w:val="28"/>
        </w:rPr>
        <w:t>му судді, не є усталеним. Адже</w:t>
      </w:r>
      <w:r w:rsidRPr="00E814F4">
        <w:rPr>
          <w:rFonts w:ascii="Times New Roman" w:hAnsi="Times New Roman"/>
          <w:sz w:val="28"/>
          <w:szCs w:val="28"/>
        </w:rPr>
        <w:t xml:space="preserve"> процедури його конкретизації спираються, зокрема, як на законодавство й професіограми судді, так і на законодавство й функції професійної діяльності.</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Головне в комунікативних </w:t>
      </w:r>
      <w:r w:rsidR="00F13559">
        <w:rPr>
          <w:rFonts w:ascii="Times New Roman" w:hAnsi="Times New Roman"/>
          <w:sz w:val="28"/>
          <w:szCs w:val="28"/>
        </w:rPr>
        <w:t xml:space="preserve">властивостях особистості судді </w:t>
      </w:r>
      <w:r w:rsidR="00F13559" w:rsidRPr="00F13559">
        <w:rPr>
          <w:rFonts w:ascii="Times New Roman" w:hAnsi="Times New Roman"/>
          <w:sz w:val="28"/>
          <w:szCs w:val="28"/>
        </w:rPr>
        <w:t>−</w:t>
      </w:r>
      <w:r w:rsidRPr="00E814F4">
        <w:rPr>
          <w:rFonts w:ascii="Times New Roman" w:hAnsi="Times New Roman"/>
          <w:sz w:val="28"/>
          <w:szCs w:val="28"/>
        </w:rPr>
        <w:t xml:space="preserve"> не прагнення бути приємним у спілкуванні, а уміння своїм виглядом і діями показати здатність, бажання досконало розібратися у всіх обставинах даної справи. Саме </w:t>
      </w:r>
      <w:r w:rsidRPr="00E814F4">
        <w:rPr>
          <w:rFonts w:ascii="Times New Roman" w:hAnsi="Times New Roman"/>
          <w:sz w:val="28"/>
          <w:szCs w:val="28"/>
        </w:rPr>
        <w:lastRenderedPageBreak/>
        <w:t>це зумовлює повагу до судді і до правосуддя в цілому, є стимулом для всіх учасників процесу ретельно, докладно викладати факти, власну оцінку, своє розуміння тих чи інших фактів. До того ж наш досвід свідчить, що у комунікативних якостях судді мають бути відсутні надмірна жестикуляція, дратівливість, брутальність, глузування, зайва повчальність, судія обов’язково повинен володіти такими якостями, як тактовність, ввічливість, стриманість у манерах поведінки, емоціях, мові.</w:t>
      </w:r>
    </w:p>
    <w:p w:rsidR="003F6CE4" w:rsidRPr="00E814F4" w:rsidRDefault="00E57AA6"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К</w:t>
      </w:r>
      <w:r w:rsidR="003F6CE4" w:rsidRPr="00E814F4">
        <w:rPr>
          <w:rFonts w:ascii="Times New Roman" w:hAnsi="Times New Roman"/>
          <w:sz w:val="28"/>
          <w:szCs w:val="28"/>
        </w:rPr>
        <w:t>омунікативний аспект діяльності судді реалізується з одного боку, у спілкуванні судді в ході судового процесу, де суддя є лідером комунікації (необхідні такі особистісні якості судді, як чуйність, емоційна стійкість, чесність з самим собою, щирість і чемність у спілкуванні з колегами вміння слухати і гов</w:t>
      </w:r>
      <w:r w:rsidR="00F13559">
        <w:rPr>
          <w:rFonts w:ascii="Times New Roman" w:hAnsi="Times New Roman"/>
          <w:sz w:val="28"/>
          <w:szCs w:val="28"/>
        </w:rPr>
        <w:t xml:space="preserve">орити, гуманність), а і іншого </w:t>
      </w:r>
      <w:r w:rsidR="00F13559" w:rsidRPr="00F13559">
        <w:rPr>
          <w:rFonts w:ascii="Times New Roman" w:hAnsi="Times New Roman"/>
          <w:sz w:val="28"/>
          <w:szCs w:val="28"/>
        </w:rPr>
        <w:t>−</w:t>
      </w:r>
      <w:r w:rsidR="003F6CE4" w:rsidRPr="00E814F4">
        <w:rPr>
          <w:rFonts w:ascii="Times New Roman" w:hAnsi="Times New Roman"/>
          <w:sz w:val="28"/>
          <w:szCs w:val="28"/>
        </w:rPr>
        <w:t xml:space="preserve"> судових допитах, що вимагають узгодженості прийомів допитів і індивідуальними особливостями особистості допитуваного.</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Комуніка</w:t>
      </w:r>
      <w:r w:rsidR="00F13559">
        <w:rPr>
          <w:rFonts w:ascii="Times New Roman" w:hAnsi="Times New Roman"/>
          <w:sz w:val="28"/>
          <w:szCs w:val="28"/>
        </w:rPr>
        <w:t xml:space="preserve">бельність та емпатії </w:t>
      </w:r>
      <w:r w:rsidR="00F13559" w:rsidRPr="00F13559">
        <w:rPr>
          <w:rFonts w:ascii="Times New Roman" w:hAnsi="Times New Roman"/>
          <w:sz w:val="28"/>
          <w:szCs w:val="28"/>
        </w:rPr>
        <w:t>−</w:t>
      </w:r>
      <w:r w:rsidR="00E57AA6">
        <w:rPr>
          <w:rFonts w:ascii="Times New Roman" w:hAnsi="Times New Roman"/>
          <w:sz w:val="28"/>
          <w:szCs w:val="28"/>
        </w:rPr>
        <w:t xml:space="preserve"> риси, без</w:t>
      </w:r>
      <w:r w:rsidRPr="00E814F4">
        <w:rPr>
          <w:rFonts w:ascii="Times New Roman" w:hAnsi="Times New Roman"/>
          <w:sz w:val="28"/>
          <w:szCs w:val="28"/>
        </w:rPr>
        <w:t xml:space="preserve"> яких неможливе повноцінне виконання</w:t>
      </w:r>
      <w:r w:rsidR="00E57AA6">
        <w:rPr>
          <w:rFonts w:ascii="Times New Roman" w:hAnsi="Times New Roman"/>
          <w:sz w:val="28"/>
          <w:szCs w:val="28"/>
        </w:rPr>
        <w:t xml:space="preserve"> суддею своїх функцій. Суддя має</w:t>
      </w:r>
      <w:r w:rsidRPr="00E814F4">
        <w:rPr>
          <w:rFonts w:ascii="Times New Roman" w:hAnsi="Times New Roman"/>
          <w:sz w:val="28"/>
          <w:szCs w:val="28"/>
        </w:rPr>
        <w:t xml:space="preserve"> знайти потрібний підхід до багатьох людей, з якими йому доводиться спілкуватися та відчути емоційний стан людини, яка прийшла на судове засідання. Досвід переконує, що тут важливі такі якості судді, як чуйність, врівноваженість, тактовність, вміння вислухати і допомогти людині зрозуміти сутність питання, дати можливість висловити свою позицію, щоб у учасників процесу було враженні, що їх не тільки слухають, але й почули.</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Зрозумілим є те, що кожний суддя повинен дотримуватися у своїй діяльності закону. Одночасно вій й виховує значну кількість людей. Досвідченого суддю відрізняє висока відповідальність за спою діяльність, прийняті рішенні, принциповість. Суддя постійно знаходиться у центрі уваги всіх учасників судовою процесу як головуючий у справі. Усі його зауваження і, навіть жести піддаються постійному контролю й оцінці присутніх, тому досвідченого суддю відрізняє неупередженість і витримка.</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 xml:space="preserve">У контексті вищезазначеного, дослідницький інтерес складає такий </w:t>
      </w:r>
      <w:r w:rsidRPr="00E814F4">
        <w:rPr>
          <w:rFonts w:ascii="Times New Roman" w:hAnsi="Times New Roman"/>
          <w:sz w:val="28"/>
          <w:szCs w:val="28"/>
        </w:rPr>
        <w:lastRenderedPageBreak/>
        <w:t xml:space="preserve">аспект порушеної проблеми: аналіз наявності зв’язків між «доброчесністю судді» і суддівською системою. Насамперед хочу зауважити, що синергетичний підхід дає підстави для розгляду взаємодії суб'єктів у системі суддівської освіти (суддів-викладачів та суддів-слухачів) як складної самоорганізованої біосоціальної системи, що перебуває у нерівновазі та володіє великими власними можливостями для саморозвитку за допомогою відкритої взаємодії з навколишнім середовищем і дія якої існує декілька альтернативних шляхів розвитку. З цих позицій можливо стверджувати, що оточуюче середовище має потужний вплив на становлення доброчесності судді. Але ці впливи є неоднозначними, про що свідчить екстраполяція геоцивілізаційної відтворювально-технічної енергетичної мікромоделі системи сталого розвитку. </w:t>
      </w:r>
      <w:r w:rsidR="00E57AA6">
        <w:rPr>
          <w:rFonts w:ascii="Times New Roman" w:hAnsi="Times New Roman"/>
          <w:sz w:val="28"/>
          <w:szCs w:val="28"/>
        </w:rPr>
        <w:t>Ц</w:t>
      </w:r>
      <w:r w:rsidRPr="00E814F4">
        <w:rPr>
          <w:rFonts w:ascii="Times New Roman" w:hAnsi="Times New Roman"/>
          <w:sz w:val="28"/>
          <w:szCs w:val="28"/>
        </w:rPr>
        <w:t>е пояснює явище гістерезису.</w:t>
      </w:r>
    </w:p>
    <w:p w:rsidR="003F6CE4" w:rsidRPr="00E814F4" w:rsidRDefault="00F13559" w:rsidP="00445A9D">
      <w:pPr>
        <w:widowControl w:val="0"/>
        <w:autoSpaceDE w:val="0"/>
        <w:autoSpaceDN w:val="0"/>
        <w:spacing w:after="0" w:line="360" w:lineRule="auto"/>
        <w:ind w:right="-8" w:firstLine="709"/>
        <w:jc w:val="both"/>
        <w:rPr>
          <w:rFonts w:ascii="Times New Roman" w:hAnsi="Times New Roman"/>
          <w:sz w:val="28"/>
          <w:szCs w:val="28"/>
        </w:rPr>
      </w:pPr>
      <w:r>
        <w:rPr>
          <w:rFonts w:ascii="Times New Roman" w:hAnsi="Times New Roman"/>
          <w:sz w:val="28"/>
          <w:szCs w:val="28"/>
        </w:rPr>
        <w:t xml:space="preserve">Гістерезис </w:t>
      </w:r>
      <w:r w:rsidRPr="00F13559">
        <w:rPr>
          <w:rFonts w:ascii="Times New Roman" w:hAnsi="Times New Roman"/>
          <w:sz w:val="28"/>
          <w:szCs w:val="28"/>
        </w:rPr>
        <w:t>−</w:t>
      </w:r>
      <w:r>
        <w:rPr>
          <w:rFonts w:ascii="Times New Roman" w:hAnsi="Times New Roman"/>
          <w:sz w:val="28"/>
          <w:szCs w:val="28"/>
        </w:rPr>
        <w:t xml:space="preserve"> </w:t>
      </w:r>
      <w:r w:rsidR="003F6CE4" w:rsidRPr="00E814F4">
        <w:rPr>
          <w:rFonts w:ascii="Times New Roman" w:hAnsi="Times New Roman"/>
          <w:sz w:val="28"/>
          <w:szCs w:val="28"/>
        </w:rPr>
        <w:t>явище яке полягає в тому, що величина яка характеризує стан об'єкта (доброчесність кандидата на посаду судді або судді), неоднозначно залежить від величини, що характеризує зовнішні умови (суддівська система України) Гістерезис спостерігається в тих випадках, коли стан об'єкта (доброчесність) в даний момент часу визначається зовнішніми умовами не тільки в той самий, але й в попередні моменти часу (попередня суддівська система, життєвий шлях особистості). Неоднозначна залежність величин спостерігається в будь-яких процесах, тому що для зміни стану об'єкта (доброчесність) завжди потрібен час (час на реагування) і реакція об'єкта відстає від причин, що її викликають (реформування суддівської системи). Таке відставання тим менше, чим повільніше змінюються зовнішні умови. Однак, дія деяких процесія відставання при уповільненні зміни зовнішніх умов не зменшується. У цих випадках неоднозначну залежність величин називають гістерезисною, а саме явище – гістерезисом. На мою думку, визначення параметрів порядку в аспекті дослідження доголить побудувати математичну модель цього процесу.</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Як ві</w:t>
      </w:r>
      <w:r w:rsidR="00F13559">
        <w:rPr>
          <w:rFonts w:ascii="Times New Roman" w:hAnsi="Times New Roman"/>
          <w:sz w:val="28"/>
          <w:szCs w:val="28"/>
        </w:rPr>
        <w:t>домо, Європейська </w:t>
      </w:r>
      <w:r w:rsidRPr="00E814F4">
        <w:rPr>
          <w:rFonts w:ascii="Times New Roman" w:hAnsi="Times New Roman"/>
          <w:sz w:val="28"/>
          <w:szCs w:val="28"/>
        </w:rPr>
        <w:t xml:space="preserve">Хартія про статус суддів, визначаючи очевидність зв’язку між незалежністю суддів та їхньою підготовкою, </w:t>
      </w:r>
      <w:r w:rsidRPr="00E814F4">
        <w:rPr>
          <w:rFonts w:ascii="Times New Roman" w:hAnsi="Times New Roman"/>
          <w:sz w:val="28"/>
          <w:szCs w:val="28"/>
        </w:rPr>
        <w:lastRenderedPageBreak/>
        <w:t>виголосила принцип, що відповідати за підготовку має «незалежний орган», який при нагляді та якістю навчальних програм не залежатиме ані від законодавчого органу, ані від виконавчої види, і принаймні половину складу якою становитимуть судді. Цим документом також передбачено, що склад зазначеного органу повинен забезпечити належні навчальні програми та організації, які їх впроваджують, у світлі вимог щодо неупередженості, компетентності та об'єктивності, пов’язаних із виконанням професійних обов’язків судді.</w:t>
      </w:r>
    </w:p>
    <w:p w:rsidR="003F6CE4" w:rsidRPr="00E814F4" w:rsidRDefault="003F6CE4" w:rsidP="00445A9D">
      <w:pPr>
        <w:widowControl w:val="0"/>
        <w:autoSpaceDE w:val="0"/>
        <w:autoSpaceDN w:val="0"/>
        <w:spacing w:after="0" w:line="360" w:lineRule="auto"/>
        <w:ind w:right="-8" w:firstLine="709"/>
        <w:jc w:val="both"/>
        <w:rPr>
          <w:rFonts w:ascii="Times New Roman" w:hAnsi="Times New Roman"/>
          <w:sz w:val="28"/>
          <w:szCs w:val="28"/>
        </w:rPr>
      </w:pPr>
      <w:r w:rsidRPr="00E814F4">
        <w:rPr>
          <w:rFonts w:ascii="Times New Roman" w:hAnsi="Times New Roman"/>
          <w:sz w:val="28"/>
          <w:szCs w:val="28"/>
        </w:rPr>
        <w:t>Пункт 15 В</w:t>
      </w:r>
      <w:r w:rsidR="00F13559">
        <w:rPr>
          <w:rFonts w:ascii="Times New Roman" w:hAnsi="Times New Roman"/>
          <w:sz w:val="28"/>
          <w:szCs w:val="28"/>
        </w:rPr>
        <w:t xml:space="preserve">исновку №4 Консультативної Ради Європейських Суддів (КРЕС) </w:t>
      </w:r>
      <w:r w:rsidRPr="00E814F4">
        <w:rPr>
          <w:rFonts w:ascii="Times New Roman" w:hAnsi="Times New Roman"/>
          <w:sz w:val="28"/>
          <w:szCs w:val="28"/>
        </w:rPr>
        <w:t>наголошує на тому, що; повинна бути збережена незалежність установи, відповідальної и розробку програм та прийняття рішень стосовно того, яким має бути навчання». У цьому пункті також стверджується, що обов’язки щодо організації та нагляду за навчанням у кожній країні покладаються лише на судові органи або будь-який інший незалежний орган. Саме тому в Україні, як і в інших країнах, суддівська освіта має свої унікальні особливості.</w:t>
      </w:r>
    </w:p>
    <w:p w:rsidR="003F6CE4" w:rsidRPr="003F6CE4" w:rsidRDefault="003F6CE4" w:rsidP="00445A9D">
      <w:pPr>
        <w:widowControl w:val="0"/>
        <w:tabs>
          <w:tab w:val="left" w:pos="780"/>
        </w:tabs>
        <w:autoSpaceDE w:val="0"/>
        <w:autoSpaceDN w:val="0"/>
        <w:spacing w:before="6" w:after="0" w:line="360" w:lineRule="auto"/>
        <w:ind w:left="567" w:right="566" w:firstLine="709"/>
        <w:jc w:val="both"/>
        <w:rPr>
          <w:rFonts w:ascii="Times New Roman" w:hAnsi="Times New Roman"/>
          <w:sz w:val="28"/>
          <w:szCs w:val="28"/>
          <w:lang w:val="ru-RU"/>
        </w:rPr>
      </w:pPr>
    </w:p>
    <w:p w:rsidR="008869A0" w:rsidRDefault="008869A0" w:rsidP="00445A9D">
      <w:pPr>
        <w:spacing w:line="360" w:lineRule="auto"/>
        <w:ind w:firstLine="709"/>
        <w:rPr>
          <w:rFonts w:ascii="Times New Roman" w:eastAsiaTheme="majorEastAsia" w:hAnsi="Times New Roman"/>
          <w:b/>
          <w:sz w:val="28"/>
          <w:szCs w:val="28"/>
        </w:rPr>
      </w:pPr>
      <w:r>
        <w:rPr>
          <w:rFonts w:ascii="Times New Roman" w:hAnsi="Times New Roman"/>
          <w:b/>
          <w:sz w:val="28"/>
          <w:szCs w:val="28"/>
        </w:rPr>
        <w:br w:type="page"/>
      </w:r>
    </w:p>
    <w:p w:rsidR="00857D7D" w:rsidRPr="004929AC" w:rsidRDefault="00F9480D" w:rsidP="004929AC">
      <w:pPr>
        <w:pStyle w:val="1"/>
        <w:spacing w:before="0" w:line="360" w:lineRule="auto"/>
        <w:jc w:val="center"/>
        <w:rPr>
          <w:rFonts w:ascii="Times New Roman" w:hAnsi="Times New Roman"/>
          <w:color w:val="auto"/>
          <w:sz w:val="28"/>
          <w:szCs w:val="28"/>
        </w:rPr>
      </w:pPr>
      <w:bookmarkStart w:id="55" w:name="_Toc57759224"/>
      <w:r w:rsidRPr="004929AC">
        <w:rPr>
          <w:rFonts w:ascii="Times New Roman" w:hAnsi="Times New Roman"/>
          <w:color w:val="auto"/>
          <w:sz w:val="28"/>
          <w:szCs w:val="28"/>
        </w:rPr>
        <w:lastRenderedPageBreak/>
        <w:t>РОЗДІЛ 2</w:t>
      </w:r>
      <w:r w:rsidR="000F1D3E" w:rsidRPr="004929AC">
        <w:rPr>
          <w:rFonts w:ascii="Times New Roman" w:hAnsi="Times New Roman"/>
          <w:color w:val="auto"/>
          <w:sz w:val="28"/>
          <w:szCs w:val="28"/>
        </w:rPr>
        <w:t>.</w:t>
      </w:r>
      <w:bookmarkStart w:id="56" w:name="_Toc57759225"/>
      <w:bookmarkEnd w:id="55"/>
      <w:r w:rsidR="004929AC" w:rsidRPr="004929AC">
        <w:rPr>
          <w:rFonts w:ascii="Times New Roman" w:hAnsi="Times New Roman"/>
          <w:color w:val="auto"/>
          <w:sz w:val="28"/>
          <w:szCs w:val="28"/>
        </w:rPr>
        <w:t xml:space="preserve"> </w:t>
      </w:r>
      <w:r w:rsidR="009B1C4E" w:rsidRPr="004929AC">
        <w:rPr>
          <w:rFonts w:ascii="Times New Roman" w:hAnsi="Times New Roman"/>
          <w:color w:val="auto"/>
          <w:sz w:val="28"/>
          <w:szCs w:val="28"/>
        </w:rPr>
        <w:t>ПРАКТИЧНА ЧАСТИНА</w:t>
      </w:r>
      <w:bookmarkEnd w:id="56"/>
    </w:p>
    <w:p w:rsidR="00E814F4" w:rsidRDefault="00E814F4" w:rsidP="00E814F4"/>
    <w:p w:rsidR="00430739" w:rsidRPr="004929AC" w:rsidRDefault="00430739" w:rsidP="00E814F4"/>
    <w:p w:rsidR="00055D92" w:rsidRPr="004929AC" w:rsidRDefault="001B1A2B" w:rsidP="004929AC">
      <w:pPr>
        <w:keepNext/>
        <w:keepLines/>
        <w:spacing w:after="0" w:line="360" w:lineRule="auto"/>
        <w:ind w:left="709"/>
        <w:jc w:val="both"/>
        <w:outlineLvl w:val="1"/>
        <w:rPr>
          <w:rFonts w:ascii="Times New Roman" w:eastAsiaTheme="majorEastAsia" w:hAnsi="Times New Roman"/>
          <w:color w:val="000000" w:themeColor="text1"/>
          <w:sz w:val="28"/>
          <w:szCs w:val="28"/>
        </w:rPr>
      </w:pPr>
      <w:bookmarkStart w:id="57" w:name="_Toc57759226"/>
      <w:r w:rsidRPr="004929AC">
        <w:rPr>
          <w:rFonts w:ascii="Times New Roman" w:eastAsiaTheme="majorEastAsia" w:hAnsi="Times New Roman"/>
          <w:color w:val="000000" w:themeColor="text1"/>
          <w:sz w:val="28"/>
          <w:szCs w:val="28"/>
        </w:rPr>
        <w:t xml:space="preserve">2.1.  </w:t>
      </w:r>
      <w:r w:rsidR="00055D92" w:rsidRPr="004929AC">
        <w:rPr>
          <w:rFonts w:ascii="Times New Roman" w:eastAsiaTheme="majorEastAsia" w:hAnsi="Times New Roman"/>
          <w:color w:val="000000" w:themeColor="text1"/>
          <w:sz w:val="28"/>
          <w:szCs w:val="28"/>
        </w:rPr>
        <w:t>«Доброчесність» як основна риса справедливості судді.</w:t>
      </w:r>
      <w:bookmarkEnd w:id="57"/>
    </w:p>
    <w:p w:rsidR="00430739" w:rsidRDefault="00430739" w:rsidP="00C50F03">
      <w:pPr>
        <w:keepNext/>
        <w:keepLines/>
        <w:spacing w:after="0" w:line="360" w:lineRule="auto"/>
        <w:ind w:firstLine="142"/>
        <w:jc w:val="both"/>
        <w:rPr>
          <w:rFonts w:ascii="Times New Roman" w:hAnsi="Times New Roman"/>
          <w:b/>
          <w:color w:val="000000" w:themeColor="text1"/>
          <w:sz w:val="28"/>
          <w:szCs w:val="28"/>
        </w:rPr>
      </w:pPr>
    </w:p>
    <w:p w:rsidR="00055D92" w:rsidRPr="00055D92" w:rsidRDefault="00055D92" w:rsidP="00055D92">
      <w:pPr>
        <w:pStyle w:val="Bodytext20"/>
        <w:shd w:val="clear" w:color="auto" w:fill="auto"/>
        <w:spacing w:line="360" w:lineRule="auto"/>
        <w:ind w:firstLine="720"/>
        <w:rPr>
          <w:sz w:val="28"/>
          <w:szCs w:val="28"/>
          <w:lang w:val="uk-UA"/>
        </w:rPr>
      </w:pPr>
      <w:r w:rsidRPr="00055D92">
        <w:rPr>
          <w:color w:val="000000"/>
          <w:sz w:val="28"/>
          <w:szCs w:val="28"/>
        </w:rPr>
        <w:t>Саме поняття «доброчесність» не створене юридичною наукою, тому для його визначення необхідно звернутися до тлумачного та термінологічного словникі</w:t>
      </w:r>
      <w:proofErr w:type="gramStart"/>
      <w:r w:rsidRPr="00055D92">
        <w:rPr>
          <w:color w:val="000000"/>
          <w:sz w:val="28"/>
          <w:szCs w:val="28"/>
        </w:rPr>
        <w:t>в</w:t>
      </w:r>
      <w:proofErr w:type="gramEnd"/>
      <w:r w:rsidRPr="00055D92">
        <w:rPr>
          <w:color w:val="000000"/>
          <w:sz w:val="28"/>
          <w:szCs w:val="28"/>
        </w:rPr>
        <w:t>, а також до філософських уявлень.</w:t>
      </w:r>
    </w:p>
    <w:p w:rsidR="00055D92" w:rsidRPr="00F13559" w:rsidRDefault="00055D92" w:rsidP="00055D92">
      <w:pPr>
        <w:pStyle w:val="Bodytext20"/>
        <w:shd w:val="clear" w:color="auto" w:fill="auto"/>
        <w:spacing w:line="360" w:lineRule="auto"/>
        <w:ind w:firstLine="720"/>
        <w:rPr>
          <w:sz w:val="28"/>
          <w:szCs w:val="28"/>
          <w:lang w:val="uk-UA"/>
        </w:rPr>
      </w:pPr>
      <w:r w:rsidRPr="00F13559">
        <w:rPr>
          <w:color w:val="000000"/>
          <w:sz w:val="28"/>
          <w:szCs w:val="28"/>
          <w:lang w:val="uk-UA"/>
        </w:rPr>
        <w:t>Сучасний словник з етики розкриває це поняття як позитивну моральну якість, що зумовлена свідомістю та волею людини, яка є узагальненою стійкою характеристикою людини, її способу життя, вчинків; якість, що характеризує готовність і здатність особистості свідомо й неухильно орієнтуватись у своїй діяльності та поведінці на принципи добра й справедливості.</w:t>
      </w:r>
    </w:p>
    <w:p w:rsidR="00951A47" w:rsidRDefault="00055D92" w:rsidP="00517B80">
      <w:pPr>
        <w:pStyle w:val="Bodytext20"/>
        <w:shd w:val="clear" w:color="auto" w:fill="auto"/>
        <w:spacing w:line="360" w:lineRule="auto"/>
        <w:ind w:firstLine="720"/>
        <w:rPr>
          <w:color w:val="000000"/>
          <w:sz w:val="28"/>
          <w:szCs w:val="28"/>
          <w:lang w:val="uk-UA"/>
        </w:rPr>
      </w:pPr>
      <w:r w:rsidRPr="006F25B6">
        <w:rPr>
          <w:color w:val="000000"/>
          <w:sz w:val="28"/>
          <w:szCs w:val="28"/>
          <w:lang w:val="uk-UA"/>
        </w:rPr>
        <w:t>Серед науковців є думка про те, що доброчесність у широкому сенсі є феноменом, який зумовлений суспільним буттям, економічним базисом і попередньою залежністю від системи цінностей, які пропонує суспільство, а також від умов соціального спілкування, способів функціонування громадської</w:t>
      </w:r>
      <w:r w:rsidRPr="006F25B6">
        <w:rPr>
          <w:sz w:val="28"/>
          <w:szCs w:val="28"/>
          <w:lang w:val="uk-UA"/>
        </w:rPr>
        <w:t xml:space="preserve"> думки та способів регуляції</w:t>
      </w:r>
      <w:r w:rsidRPr="006F25B6">
        <w:rPr>
          <w:color w:val="000000"/>
          <w:sz w:val="28"/>
          <w:szCs w:val="28"/>
          <w:lang w:val="uk-UA"/>
        </w:rPr>
        <w:t>.</w:t>
      </w:r>
      <w:r w:rsidR="00180128">
        <w:rPr>
          <w:color w:val="000000"/>
          <w:sz w:val="28"/>
          <w:szCs w:val="28"/>
          <w:lang w:val="uk-UA"/>
        </w:rPr>
        <w:t xml:space="preserve"> </w:t>
      </w:r>
    </w:p>
    <w:p w:rsidR="00951A47" w:rsidRPr="00F13559" w:rsidRDefault="00B13612" w:rsidP="00F13559">
      <w:pPr>
        <w:pStyle w:val="Bodytext20"/>
        <w:spacing w:line="360" w:lineRule="auto"/>
        <w:ind w:firstLine="720"/>
        <w:rPr>
          <w:sz w:val="28"/>
          <w:szCs w:val="28"/>
        </w:rPr>
      </w:pPr>
      <w:r w:rsidRPr="00F13559">
        <w:rPr>
          <w:sz w:val="28"/>
          <w:szCs w:val="28"/>
          <w:lang w:val="uk-UA"/>
        </w:rPr>
        <w:t xml:space="preserve">Вважається, що вперше </w:t>
      </w:r>
      <w:r w:rsidR="005A59CD">
        <w:rPr>
          <w:sz w:val="28"/>
          <w:szCs w:val="28"/>
          <w:lang w:val="uk-UA"/>
        </w:rPr>
        <w:t>поняття</w:t>
      </w:r>
      <w:r w:rsidR="005A59CD" w:rsidRPr="00F13559">
        <w:rPr>
          <w:sz w:val="28"/>
          <w:szCs w:val="28"/>
          <w:lang w:val="uk-UA"/>
        </w:rPr>
        <w:t xml:space="preserve"> «доброчесність» було сформульовано</w:t>
      </w:r>
      <w:r w:rsidR="00F13559">
        <w:rPr>
          <w:sz w:val="28"/>
          <w:szCs w:val="28"/>
          <w:lang w:val="uk-UA"/>
        </w:rPr>
        <w:t xml:space="preserve"> </w:t>
      </w:r>
      <w:r w:rsidRPr="00F13559">
        <w:rPr>
          <w:sz w:val="28"/>
          <w:szCs w:val="28"/>
          <w:lang w:val="uk-UA"/>
        </w:rPr>
        <w:t>давньогрецьким філософом Сократом, як</w:t>
      </w:r>
      <w:r w:rsidR="005A59CD" w:rsidRPr="00F13559">
        <w:rPr>
          <w:sz w:val="28"/>
          <w:szCs w:val="28"/>
          <w:lang w:val="uk-UA"/>
        </w:rPr>
        <w:t>ий обґрунтовував залежність між</w:t>
      </w:r>
      <w:r w:rsidR="005A59CD">
        <w:rPr>
          <w:sz w:val="28"/>
          <w:szCs w:val="28"/>
          <w:lang w:val="uk-UA"/>
        </w:rPr>
        <w:t xml:space="preserve"> </w:t>
      </w:r>
      <w:r w:rsidRPr="00F13559">
        <w:rPr>
          <w:sz w:val="28"/>
          <w:szCs w:val="28"/>
          <w:lang w:val="uk-UA"/>
        </w:rPr>
        <w:t>особистим щастям людини та її вмінням обирати правильний спосіб</w:t>
      </w:r>
      <w:r w:rsidR="005A59CD">
        <w:rPr>
          <w:sz w:val="28"/>
          <w:szCs w:val="28"/>
          <w:lang w:val="uk-UA"/>
        </w:rPr>
        <w:t xml:space="preserve"> своїх</w:t>
      </w:r>
      <w:r w:rsidRPr="00F13559">
        <w:rPr>
          <w:sz w:val="28"/>
          <w:szCs w:val="28"/>
          <w:lang w:val="uk-UA"/>
        </w:rPr>
        <w:t xml:space="preserve"> дій</w:t>
      </w:r>
      <w:r w:rsidR="005A59CD">
        <w:rPr>
          <w:sz w:val="28"/>
          <w:szCs w:val="28"/>
          <w:lang w:val="uk-UA"/>
        </w:rPr>
        <w:t xml:space="preserve">. </w:t>
      </w:r>
      <w:r w:rsidR="00951A47">
        <w:rPr>
          <w:sz w:val="28"/>
          <w:szCs w:val="28"/>
        </w:rPr>
        <w:t>В</w:t>
      </w:r>
      <w:r w:rsidR="00951A47">
        <w:rPr>
          <w:sz w:val="28"/>
          <w:szCs w:val="28"/>
          <w:lang w:val="uk-UA"/>
        </w:rPr>
        <w:t>ін</w:t>
      </w:r>
      <w:r w:rsidR="00EB428D" w:rsidRPr="00EB428D">
        <w:rPr>
          <w:sz w:val="28"/>
          <w:szCs w:val="28"/>
        </w:rPr>
        <w:t xml:space="preserve"> надавав чесно</w:t>
      </w:r>
      <w:r w:rsidR="00180128">
        <w:rPr>
          <w:sz w:val="28"/>
          <w:szCs w:val="28"/>
          <w:lang w:val="uk-UA"/>
        </w:rPr>
        <w:t>с</w:t>
      </w:r>
      <w:r w:rsidR="00EB428D" w:rsidRPr="00EB428D">
        <w:rPr>
          <w:sz w:val="28"/>
          <w:szCs w:val="28"/>
        </w:rPr>
        <w:t xml:space="preserve">ті та справедливості значення найціннішого у </w:t>
      </w:r>
      <w:proofErr w:type="gramStart"/>
      <w:r w:rsidR="00EB428D" w:rsidRPr="00EB428D">
        <w:rPr>
          <w:sz w:val="28"/>
          <w:szCs w:val="28"/>
        </w:rPr>
        <w:t>св</w:t>
      </w:r>
      <w:proofErr w:type="gramEnd"/>
      <w:r w:rsidR="00EB428D" w:rsidRPr="00EB428D">
        <w:rPr>
          <w:sz w:val="28"/>
          <w:szCs w:val="28"/>
        </w:rPr>
        <w:t xml:space="preserve">іті, так </w:t>
      </w:r>
      <w:r w:rsidR="004528A1">
        <w:rPr>
          <w:sz w:val="28"/>
          <w:szCs w:val="28"/>
        </w:rPr>
        <w:t xml:space="preserve">само як праву й законам. </w:t>
      </w:r>
      <w:r w:rsidR="00F13559">
        <w:rPr>
          <w:sz w:val="28"/>
          <w:szCs w:val="28"/>
        </w:rPr>
        <w:t>Д</w:t>
      </w:r>
      <w:r w:rsidR="00EB428D" w:rsidRPr="00EB428D">
        <w:rPr>
          <w:sz w:val="28"/>
          <w:szCs w:val="28"/>
        </w:rPr>
        <w:t>оброчесність — це протилежність корисливості</w:t>
      </w:r>
      <w:r w:rsidR="004528A1">
        <w:rPr>
          <w:sz w:val="28"/>
          <w:szCs w:val="28"/>
          <w:lang w:val="uk-UA"/>
        </w:rPr>
        <w:t xml:space="preserve"> (</w:t>
      </w:r>
      <w:r w:rsidR="00EB428D" w:rsidRPr="00EB428D">
        <w:rPr>
          <w:sz w:val="28"/>
          <w:szCs w:val="28"/>
        </w:rPr>
        <w:t>пожертва власними інтересами</w:t>
      </w:r>
      <w:r w:rsidR="004528A1">
        <w:rPr>
          <w:sz w:val="28"/>
          <w:szCs w:val="28"/>
          <w:lang w:val="uk-UA"/>
        </w:rPr>
        <w:t xml:space="preserve"> задля</w:t>
      </w:r>
      <w:r w:rsidR="004528A1">
        <w:rPr>
          <w:sz w:val="28"/>
          <w:szCs w:val="28"/>
        </w:rPr>
        <w:t xml:space="preserve"> спільної</w:t>
      </w:r>
      <w:r w:rsidR="00EB428D" w:rsidRPr="00EB428D">
        <w:rPr>
          <w:sz w:val="28"/>
          <w:szCs w:val="28"/>
        </w:rPr>
        <w:t xml:space="preserve"> користі.</w:t>
      </w:r>
      <w:r w:rsidR="004528A1">
        <w:rPr>
          <w:sz w:val="28"/>
          <w:szCs w:val="28"/>
          <w:lang w:val="uk-UA"/>
        </w:rPr>
        <w:t>)</w:t>
      </w:r>
      <w:r w:rsidR="004528A1">
        <w:rPr>
          <w:color w:val="000000"/>
          <w:sz w:val="28"/>
          <w:szCs w:val="28"/>
          <w:lang w:val="uk-UA"/>
        </w:rPr>
        <w:t xml:space="preserve"> </w:t>
      </w:r>
    </w:p>
    <w:p w:rsidR="00951A47" w:rsidRPr="00951A47" w:rsidRDefault="00951A47" w:rsidP="00951A47">
      <w:pPr>
        <w:pStyle w:val="Bodytext20"/>
        <w:spacing w:line="360" w:lineRule="auto"/>
        <w:ind w:firstLine="0"/>
        <w:rPr>
          <w:color w:val="000000"/>
          <w:sz w:val="28"/>
          <w:szCs w:val="28"/>
          <w:lang w:val="uk-UA"/>
        </w:rPr>
      </w:pPr>
      <w:r w:rsidRPr="00951A47">
        <w:rPr>
          <w:color w:val="000000"/>
          <w:sz w:val="28"/>
          <w:szCs w:val="28"/>
          <w:lang w:val="uk-UA"/>
        </w:rPr>
        <w:t>Аристотель, розглядаючи людину як суспільну істоту, зосереджує увагу на аналізі основних етичних доброчесностей, як шлях досягнення</w:t>
      </w:r>
      <w:r>
        <w:rPr>
          <w:color w:val="000000"/>
          <w:sz w:val="28"/>
          <w:szCs w:val="28"/>
          <w:lang w:val="uk-UA"/>
        </w:rPr>
        <w:t xml:space="preserve"> щастя. Це він </w:t>
      </w:r>
      <w:r w:rsidR="001A4DBB">
        <w:rPr>
          <w:color w:val="000000"/>
          <w:sz w:val="28"/>
          <w:szCs w:val="28"/>
          <w:lang w:val="uk-UA"/>
        </w:rPr>
        <w:t>вважав</w:t>
      </w:r>
      <w:r>
        <w:rPr>
          <w:color w:val="000000"/>
          <w:sz w:val="28"/>
          <w:szCs w:val="28"/>
          <w:lang w:val="uk-UA"/>
        </w:rPr>
        <w:t xml:space="preserve"> основною метою.</w:t>
      </w:r>
      <w:r w:rsidRPr="00951A47">
        <w:rPr>
          <w:color w:val="000000"/>
          <w:sz w:val="28"/>
          <w:szCs w:val="28"/>
          <w:lang w:val="uk-UA"/>
        </w:rPr>
        <w:t xml:space="preserve"> У процесі аналізу видів доброчесностей Аристотель виділяє два </w:t>
      </w:r>
      <w:r w:rsidR="001A4DBB">
        <w:rPr>
          <w:color w:val="000000"/>
          <w:sz w:val="28"/>
          <w:szCs w:val="28"/>
          <w:lang w:val="uk-UA"/>
        </w:rPr>
        <w:t xml:space="preserve">головні </w:t>
      </w:r>
      <w:r w:rsidRPr="00951A47">
        <w:rPr>
          <w:color w:val="000000"/>
          <w:sz w:val="28"/>
          <w:szCs w:val="28"/>
          <w:lang w:val="uk-UA"/>
        </w:rPr>
        <w:t>типи: діаноетичні (доброчесності розуму) т</w:t>
      </w:r>
      <w:r w:rsidR="001A4DBB">
        <w:rPr>
          <w:color w:val="000000"/>
          <w:sz w:val="28"/>
          <w:szCs w:val="28"/>
          <w:lang w:val="uk-UA"/>
        </w:rPr>
        <w:t xml:space="preserve">а етичні (доброчесності </w:t>
      </w:r>
      <w:r w:rsidRPr="00951A47">
        <w:rPr>
          <w:color w:val="000000"/>
          <w:sz w:val="28"/>
          <w:szCs w:val="28"/>
          <w:lang w:val="uk-UA"/>
        </w:rPr>
        <w:t>характеру). До пер</w:t>
      </w:r>
      <w:r w:rsidR="001A4DBB">
        <w:rPr>
          <w:color w:val="000000"/>
          <w:sz w:val="28"/>
          <w:szCs w:val="28"/>
          <w:lang w:val="uk-UA"/>
        </w:rPr>
        <w:t xml:space="preserve">ших належать: мудрість та знання. </w:t>
      </w:r>
      <w:r w:rsidR="00F13559">
        <w:rPr>
          <w:color w:val="000000"/>
          <w:sz w:val="28"/>
          <w:szCs w:val="28"/>
          <w:lang w:val="uk-UA"/>
        </w:rPr>
        <w:t>До етичних  </w:t>
      </w:r>
      <w:r w:rsidRPr="00951A47">
        <w:rPr>
          <w:color w:val="000000"/>
          <w:sz w:val="28"/>
          <w:szCs w:val="28"/>
          <w:lang w:val="uk-UA"/>
        </w:rPr>
        <w:t>–</w:t>
      </w:r>
      <w:r w:rsidR="00F13559">
        <w:rPr>
          <w:color w:val="000000"/>
          <w:sz w:val="28"/>
          <w:szCs w:val="28"/>
          <w:lang w:val="uk-UA"/>
        </w:rPr>
        <w:t xml:space="preserve"> </w:t>
      </w:r>
      <w:r w:rsidRPr="00951A47">
        <w:rPr>
          <w:color w:val="000000"/>
          <w:sz w:val="28"/>
          <w:szCs w:val="28"/>
          <w:lang w:val="uk-UA"/>
        </w:rPr>
        <w:t xml:space="preserve">помірність, гідність, щедрість, </w:t>
      </w:r>
      <w:r w:rsidR="001A4DBB">
        <w:rPr>
          <w:color w:val="000000"/>
          <w:sz w:val="28"/>
          <w:szCs w:val="28"/>
          <w:lang w:val="uk-UA"/>
        </w:rPr>
        <w:t xml:space="preserve">чесність </w:t>
      </w:r>
      <w:r w:rsidRPr="00951A47">
        <w:rPr>
          <w:color w:val="000000"/>
          <w:sz w:val="28"/>
          <w:szCs w:val="28"/>
          <w:lang w:val="uk-UA"/>
        </w:rPr>
        <w:t>тощо</w:t>
      </w:r>
      <w:r w:rsidR="001A4DBB">
        <w:rPr>
          <w:color w:val="000000"/>
          <w:sz w:val="28"/>
          <w:szCs w:val="28"/>
          <w:lang w:val="uk-UA"/>
        </w:rPr>
        <w:t xml:space="preserve">. </w:t>
      </w:r>
      <w:r w:rsidRPr="00951A47">
        <w:rPr>
          <w:color w:val="000000"/>
          <w:sz w:val="28"/>
          <w:szCs w:val="28"/>
          <w:lang w:val="uk-UA"/>
        </w:rPr>
        <w:t xml:space="preserve">На думку </w:t>
      </w:r>
      <w:r w:rsidRPr="00951A47">
        <w:rPr>
          <w:color w:val="000000"/>
          <w:sz w:val="28"/>
          <w:szCs w:val="28"/>
          <w:lang w:val="uk-UA"/>
        </w:rPr>
        <w:lastRenderedPageBreak/>
        <w:t>Аристотеля, від пр</w:t>
      </w:r>
      <w:r w:rsidR="00F13559">
        <w:rPr>
          <w:color w:val="000000"/>
          <w:sz w:val="28"/>
          <w:szCs w:val="28"/>
          <w:lang w:val="uk-UA"/>
        </w:rPr>
        <w:t xml:space="preserve">ироди людині дано в руки зброю </w:t>
      </w:r>
      <w:r w:rsidR="00F13559" w:rsidRPr="00F13559">
        <w:rPr>
          <w:color w:val="000000"/>
          <w:sz w:val="28"/>
          <w:szCs w:val="28"/>
          <w:lang w:val="uk-UA"/>
        </w:rPr>
        <w:t>−</w:t>
      </w:r>
      <w:r w:rsidRPr="00951A47">
        <w:rPr>
          <w:color w:val="000000"/>
          <w:sz w:val="28"/>
          <w:szCs w:val="28"/>
          <w:lang w:val="uk-UA"/>
        </w:rPr>
        <w:t xml:space="preserve"> розсудливість і чеснотливість, але ними можна користуватись і протилежним чином.</w:t>
      </w:r>
    </w:p>
    <w:p w:rsidR="00FA3CDF" w:rsidRDefault="00F13559" w:rsidP="001A4DBB">
      <w:pPr>
        <w:pStyle w:val="Bodytext20"/>
        <w:spacing w:line="360" w:lineRule="auto"/>
        <w:ind w:firstLine="709"/>
        <w:rPr>
          <w:sz w:val="28"/>
          <w:szCs w:val="28"/>
        </w:rPr>
      </w:pPr>
      <w:r>
        <w:rPr>
          <w:sz w:val="28"/>
          <w:szCs w:val="28"/>
          <w:lang w:val="uk-UA"/>
        </w:rPr>
        <w:t>К</w:t>
      </w:r>
      <w:r w:rsidR="00EB428D" w:rsidRPr="00EB428D">
        <w:rPr>
          <w:sz w:val="28"/>
          <w:szCs w:val="28"/>
        </w:rPr>
        <w:t xml:space="preserve">ритерій етичного значення поняття «доброчесність» той самий, що й поняття </w:t>
      </w:r>
      <w:r w:rsidR="004528A1">
        <w:rPr>
          <w:sz w:val="28"/>
          <w:szCs w:val="28"/>
        </w:rPr>
        <w:t>«обов’язок</w:t>
      </w:r>
      <w:r>
        <w:rPr>
          <w:sz w:val="28"/>
          <w:szCs w:val="28"/>
          <w:lang w:val="uk-UA"/>
        </w:rPr>
        <w:t xml:space="preserve">»; </w:t>
      </w:r>
      <w:r w:rsidR="00517B80" w:rsidRPr="00517B80">
        <w:rPr>
          <w:sz w:val="28"/>
          <w:szCs w:val="28"/>
        </w:rPr>
        <w:t xml:space="preserve">це поведінка, що показує високі моральні стандарти. Варто зазначити те, що розуміння такого поняття в </w:t>
      </w:r>
      <w:proofErr w:type="gramStart"/>
      <w:r w:rsidR="00517B80" w:rsidRPr="00517B80">
        <w:rPr>
          <w:sz w:val="28"/>
          <w:szCs w:val="28"/>
        </w:rPr>
        <w:t>р</w:t>
      </w:r>
      <w:proofErr w:type="gramEnd"/>
      <w:r w:rsidR="00517B80" w:rsidRPr="00517B80">
        <w:rPr>
          <w:sz w:val="28"/>
          <w:szCs w:val="28"/>
        </w:rPr>
        <w:t xml:space="preserve">ізних країнах може відрізнятися внаслідок різного світосприйняття. </w:t>
      </w:r>
    </w:p>
    <w:p w:rsidR="00EB428D" w:rsidRPr="005A59CD" w:rsidRDefault="00517B80" w:rsidP="001A4DBB">
      <w:pPr>
        <w:pStyle w:val="Bodytext20"/>
        <w:spacing w:line="360" w:lineRule="auto"/>
        <w:ind w:firstLine="709"/>
        <w:rPr>
          <w:sz w:val="28"/>
          <w:szCs w:val="28"/>
        </w:rPr>
      </w:pPr>
      <w:r w:rsidRPr="00517B80">
        <w:rPr>
          <w:sz w:val="28"/>
          <w:szCs w:val="28"/>
        </w:rPr>
        <w:t>Наприклад, дещо інше визначення доброчесності запропоновано в «</w:t>
      </w:r>
      <w:proofErr w:type="gramStart"/>
      <w:r w:rsidRPr="00517B80">
        <w:rPr>
          <w:sz w:val="28"/>
          <w:szCs w:val="28"/>
        </w:rPr>
        <w:t>Пос</w:t>
      </w:r>
      <w:proofErr w:type="gramEnd"/>
      <w:r w:rsidRPr="00517B80">
        <w:rPr>
          <w:sz w:val="28"/>
          <w:szCs w:val="28"/>
        </w:rPr>
        <w:t>ібнику для членів Комісії з відбору суддів США»: доброчесність означає чесність, моральну силу та професійну справедливість. Вона також вимагає відчуття гідності, надійності та абсолютної щирості. Доброчесний суддя є непохитно етичним.</w:t>
      </w:r>
      <w:r w:rsidR="004528A1">
        <w:rPr>
          <w:sz w:val="28"/>
          <w:szCs w:val="28"/>
        </w:rPr>
        <w:t xml:space="preserve"> </w:t>
      </w:r>
    </w:p>
    <w:p w:rsidR="00B22BF2" w:rsidRDefault="00055D92" w:rsidP="00055D92">
      <w:pPr>
        <w:pStyle w:val="Bodytext20"/>
        <w:shd w:val="clear" w:color="auto" w:fill="auto"/>
        <w:spacing w:line="360" w:lineRule="auto"/>
        <w:ind w:firstLine="720"/>
        <w:rPr>
          <w:color w:val="000000"/>
          <w:sz w:val="28"/>
          <w:szCs w:val="28"/>
          <w:lang w:val="uk-UA"/>
        </w:rPr>
      </w:pPr>
      <w:r w:rsidRPr="00B22BF2">
        <w:rPr>
          <w:color w:val="000000"/>
          <w:sz w:val="28"/>
          <w:szCs w:val="28"/>
          <w:lang w:val="uk-UA"/>
        </w:rPr>
        <w:t>Інше визначення поняття суддівської доброчесності надає</w:t>
      </w:r>
      <w:r w:rsidR="00FA3CDF">
        <w:rPr>
          <w:color w:val="000000"/>
          <w:sz w:val="28"/>
          <w:szCs w:val="28"/>
          <w:lang w:val="uk-UA"/>
        </w:rPr>
        <w:t xml:space="preserve">ться у звіті «Суддівська етика </w:t>
      </w:r>
      <w:r w:rsidR="00FA3CDF" w:rsidRPr="00FA3CDF">
        <w:rPr>
          <w:color w:val="000000"/>
          <w:sz w:val="28"/>
          <w:szCs w:val="28"/>
          <w:lang w:val="uk-UA"/>
        </w:rPr>
        <w:t>−</w:t>
      </w:r>
      <w:r w:rsidRPr="00B22BF2">
        <w:rPr>
          <w:color w:val="000000"/>
          <w:sz w:val="28"/>
          <w:szCs w:val="28"/>
          <w:lang w:val="uk-UA"/>
        </w:rPr>
        <w:t xml:space="preserve"> принципи, цінності та якості» Генеральної Асамблеї Єв</w:t>
      </w:r>
      <w:r w:rsidR="00B22BF2" w:rsidRPr="00B22BF2">
        <w:rPr>
          <w:color w:val="000000"/>
          <w:sz w:val="28"/>
          <w:szCs w:val="28"/>
          <w:lang w:val="uk-UA"/>
        </w:rPr>
        <w:t>ропейської мережі рад юстиції (</w:t>
      </w:r>
      <w:r w:rsidR="00B22BF2">
        <w:rPr>
          <w:color w:val="000000"/>
          <w:sz w:val="28"/>
          <w:szCs w:val="28"/>
          <w:lang w:val="uk-UA"/>
        </w:rPr>
        <w:t>2010 рік</w:t>
      </w:r>
      <w:r w:rsidRPr="00B22BF2">
        <w:rPr>
          <w:color w:val="000000"/>
          <w:sz w:val="28"/>
          <w:szCs w:val="28"/>
          <w:lang w:val="uk-UA"/>
        </w:rPr>
        <w:t>.</w:t>
      </w:r>
      <w:r w:rsidR="00B22BF2">
        <w:rPr>
          <w:color w:val="000000"/>
          <w:sz w:val="28"/>
          <w:szCs w:val="28"/>
          <w:lang w:val="uk-UA"/>
        </w:rPr>
        <w:t>)</w:t>
      </w:r>
      <w:r w:rsidRPr="00B22BF2">
        <w:rPr>
          <w:color w:val="000000"/>
          <w:sz w:val="28"/>
          <w:szCs w:val="28"/>
          <w:lang w:val="uk-UA"/>
        </w:rPr>
        <w:t xml:space="preserve"> </w:t>
      </w:r>
      <w:r w:rsidR="00B22BF2">
        <w:rPr>
          <w:color w:val="000000"/>
          <w:sz w:val="28"/>
          <w:szCs w:val="28"/>
          <w:lang w:val="uk-UA"/>
        </w:rPr>
        <w:t xml:space="preserve"> В ньому зазначенно: с</w:t>
      </w:r>
      <w:r w:rsidRPr="00B22BF2">
        <w:rPr>
          <w:color w:val="000000"/>
          <w:sz w:val="28"/>
          <w:szCs w:val="28"/>
          <w:lang w:val="uk-UA"/>
        </w:rPr>
        <w:t>уддя повинен виконува</w:t>
      </w:r>
      <w:r w:rsidR="00B22BF2">
        <w:rPr>
          <w:color w:val="000000"/>
          <w:sz w:val="28"/>
          <w:szCs w:val="28"/>
          <w:lang w:val="uk-UA"/>
        </w:rPr>
        <w:t xml:space="preserve">ти свої обов'язки доброчесно </w:t>
      </w:r>
      <w:r w:rsidRPr="00B22BF2">
        <w:rPr>
          <w:color w:val="000000"/>
          <w:sz w:val="28"/>
          <w:szCs w:val="28"/>
          <w:lang w:val="uk-UA"/>
        </w:rPr>
        <w:t>в інтер</w:t>
      </w:r>
      <w:r w:rsidR="00B22BF2">
        <w:rPr>
          <w:color w:val="000000"/>
          <w:sz w:val="28"/>
          <w:szCs w:val="28"/>
          <w:lang w:val="uk-UA"/>
        </w:rPr>
        <w:t>есах суспільства та правосуддя</w:t>
      </w:r>
      <w:r w:rsidRPr="00B22BF2">
        <w:rPr>
          <w:color w:val="000000"/>
          <w:sz w:val="28"/>
          <w:szCs w:val="28"/>
          <w:lang w:val="uk-UA"/>
        </w:rPr>
        <w:t xml:space="preserve">. </w:t>
      </w:r>
    </w:p>
    <w:p w:rsidR="00B22BF2" w:rsidRDefault="00055D92" w:rsidP="00055D92">
      <w:pPr>
        <w:pStyle w:val="Bodytext20"/>
        <w:shd w:val="clear" w:color="auto" w:fill="auto"/>
        <w:spacing w:line="360" w:lineRule="auto"/>
        <w:ind w:firstLine="720"/>
        <w:rPr>
          <w:color w:val="000000"/>
          <w:sz w:val="28"/>
          <w:szCs w:val="28"/>
        </w:rPr>
      </w:pPr>
      <w:proofErr w:type="gramStart"/>
      <w:r w:rsidRPr="00055D92">
        <w:rPr>
          <w:color w:val="000000"/>
          <w:sz w:val="28"/>
          <w:szCs w:val="28"/>
        </w:rPr>
        <w:t>З</w:t>
      </w:r>
      <w:proofErr w:type="gramEnd"/>
      <w:r w:rsidRPr="00055D92">
        <w:rPr>
          <w:color w:val="000000"/>
          <w:sz w:val="28"/>
          <w:szCs w:val="28"/>
        </w:rPr>
        <w:t xml:space="preserve"> принципу доброчесності </w:t>
      </w:r>
      <w:r w:rsidR="00B22BF2">
        <w:rPr>
          <w:color w:val="000000"/>
          <w:sz w:val="28"/>
          <w:szCs w:val="28"/>
          <w:lang w:val="uk-UA"/>
        </w:rPr>
        <w:t>можна визначити</w:t>
      </w:r>
      <w:r w:rsidRPr="00055D92">
        <w:rPr>
          <w:color w:val="000000"/>
          <w:sz w:val="28"/>
          <w:szCs w:val="28"/>
        </w:rPr>
        <w:t xml:space="preserve"> два обов'язки: </w:t>
      </w:r>
    </w:p>
    <w:p w:rsidR="00B22BF2" w:rsidRDefault="00B22BF2" w:rsidP="00FA3CDF">
      <w:pPr>
        <w:pStyle w:val="Bodytext20"/>
        <w:numPr>
          <w:ilvl w:val="0"/>
          <w:numId w:val="24"/>
        </w:numPr>
        <w:shd w:val="clear" w:color="auto" w:fill="auto"/>
        <w:spacing w:line="360" w:lineRule="auto"/>
        <w:ind w:left="0" w:firstLine="709"/>
        <w:rPr>
          <w:color w:val="000000"/>
          <w:sz w:val="28"/>
          <w:szCs w:val="28"/>
        </w:rPr>
      </w:pPr>
      <w:r>
        <w:rPr>
          <w:color w:val="000000"/>
          <w:sz w:val="28"/>
          <w:szCs w:val="28"/>
        </w:rPr>
        <w:t>обов’язок бути непідкупним;</w:t>
      </w:r>
    </w:p>
    <w:p w:rsidR="00B22BF2" w:rsidRDefault="00055D92" w:rsidP="00FA3CDF">
      <w:pPr>
        <w:pStyle w:val="Bodytext20"/>
        <w:numPr>
          <w:ilvl w:val="0"/>
          <w:numId w:val="24"/>
        </w:numPr>
        <w:shd w:val="clear" w:color="auto" w:fill="auto"/>
        <w:spacing w:line="360" w:lineRule="auto"/>
        <w:ind w:left="0" w:firstLine="709"/>
        <w:rPr>
          <w:color w:val="000000"/>
          <w:sz w:val="28"/>
          <w:szCs w:val="28"/>
        </w:rPr>
      </w:pPr>
      <w:r w:rsidRPr="00055D92">
        <w:rPr>
          <w:color w:val="000000"/>
          <w:sz w:val="28"/>
          <w:szCs w:val="28"/>
        </w:rPr>
        <w:t xml:space="preserve">обов'язок зберігати </w:t>
      </w:r>
      <w:proofErr w:type="gramStart"/>
      <w:r w:rsidRPr="00055D92">
        <w:rPr>
          <w:color w:val="000000"/>
          <w:sz w:val="28"/>
          <w:szCs w:val="28"/>
        </w:rPr>
        <w:t>г</w:t>
      </w:r>
      <w:proofErr w:type="gramEnd"/>
      <w:r w:rsidRPr="00055D92">
        <w:rPr>
          <w:color w:val="000000"/>
          <w:sz w:val="28"/>
          <w:szCs w:val="28"/>
        </w:rPr>
        <w:t xml:space="preserve">ідність і честь. </w:t>
      </w:r>
    </w:p>
    <w:p w:rsidR="00055D92" w:rsidRPr="00055D92" w:rsidRDefault="00055D92" w:rsidP="00055D92">
      <w:pPr>
        <w:pStyle w:val="Bodytext20"/>
        <w:shd w:val="clear" w:color="auto" w:fill="auto"/>
        <w:spacing w:line="360" w:lineRule="auto"/>
        <w:ind w:firstLine="720"/>
        <w:rPr>
          <w:sz w:val="28"/>
          <w:szCs w:val="28"/>
        </w:rPr>
      </w:pPr>
      <w:r w:rsidRPr="00055D92">
        <w:rPr>
          <w:color w:val="000000"/>
          <w:sz w:val="28"/>
          <w:szCs w:val="28"/>
        </w:rPr>
        <w:t xml:space="preserve">Це </w:t>
      </w:r>
      <w:proofErr w:type="gramStart"/>
      <w:r w:rsidRPr="00055D92">
        <w:rPr>
          <w:color w:val="000000"/>
          <w:sz w:val="28"/>
          <w:szCs w:val="28"/>
        </w:rPr>
        <w:t>св</w:t>
      </w:r>
      <w:proofErr w:type="gramEnd"/>
      <w:r w:rsidRPr="00055D92">
        <w:rPr>
          <w:color w:val="000000"/>
          <w:sz w:val="28"/>
          <w:szCs w:val="28"/>
        </w:rPr>
        <w:t>ідчить про те, що корупційний складник у професійній діяльності суддів прямо пов'язаний з їхньою доброчесністю.</w:t>
      </w:r>
    </w:p>
    <w:p w:rsidR="00055D92" w:rsidRDefault="00055D92" w:rsidP="00055D92">
      <w:pPr>
        <w:pStyle w:val="Bodytext20"/>
        <w:shd w:val="clear" w:color="auto" w:fill="auto"/>
        <w:spacing w:line="360" w:lineRule="auto"/>
        <w:ind w:firstLine="720"/>
        <w:rPr>
          <w:sz w:val="28"/>
          <w:szCs w:val="28"/>
        </w:rPr>
      </w:pPr>
      <w:proofErr w:type="gramStart"/>
      <w:r w:rsidRPr="00055D92">
        <w:rPr>
          <w:sz w:val="28"/>
          <w:szCs w:val="28"/>
        </w:rPr>
        <w:t>Відповідно до ЗУ «Про судоустрій і статус суддів», створена і діє Громадська рад</w:t>
      </w:r>
      <w:r w:rsidR="00B22BF2">
        <w:rPr>
          <w:sz w:val="28"/>
          <w:szCs w:val="28"/>
        </w:rPr>
        <w:t>а доброчесності з метою допомоги</w:t>
      </w:r>
      <w:r w:rsidRPr="00055D92">
        <w:rPr>
          <w:sz w:val="28"/>
          <w:szCs w:val="28"/>
        </w:rPr>
        <w:t xml:space="preserve"> Вищій кваліфікаційній комісії суддів України у встановленні відповідності судді (кандидата на посаду судді) критері</w:t>
      </w:r>
      <w:r w:rsidR="00B22BF2">
        <w:rPr>
          <w:sz w:val="28"/>
          <w:szCs w:val="28"/>
        </w:rPr>
        <w:t xml:space="preserve">ям доброчесності та професійної етики </w:t>
      </w:r>
      <w:r w:rsidR="00FA3CDF">
        <w:rPr>
          <w:sz w:val="28"/>
          <w:szCs w:val="28"/>
        </w:rPr>
        <w:t>для цілей</w:t>
      </w:r>
      <w:r w:rsidR="00B22BF2">
        <w:rPr>
          <w:sz w:val="28"/>
          <w:szCs w:val="28"/>
          <w:lang w:val="uk-UA"/>
        </w:rPr>
        <w:t xml:space="preserve"> певного </w:t>
      </w:r>
      <w:r w:rsidRPr="00055D92">
        <w:rPr>
          <w:sz w:val="28"/>
          <w:szCs w:val="28"/>
        </w:rPr>
        <w:t>кваліфікаційного оцінювання.</w:t>
      </w:r>
      <w:proofErr w:type="gramEnd"/>
    </w:p>
    <w:p w:rsidR="00055D92" w:rsidRDefault="00B22BF2" w:rsidP="00055D92">
      <w:pPr>
        <w:pStyle w:val="Bodytext20"/>
        <w:shd w:val="clear" w:color="auto" w:fill="auto"/>
        <w:spacing w:line="360" w:lineRule="auto"/>
        <w:ind w:firstLine="720"/>
        <w:rPr>
          <w:sz w:val="28"/>
          <w:szCs w:val="28"/>
        </w:rPr>
      </w:pPr>
      <w:r>
        <w:rPr>
          <w:sz w:val="28"/>
          <w:szCs w:val="28"/>
          <w:lang w:val="uk-UA"/>
        </w:rPr>
        <w:t>К</w:t>
      </w:r>
      <w:r w:rsidR="00FA3CDF">
        <w:rPr>
          <w:sz w:val="28"/>
          <w:szCs w:val="28"/>
          <w:lang w:val="uk-UA"/>
        </w:rPr>
        <w:t xml:space="preserve">лючове поняття </w:t>
      </w:r>
      <w:r w:rsidR="00FA3CDF" w:rsidRPr="00FA3CDF">
        <w:rPr>
          <w:sz w:val="28"/>
          <w:szCs w:val="28"/>
          <w:lang w:val="uk-UA"/>
        </w:rPr>
        <w:t>−</w:t>
      </w:r>
      <w:r w:rsidR="00055D92" w:rsidRPr="00B22BF2">
        <w:rPr>
          <w:sz w:val="28"/>
          <w:szCs w:val="28"/>
          <w:lang w:val="uk-UA"/>
        </w:rPr>
        <w:t xml:space="preserve"> «доброчесність судді» здебільшого трактується тільки у сенсі діади «д</w:t>
      </w:r>
      <w:r w:rsidR="00FA3CDF">
        <w:rPr>
          <w:sz w:val="28"/>
          <w:szCs w:val="28"/>
          <w:lang w:val="uk-UA"/>
        </w:rPr>
        <w:t xml:space="preserve">оброчесність </w:t>
      </w:r>
      <w:r w:rsidR="00FA3CDF" w:rsidRPr="00FA3CDF">
        <w:rPr>
          <w:sz w:val="28"/>
          <w:szCs w:val="28"/>
          <w:lang w:val="uk-UA"/>
        </w:rPr>
        <w:t>−</w:t>
      </w:r>
      <w:r>
        <w:rPr>
          <w:sz w:val="28"/>
          <w:szCs w:val="28"/>
          <w:lang w:val="uk-UA"/>
        </w:rPr>
        <w:t xml:space="preserve"> недоброчесність». В якому </w:t>
      </w:r>
      <w:r w:rsidR="00055D92" w:rsidRPr="00B22BF2">
        <w:rPr>
          <w:sz w:val="28"/>
          <w:szCs w:val="28"/>
          <w:lang w:val="uk-UA"/>
        </w:rPr>
        <w:t>останнє поняття розуміється як «хабарництво» та «кору</w:t>
      </w:r>
      <w:r w:rsidR="00FA3CDF">
        <w:rPr>
          <w:sz w:val="28"/>
          <w:szCs w:val="28"/>
          <w:lang w:val="uk-UA"/>
        </w:rPr>
        <w:t xml:space="preserve">мпованість», а «доброчесність» </w:t>
      </w:r>
      <w:r w:rsidR="00FA3CDF" w:rsidRPr="00FA3CDF">
        <w:rPr>
          <w:sz w:val="28"/>
          <w:szCs w:val="28"/>
          <w:lang w:val="uk-UA"/>
        </w:rPr>
        <w:t>−</w:t>
      </w:r>
      <w:r w:rsidR="00055D92" w:rsidRPr="00B22BF2">
        <w:rPr>
          <w:sz w:val="28"/>
          <w:szCs w:val="28"/>
          <w:lang w:val="uk-UA"/>
        </w:rPr>
        <w:t xml:space="preserve"> як обов'язок. </w:t>
      </w:r>
    </w:p>
    <w:p w:rsidR="00055D92" w:rsidRDefault="00055D92" w:rsidP="00055D92">
      <w:pPr>
        <w:pStyle w:val="Bodytext20"/>
        <w:shd w:val="clear" w:color="auto" w:fill="auto"/>
        <w:spacing w:line="360" w:lineRule="auto"/>
        <w:ind w:firstLine="720"/>
        <w:rPr>
          <w:sz w:val="28"/>
          <w:szCs w:val="28"/>
        </w:rPr>
      </w:pPr>
      <w:r w:rsidRPr="00055D92">
        <w:rPr>
          <w:sz w:val="28"/>
          <w:szCs w:val="28"/>
        </w:rPr>
        <w:lastRenderedPageBreak/>
        <w:t>Так, наприклад, стаття 62 Закону України «Про судоустрій і статус суддів» передбача</w:t>
      </w:r>
      <w:proofErr w:type="gramStart"/>
      <w:r w:rsidRPr="00055D92">
        <w:rPr>
          <w:sz w:val="28"/>
          <w:szCs w:val="28"/>
        </w:rPr>
        <w:t>є,</w:t>
      </w:r>
      <w:proofErr w:type="gramEnd"/>
      <w:r w:rsidRPr="00055D92">
        <w:rPr>
          <w:sz w:val="28"/>
          <w:szCs w:val="28"/>
        </w:rPr>
        <w:t xml:space="preserve"> що суддя зобов'язаний </w:t>
      </w:r>
      <w:r w:rsidR="00B22BF2">
        <w:rPr>
          <w:sz w:val="28"/>
          <w:szCs w:val="28"/>
          <w:lang w:val="uk-UA"/>
        </w:rPr>
        <w:t>кожен рік</w:t>
      </w:r>
      <w:r w:rsidRPr="00055D92">
        <w:rPr>
          <w:sz w:val="28"/>
          <w:szCs w:val="28"/>
        </w:rPr>
        <w:t xml:space="preserve"> до 1 лютого подавати шляхом заповнення на офіційному веб-сайті Вищої кваліфікаційної комісії суддів України </w:t>
      </w:r>
      <w:r w:rsidR="00B22BF2">
        <w:rPr>
          <w:sz w:val="28"/>
          <w:szCs w:val="28"/>
          <w:lang w:val="uk-UA"/>
        </w:rPr>
        <w:t xml:space="preserve">особисту </w:t>
      </w:r>
      <w:r w:rsidRPr="00055D92">
        <w:rPr>
          <w:sz w:val="28"/>
          <w:szCs w:val="28"/>
        </w:rPr>
        <w:t>декларацію доброчесності за формою, що визначається Комісією. (Додаток А)</w:t>
      </w:r>
    </w:p>
    <w:p w:rsidR="00055D92" w:rsidRPr="00055D92" w:rsidRDefault="00B22BF2" w:rsidP="00055D92">
      <w:pPr>
        <w:pStyle w:val="Bodytext20"/>
        <w:spacing w:line="360" w:lineRule="auto"/>
        <w:ind w:firstLine="720"/>
        <w:rPr>
          <w:sz w:val="28"/>
          <w:szCs w:val="28"/>
        </w:rPr>
      </w:pPr>
      <w:r>
        <w:rPr>
          <w:sz w:val="28"/>
          <w:szCs w:val="28"/>
          <w:lang w:val="uk-UA"/>
        </w:rPr>
        <w:t>Т</w:t>
      </w:r>
      <w:r>
        <w:rPr>
          <w:sz w:val="28"/>
          <w:szCs w:val="28"/>
        </w:rPr>
        <w:t>лумачення самого</w:t>
      </w:r>
      <w:r w:rsidR="00055D92" w:rsidRPr="00055D92">
        <w:rPr>
          <w:sz w:val="28"/>
          <w:szCs w:val="28"/>
        </w:rPr>
        <w:t xml:space="preserve"> поняття «до</w:t>
      </w:r>
      <w:r>
        <w:rPr>
          <w:sz w:val="28"/>
          <w:szCs w:val="28"/>
        </w:rPr>
        <w:t xml:space="preserve">брочесність» </w:t>
      </w:r>
      <w:r w:rsidR="00055D92" w:rsidRPr="00055D92">
        <w:rPr>
          <w:sz w:val="28"/>
          <w:szCs w:val="28"/>
        </w:rPr>
        <w:t>не</w:t>
      </w:r>
      <w:r>
        <w:rPr>
          <w:sz w:val="28"/>
          <w:szCs w:val="28"/>
          <w:lang w:val="uk-UA"/>
        </w:rPr>
        <w:t>можливо</w:t>
      </w:r>
      <w:r>
        <w:rPr>
          <w:sz w:val="28"/>
          <w:szCs w:val="28"/>
        </w:rPr>
        <w:t xml:space="preserve"> знайти</w:t>
      </w:r>
      <w:r w:rsidR="00055D92" w:rsidRPr="00055D92">
        <w:rPr>
          <w:sz w:val="28"/>
          <w:szCs w:val="28"/>
        </w:rPr>
        <w:t xml:space="preserve"> в жодному з новоп</w:t>
      </w:r>
      <w:r>
        <w:rPr>
          <w:sz w:val="28"/>
          <w:szCs w:val="28"/>
        </w:rPr>
        <w:t>рийнятих антикорупційному законі</w:t>
      </w:r>
      <w:r w:rsidR="00055D92" w:rsidRPr="00055D92">
        <w:rPr>
          <w:sz w:val="28"/>
          <w:szCs w:val="28"/>
        </w:rPr>
        <w:t xml:space="preserve">, що слід вважати </w:t>
      </w:r>
      <w:r>
        <w:rPr>
          <w:sz w:val="28"/>
          <w:szCs w:val="28"/>
          <w:lang w:val="uk-UA"/>
        </w:rPr>
        <w:t>мінусом</w:t>
      </w:r>
      <w:r w:rsidR="00055D92" w:rsidRPr="00055D92">
        <w:rPr>
          <w:sz w:val="28"/>
          <w:szCs w:val="28"/>
        </w:rPr>
        <w:t xml:space="preserve"> нового антикорупційного законодавства. Це поняття не визначено ані в Законі України «Про судоустрій і статус суддів», ані в інших законодавчих актах </w:t>
      </w:r>
      <w:r>
        <w:rPr>
          <w:sz w:val="28"/>
          <w:szCs w:val="28"/>
        </w:rPr>
        <w:t>стосовно</w:t>
      </w:r>
      <w:r w:rsidR="00055D92" w:rsidRPr="00055D92">
        <w:rPr>
          <w:sz w:val="28"/>
          <w:szCs w:val="28"/>
        </w:rPr>
        <w:t xml:space="preserve"> правосуддя; при цьому в Законі України «</w:t>
      </w:r>
      <w:proofErr w:type="gramStart"/>
      <w:r w:rsidR="00055D92" w:rsidRPr="00055D92">
        <w:rPr>
          <w:sz w:val="28"/>
          <w:szCs w:val="28"/>
        </w:rPr>
        <w:t>Про</w:t>
      </w:r>
      <w:proofErr w:type="gramEnd"/>
      <w:r w:rsidR="00055D92" w:rsidRPr="00055D92">
        <w:rPr>
          <w:sz w:val="28"/>
          <w:szCs w:val="28"/>
        </w:rPr>
        <w:t xml:space="preserve"> відновлення довіри до судової </w:t>
      </w:r>
      <w:r>
        <w:rPr>
          <w:sz w:val="28"/>
          <w:szCs w:val="28"/>
        </w:rPr>
        <w:t>влади в Україні» взагалі поняття</w:t>
      </w:r>
      <w:r w:rsidR="00055D92" w:rsidRPr="00055D92">
        <w:rPr>
          <w:sz w:val="28"/>
          <w:szCs w:val="28"/>
        </w:rPr>
        <w:t xml:space="preserve"> доброчесності судді </w:t>
      </w:r>
      <w:r>
        <w:rPr>
          <w:sz w:val="28"/>
          <w:szCs w:val="28"/>
          <w:lang w:val="uk-UA"/>
        </w:rPr>
        <w:t xml:space="preserve">зовсім </w:t>
      </w:r>
      <w:r w:rsidR="00055D92" w:rsidRPr="00055D92">
        <w:rPr>
          <w:sz w:val="28"/>
          <w:szCs w:val="28"/>
        </w:rPr>
        <w:t>не згадується.</w:t>
      </w:r>
    </w:p>
    <w:p w:rsidR="00055D92" w:rsidRPr="00FA3CDF" w:rsidRDefault="00B22BF2" w:rsidP="00055D92">
      <w:pPr>
        <w:pStyle w:val="Bodytext20"/>
        <w:spacing w:line="360" w:lineRule="auto"/>
        <w:ind w:firstLine="720"/>
        <w:rPr>
          <w:sz w:val="28"/>
          <w:szCs w:val="28"/>
        </w:rPr>
      </w:pPr>
      <w:r>
        <w:rPr>
          <w:sz w:val="28"/>
          <w:szCs w:val="28"/>
          <w:lang w:val="uk-UA"/>
        </w:rPr>
        <w:t>Д</w:t>
      </w:r>
      <w:r w:rsidR="00055D92" w:rsidRPr="00055D92">
        <w:rPr>
          <w:sz w:val="28"/>
          <w:szCs w:val="28"/>
        </w:rPr>
        <w:t xml:space="preserve">оброчесність як особистісно професійна якість, </w:t>
      </w:r>
      <w:r w:rsidR="00C1788B">
        <w:rPr>
          <w:sz w:val="28"/>
          <w:szCs w:val="28"/>
          <w:lang w:val="uk-UA"/>
        </w:rPr>
        <w:t>знаходится</w:t>
      </w:r>
      <w:r w:rsidR="00055D92" w:rsidRPr="00055D92">
        <w:rPr>
          <w:sz w:val="28"/>
          <w:szCs w:val="28"/>
        </w:rPr>
        <w:t xml:space="preserve"> у проблемному полі психології. </w:t>
      </w:r>
      <w:r w:rsidR="00C1788B">
        <w:rPr>
          <w:sz w:val="28"/>
          <w:szCs w:val="28"/>
          <w:lang w:val="uk-UA"/>
        </w:rPr>
        <w:t xml:space="preserve">З </w:t>
      </w:r>
      <w:r w:rsidR="00055D92" w:rsidRPr="00055D92">
        <w:rPr>
          <w:sz w:val="28"/>
          <w:szCs w:val="28"/>
        </w:rPr>
        <w:t>псих</w:t>
      </w:r>
      <w:r w:rsidR="00C1788B">
        <w:rPr>
          <w:sz w:val="28"/>
          <w:szCs w:val="28"/>
        </w:rPr>
        <w:t>ологічної точки зору</w:t>
      </w:r>
      <w:r w:rsidR="00055D92" w:rsidRPr="00055D92">
        <w:rPr>
          <w:sz w:val="28"/>
          <w:szCs w:val="28"/>
        </w:rPr>
        <w:t xml:space="preserve"> доброчесність досліджується у зв'язку із діями особистості, незважаючи ні на забобони і норми, ні на складність життєвих обставин. Синонімічний ряд поняття «доброчесність» досить широкий, а за його етимологією можна відшукати чітке визна</w:t>
      </w:r>
      <w:r w:rsidR="00C1788B">
        <w:rPr>
          <w:sz w:val="28"/>
          <w:szCs w:val="28"/>
        </w:rPr>
        <w:t>чення: доброч</w:t>
      </w:r>
      <w:r w:rsidR="00FA3CDF">
        <w:rPr>
          <w:sz w:val="28"/>
          <w:szCs w:val="28"/>
        </w:rPr>
        <w:t xml:space="preserve">есність - </w:t>
      </w:r>
      <w:r w:rsidR="00055D92" w:rsidRPr="00055D92">
        <w:rPr>
          <w:sz w:val="28"/>
          <w:szCs w:val="28"/>
        </w:rPr>
        <w:t>невинність або цнота, що означає цілісність, неподільність, безпричинність.</w:t>
      </w:r>
    </w:p>
    <w:p w:rsidR="00055D92" w:rsidRDefault="00055D92" w:rsidP="00055D92">
      <w:pPr>
        <w:pStyle w:val="Bodytext20"/>
        <w:spacing w:line="360" w:lineRule="auto"/>
        <w:ind w:firstLine="720"/>
        <w:rPr>
          <w:sz w:val="28"/>
          <w:szCs w:val="28"/>
        </w:rPr>
      </w:pPr>
      <w:r w:rsidRPr="00055D92">
        <w:rPr>
          <w:sz w:val="28"/>
          <w:szCs w:val="28"/>
        </w:rPr>
        <w:t xml:space="preserve">Доброчесність </w:t>
      </w:r>
      <w:r w:rsidR="00C1788B">
        <w:rPr>
          <w:sz w:val="28"/>
          <w:szCs w:val="28"/>
        </w:rPr>
        <w:t>–</w:t>
      </w:r>
      <w:r w:rsidRPr="00055D92">
        <w:rPr>
          <w:sz w:val="28"/>
          <w:szCs w:val="28"/>
        </w:rPr>
        <w:t xml:space="preserve"> це</w:t>
      </w:r>
      <w:r w:rsidR="00C1788B">
        <w:rPr>
          <w:sz w:val="28"/>
          <w:szCs w:val="28"/>
          <w:lang w:val="uk-UA"/>
        </w:rPr>
        <w:t xml:space="preserve"> разом</w:t>
      </w:r>
      <w:r w:rsidRPr="00055D92">
        <w:rPr>
          <w:sz w:val="28"/>
          <w:szCs w:val="28"/>
        </w:rPr>
        <w:t xml:space="preserve"> і </w:t>
      </w:r>
      <w:r w:rsidR="00C1788B">
        <w:rPr>
          <w:sz w:val="28"/>
          <w:szCs w:val="28"/>
        </w:rPr>
        <w:t>тілесна, і душевна чистота</w:t>
      </w:r>
      <w:r w:rsidRPr="00055D92">
        <w:rPr>
          <w:sz w:val="28"/>
          <w:szCs w:val="28"/>
        </w:rPr>
        <w:t xml:space="preserve">. Як наслідок, розвитку </w:t>
      </w:r>
      <w:proofErr w:type="gramStart"/>
      <w:r w:rsidRPr="00055D92">
        <w:rPr>
          <w:sz w:val="28"/>
          <w:szCs w:val="28"/>
        </w:rPr>
        <w:t>п</w:t>
      </w:r>
      <w:proofErr w:type="gramEnd"/>
      <w:r w:rsidRPr="00055D92">
        <w:rPr>
          <w:sz w:val="28"/>
          <w:szCs w:val="28"/>
        </w:rPr>
        <w:t>ідлягає вся сутність живої істот</w:t>
      </w:r>
      <w:r w:rsidR="00C1788B">
        <w:rPr>
          <w:sz w:val="28"/>
          <w:szCs w:val="28"/>
        </w:rPr>
        <w:t xml:space="preserve">и, а все живе, </w:t>
      </w:r>
      <w:r w:rsidRPr="00055D92">
        <w:rPr>
          <w:sz w:val="28"/>
          <w:szCs w:val="28"/>
        </w:rPr>
        <w:t xml:space="preserve">живе бажанням жити. Стосовно суто психологічного аспекту, розвиток особистості також передбачає розкриття та реалізацію її творчого потенціалу. Якщо ж моральність передбачає </w:t>
      </w:r>
      <w:r w:rsidR="00C1788B">
        <w:rPr>
          <w:sz w:val="28"/>
          <w:szCs w:val="28"/>
        </w:rPr>
        <w:t xml:space="preserve">розвиток лише у </w:t>
      </w:r>
      <w:proofErr w:type="gramStart"/>
      <w:r w:rsidR="00C1788B">
        <w:rPr>
          <w:sz w:val="28"/>
          <w:szCs w:val="28"/>
        </w:rPr>
        <w:t>межах</w:t>
      </w:r>
      <w:proofErr w:type="gramEnd"/>
      <w:r w:rsidR="00C1788B">
        <w:rPr>
          <w:sz w:val="28"/>
          <w:szCs w:val="28"/>
        </w:rPr>
        <w:t xml:space="preserve"> закону, дотримування л</w:t>
      </w:r>
      <w:r w:rsidRPr="00055D92">
        <w:rPr>
          <w:sz w:val="28"/>
          <w:szCs w:val="28"/>
        </w:rPr>
        <w:t>ише певних правил, норм і установок, то особистість є цілісного</w:t>
      </w:r>
      <w:r w:rsidR="00C1788B">
        <w:rPr>
          <w:sz w:val="28"/>
          <w:szCs w:val="28"/>
          <w:lang w:val="uk-UA"/>
        </w:rPr>
        <w:t>, але</w:t>
      </w:r>
      <w:r w:rsidRPr="00055D92">
        <w:rPr>
          <w:sz w:val="28"/>
          <w:szCs w:val="28"/>
        </w:rPr>
        <w:t xml:space="preserve"> лише в цих обмеженнях і має </w:t>
      </w:r>
      <w:r w:rsidR="00C1788B">
        <w:rPr>
          <w:sz w:val="28"/>
          <w:szCs w:val="28"/>
          <w:lang w:val="uk-UA"/>
        </w:rPr>
        <w:t xml:space="preserve">повне </w:t>
      </w:r>
      <w:r w:rsidRPr="00055D92">
        <w:rPr>
          <w:sz w:val="28"/>
          <w:szCs w:val="28"/>
        </w:rPr>
        <w:t>право всебічно розвинутись, але до певної грані, в</w:t>
      </w:r>
      <w:r w:rsidR="00C1788B">
        <w:rPr>
          <w:sz w:val="28"/>
          <w:szCs w:val="28"/>
        </w:rPr>
        <w:t>изначеної і прийнятої мораллю</w:t>
      </w:r>
      <w:r w:rsidRPr="00055D92">
        <w:rPr>
          <w:sz w:val="28"/>
          <w:szCs w:val="28"/>
        </w:rPr>
        <w:t>.</w:t>
      </w:r>
    </w:p>
    <w:p w:rsidR="004929AC" w:rsidRPr="0081191F" w:rsidRDefault="00EB428D" w:rsidP="0081191F">
      <w:pPr>
        <w:pStyle w:val="Bodytext20"/>
        <w:spacing w:line="360" w:lineRule="auto"/>
        <w:ind w:firstLine="720"/>
        <w:rPr>
          <w:sz w:val="28"/>
          <w:szCs w:val="28"/>
          <w:lang w:val="uk-UA"/>
        </w:rPr>
      </w:pPr>
      <w:r w:rsidRPr="00EB428D">
        <w:rPr>
          <w:sz w:val="28"/>
          <w:szCs w:val="28"/>
        </w:rPr>
        <w:lastRenderedPageBreak/>
        <w:t>Доброчесність у розумінні обов’язку особи, яка є суддею або має намі</w:t>
      </w:r>
      <w:proofErr w:type="gramStart"/>
      <w:r w:rsidRPr="00EB428D">
        <w:rPr>
          <w:sz w:val="28"/>
          <w:szCs w:val="28"/>
        </w:rPr>
        <w:t>р</w:t>
      </w:r>
      <w:proofErr w:type="gramEnd"/>
      <w:r w:rsidRPr="00EB428D">
        <w:rPr>
          <w:sz w:val="28"/>
          <w:szCs w:val="28"/>
        </w:rPr>
        <w:t xml:space="preserve"> ним стати, а також усвідомлення особою власного морально-психологічного </w:t>
      </w:r>
      <w:r w:rsidR="0081191F">
        <w:rPr>
          <w:noProof/>
          <w:sz w:val="28"/>
          <w:szCs w:val="28"/>
          <w:lang w:eastAsia="ru-RU"/>
        </w:rPr>
        <w:drawing>
          <wp:anchor distT="0" distB="0" distL="114300" distR="114300" simplePos="0" relativeHeight="251671552" behindDoc="1" locked="0" layoutInCell="1" allowOverlap="1">
            <wp:simplePos x="0" y="0"/>
            <wp:positionH relativeFrom="column">
              <wp:posOffset>1121562</wp:posOffset>
            </wp:positionH>
            <wp:positionV relativeFrom="paragraph">
              <wp:posOffset>648361</wp:posOffset>
            </wp:positionV>
            <wp:extent cx="3620770" cy="2661920"/>
            <wp:effectExtent l="0" t="0" r="0" b="508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ымянный.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20770" cy="2661920"/>
                    </a:xfrm>
                    <a:prstGeom prst="rect">
                      <a:avLst/>
                    </a:prstGeom>
                  </pic:spPr>
                </pic:pic>
              </a:graphicData>
            </a:graphic>
          </wp:anchor>
        </w:drawing>
      </w:r>
      <w:r w:rsidRPr="00EB428D">
        <w:rPr>
          <w:sz w:val="28"/>
          <w:szCs w:val="28"/>
        </w:rPr>
        <w:t xml:space="preserve">портрета є багатовекторною </w:t>
      </w:r>
      <w:r w:rsidR="004929AC">
        <w:rPr>
          <w:sz w:val="28"/>
          <w:szCs w:val="28"/>
        </w:rPr>
        <w:t xml:space="preserve">та розкривається через 3 призми. </w:t>
      </w:r>
      <w:r w:rsidR="004929AC">
        <w:rPr>
          <w:sz w:val="28"/>
          <w:szCs w:val="28"/>
          <w:lang w:val="uk-UA"/>
        </w:rPr>
        <w:t>(Рис.2.1)</w:t>
      </w:r>
    </w:p>
    <w:p w:rsidR="0081191F" w:rsidRDefault="002F390B" w:rsidP="00EB428D">
      <w:pPr>
        <w:pStyle w:val="Bodytext20"/>
        <w:spacing w:line="360" w:lineRule="auto"/>
        <w:ind w:firstLine="720"/>
        <w:rPr>
          <w:sz w:val="28"/>
          <w:szCs w:val="28"/>
        </w:rPr>
      </w:pPr>
      <w:r w:rsidRPr="002F390B">
        <w:rPr>
          <w:noProof/>
          <w:lang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193.3pt;margin-top:237.85pt;width:65.05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1FRAIAAGUEAAAOAAAAZHJzL2Uyb0RvYy54bWysVM1uEzEQviPxDpbvZJOgVCXKpgqpgpCi&#10;tlKKena8dtaS7TG2k91y484r8A4ceuDGK6RvxHh/UiicEBfveObz2N98Mzu7qI0mB+GDApvT0WBI&#10;ibAcCmV3Of1wu3p1TkmIzBZMgxU5vReBXsxfvphVbirGUIIuhCeYxIZp5XJaxuimWRZ4KQwLA3DC&#10;YlCCNyzi1u+ywrMKsxudjYfDs6wCXzgPXISA3ss2SOdNfikFj9dSBhGJzim+LTarb9ZtWrP5jE13&#10;nrlS8e4Z7B9eYZiyeOkp1SWLjOy9+iOVUdxDABkHHEwGUiouGg7IZjR8xmZTMicaLlic4E5lCv8v&#10;Lb863HiiCtSOEssMSnT8evx2fDj+OH5//Pz4hYxSjSoXpgjdOATH+i3UCd/5AzoT9Vp6k75IimAc&#10;q31/qrCoI+HoPB+fjV5PKOEYGk8mb4aTlCV7Oux8iO8EGJKMnHoUsKkrO6xDbKE9JN0VQKtipbRO&#10;mxRYak8ODMWuShVFl/w3lLYJayGdahMmT5YYtkySFett3dHbQnGPrD20vRMcXym8aM1CvGEemwWJ&#10;4gDEa1ykhiqn0FmUlOA//c2f8KghRimpsPlyGj7umReU6PcW1U2d2hu+N7a9YfdmCUgRFcPXNCYe&#10;8FH3pvRg7nAuFukWDDHL8a6cxt5cxnYEcK64WCwaEPajY3FtN46n1H1Bb+s75l0nR0Qdr6BvSzZ9&#10;pkqLbcu72EeQqpEsFbStYldn7OVG9G7u0rD8um9QT3+H+U8AAAD//wMAUEsDBBQABgAIAAAAIQDu&#10;UoHD4AAAAAsBAAAPAAAAZHJzL2Rvd25yZXYueG1sTI/BTsMwDIbvSLxDZCQuiKUbLJtK0wk2uI3D&#10;xrSz15q2onGqJF27tydwgdtv+dPvz9lqNK04k/ONZQ3TSQKCuLBlw5WGw8fb/RKED8gltpZJw4U8&#10;rPLrqwzT0g68o/M+VCKWsE9RQx1Cl0rpi5oM+ontiOPu0zqDIY6ukqXDIZabVs6SREmDDccLNXa0&#10;rqn42vdGg9q4ftjx+m5zeN3ie1fNji+Xo9a3N+PzE4hAY/iD4Uc/qkMenU6259KLVsPDUqmIanhc&#10;zBcgIjGfqhhOvyEBmWfy/w/5NwAAAP//AwBQSwECLQAUAAYACAAAACEAtoM4kv4AAADhAQAAEwAA&#10;AAAAAAAAAAAAAAAAAAAAW0NvbnRlbnRfVHlwZXNdLnhtbFBLAQItABQABgAIAAAAIQA4/SH/1gAA&#10;AJQBAAALAAAAAAAAAAAAAAAAAC8BAABfcmVscy8ucmVsc1BLAQItABQABgAIAAAAIQAArq1FRAIA&#10;AGUEAAAOAAAAAAAAAAAAAAAAAC4CAABkcnMvZTJvRG9jLnhtbFBLAQItABQABgAIAAAAIQDuUoHD&#10;4AAAAAsBAAAPAAAAAAAAAAAAAAAAAJ4EAABkcnMvZG93bnJldi54bWxQSwUGAAAAAAQABADzAAAA&#10;qwUAAAAA&#10;" stroked="f">
            <v:textbox inset="0,0,0,0">
              <w:txbxContent>
                <w:p w:rsidR="00D15071" w:rsidRPr="00F512DC" w:rsidRDefault="00D15071" w:rsidP="0081191F">
                  <w:pPr>
                    <w:pStyle w:val="af3"/>
                    <w:rPr>
                      <w:rFonts w:ascii="Times New Roman" w:hAnsi="Times New Roman"/>
                      <w:i w:val="0"/>
                      <w:color w:val="auto"/>
                      <w:sz w:val="28"/>
                    </w:rPr>
                  </w:pPr>
                  <w:r w:rsidRPr="00F512DC">
                    <w:rPr>
                      <w:rFonts w:ascii="Times New Roman" w:hAnsi="Times New Roman"/>
                      <w:i w:val="0"/>
                      <w:color w:val="auto"/>
                      <w:sz w:val="28"/>
                    </w:rPr>
                    <w:t>Рис.2.</w:t>
                  </w:r>
                  <w:r w:rsidR="002F390B" w:rsidRPr="00F512DC">
                    <w:rPr>
                      <w:rFonts w:ascii="Times New Roman" w:hAnsi="Times New Roman"/>
                      <w:i w:val="0"/>
                      <w:color w:val="auto"/>
                      <w:sz w:val="28"/>
                    </w:rPr>
                    <w:fldChar w:fldCharType="begin"/>
                  </w:r>
                  <w:r w:rsidRPr="00F512DC">
                    <w:rPr>
                      <w:rFonts w:ascii="Times New Roman" w:hAnsi="Times New Roman"/>
                      <w:i w:val="0"/>
                      <w:color w:val="auto"/>
                      <w:sz w:val="28"/>
                    </w:rPr>
                    <w:instrText xml:space="preserve"> SEQ Рис.2 \* ARABIC </w:instrText>
                  </w:r>
                  <w:r w:rsidR="002F390B" w:rsidRPr="00F512DC">
                    <w:rPr>
                      <w:rFonts w:ascii="Times New Roman" w:hAnsi="Times New Roman"/>
                      <w:i w:val="0"/>
                      <w:color w:val="auto"/>
                      <w:sz w:val="28"/>
                    </w:rPr>
                    <w:fldChar w:fldCharType="separate"/>
                  </w:r>
                  <w:r>
                    <w:rPr>
                      <w:rFonts w:ascii="Times New Roman" w:hAnsi="Times New Roman"/>
                      <w:i w:val="0"/>
                      <w:noProof/>
                      <w:color w:val="auto"/>
                      <w:sz w:val="28"/>
                    </w:rPr>
                    <w:t>1</w:t>
                  </w:r>
                  <w:r w:rsidR="002F390B" w:rsidRPr="00F512DC">
                    <w:rPr>
                      <w:rFonts w:ascii="Times New Roman" w:hAnsi="Times New Roman"/>
                      <w:i w:val="0"/>
                      <w:color w:val="auto"/>
                      <w:sz w:val="28"/>
                    </w:rPr>
                    <w:fldChar w:fldCharType="end"/>
                  </w:r>
                  <w:r w:rsidRPr="00F512DC">
                    <w:rPr>
                      <w:rFonts w:ascii="Times New Roman" w:hAnsi="Times New Roman"/>
                      <w:i w:val="0"/>
                      <w:color w:val="auto"/>
                      <w:sz w:val="28"/>
                    </w:rPr>
                    <w:t xml:space="preserve"> </w:t>
                  </w:r>
                </w:p>
                <w:p w:rsidR="00D15071" w:rsidRPr="0081191F" w:rsidRDefault="00D15071" w:rsidP="0081191F"/>
              </w:txbxContent>
            </v:textbox>
            <w10:wrap type="topAndBottom"/>
          </v:shape>
        </w:pict>
      </w:r>
    </w:p>
    <w:p w:rsidR="00EB428D" w:rsidRDefault="00EB428D" w:rsidP="00EB428D">
      <w:pPr>
        <w:pStyle w:val="Bodytext20"/>
        <w:spacing w:line="360" w:lineRule="auto"/>
        <w:ind w:firstLine="720"/>
        <w:rPr>
          <w:sz w:val="28"/>
          <w:szCs w:val="28"/>
        </w:rPr>
      </w:pPr>
      <w:r w:rsidRPr="00EB428D">
        <w:rPr>
          <w:sz w:val="28"/>
          <w:szCs w:val="28"/>
        </w:rPr>
        <w:t xml:space="preserve">Такий </w:t>
      </w:r>
      <w:proofErr w:type="gramStart"/>
      <w:r w:rsidRPr="00EB428D">
        <w:rPr>
          <w:sz w:val="28"/>
          <w:szCs w:val="28"/>
        </w:rPr>
        <w:t>п</w:t>
      </w:r>
      <w:proofErr w:type="gramEnd"/>
      <w:r w:rsidRPr="00EB428D">
        <w:rPr>
          <w:sz w:val="28"/>
          <w:szCs w:val="28"/>
        </w:rPr>
        <w:t xml:space="preserve">ідхід дозволить сформувати </w:t>
      </w:r>
      <w:r w:rsidR="00C1788B">
        <w:rPr>
          <w:sz w:val="28"/>
          <w:szCs w:val="28"/>
          <w:lang w:val="uk-UA"/>
        </w:rPr>
        <w:t xml:space="preserve">приблизний </w:t>
      </w:r>
      <w:r w:rsidRPr="00EB428D">
        <w:rPr>
          <w:sz w:val="28"/>
          <w:szCs w:val="28"/>
        </w:rPr>
        <w:t>перелік моральних якостей, які притаманні</w:t>
      </w:r>
      <w:r w:rsidR="00C1788B">
        <w:rPr>
          <w:sz w:val="28"/>
          <w:szCs w:val="28"/>
          <w:lang w:val="uk-UA"/>
        </w:rPr>
        <w:t xml:space="preserve"> до</w:t>
      </w:r>
      <w:r w:rsidR="00C1788B">
        <w:rPr>
          <w:sz w:val="28"/>
          <w:szCs w:val="28"/>
        </w:rPr>
        <w:t xml:space="preserve"> кожної</w:t>
      </w:r>
      <w:r w:rsidRPr="00EB428D">
        <w:rPr>
          <w:sz w:val="28"/>
          <w:szCs w:val="28"/>
        </w:rPr>
        <w:t xml:space="preserve"> зі складових.</w:t>
      </w:r>
      <w:r w:rsidR="00F4027A">
        <w:rPr>
          <w:sz w:val="28"/>
          <w:szCs w:val="28"/>
        </w:rPr>
        <w:t xml:space="preserve"> (Таблиця</w:t>
      </w:r>
      <w:proofErr w:type="gramStart"/>
      <w:r w:rsidR="00F4027A">
        <w:rPr>
          <w:sz w:val="28"/>
          <w:szCs w:val="28"/>
        </w:rPr>
        <w:t>1</w:t>
      </w:r>
      <w:proofErr w:type="gramEnd"/>
      <w:r w:rsidR="00F4027A">
        <w:rPr>
          <w:sz w:val="28"/>
          <w:szCs w:val="28"/>
        </w:rPr>
        <w:t>)</w:t>
      </w:r>
    </w:p>
    <w:p w:rsidR="0081191F" w:rsidRPr="0081191F" w:rsidRDefault="0081191F" w:rsidP="00FA3CDF">
      <w:pPr>
        <w:pStyle w:val="Bodytext20"/>
        <w:spacing w:line="360" w:lineRule="auto"/>
        <w:ind w:left="7088" w:firstLine="1276"/>
        <w:rPr>
          <w:i/>
          <w:sz w:val="28"/>
          <w:szCs w:val="28"/>
          <w:lang w:val="uk-UA"/>
        </w:rPr>
      </w:pPr>
      <w:r w:rsidRPr="0081191F">
        <w:rPr>
          <w:i/>
          <w:sz w:val="28"/>
          <w:szCs w:val="28"/>
          <w:lang w:val="uk-UA"/>
        </w:rPr>
        <w:t>Таблиця1</w:t>
      </w:r>
    </w:p>
    <w:tbl>
      <w:tblPr>
        <w:tblStyle w:val="12"/>
        <w:tblW w:w="9672" w:type="dxa"/>
        <w:tblInd w:w="-5" w:type="dxa"/>
        <w:tblLook w:val="04A0"/>
      </w:tblPr>
      <w:tblGrid>
        <w:gridCol w:w="4836"/>
        <w:gridCol w:w="4836"/>
      </w:tblGrid>
      <w:tr w:rsidR="0081191F" w:rsidRPr="0081191F" w:rsidTr="00F4027A">
        <w:trPr>
          <w:trHeight w:val="193"/>
        </w:trPr>
        <w:tc>
          <w:tcPr>
            <w:tcW w:w="9672" w:type="dxa"/>
            <w:gridSpan w:val="2"/>
            <w:shd w:val="clear" w:color="auto" w:fill="FFCF47"/>
          </w:tcPr>
          <w:p w:rsidR="0081191F" w:rsidRPr="0081191F" w:rsidRDefault="0081191F" w:rsidP="0081191F">
            <w:pPr>
              <w:jc w:val="center"/>
              <w:rPr>
                <w:rFonts w:ascii="Calibri" w:hAnsi="Calibri"/>
                <w:sz w:val="20"/>
              </w:rPr>
            </w:pPr>
            <w:r w:rsidRPr="006F25B6">
              <w:rPr>
                <w:rFonts w:ascii="Calibri" w:hAnsi="Calibri"/>
                <w:sz w:val="24"/>
              </w:rPr>
              <w:t>Моральні якості</w:t>
            </w:r>
          </w:p>
        </w:tc>
      </w:tr>
      <w:tr w:rsidR="0081191F" w:rsidRPr="0081191F" w:rsidTr="00F4027A">
        <w:trPr>
          <w:trHeight w:val="193"/>
        </w:trPr>
        <w:tc>
          <w:tcPr>
            <w:tcW w:w="4836" w:type="dxa"/>
            <w:shd w:val="clear" w:color="auto" w:fill="FFCF47"/>
          </w:tcPr>
          <w:p w:rsidR="0081191F" w:rsidRPr="0081191F" w:rsidRDefault="0081191F" w:rsidP="0081191F">
            <w:pPr>
              <w:jc w:val="center"/>
              <w:rPr>
                <w:rFonts w:ascii="Calibri" w:hAnsi="Calibri"/>
                <w:sz w:val="20"/>
              </w:rPr>
            </w:pPr>
            <w:r w:rsidRPr="006F25B6">
              <w:rPr>
                <w:rFonts w:ascii="Calibri" w:hAnsi="Calibri"/>
              </w:rPr>
              <w:t>«Я»</w:t>
            </w:r>
          </w:p>
        </w:tc>
        <w:tc>
          <w:tcPr>
            <w:tcW w:w="4835" w:type="dxa"/>
            <w:shd w:val="clear" w:color="auto" w:fill="FFCF47"/>
          </w:tcPr>
          <w:p w:rsidR="0081191F" w:rsidRPr="0081191F" w:rsidRDefault="0081191F" w:rsidP="006F25B6">
            <w:pPr>
              <w:jc w:val="center"/>
              <w:rPr>
                <w:rFonts w:ascii="Calibri" w:hAnsi="Calibri"/>
                <w:sz w:val="20"/>
              </w:rPr>
            </w:pPr>
            <w:r w:rsidRPr="006F25B6">
              <w:rPr>
                <w:rFonts w:ascii="Calibri" w:hAnsi="Calibri"/>
              </w:rPr>
              <w:t>«Я + суспільство» та «Я + держава»</w:t>
            </w:r>
          </w:p>
        </w:tc>
      </w:tr>
      <w:tr w:rsidR="0081191F" w:rsidRPr="0081191F" w:rsidTr="00F512DC">
        <w:trPr>
          <w:trHeight w:val="4394"/>
        </w:trPr>
        <w:tc>
          <w:tcPr>
            <w:tcW w:w="4836" w:type="dxa"/>
          </w:tcPr>
          <w:p w:rsidR="0081191F" w:rsidRPr="0081191F" w:rsidRDefault="0081191F" w:rsidP="0081191F">
            <w:pPr>
              <w:ind w:left="594"/>
              <w:rPr>
                <w:rFonts w:ascii="Calibri" w:hAnsi="Calibri"/>
                <w:sz w:val="20"/>
                <w:lang w:val="ru-RU"/>
              </w:rPr>
            </w:pPr>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Чесність, правдивість, порядність.</w:t>
            </w:r>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Особиста гідність, честь.</w:t>
            </w:r>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Щирість.</w:t>
            </w:r>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Сумлінність.</w:t>
            </w:r>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Скромність.</w:t>
            </w:r>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Наявність почуття відповідальності та справедливості.</w:t>
            </w:r>
          </w:p>
          <w:p w:rsidR="0081191F" w:rsidRPr="0081191F" w:rsidRDefault="0081191F" w:rsidP="00F512DC">
            <w:pPr>
              <w:numPr>
                <w:ilvl w:val="0"/>
                <w:numId w:val="13"/>
              </w:numPr>
              <w:ind w:left="463" w:hanging="141"/>
              <w:rPr>
                <w:rFonts w:ascii="Calibri" w:hAnsi="Calibri"/>
                <w:sz w:val="20"/>
                <w:lang w:val="ru-RU"/>
              </w:rPr>
            </w:pPr>
            <w:proofErr w:type="gramStart"/>
            <w:r w:rsidRPr="0081191F">
              <w:rPr>
                <w:rFonts w:ascii="Calibri" w:hAnsi="Calibri"/>
                <w:sz w:val="20"/>
                <w:lang w:val="ru-RU"/>
              </w:rPr>
              <w:t>Наявність здатності для самооцінки та самоочищення від проявів, відмінних від доброчесності.</w:t>
            </w:r>
            <w:proofErr w:type="gramEnd"/>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Усвідомлення змісту присяги судді.</w:t>
            </w:r>
          </w:p>
          <w:p w:rsidR="0081191F" w:rsidRPr="0081191F" w:rsidRDefault="0081191F" w:rsidP="00F512DC">
            <w:pPr>
              <w:numPr>
                <w:ilvl w:val="0"/>
                <w:numId w:val="13"/>
              </w:numPr>
              <w:ind w:left="463" w:hanging="141"/>
              <w:rPr>
                <w:rFonts w:ascii="Calibri" w:hAnsi="Calibri"/>
                <w:sz w:val="20"/>
                <w:lang w:val="ru-RU"/>
              </w:rPr>
            </w:pPr>
            <w:r w:rsidRPr="0081191F">
              <w:rPr>
                <w:rFonts w:ascii="Calibri" w:hAnsi="Calibri"/>
                <w:sz w:val="20"/>
                <w:lang w:val="ru-RU"/>
              </w:rPr>
              <w:t>Визнання принципів суддівської етики тощо.</w:t>
            </w:r>
          </w:p>
          <w:p w:rsidR="0081191F" w:rsidRPr="0081191F" w:rsidRDefault="0081191F" w:rsidP="0081191F">
            <w:pPr>
              <w:rPr>
                <w:rFonts w:ascii="Calibri" w:hAnsi="Calibri"/>
                <w:sz w:val="20"/>
                <w:lang w:val="ru-RU"/>
              </w:rPr>
            </w:pPr>
          </w:p>
        </w:tc>
        <w:tc>
          <w:tcPr>
            <w:tcW w:w="4835" w:type="dxa"/>
          </w:tcPr>
          <w:p w:rsidR="0081191F" w:rsidRPr="0081191F" w:rsidRDefault="0081191F" w:rsidP="0081191F">
            <w:pPr>
              <w:rPr>
                <w:rFonts w:ascii="Calibri" w:hAnsi="Calibri"/>
                <w:sz w:val="20"/>
              </w:rPr>
            </w:pP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«Закон бумерангу».</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Вірність слову.</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Безкорисність і непідкупність.</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Коректність і відсутність проявів неповаг</w:t>
            </w:r>
            <w:r w:rsidR="00F512DC" w:rsidRPr="00F512DC">
              <w:rPr>
                <w:rFonts w:ascii="Calibri" w:hAnsi="Calibri"/>
                <w:sz w:val="20"/>
                <w:lang w:val="ru-RU"/>
              </w:rPr>
              <w:t>и</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Об’єктивність та неупередженість.</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Уникнення конфлікту інтересів.</w:t>
            </w:r>
          </w:p>
          <w:p w:rsidR="0081191F" w:rsidRPr="0081191F" w:rsidRDefault="00FA3CDF" w:rsidP="00F512DC">
            <w:pPr>
              <w:numPr>
                <w:ilvl w:val="0"/>
                <w:numId w:val="12"/>
              </w:numPr>
              <w:ind w:left="456" w:hanging="142"/>
              <w:rPr>
                <w:rFonts w:ascii="Calibri" w:hAnsi="Calibri"/>
                <w:sz w:val="20"/>
                <w:lang w:val="ru-RU"/>
              </w:rPr>
            </w:pPr>
            <w:r>
              <w:rPr>
                <w:rFonts w:ascii="Calibri" w:hAnsi="Calibri"/>
                <w:sz w:val="20"/>
                <w:lang w:val="ru-RU"/>
              </w:rPr>
              <w:t>Непричетність до обману</w:t>
            </w:r>
            <w:r w:rsidR="0081191F" w:rsidRPr="0081191F">
              <w:rPr>
                <w:rFonts w:ascii="Calibri" w:hAnsi="Calibri"/>
                <w:sz w:val="20"/>
              </w:rPr>
              <w:t>.</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Фінансова чесність (</w:t>
            </w:r>
            <w:r w:rsidRPr="0081191F">
              <w:rPr>
                <w:rFonts w:ascii="Calibri" w:hAnsi="Calibri"/>
                <w:sz w:val="20"/>
              </w:rPr>
              <w:t>прозорість власних</w:t>
            </w:r>
            <w:r w:rsidRPr="0081191F">
              <w:rPr>
                <w:rFonts w:ascii="Calibri" w:hAnsi="Calibri"/>
                <w:sz w:val="20"/>
                <w:lang w:val="ru-RU"/>
              </w:rPr>
              <w:t xml:space="preserve"> доходів).</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Своєчасне і правдиве декларування.</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Непричетність до корупційних правопорушень.</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 xml:space="preserve">Здійснення поведінки, що не порочить суддю та не </w:t>
            </w:r>
            <w:proofErr w:type="gramStart"/>
            <w:r w:rsidRPr="0081191F">
              <w:rPr>
                <w:rFonts w:ascii="Calibri" w:hAnsi="Calibri"/>
                <w:sz w:val="20"/>
                <w:lang w:val="ru-RU"/>
              </w:rPr>
              <w:t>п</w:t>
            </w:r>
            <w:proofErr w:type="gramEnd"/>
            <w:r w:rsidRPr="0081191F">
              <w:rPr>
                <w:rFonts w:ascii="Calibri" w:hAnsi="Calibri"/>
                <w:sz w:val="20"/>
                <w:lang w:val="ru-RU"/>
              </w:rPr>
              <w:t>ідриває авторитет судової системи</w:t>
            </w:r>
            <w:r w:rsidRPr="0081191F">
              <w:rPr>
                <w:rFonts w:ascii="Calibri" w:hAnsi="Calibri"/>
                <w:sz w:val="20"/>
              </w:rPr>
              <w:t>.</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Дотримання службової таємниці.</w:t>
            </w:r>
          </w:p>
          <w:p w:rsidR="0081191F" w:rsidRPr="0081191F" w:rsidRDefault="0081191F" w:rsidP="00F512DC">
            <w:pPr>
              <w:numPr>
                <w:ilvl w:val="0"/>
                <w:numId w:val="12"/>
              </w:numPr>
              <w:ind w:left="456" w:hanging="142"/>
              <w:rPr>
                <w:rFonts w:ascii="Calibri" w:hAnsi="Calibri"/>
                <w:sz w:val="20"/>
                <w:lang w:val="ru-RU"/>
              </w:rPr>
            </w:pPr>
            <w:r w:rsidRPr="0081191F">
              <w:rPr>
                <w:rFonts w:ascii="Calibri" w:hAnsi="Calibri"/>
                <w:sz w:val="20"/>
                <w:lang w:val="ru-RU"/>
              </w:rPr>
              <w:t>Використання статусу судді лише у професійній сфері тощо.</w:t>
            </w:r>
          </w:p>
          <w:p w:rsidR="0081191F" w:rsidRPr="0081191F" w:rsidRDefault="0081191F" w:rsidP="0081191F">
            <w:pPr>
              <w:rPr>
                <w:rFonts w:ascii="Calibri" w:hAnsi="Calibri"/>
                <w:sz w:val="20"/>
                <w:lang w:val="ru-RU"/>
              </w:rPr>
            </w:pPr>
          </w:p>
        </w:tc>
      </w:tr>
    </w:tbl>
    <w:p w:rsidR="00F512DC" w:rsidRDefault="00F512DC" w:rsidP="00B3714E">
      <w:pPr>
        <w:pStyle w:val="Bodytext20"/>
        <w:spacing w:line="360" w:lineRule="auto"/>
        <w:ind w:firstLine="0"/>
        <w:rPr>
          <w:sz w:val="28"/>
          <w:szCs w:val="28"/>
        </w:rPr>
      </w:pPr>
    </w:p>
    <w:p w:rsidR="00055D92" w:rsidRDefault="00055D92" w:rsidP="00B3714E">
      <w:pPr>
        <w:pStyle w:val="Bodytext20"/>
        <w:spacing w:line="360" w:lineRule="auto"/>
        <w:ind w:firstLine="0"/>
        <w:rPr>
          <w:sz w:val="28"/>
          <w:szCs w:val="28"/>
        </w:rPr>
      </w:pPr>
      <w:r w:rsidRPr="00055D92">
        <w:rPr>
          <w:sz w:val="28"/>
          <w:szCs w:val="28"/>
        </w:rPr>
        <w:t>Отож, саме мораль регулює поведінку людей</w:t>
      </w:r>
      <w:r w:rsidR="00B3714E">
        <w:rPr>
          <w:sz w:val="28"/>
          <w:szCs w:val="28"/>
        </w:rPr>
        <w:t xml:space="preserve"> згідно з прописаним планом для </w:t>
      </w:r>
      <w:r w:rsidRPr="00055D92">
        <w:rPr>
          <w:sz w:val="28"/>
          <w:szCs w:val="28"/>
        </w:rPr>
        <w:t>гармонійного існування суспільства, де особистість - лише його частина.</w:t>
      </w:r>
    </w:p>
    <w:p w:rsidR="00B3714E" w:rsidRPr="00F512DC" w:rsidRDefault="00B3714E" w:rsidP="00F512DC">
      <w:pPr>
        <w:pStyle w:val="Bodytext20"/>
        <w:spacing w:line="360" w:lineRule="auto"/>
        <w:rPr>
          <w:sz w:val="28"/>
          <w:szCs w:val="28"/>
          <w:lang w:val="uk-UA"/>
        </w:rPr>
      </w:pPr>
      <w:r w:rsidRPr="00B3714E">
        <w:rPr>
          <w:sz w:val="28"/>
          <w:szCs w:val="28"/>
        </w:rPr>
        <w:t>Критерії відбору</w:t>
      </w:r>
      <w:r>
        <w:rPr>
          <w:sz w:val="28"/>
          <w:szCs w:val="28"/>
          <w:lang w:val="uk-UA"/>
        </w:rPr>
        <w:t xml:space="preserve"> судді</w:t>
      </w:r>
      <w:proofErr w:type="gramStart"/>
      <w:r>
        <w:rPr>
          <w:sz w:val="28"/>
          <w:szCs w:val="28"/>
          <w:lang w:val="uk-UA"/>
        </w:rPr>
        <w:t>в</w:t>
      </w:r>
      <w:proofErr w:type="gramEnd"/>
      <w:r>
        <w:rPr>
          <w:sz w:val="28"/>
          <w:szCs w:val="28"/>
          <w:lang w:val="uk-UA"/>
        </w:rPr>
        <w:t xml:space="preserve"> до</w:t>
      </w:r>
      <w:r w:rsidR="00F512DC">
        <w:rPr>
          <w:sz w:val="28"/>
          <w:szCs w:val="28"/>
          <w:lang w:val="uk-UA"/>
        </w:rPr>
        <w:t xml:space="preserve"> </w:t>
      </w:r>
      <w:r w:rsidR="00F512DC">
        <w:rPr>
          <w:sz w:val="28"/>
          <w:szCs w:val="28"/>
        </w:rPr>
        <w:t>Громадської</w:t>
      </w:r>
      <w:r w:rsidRPr="00B3714E">
        <w:rPr>
          <w:sz w:val="28"/>
          <w:szCs w:val="28"/>
        </w:rPr>
        <w:t xml:space="preserve"> </w:t>
      </w:r>
      <w:proofErr w:type="gramStart"/>
      <w:r w:rsidRPr="00B3714E">
        <w:rPr>
          <w:sz w:val="28"/>
          <w:szCs w:val="28"/>
        </w:rPr>
        <w:t>рада</w:t>
      </w:r>
      <w:proofErr w:type="gramEnd"/>
      <w:r w:rsidRPr="00B3714E">
        <w:rPr>
          <w:sz w:val="28"/>
          <w:szCs w:val="28"/>
        </w:rPr>
        <w:t xml:space="preserve"> доброчесності (ГРД) має досить широкі повноваження, зокрема, надає ВККС висновок про невідповідність судді (кандидата в судді) критеріям професійної етики та доброчесності, який додається до особистої справи; її члени можуть брати участь в засіданні ВККС </w:t>
      </w:r>
      <w:proofErr w:type="gramStart"/>
      <w:r w:rsidRPr="00B3714E">
        <w:rPr>
          <w:sz w:val="28"/>
          <w:szCs w:val="28"/>
        </w:rPr>
        <w:t>п</w:t>
      </w:r>
      <w:proofErr w:type="gramEnd"/>
      <w:r w:rsidRPr="00B3714E">
        <w:rPr>
          <w:sz w:val="28"/>
          <w:szCs w:val="28"/>
        </w:rPr>
        <w:t>ід час кваліфікаційного оцінювання судді (кандидата в судді).  Також вона має право створювати інформаційний портал для збору інформації стосовно судді</w:t>
      </w:r>
      <w:proofErr w:type="gramStart"/>
      <w:r w:rsidRPr="00B3714E">
        <w:rPr>
          <w:sz w:val="28"/>
          <w:szCs w:val="28"/>
        </w:rPr>
        <w:t>в</w:t>
      </w:r>
      <w:proofErr w:type="gramEnd"/>
      <w:r w:rsidRPr="00B3714E">
        <w:rPr>
          <w:sz w:val="28"/>
          <w:szCs w:val="28"/>
        </w:rPr>
        <w:t xml:space="preserve"> і кандидатів у судді.</w:t>
      </w:r>
    </w:p>
    <w:p w:rsidR="00B3714E" w:rsidRPr="00B3714E" w:rsidRDefault="00B3714E" w:rsidP="00B3714E">
      <w:pPr>
        <w:pStyle w:val="Bodytext20"/>
        <w:spacing w:line="360" w:lineRule="auto"/>
        <w:rPr>
          <w:sz w:val="28"/>
          <w:szCs w:val="28"/>
        </w:rPr>
      </w:pPr>
      <w:r w:rsidRPr="00430739">
        <w:rPr>
          <w:sz w:val="28"/>
          <w:szCs w:val="28"/>
          <w:lang w:val="uk-UA"/>
        </w:rPr>
        <w:t xml:space="preserve">Отже, в новому законі прописано, що Громадська рада доброчесності складається з 20 членів, якими можуть бути представники правозахисних громадських об'єднань, науковці-юристи, адвокати, журналісти, які є визнаними фахівцями в сфері своєї професійної діяльності, з високою професійною репутацією, які відповідають </w:t>
      </w:r>
      <w:r w:rsidR="00F512DC" w:rsidRPr="00430739">
        <w:rPr>
          <w:sz w:val="28"/>
          <w:szCs w:val="28"/>
          <w:lang w:val="uk-UA"/>
        </w:rPr>
        <w:t>критерію політичної</w:t>
      </w:r>
      <w:r w:rsidRPr="00430739">
        <w:rPr>
          <w:sz w:val="28"/>
          <w:szCs w:val="28"/>
          <w:lang w:val="uk-UA"/>
        </w:rPr>
        <w:t xml:space="preserve"> нейтральності та доброчесності.  </w:t>
      </w:r>
      <w:r w:rsidRPr="00B3714E">
        <w:rPr>
          <w:sz w:val="28"/>
          <w:szCs w:val="28"/>
        </w:rPr>
        <w:t xml:space="preserve">На перший </w:t>
      </w:r>
      <w:proofErr w:type="gramStart"/>
      <w:r w:rsidRPr="00B3714E">
        <w:rPr>
          <w:sz w:val="28"/>
          <w:szCs w:val="28"/>
        </w:rPr>
        <w:t>погляд</w:t>
      </w:r>
      <w:proofErr w:type="gramEnd"/>
      <w:r w:rsidRPr="00B3714E">
        <w:rPr>
          <w:sz w:val="28"/>
          <w:szCs w:val="28"/>
        </w:rPr>
        <w:t xml:space="preserve">, звучить чудово: і журналісти, і адвокати, і вчені зможуть потрапити в ГРД.  Але в законі, </w:t>
      </w:r>
      <w:r w:rsidR="00F512DC" w:rsidRPr="00B3714E">
        <w:rPr>
          <w:sz w:val="28"/>
          <w:szCs w:val="28"/>
        </w:rPr>
        <w:t>завдяки політикам</w:t>
      </w:r>
      <w:r w:rsidRPr="00B3714E">
        <w:rPr>
          <w:sz w:val="28"/>
          <w:szCs w:val="28"/>
        </w:rPr>
        <w:t>, які мають безпосереднє відношення до деяких громадських організацій, прописаний досить складний порядок обрання до</w:t>
      </w:r>
      <w:proofErr w:type="gramStart"/>
      <w:r w:rsidRPr="00B3714E">
        <w:rPr>
          <w:sz w:val="28"/>
          <w:szCs w:val="28"/>
        </w:rPr>
        <w:t xml:space="preserve"> Р</w:t>
      </w:r>
      <w:proofErr w:type="gramEnd"/>
      <w:r w:rsidRPr="00B3714E">
        <w:rPr>
          <w:sz w:val="28"/>
          <w:szCs w:val="28"/>
        </w:rPr>
        <w:t>ади.</w:t>
      </w:r>
    </w:p>
    <w:p w:rsidR="00B3714E" w:rsidRPr="00B3714E" w:rsidRDefault="00F512DC" w:rsidP="00B3714E">
      <w:pPr>
        <w:pStyle w:val="Bodytext20"/>
        <w:spacing w:line="360" w:lineRule="auto"/>
        <w:rPr>
          <w:sz w:val="28"/>
          <w:szCs w:val="28"/>
        </w:rPr>
      </w:pPr>
      <w:r>
        <w:rPr>
          <w:sz w:val="28"/>
          <w:szCs w:val="28"/>
        </w:rPr>
        <w:t>Члени ОВС</w:t>
      </w:r>
      <w:r w:rsidR="00B3714E" w:rsidRPr="00B3714E">
        <w:rPr>
          <w:sz w:val="28"/>
          <w:szCs w:val="28"/>
        </w:rPr>
        <w:t xml:space="preserve">, журналісти і адвокати, призначаються зборами представників громадських об'єднань.  Право брати участь в таких зборах </w:t>
      </w:r>
      <w:r w:rsidR="00B3714E" w:rsidRPr="00B3714E">
        <w:rPr>
          <w:sz w:val="28"/>
          <w:szCs w:val="28"/>
        </w:rPr>
        <w:lastRenderedPageBreak/>
        <w:t xml:space="preserve">мають громадські спілки або громадські організації, які протягом, як мінімум, останніх двох років, що передували дню проведення зборів, здійснюють діяльність, спрямовану на боротьбу з корупцією, захист прав людини, </w:t>
      </w:r>
      <w:proofErr w:type="gramStart"/>
      <w:r w:rsidR="00B3714E" w:rsidRPr="00B3714E">
        <w:rPr>
          <w:sz w:val="28"/>
          <w:szCs w:val="28"/>
        </w:rPr>
        <w:t>п</w:t>
      </w:r>
      <w:proofErr w:type="gramEnd"/>
      <w:r w:rsidR="00B3714E" w:rsidRPr="00B3714E">
        <w:rPr>
          <w:sz w:val="28"/>
          <w:szCs w:val="28"/>
        </w:rPr>
        <w:t xml:space="preserve">ідтримку інституційних реформ та реалізують проекти в цих сферах.  Для участі в зборах громадські об'єднання (ГО) надають, крім звичайних документів, ще: </w:t>
      </w:r>
    </w:p>
    <w:p w:rsidR="00B3714E" w:rsidRPr="00B3714E" w:rsidRDefault="00B3714E" w:rsidP="00FA3CDF">
      <w:pPr>
        <w:pStyle w:val="Bodytext20"/>
        <w:spacing w:line="360" w:lineRule="auto"/>
        <w:ind w:firstLine="709"/>
        <w:rPr>
          <w:sz w:val="28"/>
          <w:szCs w:val="28"/>
        </w:rPr>
      </w:pPr>
      <w:r w:rsidRPr="00B3714E">
        <w:rPr>
          <w:sz w:val="28"/>
          <w:szCs w:val="28"/>
        </w:rPr>
        <w:t>-</w:t>
      </w:r>
      <w:r w:rsidRPr="00B3714E">
        <w:rPr>
          <w:sz w:val="28"/>
          <w:szCs w:val="28"/>
        </w:rPr>
        <w:tab/>
        <w:t>копії звіті</w:t>
      </w:r>
      <w:proofErr w:type="gramStart"/>
      <w:r w:rsidRPr="00B3714E">
        <w:rPr>
          <w:sz w:val="28"/>
          <w:szCs w:val="28"/>
        </w:rPr>
        <w:t>в</w:t>
      </w:r>
      <w:proofErr w:type="gramEnd"/>
      <w:r w:rsidRPr="00B3714E">
        <w:rPr>
          <w:sz w:val="28"/>
          <w:szCs w:val="28"/>
        </w:rPr>
        <w:t xml:space="preserve"> </w:t>
      </w:r>
      <w:proofErr w:type="gramStart"/>
      <w:r w:rsidRPr="00B3714E">
        <w:rPr>
          <w:sz w:val="28"/>
          <w:szCs w:val="28"/>
        </w:rPr>
        <w:t>за</w:t>
      </w:r>
      <w:proofErr w:type="gramEnd"/>
      <w:r w:rsidRPr="00B3714E">
        <w:rPr>
          <w:sz w:val="28"/>
          <w:szCs w:val="28"/>
        </w:rPr>
        <w:t xml:space="preserve"> результатами виконання проектів із залученням міжнародної технічної допомоги (при наявності);  </w:t>
      </w:r>
    </w:p>
    <w:p w:rsidR="00B3714E" w:rsidRPr="00B3714E" w:rsidRDefault="00B3714E" w:rsidP="00FA3CDF">
      <w:pPr>
        <w:pStyle w:val="Bodytext20"/>
        <w:spacing w:line="360" w:lineRule="auto"/>
        <w:ind w:firstLine="709"/>
        <w:rPr>
          <w:sz w:val="28"/>
          <w:szCs w:val="28"/>
        </w:rPr>
      </w:pPr>
      <w:r w:rsidRPr="00B3714E">
        <w:rPr>
          <w:sz w:val="28"/>
          <w:szCs w:val="28"/>
        </w:rPr>
        <w:t>-</w:t>
      </w:r>
      <w:r w:rsidRPr="00B3714E">
        <w:rPr>
          <w:sz w:val="28"/>
          <w:szCs w:val="28"/>
        </w:rPr>
        <w:tab/>
        <w:t xml:space="preserve">рекомендаційний лист від </w:t>
      </w:r>
      <w:proofErr w:type="gramStart"/>
      <w:r w:rsidRPr="00B3714E">
        <w:rPr>
          <w:sz w:val="28"/>
          <w:szCs w:val="28"/>
        </w:rPr>
        <w:t>м</w:t>
      </w:r>
      <w:proofErr w:type="gramEnd"/>
      <w:r w:rsidRPr="00B3714E">
        <w:rPr>
          <w:sz w:val="28"/>
          <w:szCs w:val="28"/>
        </w:rPr>
        <w:t xml:space="preserve">іжнародної організації з бездоганною репутацією про успішний досвід співпраці або від виконавця проекту міжнародної технічної допомоги;  </w:t>
      </w:r>
    </w:p>
    <w:p w:rsidR="00B3714E" w:rsidRPr="00B3714E" w:rsidRDefault="00B3714E" w:rsidP="00FA3CDF">
      <w:pPr>
        <w:pStyle w:val="Bodytext20"/>
        <w:spacing w:line="360" w:lineRule="auto"/>
        <w:ind w:firstLine="709"/>
        <w:rPr>
          <w:sz w:val="28"/>
          <w:szCs w:val="28"/>
        </w:rPr>
      </w:pPr>
      <w:r w:rsidRPr="00B3714E">
        <w:rPr>
          <w:sz w:val="28"/>
          <w:szCs w:val="28"/>
        </w:rPr>
        <w:t>-</w:t>
      </w:r>
      <w:r w:rsidRPr="00B3714E">
        <w:rPr>
          <w:sz w:val="28"/>
          <w:szCs w:val="28"/>
        </w:rPr>
        <w:tab/>
        <w:t>копії звіті</w:t>
      </w:r>
      <w:proofErr w:type="gramStart"/>
      <w:r w:rsidRPr="00B3714E">
        <w:rPr>
          <w:sz w:val="28"/>
          <w:szCs w:val="28"/>
        </w:rPr>
        <w:t>в</w:t>
      </w:r>
      <w:proofErr w:type="gramEnd"/>
      <w:r w:rsidRPr="00B3714E">
        <w:rPr>
          <w:sz w:val="28"/>
          <w:szCs w:val="28"/>
        </w:rPr>
        <w:t xml:space="preserve"> </w:t>
      </w:r>
      <w:proofErr w:type="gramStart"/>
      <w:r w:rsidRPr="00B3714E">
        <w:rPr>
          <w:sz w:val="28"/>
          <w:szCs w:val="28"/>
        </w:rPr>
        <w:t>за</w:t>
      </w:r>
      <w:proofErr w:type="gramEnd"/>
      <w:r w:rsidRPr="00B3714E">
        <w:rPr>
          <w:sz w:val="28"/>
          <w:szCs w:val="28"/>
        </w:rPr>
        <w:t xml:space="preserve"> результатами фінансового аудиту не менше двох реалізованих проектів із залученням міжнародної технічної допомоги або копію звіту за результатами аудиту діяльності ГО.</w:t>
      </w:r>
    </w:p>
    <w:p w:rsidR="00B3714E" w:rsidRPr="00B3714E" w:rsidRDefault="00B3714E" w:rsidP="00FA3CDF">
      <w:pPr>
        <w:pStyle w:val="Bodytext20"/>
        <w:spacing w:line="360" w:lineRule="auto"/>
        <w:ind w:firstLine="709"/>
        <w:rPr>
          <w:sz w:val="28"/>
          <w:szCs w:val="28"/>
        </w:rPr>
      </w:pPr>
      <w:proofErr w:type="gramStart"/>
      <w:r w:rsidRPr="00B3714E">
        <w:rPr>
          <w:sz w:val="28"/>
          <w:szCs w:val="28"/>
        </w:rPr>
        <w:t xml:space="preserve">До написання Закону «Про судоустрій і статус суддів» були причетні політики, які активно співпрацюють з реанімаційним пакетом реформ (РПР) - позиціонуючи себе як «коаліція провідних громадських організацій України» і «координаційний центр для 65-ти неурядових організацій та </w:t>
      </w:r>
      <w:r w:rsidR="00F512DC">
        <w:rPr>
          <w:sz w:val="28"/>
          <w:szCs w:val="28"/>
        </w:rPr>
        <w:t>24-х експертних груп</w:t>
      </w:r>
      <w:r w:rsidRPr="00B3714E">
        <w:rPr>
          <w:sz w:val="28"/>
          <w:szCs w:val="28"/>
        </w:rPr>
        <w:t>».</w:t>
      </w:r>
      <w:proofErr w:type="gramEnd"/>
      <w:r w:rsidRPr="00B3714E">
        <w:rPr>
          <w:sz w:val="28"/>
          <w:szCs w:val="28"/>
        </w:rPr>
        <w:t xml:space="preserve">  На даний момент РПР вже, скоріше, вдає із себе політичну силу, ніж звичайний «координаційний центр».  Втім, саме організації, що входять до нього, найбільше </w:t>
      </w:r>
      <w:proofErr w:type="gramStart"/>
      <w:r w:rsidRPr="00B3714E">
        <w:rPr>
          <w:sz w:val="28"/>
          <w:szCs w:val="28"/>
        </w:rPr>
        <w:t>п</w:t>
      </w:r>
      <w:proofErr w:type="gramEnd"/>
      <w:r w:rsidRPr="00B3714E">
        <w:rPr>
          <w:sz w:val="28"/>
          <w:szCs w:val="28"/>
        </w:rPr>
        <w:t>ідходять під виписані в новому законі критерії проходження до Громадської ради доброчесності.</w:t>
      </w:r>
    </w:p>
    <w:p w:rsidR="00B3714E" w:rsidRPr="00B3714E" w:rsidRDefault="00B3714E" w:rsidP="00B3714E">
      <w:pPr>
        <w:pStyle w:val="Bodytext20"/>
        <w:spacing w:line="360" w:lineRule="auto"/>
        <w:rPr>
          <w:sz w:val="28"/>
          <w:szCs w:val="28"/>
        </w:rPr>
      </w:pPr>
      <w:r w:rsidRPr="00B3714E">
        <w:rPr>
          <w:sz w:val="28"/>
          <w:szCs w:val="28"/>
        </w:rPr>
        <w:t xml:space="preserve">Член ГРД зобов’язаний відмовитися від участі в розгляді питання про надання висновку щодо судді, якщо: </w:t>
      </w:r>
    </w:p>
    <w:p w:rsidR="00B3714E" w:rsidRPr="00B3714E" w:rsidRDefault="00B3714E" w:rsidP="00FA3CDF">
      <w:pPr>
        <w:pStyle w:val="Bodytext20"/>
        <w:spacing w:line="360" w:lineRule="auto"/>
        <w:ind w:firstLine="709"/>
        <w:rPr>
          <w:sz w:val="28"/>
          <w:szCs w:val="28"/>
        </w:rPr>
      </w:pPr>
      <w:r w:rsidRPr="00B3714E">
        <w:rPr>
          <w:sz w:val="28"/>
          <w:szCs w:val="28"/>
        </w:rPr>
        <w:t>-</w:t>
      </w:r>
      <w:r w:rsidRPr="00B3714E">
        <w:rPr>
          <w:sz w:val="28"/>
          <w:szCs w:val="28"/>
        </w:rPr>
        <w:tab/>
        <w:t>він, наприклад, причетний до справ, які розглядав такий суддя;</w:t>
      </w:r>
    </w:p>
    <w:p w:rsidR="00B3714E" w:rsidRPr="00B3714E" w:rsidRDefault="00B3714E" w:rsidP="00FA3CDF">
      <w:pPr>
        <w:pStyle w:val="Bodytext20"/>
        <w:spacing w:line="360" w:lineRule="auto"/>
        <w:ind w:firstLine="709"/>
        <w:rPr>
          <w:sz w:val="28"/>
          <w:szCs w:val="28"/>
        </w:rPr>
      </w:pPr>
      <w:r w:rsidRPr="00B3714E">
        <w:rPr>
          <w:sz w:val="28"/>
          <w:szCs w:val="28"/>
        </w:rPr>
        <w:t>-</w:t>
      </w:r>
      <w:r w:rsidRPr="00B3714E">
        <w:rPr>
          <w:sz w:val="28"/>
          <w:szCs w:val="28"/>
        </w:rPr>
        <w:tab/>
        <w:t xml:space="preserve">при наявності іншого конфлікту інтересів чи обставин, що викликають сумнів у його неупередженості.  </w:t>
      </w:r>
    </w:p>
    <w:p w:rsidR="00B3714E" w:rsidRDefault="00B3714E" w:rsidP="00B3714E">
      <w:pPr>
        <w:pStyle w:val="Bodytext20"/>
        <w:spacing w:line="360" w:lineRule="auto"/>
        <w:ind w:firstLine="0"/>
        <w:rPr>
          <w:sz w:val="28"/>
          <w:szCs w:val="28"/>
        </w:rPr>
      </w:pPr>
      <w:proofErr w:type="gramStart"/>
      <w:r w:rsidRPr="00B3714E">
        <w:rPr>
          <w:sz w:val="28"/>
          <w:szCs w:val="28"/>
        </w:rPr>
        <w:t>З</w:t>
      </w:r>
      <w:proofErr w:type="gramEnd"/>
      <w:r w:rsidRPr="00B3714E">
        <w:rPr>
          <w:sz w:val="28"/>
          <w:szCs w:val="28"/>
        </w:rPr>
        <w:t xml:space="preserve"> урахуванням того, що деякі організації, які, очев</w:t>
      </w:r>
      <w:r>
        <w:rPr>
          <w:sz w:val="28"/>
          <w:szCs w:val="28"/>
        </w:rPr>
        <w:t xml:space="preserve">идно, будуть претендувати в </w:t>
      </w:r>
      <w:r w:rsidR="00F512DC">
        <w:rPr>
          <w:sz w:val="28"/>
          <w:szCs w:val="28"/>
          <w:lang w:val="uk-UA"/>
        </w:rPr>
        <w:t>ГРД,</w:t>
      </w:r>
      <w:r w:rsidRPr="00B3714E">
        <w:rPr>
          <w:sz w:val="28"/>
          <w:szCs w:val="28"/>
        </w:rPr>
        <w:t xml:space="preserve"> а також «адвокати Майдану» вже збирають інформацію про суддів і публічно звинувачують їх у тих чи інших порушеннях, виникає питання, </w:t>
      </w:r>
      <w:r w:rsidRPr="00B3714E">
        <w:rPr>
          <w:sz w:val="28"/>
          <w:szCs w:val="28"/>
        </w:rPr>
        <w:lastRenderedPageBreak/>
        <w:t>наскільки неупереджено вони зможуть брати участь у відборі нового суддівського корпусу.</w:t>
      </w:r>
    </w:p>
    <w:p w:rsidR="00B3714E" w:rsidRPr="00B3714E" w:rsidRDefault="00B3714E" w:rsidP="00FA3CDF">
      <w:pPr>
        <w:pStyle w:val="Bodytext20"/>
        <w:spacing w:line="360" w:lineRule="auto"/>
        <w:ind w:firstLine="709"/>
        <w:rPr>
          <w:sz w:val="28"/>
          <w:szCs w:val="28"/>
          <w:lang w:val="uk-UA"/>
        </w:rPr>
      </w:pPr>
      <w:r>
        <w:rPr>
          <w:sz w:val="28"/>
          <w:szCs w:val="28"/>
        </w:rPr>
        <w:t>Згідно зі статтєю 79</w:t>
      </w:r>
      <w:r w:rsidRPr="00B3714E">
        <w:rPr>
          <w:sz w:val="28"/>
          <w:szCs w:val="28"/>
        </w:rPr>
        <w:t xml:space="preserve"> </w:t>
      </w:r>
      <w:r>
        <w:rPr>
          <w:sz w:val="28"/>
          <w:szCs w:val="28"/>
          <w:lang w:val="uk-UA"/>
        </w:rPr>
        <w:t>«</w:t>
      </w:r>
      <w:r w:rsidRPr="00B3714E">
        <w:rPr>
          <w:sz w:val="28"/>
          <w:szCs w:val="28"/>
        </w:rPr>
        <w:t>Проведення конкурсу на зайняття вакантної посади судді</w:t>
      </w:r>
      <w:r>
        <w:rPr>
          <w:sz w:val="28"/>
          <w:szCs w:val="28"/>
          <w:lang w:val="uk-UA"/>
        </w:rPr>
        <w:t>» можно винести такий алгоритм та правила:</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Конкурс на зайняття вакантної посади судді проводиться відповідно до цього Закону та положення про проведення конкурсу.</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Положення про проведення конкурсу на зайняття вакантної посади судді затверджується Вищою кваліфікаційною комісією суддів України.</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Для проведення конкурсу на зайняття вакантної посади судді Вища кваліфікаційна комісія суддів України ухвалює </w:t>
      </w:r>
      <w:proofErr w:type="gramStart"/>
      <w:r w:rsidRPr="00B3714E">
        <w:rPr>
          <w:sz w:val="28"/>
          <w:szCs w:val="28"/>
        </w:rPr>
        <w:t>р</w:t>
      </w:r>
      <w:proofErr w:type="gramEnd"/>
      <w:r w:rsidRPr="00B3714E">
        <w:rPr>
          <w:sz w:val="28"/>
          <w:szCs w:val="28"/>
        </w:rPr>
        <w:t>ішення про його оголошення, розміщує відповідну інформацію на своєму офіційному веб-сайті і веб-порталі судової влади та публікує її у визначених нею друкованих засобах масової інформації не пізніш як за місяць до дня проведення конкурсу.</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Загальний порядок подання заяви для участі </w:t>
      </w:r>
      <w:proofErr w:type="gramStart"/>
      <w:r w:rsidRPr="00B3714E">
        <w:rPr>
          <w:sz w:val="28"/>
          <w:szCs w:val="28"/>
        </w:rPr>
        <w:t>у</w:t>
      </w:r>
      <w:proofErr w:type="gramEnd"/>
      <w:r w:rsidRPr="00B3714E">
        <w:rPr>
          <w:sz w:val="28"/>
          <w:szCs w:val="28"/>
        </w:rPr>
        <w:t xml:space="preserve"> конкурсі та умови його проведення визначаються Вищою кваліфікаційною комісією суддів України.</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Інформація про подання заяви для участі </w:t>
      </w:r>
      <w:proofErr w:type="gramStart"/>
      <w:r w:rsidRPr="00B3714E">
        <w:rPr>
          <w:sz w:val="28"/>
          <w:szCs w:val="28"/>
        </w:rPr>
        <w:t>у</w:t>
      </w:r>
      <w:proofErr w:type="gramEnd"/>
      <w:r w:rsidRPr="00B3714E">
        <w:rPr>
          <w:sz w:val="28"/>
          <w:szCs w:val="28"/>
        </w:rPr>
        <w:t xml:space="preserve"> конкурсі на заміщення конкретної вакантної посади судді оприлюднюється на офіційному веб-сайті Вищої кваліфікаційної комісії суддів України.</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В оголошенні про конкурс зазначаються найменування судів, де є вакантні посади суддів, кількість </w:t>
      </w:r>
      <w:proofErr w:type="gramStart"/>
      <w:r w:rsidRPr="00B3714E">
        <w:rPr>
          <w:sz w:val="28"/>
          <w:szCs w:val="28"/>
        </w:rPr>
        <w:t>таких</w:t>
      </w:r>
      <w:proofErr w:type="gramEnd"/>
      <w:r w:rsidRPr="00B3714E">
        <w:rPr>
          <w:sz w:val="28"/>
          <w:szCs w:val="28"/>
        </w:rPr>
        <w:t xml:space="preserve"> посад, умови проведення конкурсу, дата, час і місце його проведення.</w:t>
      </w:r>
    </w:p>
    <w:p w:rsidR="00B3714E" w:rsidRPr="00B3714E" w:rsidRDefault="00B3714E" w:rsidP="00FA3CDF">
      <w:pPr>
        <w:pStyle w:val="Bodytext20"/>
        <w:numPr>
          <w:ilvl w:val="1"/>
          <w:numId w:val="25"/>
        </w:numPr>
        <w:spacing w:line="360" w:lineRule="auto"/>
        <w:ind w:left="0" w:firstLine="709"/>
        <w:rPr>
          <w:sz w:val="28"/>
          <w:szCs w:val="28"/>
        </w:rPr>
      </w:pPr>
      <w:proofErr w:type="gramStart"/>
      <w:r w:rsidRPr="00B3714E">
        <w:rPr>
          <w:sz w:val="28"/>
          <w:szCs w:val="28"/>
        </w:rPr>
        <w:t>Заяви для участі у конкурсі на зайняття вакантної посади судді подаються до Вищої кваліфікаційної комісії суддів України у встановлений Комісією строк.</w:t>
      </w:r>
      <w:proofErr w:type="gramEnd"/>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Вища кваліфікаційна комісія суддів України проводить конкурс на зайняття вакантних посад суддів місцевого суду на основі рейтингу кандидатів на посаду судді та суддів, які виявили намі</w:t>
      </w:r>
      <w:proofErr w:type="gramStart"/>
      <w:r w:rsidRPr="00B3714E">
        <w:rPr>
          <w:sz w:val="28"/>
          <w:szCs w:val="28"/>
        </w:rPr>
        <w:t>р</w:t>
      </w:r>
      <w:proofErr w:type="gramEnd"/>
      <w:r w:rsidRPr="00B3714E">
        <w:rPr>
          <w:sz w:val="28"/>
          <w:szCs w:val="28"/>
        </w:rPr>
        <w:t xml:space="preserve"> бути переведеними до іншого місцевого суду, за результатами кваліфікаційних іспитів, складених у межах процедури добору суддів чи в межах процедури кваліфікаційного оцінювання </w:t>
      </w:r>
      <w:r w:rsidRPr="00B3714E">
        <w:rPr>
          <w:sz w:val="28"/>
          <w:szCs w:val="28"/>
        </w:rPr>
        <w:lastRenderedPageBreak/>
        <w:t>відповідно.</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Вища кваліфікаційна комісія суддів України проводить конкурс на зайняття вакантних посад суддів апеляційного суду чи суддів </w:t>
      </w:r>
      <w:proofErr w:type="gramStart"/>
      <w:r w:rsidRPr="00B3714E">
        <w:rPr>
          <w:sz w:val="28"/>
          <w:szCs w:val="28"/>
        </w:rPr>
        <w:t>Верховного</w:t>
      </w:r>
      <w:proofErr w:type="gramEnd"/>
      <w:r w:rsidRPr="00B3714E">
        <w:rPr>
          <w:sz w:val="28"/>
          <w:szCs w:val="28"/>
        </w:rPr>
        <w:t xml:space="preserve"> Суду на основі рейтингу учасників за результатами кваліфікаційного оцінювання.</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Конкурс на зайняття вакантної посади судді </w:t>
      </w:r>
      <w:proofErr w:type="gramStart"/>
      <w:r w:rsidRPr="00B3714E">
        <w:rPr>
          <w:sz w:val="28"/>
          <w:szCs w:val="28"/>
        </w:rPr>
        <w:t>Верховного</w:t>
      </w:r>
      <w:proofErr w:type="gramEnd"/>
      <w:r w:rsidRPr="00B3714E">
        <w:rPr>
          <w:sz w:val="28"/>
          <w:szCs w:val="28"/>
        </w:rPr>
        <w:t xml:space="preserve"> Суду проводиться щодо вакантної посади у відповідному касаційному суді.</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Вища кваліфікаційна комісія суддів України проводить конкурс на зайняття вакантних посад суддів вищого спеціалізованого суду </w:t>
      </w:r>
      <w:proofErr w:type="gramStart"/>
      <w:r w:rsidRPr="00B3714E">
        <w:rPr>
          <w:sz w:val="28"/>
          <w:szCs w:val="28"/>
        </w:rPr>
        <w:t>на</w:t>
      </w:r>
      <w:proofErr w:type="gramEnd"/>
      <w:r w:rsidRPr="00B3714E">
        <w:rPr>
          <w:sz w:val="28"/>
          <w:szCs w:val="28"/>
        </w:rPr>
        <w:t xml:space="preserve"> основі рейтингу учасників за результатами кваліфікаційного оцінювання.</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Конкурс на зайняття вакантної посади судді полягає у визначенні учасника конкурсу, який має вищу позицію за рейтингом.</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У разі однакової позиції за рейтингом серед кандидатів на посаду судді та суддів, які виявили намі</w:t>
      </w:r>
      <w:proofErr w:type="gramStart"/>
      <w:r w:rsidRPr="00B3714E">
        <w:rPr>
          <w:sz w:val="28"/>
          <w:szCs w:val="28"/>
        </w:rPr>
        <w:t>р</w:t>
      </w:r>
      <w:proofErr w:type="gramEnd"/>
      <w:r w:rsidRPr="00B3714E">
        <w:rPr>
          <w:sz w:val="28"/>
          <w:szCs w:val="28"/>
        </w:rPr>
        <w:t xml:space="preserve"> бути переведеними до іншого місцевого суду, перевага надається учаснику, який набрав більшу кількість балів із виконаного під час кваліфікаційного іспиту практичного завдання, а за однакової кількості балів - учаснику, який є суддею. </w:t>
      </w:r>
      <w:proofErr w:type="gramStart"/>
      <w:r w:rsidRPr="00B3714E">
        <w:rPr>
          <w:sz w:val="28"/>
          <w:szCs w:val="28"/>
        </w:rPr>
        <w:t>За однакових результатів у конкурсі учасників, які є суддями, перевага надається тому учаснику, який має більший стаж роботи на посаді судді. У разі якщо учасники не мають стажу роботи на посаді судді або мають однаковий стаж роботи на посаді судді, перевага надається учаснику, який має більший стаж професійної діяльності у сфері права.</w:t>
      </w:r>
      <w:proofErr w:type="gramEnd"/>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У разі однакової позиції за рейтингом, визначеним за результатами кваліфікаційного оцінювання для участі у конкурсі на посаду судді апеляційного суду чи Верховного Суду, перевага надається учаснику, який набрав більшу кількість балів із виконаного </w:t>
      </w:r>
      <w:proofErr w:type="gramStart"/>
      <w:r w:rsidRPr="00B3714E">
        <w:rPr>
          <w:sz w:val="28"/>
          <w:szCs w:val="28"/>
        </w:rPr>
        <w:t>п</w:t>
      </w:r>
      <w:proofErr w:type="gramEnd"/>
      <w:r w:rsidRPr="00B3714E">
        <w:rPr>
          <w:sz w:val="28"/>
          <w:szCs w:val="28"/>
        </w:rPr>
        <w:t xml:space="preserve">ід час іспиту, проведеного в межах процедури кваліфікаційного оцінювання, практичного завдання, а </w:t>
      </w:r>
      <w:proofErr w:type="gramStart"/>
      <w:r w:rsidRPr="00B3714E">
        <w:rPr>
          <w:sz w:val="28"/>
          <w:szCs w:val="28"/>
        </w:rPr>
        <w:t>за однакової кількості балів - учаснику, який має більший стаж роботи на посаді судді. У разі якщо учасники не мають стажу роботи на посаді судді або мають однаковий стаж роботи на посаді судді, перевага надається учаснику, який має більший стаж професійної діяльності у сфері права.</w:t>
      </w:r>
      <w:proofErr w:type="gramEnd"/>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У разі однакової позиції за рейтингом, визначеним за результатами </w:t>
      </w:r>
      <w:r w:rsidRPr="00B3714E">
        <w:rPr>
          <w:sz w:val="28"/>
          <w:szCs w:val="28"/>
        </w:rPr>
        <w:lastRenderedPageBreak/>
        <w:t xml:space="preserve">кваліфікаційного оцінювання для участі у конкурсі на посаду судді Вищого суду з питань інтелектуальної власності, перевага надається учаснику, який набрав більшу кількість балів із виконаного </w:t>
      </w:r>
      <w:proofErr w:type="gramStart"/>
      <w:r w:rsidRPr="00B3714E">
        <w:rPr>
          <w:sz w:val="28"/>
          <w:szCs w:val="28"/>
        </w:rPr>
        <w:t>п</w:t>
      </w:r>
      <w:proofErr w:type="gramEnd"/>
      <w:r w:rsidRPr="00B3714E">
        <w:rPr>
          <w:sz w:val="28"/>
          <w:szCs w:val="28"/>
        </w:rPr>
        <w:t>ід час іспиту, проведеного в межах процедури кваліфікаційного оцінювання, практичного завдання, а за однакової кількості балів - учаснику, який є суддею.</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Критерії визначення переможця конкурсу </w:t>
      </w:r>
      <w:proofErr w:type="gramStart"/>
      <w:r w:rsidRPr="00B3714E">
        <w:rPr>
          <w:sz w:val="28"/>
          <w:szCs w:val="28"/>
        </w:rPr>
        <w:t>на</w:t>
      </w:r>
      <w:proofErr w:type="gramEnd"/>
      <w:r w:rsidRPr="00B3714E">
        <w:rPr>
          <w:sz w:val="28"/>
          <w:szCs w:val="28"/>
        </w:rPr>
        <w:t xml:space="preserve"> посаду судді Вищого антикорупційного суду визначаються законом.</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За результатами </w:t>
      </w:r>
      <w:proofErr w:type="gramStart"/>
      <w:r w:rsidRPr="00B3714E">
        <w:rPr>
          <w:sz w:val="28"/>
          <w:szCs w:val="28"/>
        </w:rPr>
        <w:t>конкурсного</w:t>
      </w:r>
      <w:proofErr w:type="gramEnd"/>
      <w:r w:rsidRPr="00B3714E">
        <w:rPr>
          <w:sz w:val="28"/>
          <w:szCs w:val="28"/>
        </w:rPr>
        <w:t xml:space="preserve"> добору Вища кваліфікаційна комісія суддів України надсилає до Вищої ради правосуддя відповідно до кількості вакантних посад суддів рекомендації про призначення кандидатів суддями.</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Відповідно до внесеної Вищою кваліфікаційною комісією суддів України рекомендації Вища рада правосуддя на своєму засіданні розглядає питання про призначення кандидата на посаду судді та в разі ухвалення позитивного </w:t>
      </w:r>
      <w:proofErr w:type="gramStart"/>
      <w:r w:rsidRPr="00B3714E">
        <w:rPr>
          <w:sz w:val="28"/>
          <w:szCs w:val="28"/>
        </w:rPr>
        <w:t>р</w:t>
      </w:r>
      <w:proofErr w:type="gramEnd"/>
      <w:r w:rsidRPr="00B3714E">
        <w:rPr>
          <w:sz w:val="28"/>
          <w:szCs w:val="28"/>
        </w:rPr>
        <w:t>ішення вносить подання Президентові України про призначення судді на посаду.</w:t>
      </w:r>
    </w:p>
    <w:p w:rsidR="00B3714E" w:rsidRPr="00B3714E" w:rsidRDefault="00B3714E" w:rsidP="00FA3CDF">
      <w:pPr>
        <w:pStyle w:val="Bodytext20"/>
        <w:numPr>
          <w:ilvl w:val="1"/>
          <w:numId w:val="25"/>
        </w:numPr>
        <w:spacing w:line="360" w:lineRule="auto"/>
        <w:ind w:left="0" w:firstLine="709"/>
        <w:rPr>
          <w:sz w:val="28"/>
          <w:szCs w:val="28"/>
        </w:rPr>
      </w:pPr>
      <w:r w:rsidRPr="00B3714E">
        <w:rPr>
          <w:sz w:val="28"/>
          <w:szCs w:val="28"/>
        </w:rPr>
        <w:t xml:space="preserve">Вища рада правосуддя може відмовити у внесенні Президентові України подання про призначення судді на посаду виключно з таких </w:t>
      </w:r>
      <w:proofErr w:type="gramStart"/>
      <w:r w:rsidRPr="00B3714E">
        <w:rPr>
          <w:sz w:val="28"/>
          <w:szCs w:val="28"/>
        </w:rPr>
        <w:t>п</w:t>
      </w:r>
      <w:proofErr w:type="gramEnd"/>
      <w:r w:rsidRPr="00B3714E">
        <w:rPr>
          <w:sz w:val="28"/>
          <w:szCs w:val="28"/>
        </w:rPr>
        <w:t>ідстав:</w:t>
      </w:r>
    </w:p>
    <w:p w:rsidR="00B3714E" w:rsidRPr="00B3714E" w:rsidRDefault="00B3714E" w:rsidP="00FA3CDF">
      <w:pPr>
        <w:pStyle w:val="Bodytext20"/>
        <w:numPr>
          <w:ilvl w:val="0"/>
          <w:numId w:val="26"/>
        </w:numPr>
        <w:spacing w:line="360" w:lineRule="auto"/>
        <w:ind w:left="0" w:firstLine="709"/>
        <w:rPr>
          <w:sz w:val="28"/>
          <w:szCs w:val="28"/>
        </w:rPr>
      </w:pPr>
      <w:r w:rsidRPr="00B3714E">
        <w:rPr>
          <w:sz w:val="28"/>
          <w:szCs w:val="28"/>
        </w:rPr>
        <w:t>наявність обґрунтованого сумніву щодо відповідності кандидата критерію доброчесності чи професійної етики або інших обставин, які можуть негативно вплинути на суспільну дові</w:t>
      </w:r>
      <w:proofErr w:type="gramStart"/>
      <w:r w:rsidRPr="00B3714E">
        <w:rPr>
          <w:sz w:val="28"/>
          <w:szCs w:val="28"/>
        </w:rPr>
        <w:t>ру до</w:t>
      </w:r>
      <w:proofErr w:type="gramEnd"/>
      <w:r w:rsidRPr="00B3714E">
        <w:rPr>
          <w:sz w:val="28"/>
          <w:szCs w:val="28"/>
        </w:rPr>
        <w:t xml:space="preserve"> судової влади у зв’язку з таким призначенням;</w:t>
      </w:r>
    </w:p>
    <w:p w:rsidR="00B3714E" w:rsidRPr="00B3714E" w:rsidRDefault="00B3714E" w:rsidP="00FA3CDF">
      <w:pPr>
        <w:pStyle w:val="Bodytext20"/>
        <w:numPr>
          <w:ilvl w:val="0"/>
          <w:numId w:val="26"/>
        </w:numPr>
        <w:spacing w:line="360" w:lineRule="auto"/>
        <w:ind w:left="0" w:firstLine="709"/>
        <w:rPr>
          <w:sz w:val="28"/>
          <w:szCs w:val="28"/>
        </w:rPr>
      </w:pPr>
      <w:r w:rsidRPr="00B3714E">
        <w:rPr>
          <w:sz w:val="28"/>
          <w:szCs w:val="28"/>
        </w:rPr>
        <w:t xml:space="preserve">порушення визначеного законом порядку призначення </w:t>
      </w:r>
      <w:proofErr w:type="gramStart"/>
      <w:r w:rsidRPr="00B3714E">
        <w:rPr>
          <w:sz w:val="28"/>
          <w:szCs w:val="28"/>
        </w:rPr>
        <w:t>на</w:t>
      </w:r>
      <w:proofErr w:type="gramEnd"/>
      <w:r w:rsidRPr="00B3714E">
        <w:rPr>
          <w:sz w:val="28"/>
          <w:szCs w:val="28"/>
        </w:rPr>
        <w:t xml:space="preserve"> посаду судді.</w:t>
      </w:r>
    </w:p>
    <w:p w:rsidR="00B3714E" w:rsidRPr="00B3714E" w:rsidRDefault="00B3714E" w:rsidP="00FA3CDF">
      <w:pPr>
        <w:pStyle w:val="Bodytext20"/>
        <w:spacing w:line="360" w:lineRule="auto"/>
        <w:ind w:firstLine="709"/>
        <w:rPr>
          <w:sz w:val="28"/>
          <w:szCs w:val="28"/>
        </w:rPr>
      </w:pPr>
      <w:proofErr w:type="gramStart"/>
      <w:r w:rsidRPr="00B3714E">
        <w:rPr>
          <w:sz w:val="28"/>
          <w:szCs w:val="28"/>
        </w:rPr>
        <w:t>П</w:t>
      </w:r>
      <w:proofErr w:type="gramEnd"/>
      <w:r w:rsidRPr="00B3714E">
        <w:rPr>
          <w:sz w:val="28"/>
          <w:szCs w:val="28"/>
        </w:rPr>
        <w:t>ідстави, зазначені у пункті 1 цієї частини, Вища рада правосуддя визначає, керуючись власною оцінкою обставин, пов’язаних із кандидатом на посаду судді, та його особистих якостей.</w:t>
      </w:r>
    </w:p>
    <w:p w:rsidR="00B3714E" w:rsidRPr="00B3714E" w:rsidRDefault="00B3714E" w:rsidP="00FA3CDF">
      <w:pPr>
        <w:pStyle w:val="Bodytext20"/>
        <w:spacing w:line="360" w:lineRule="auto"/>
        <w:ind w:firstLine="709"/>
        <w:rPr>
          <w:sz w:val="28"/>
          <w:szCs w:val="28"/>
        </w:rPr>
      </w:pPr>
      <w:r w:rsidRPr="00B3714E">
        <w:rPr>
          <w:sz w:val="28"/>
          <w:szCs w:val="28"/>
        </w:rPr>
        <w:t xml:space="preserve">20. У разі відмови у внесенні Президентові України подання про призначення судді на посаду Вища рада правосуддя ухвалює вмотивоване </w:t>
      </w:r>
      <w:proofErr w:type="gramStart"/>
      <w:r w:rsidRPr="00B3714E">
        <w:rPr>
          <w:sz w:val="28"/>
          <w:szCs w:val="28"/>
        </w:rPr>
        <w:t>р</w:t>
      </w:r>
      <w:proofErr w:type="gramEnd"/>
      <w:r w:rsidRPr="00B3714E">
        <w:rPr>
          <w:sz w:val="28"/>
          <w:szCs w:val="28"/>
        </w:rPr>
        <w:t>ішення, яке може бути оскаржено до Верховного Суду у порядку, встановленому процесуальним законом.</w:t>
      </w:r>
    </w:p>
    <w:p w:rsidR="00B3714E" w:rsidRPr="00B3714E" w:rsidRDefault="00B3714E" w:rsidP="00FA3CDF">
      <w:pPr>
        <w:pStyle w:val="Bodytext20"/>
        <w:spacing w:line="360" w:lineRule="auto"/>
        <w:ind w:firstLine="709"/>
        <w:rPr>
          <w:sz w:val="28"/>
          <w:szCs w:val="28"/>
        </w:rPr>
      </w:pPr>
      <w:r w:rsidRPr="00B3714E">
        <w:rPr>
          <w:sz w:val="28"/>
          <w:szCs w:val="28"/>
        </w:rPr>
        <w:lastRenderedPageBreak/>
        <w:t xml:space="preserve">21. </w:t>
      </w:r>
      <w:proofErr w:type="gramStart"/>
      <w:r w:rsidRPr="00B3714E">
        <w:rPr>
          <w:sz w:val="28"/>
          <w:szCs w:val="28"/>
        </w:rPr>
        <w:t>Р</w:t>
      </w:r>
      <w:proofErr w:type="gramEnd"/>
      <w:r w:rsidRPr="00B3714E">
        <w:rPr>
          <w:sz w:val="28"/>
          <w:szCs w:val="28"/>
        </w:rPr>
        <w:t>ішення Вищої ради правосуддя про відмову у внесенні Президентові України подання про призначення судді на посаду може бути оскаржене та скасоване виключно з таких підстав:</w:t>
      </w:r>
    </w:p>
    <w:p w:rsidR="00B3714E" w:rsidRPr="00B3714E" w:rsidRDefault="00B3714E" w:rsidP="00FA3CDF">
      <w:pPr>
        <w:pStyle w:val="Bodytext20"/>
        <w:numPr>
          <w:ilvl w:val="2"/>
          <w:numId w:val="27"/>
        </w:numPr>
        <w:spacing w:line="360" w:lineRule="auto"/>
        <w:ind w:left="0" w:firstLine="709"/>
        <w:rPr>
          <w:sz w:val="28"/>
          <w:szCs w:val="28"/>
        </w:rPr>
      </w:pPr>
      <w:r w:rsidRPr="00B3714E">
        <w:rPr>
          <w:sz w:val="28"/>
          <w:szCs w:val="28"/>
        </w:rPr>
        <w:t xml:space="preserve">склад Вищої ради правосуддя, який ухвалив відповідне </w:t>
      </w:r>
      <w:proofErr w:type="gramStart"/>
      <w:r w:rsidRPr="00B3714E">
        <w:rPr>
          <w:sz w:val="28"/>
          <w:szCs w:val="28"/>
        </w:rPr>
        <w:t>р</w:t>
      </w:r>
      <w:proofErr w:type="gramEnd"/>
      <w:r w:rsidRPr="00B3714E">
        <w:rPr>
          <w:sz w:val="28"/>
          <w:szCs w:val="28"/>
        </w:rPr>
        <w:t>ішення, не мав повноважень його ухвалювати;</w:t>
      </w:r>
    </w:p>
    <w:p w:rsidR="00B3714E" w:rsidRPr="00B3714E" w:rsidRDefault="00B3714E" w:rsidP="00FA3CDF">
      <w:pPr>
        <w:pStyle w:val="Bodytext20"/>
        <w:numPr>
          <w:ilvl w:val="2"/>
          <w:numId w:val="27"/>
        </w:numPr>
        <w:spacing w:line="360" w:lineRule="auto"/>
        <w:ind w:left="0" w:firstLine="709"/>
        <w:rPr>
          <w:sz w:val="28"/>
          <w:szCs w:val="28"/>
        </w:rPr>
      </w:pPr>
      <w:proofErr w:type="gramStart"/>
      <w:r w:rsidRPr="00B3714E">
        <w:rPr>
          <w:sz w:val="28"/>
          <w:szCs w:val="28"/>
        </w:rPr>
        <w:t>р</w:t>
      </w:r>
      <w:proofErr w:type="gramEnd"/>
      <w:r w:rsidRPr="00B3714E">
        <w:rPr>
          <w:sz w:val="28"/>
          <w:szCs w:val="28"/>
        </w:rPr>
        <w:t>ішення не підписано членом Вищої ради правосуддя, який брав участь у його ухваленні;</w:t>
      </w:r>
    </w:p>
    <w:p w:rsidR="00B3714E" w:rsidRPr="00B3714E" w:rsidRDefault="00B3714E" w:rsidP="00FA3CDF">
      <w:pPr>
        <w:pStyle w:val="Bodytext20"/>
        <w:numPr>
          <w:ilvl w:val="2"/>
          <w:numId w:val="27"/>
        </w:numPr>
        <w:spacing w:line="360" w:lineRule="auto"/>
        <w:ind w:left="0" w:firstLine="709"/>
        <w:rPr>
          <w:sz w:val="28"/>
          <w:szCs w:val="28"/>
        </w:rPr>
      </w:pPr>
      <w:proofErr w:type="gramStart"/>
      <w:r w:rsidRPr="00B3714E">
        <w:rPr>
          <w:sz w:val="28"/>
          <w:szCs w:val="28"/>
        </w:rPr>
        <w:t>р</w:t>
      </w:r>
      <w:proofErr w:type="gramEnd"/>
      <w:r w:rsidRPr="00B3714E">
        <w:rPr>
          <w:sz w:val="28"/>
          <w:szCs w:val="28"/>
        </w:rPr>
        <w:t>ішення не містить посилання на визначені законом підстави відмови у внесенні Президентові України подання про призначення судді на посаду або мотивів, з яких Вища рада правосуддя прийшла до відповідних висновків.</w:t>
      </w:r>
    </w:p>
    <w:p w:rsidR="001B1A2B" w:rsidRDefault="00B3714E" w:rsidP="00FA3CDF">
      <w:pPr>
        <w:pStyle w:val="Bodytext20"/>
        <w:spacing w:line="360" w:lineRule="auto"/>
        <w:ind w:firstLine="709"/>
        <w:rPr>
          <w:sz w:val="28"/>
          <w:szCs w:val="28"/>
        </w:rPr>
      </w:pPr>
      <w:r w:rsidRPr="00B3714E">
        <w:rPr>
          <w:sz w:val="28"/>
          <w:szCs w:val="28"/>
        </w:rPr>
        <w:t xml:space="preserve">22. Кандидат </w:t>
      </w:r>
      <w:proofErr w:type="gramStart"/>
      <w:r w:rsidRPr="00B3714E">
        <w:rPr>
          <w:sz w:val="28"/>
          <w:szCs w:val="28"/>
        </w:rPr>
        <w:t>на</w:t>
      </w:r>
      <w:proofErr w:type="gramEnd"/>
      <w:r w:rsidRPr="00B3714E">
        <w:rPr>
          <w:sz w:val="28"/>
          <w:szCs w:val="28"/>
        </w:rPr>
        <w:t xml:space="preserve"> посаду судді, якому Вищою радою правосуддя відмовлено у внесенні подання про призначення його суддею, без нового проходження процедури добору не може бути повторно зарахований до резерву.</w:t>
      </w:r>
    </w:p>
    <w:p w:rsidR="00FA3CDF" w:rsidRPr="00935AC7" w:rsidRDefault="00FA3CDF" w:rsidP="00FA3CDF">
      <w:pPr>
        <w:pStyle w:val="Bodytext20"/>
        <w:spacing w:line="360" w:lineRule="auto"/>
        <w:ind w:firstLine="709"/>
        <w:rPr>
          <w:sz w:val="28"/>
          <w:szCs w:val="28"/>
        </w:rPr>
      </w:pPr>
    </w:p>
    <w:p w:rsidR="009B1C4E" w:rsidRPr="00F512DC" w:rsidRDefault="001B1A2B" w:rsidP="00F512DC">
      <w:pPr>
        <w:pStyle w:val="2"/>
        <w:spacing w:before="0" w:line="360" w:lineRule="auto"/>
        <w:ind w:left="709"/>
        <w:jc w:val="both"/>
        <w:rPr>
          <w:rFonts w:ascii="Times New Roman" w:hAnsi="Times New Roman"/>
          <w:color w:val="000000" w:themeColor="text1"/>
          <w:sz w:val="28"/>
          <w:szCs w:val="28"/>
        </w:rPr>
      </w:pPr>
      <w:bookmarkStart w:id="58" w:name="_Toc57759227"/>
      <w:r w:rsidRPr="00F512DC">
        <w:rPr>
          <w:rFonts w:ascii="Times New Roman" w:hAnsi="Times New Roman"/>
          <w:color w:val="000000" w:themeColor="text1"/>
          <w:sz w:val="28"/>
          <w:szCs w:val="28"/>
        </w:rPr>
        <w:t>2.2</w:t>
      </w:r>
      <w:r w:rsidR="003F03C7">
        <w:rPr>
          <w:rFonts w:ascii="Times New Roman" w:hAnsi="Times New Roman"/>
          <w:color w:val="000000" w:themeColor="text1"/>
          <w:sz w:val="28"/>
          <w:szCs w:val="28"/>
        </w:rPr>
        <w:t>. </w:t>
      </w:r>
      <w:r w:rsidR="009B1C4E" w:rsidRPr="00F512DC">
        <w:rPr>
          <w:rFonts w:ascii="Times New Roman" w:hAnsi="Times New Roman"/>
          <w:color w:val="000000" w:themeColor="text1"/>
          <w:sz w:val="28"/>
          <w:szCs w:val="28"/>
        </w:rPr>
        <w:t>Люстрація як вид юридичної відповідальності</w:t>
      </w:r>
      <w:r w:rsidRPr="00F512DC">
        <w:rPr>
          <w:rFonts w:ascii="Times New Roman" w:hAnsi="Times New Roman"/>
          <w:color w:val="000000" w:themeColor="text1"/>
          <w:sz w:val="28"/>
          <w:szCs w:val="28"/>
        </w:rPr>
        <w:t>.</w:t>
      </w:r>
      <w:bookmarkEnd w:id="58"/>
      <w:r w:rsidR="009B1C4E" w:rsidRPr="00F512DC">
        <w:rPr>
          <w:rFonts w:ascii="Times New Roman" w:hAnsi="Times New Roman"/>
          <w:color w:val="000000" w:themeColor="text1"/>
          <w:sz w:val="28"/>
          <w:szCs w:val="28"/>
        </w:rPr>
        <w:t xml:space="preserve"> </w:t>
      </w:r>
    </w:p>
    <w:p w:rsidR="009B1C4E" w:rsidRPr="001C62F2" w:rsidRDefault="009B1C4E" w:rsidP="001C62F2">
      <w:pPr>
        <w:spacing w:line="360" w:lineRule="auto"/>
        <w:ind w:firstLine="720"/>
        <w:jc w:val="both"/>
        <w:rPr>
          <w:rFonts w:ascii="Times New Roman" w:hAnsi="Times New Roman"/>
          <w:color w:val="000000" w:themeColor="text1"/>
          <w:sz w:val="28"/>
          <w:szCs w:val="28"/>
        </w:rPr>
      </w:pP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Поняття люстрації можна розглядати в багатьох значеннях, які завдяки своєму багатоманітному та змістовному наповненню мають термінологічну основу.</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Головними нормативно правовим актом, що регулює питання щодо очищення влади </w:t>
      </w:r>
      <w:r w:rsidR="00FA3CDF">
        <w:rPr>
          <w:rFonts w:ascii="Times New Roman" w:hAnsi="Times New Roman"/>
          <w:color w:val="000000" w:themeColor="text1"/>
          <w:sz w:val="28"/>
          <w:szCs w:val="28"/>
        </w:rPr>
        <w:t>є Закон </w:t>
      </w:r>
      <w:r w:rsidRPr="001C62F2">
        <w:rPr>
          <w:rFonts w:ascii="Times New Roman" w:hAnsi="Times New Roman"/>
          <w:color w:val="000000" w:themeColor="text1"/>
          <w:sz w:val="28"/>
          <w:szCs w:val="28"/>
        </w:rPr>
        <w:t>України «Про очищ</w:t>
      </w:r>
      <w:r w:rsidR="00FA3CDF">
        <w:rPr>
          <w:rFonts w:ascii="Times New Roman" w:hAnsi="Times New Roman"/>
          <w:color w:val="000000" w:themeColor="text1"/>
          <w:sz w:val="28"/>
          <w:szCs w:val="28"/>
        </w:rPr>
        <w:t>ення влади» від 16.09.2014 №1682</w:t>
      </w:r>
      <w:r w:rsidR="00FA3CDF" w:rsidRPr="00FA3CDF">
        <w:rPr>
          <w:rFonts w:ascii="Times New Roman" w:hAnsi="Times New Roman"/>
          <w:color w:val="000000" w:themeColor="text1"/>
          <w:sz w:val="28"/>
          <w:szCs w:val="28"/>
        </w:rPr>
        <w:t>−</w:t>
      </w:r>
      <w:r w:rsidRPr="001C62F2">
        <w:rPr>
          <w:rFonts w:ascii="Times New Roman" w:hAnsi="Times New Roman"/>
          <w:color w:val="000000" w:themeColor="text1"/>
          <w:sz w:val="28"/>
          <w:szCs w:val="28"/>
        </w:rPr>
        <w:t>VII. Система законодавства</w:t>
      </w:r>
      <w:r w:rsidRPr="001C62F2">
        <w:rPr>
          <w:rFonts w:ascii="Times New Roman" w:hAnsi="Times New Roman"/>
          <w:color w:val="000000" w:themeColor="text1"/>
          <w:sz w:val="28"/>
          <w:szCs w:val="28"/>
        </w:rPr>
        <w:tab/>
        <w:t>про люстрацію</w:t>
      </w:r>
      <w:r w:rsidRPr="001C62F2">
        <w:rPr>
          <w:rFonts w:ascii="Times New Roman" w:hAnsi="Times New Roman"/>
          <w:color w:val="000000" w:themeColor="text1"/>
          <w:sz w:val="28"/>
          <w:szCs w:val="28"/>
        </w:rPr>
        <w:tab/>
        <w:t>містить в собі наступні нормативно правові акти:</w:t>
      </w:r>
    </w:p>
    <w:p w:rsidR="009B1C4E" w:rsidRPr="001C62F2" w:rsidRDefault="009B1C4E" w:rsidP="004F6CF2">
      <w:pPr>
        <w:pStyle w:val="a7"/>
        <w:widowControl w:val="0"/>
        <w:numPr>
          <w:ilvl w:val="0"/>
          <w:numId w:val="2"/>
        </w:numPr>
        <w:tabs>
          <w:tab w:val="left" w:pos="1486"/>
        </w:tabs>
        <w:autoSpaceDE w:val="0"/>
        <w:autoSpaceDN w:val="0"/>
        <w:spacing w:after="0" w:line="360" w:lineRule="auto"/>
        <w:ind w:left="567" w:right="-7" w:hanging="567"/>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Постанова Кабінету міністрів України</w:t>
      </w:r>
      <w:r w:rsidR="00E83F4C">
        <w:rPr>
          <w:rFonts w:ascii="Times New Roman" w:hAnsi="Times New Roman"/>
          <w:color w:val="000000" w:themeColor="text1"/>
          <w:sz w:val="28"/>
          <w:szCs w:val="28"/>
        </w:rPr>
        <w:t xml:space="preserve"> </w:t>
      </w:r>
      <w:r w:rsidR="00E83F4C" w:rsidRPr="001C62F2">
        <w:rPr>
          <w:rFonts w:ascii="Times New Roman" w:hAnsi="Times New Roman"/>
          <w:color w:val="000000" w:themeColor="text1"/>
          <w:sz w:val="28"/>
          <w:szCs w:val="28"/>
        </w:rPr>
        <w:t>«Деякі питання реалізації Закону України «Про очищення</w:t>
      </w:r>
      <w:r w:rsidR="00E83F4C" w:rsidRPr="001C62F2">
        <w:rPr>
          <w:rFonts w:ascii="Times New Roman" w:hAnsi="Times New Roman"/>
          <w:color w:val="000000" w:themeColor="text1"/>
          <w:spacing w:val="-2"/>
          <w:sz w:val="28"/>
          <w:szCs w:val="28"/>
        </w:rPr>
        <w:t xml:space="preserve"> </w:t>
      </w:r>
      <w:r w:rsidR="00E83F4C" w:rsidRPr="001C62F2">
        <w:rPr>
          <w:rFonts w:ascii="Times New Roman" w:hAnsi="Times New Roman"/>
          <w:color w:val="000000" w:themeColor="text1"/>
          <w:sz w:val="28"/>
          <w:szCs w:val="28"/>
        </w:rPr>
        <w:t>влади»</w:t>
      </w:r>
      <w:r w:rsidR="00E83F4C">
        <w:rPr>
          <w:rFonts w:ascii="Times New Roman" w:hAnsi="Times New Roman"/>
          <w:color w:val="000000" w:themeColor="text1"/>
          <w:sz w:val="28"/>
          <w:szCs w:val="28"/>
        </w:rPr>
        <w:t xml:space="preserve"> від 16.1</w:t>
      </w:r>
      <w:r w:rsidR="00FA3CDF">
        <w:rPr>
          <w:rFonts w:ascii="Times New Roman" w:hAnsi="Times New Roman"/>
          <w:color w:val="000000" w:themeColor="text1"/>
          <w:sz w:val="28"/>
          <w:szCs w:val="28"/>
        </w:rPr>
        <w:t>0.2014</w:t>
      </w:r>
      <w:r w:rsidRPr="001C62F2">
        <w:rPr>
          <w:rFonts w:ascii="Times New Roman" w:hAnsi="Times New Roman"/>
          <w:color w:val="000000" w:themeColor="text1"/>
          <w:sz w:val="28"/>
          <w:szCs w:val="28"/>
        </w:rPr>
        <w:t xml:space="preserve"> №563.</w:t>
      </w:r>
    </w:p>
    <w:p w:rsidR="009B1C4E" w:rsidRPr="001C62F2" w:rsidRDefault="009B1C4E" w:rsidP="004F6CF2">
      <w:pPr>
        <w:pStyle w:val="a7"/>
        <w:widowControl w:val="0"/>
        <w:numPr>
          <w:ilvl w:val="0"/>
          <w:numId w:val="2"/>
        </w:numPr>
        <w:tabs>
          <w:tab w:val="left" w:pos="1486"/>
        </w:tabs>
        <w:autoSpaceDE w:val="0"/>
        <w:autoSpaceDN w:val="0"/>
        <w:spacing w:after="0" w:line="360" w:lineRule="auto"/>
        <w:ind w:left="567" w:right="-7" w:hanging="567"/>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Розпорядження Кабінету мініст</w:t>
      </w:r>
      <w:r w:rsidR="00E83F4C">
        <w:rPr>
          <w:rFonts w:ascii="Times New Roman" w:hAnsi="Times New Roman"/>
          <w:color w:val="000000" w:themeColor="text1"/>
          <w:sz w:val="28"/>
          <w:szCs w:val="28"/>
        </w:rPr>
        <w:t xml:space="preserve">рів України </w:t>
      </w:r>
      <w:r w:rsidR="00E83F4C" w:rsidRPr="001C62F2">
        <w:rPr>
          <w:rFonts w:ascii="Times New Roman" w:hAnsi="Times New Roman"/>
          <w:color w:val="000000" w:themeColor="text1"/>
          <w:sz w:val="28"/>
          <w:szCs w:val="28"/>
        </w:rPr>
        <w:t>«Про затвердження плану проведення перевірок відповідно до Закону України «Про очищення</w:t>
      </w:r>
      <w:r w:rsidR="00E83F4C" w:rsidRPr="001C62F2">
        <w:rPr>
          <w:rFonts w:ascii="Times New Roman" w:hAnsi="Times New Roman"/>
          <w:color w:val="000000" w:themeColor="text1"/>
          <w:spacing w:val="7"/>
          <w:sz w:val="28"/>
          <w:szCs w:val="28"/>
        </w:rPr>
        <w:t xml:space="preserve"> </w:t>
      </w:r>
      <w:r w:rsidR="00E83F4C" w:rsidRPr="001C62F2">
        <w:rPr>
          <w:rFonts w:ascii="Times New Roman" w:hAnsi="Times New Roman"/>
          <w:color w:val="000000" w:themeColor="text1"/>
          <w:sz w:val="28"/>
          <w:szCs w:val="28"/>
        </w:rPr>
        <w:t>влади»</w:t>
      </w:r>
      <w:r w:rsidR="00E83F4C">
        <w:rPr>
          <w:rFonts w:ascii="Times New Roman" w:hAnsi="Times New Roman"/>
          <w:color w:val="000000" w:themeColor="text1"/>
          <w:sz w:val="28"/>
          <w:szCs w:val="28"/>
        </w:rPr>
        <w:t xml:space="preserve"> від 16.10.2014 </w:t>
      </w:r>
      <w:r w:rsidRPr="001C62F2">
        <w:rPr>
          <w:rFonts w:ascii="Times New Roman" w:hAnsi="Times New Roman"/>
          <w:color w:val="000000" w:themeColor="text1"/>
          <w:sz w:val="28"/>
          <w:szCs w:val="28"/>
        </w:rPr>
        <w:t>№1025-р.</w:t>
      </w:r>
    </w:p>
    <w:p w:rsidR="009B1C4E" w:rsidRPr="001C62F2" w:rsidRDefault="009B1C4E" w:rsidP="004F6CF2">
      <w:pPr>
        <w:pStyle w:val="a7"/>
        <w:widowControl w:val="0"/>
        <w:numPr>
          <w:ilvl w:val="0"/>
          <w:numId w:val="2"/>
        </w:numPr>
        <w:tabs>
          <w:tab w:val="left" w:pos="1486"/>
        </w:tabs>
        <w:autoSpaceDE w:val="0"/>
        <w:autoSpaceDN w:val="0"/>
        <w:spacing w:after="0" w:line="360" w:lineRule="auto"/>
        <w:ind w:left="567" w:right="-7" w:hanging="567"/>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lastRenderedPageBreak/>
        <w:t>Наказ Міністерства юст</w:t>
      </w:r>
      <w:r w:rsidR="00E83F4C">
        <w:rPr>
          <w:rFonts w:ascii="Times New Roman" w:hAnsi="Times New Roman"/>
          <w:color w:val="000000" w:themeColor="text1"/>
          <w:sz w:val="28"/>
          <w:szCs w:val="28"/>
        </w:rPr>
        <w:t xml:space="preserve">иції України </w:t>
      </w:r>
      <w:r w:rsidR="00E83F4C" w:rsidRPr="001C62F2">
        <w:rPr>
          <w:rFonts w:ascii="Times New Roman" w:hAnsi="Times New Roman"/>
          <w:color w:val="000000" w:themeColor="text1"/>
          <w:spacing w:val="2"/>
          <w:sz w:val="28"/>
          <w:szCs w:val="28"/>
        </w:rPr>
        <w:t xml:space="preserve">«Про </w:t>
      </w:r>
      <w:r w:rsidR="00E83F4C" w:rsidRPr="001C62F2">
        <w:rPr>
          <w:rFonts w:ascii="Times New Roman" w:hAnsi="Times New Roman"/>
          <w:color w:val="000000" w:themeColor="text1"/>
          <w:sz w:val="28"/>
          <w:szCs w:val="28"/>
        </w:rPr>
        <w:t>затвердження Положення про Єдиний державний реєстр осіб, щодо яких застосовано положення Закону України «Про очищення влади»</w:t>
      </w:r>
      <w:r w:rsidR="00E83F4C">
        <w:rPr>
          <w:rFonts w:ascii="Times New Roman" w:hAnsi="Times New Roman"/>
          <w:color w:val="000000" w:themeColor="text1"/>
          <w:sz w:val="28"/>
          <w:szCs w:val="28"/>
        </w:rPr>
        <w:t xml:space="preserve"> від 16.10.2014 </w:t>
      </w:r>
      <w:r w:rsidRPr="001C62F2">
        <w:rPr>
          <w:rFonts w:ascii="Times New Roman" w:hAnsi="Times New Roman"/>
          <w:color w:val="000000" w:themeColor="text1"/>
          <w:sz w:val="28"/>
          <w:szCs w:val="28"/>
        </w:rPr>
        <w:t>№1704/5.</w:t>
      </w:r>
    </w:p>
    <w:p w:rsidR="009B1C4E" w:rsidRPr="001C62F2" w:rsidRDefault="009B1C4E" w:rsidP="004F6CF2">
      <w:pPr>
        <w:pStyle w:val="a7"/>
        <w:widowControl w:val="0"/>
        <w:numPr>
          <w:ilvl w:val="0"/>
          <w:numId w:val="2"/>
        </w:numPr>
        <w:tabs>
          <w:tab w:val="left" w:pos="1486"/>
        </w:tabs>
        <w:autoSpaceDE w:val="0"/>
        <w:autoSpaceDN w:val="0"/>
        <w:spacing w:after="0" w:line="360" w:lineRule="auto"/>
        <w:ind w:left="567" w:right="-7" w:hanging="567"/>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Наказ Міністерства фіна</w:t>
      </w:r>
      <w:r w:rsidR="00E83F4C">
        <w:rPr>
          <w:rFonts w:ascii="Times New Roman" w:hAnsi="Times New Roman"/>
          <w:color w:val="000000" w:themeColor="text1"/>
          <w:sz w:val="28"/>
          <w:szCs w:val="28"/>
        </w:rPr>
        <w:t xml:space="preserve">нсів України </w:t>
      </w:r>
      <w:r w:rsidR="00E83F4C" w:rsidRPr="001C62F2">
        <w:rPr>
          <w:rFonts w:ascii="Times New Roman" w:hAnsi="Times New Roman"/>
          <w:color w:val="000000" w:themeColor="text1"/>
          <w:sz w:val="28"/>
          <w:szCs w:val="28"/>
        </w:rPr>
        <w:t>«Про затвердження Порядку проведення перевірки достовірності відомостей, передбачених пунктом 2 частини п’ятої статті 5 Закону України «Про очищення влади</w:t>
      </w:r>
      <w:r w:rsidR="00E83F4C">
        <w:rPr>
          <w:rFonts w:ascii="Times New Roman" w:hAnsi="Times New Roman"/>
          <w:color w:val="000000" w:themeColor="text1"/>
          <w:sz w:val="28"/>
          <w:szCs w:val="28"/>
        </w:rPr>
        <w:t>»</w:t>
      </w:r>
      <w:r w:rsidR="00E83F4C" w:rsidRPr="001C62F2">
        <w:rPr>
          <w:rFonts w:ascii="Times New Roman" w:hAnsi="Times New Roman"/>
          <w:color w:val="000000" w:themeColor="text1"/>
          <w:sz w:val="28"/>
          <w:szCs w:val="28"/>
        </w:rPr>
        <w:t>, та форми висновку про результат такої перевірки»</w:t>
      </w:r>
      <w:r w:rsidR="00E83F4C">
        <w:rPr>
          <w:rFonts w:ascii="Times New Roman" w:hAnsi="Times New Roman"/>
          <w:color w:val="000000" w:themeColor="text1"/>
          <w:sz w:val="28"/>
          <w:szCs w:val="28"/>
        </w:rPr>
        <w:t xml:space="preserve"> від 03.11.2014 </w:t>
      </w:r>
      <w:r w:rsidRPr="001C62F2">
        <w:rPr>
          <w:rFonts w:ascii="Times New Roman" w:hAnsi="Times New Roman"/>
          <w:color w:val="000000" w:themeColor="text1"/>
          <w:sz w:val="28"/>
          <w:szCs w:val="28"/>
        </w:rPr>
        <w:t>№1100.</w:t>
      </w:r>
    </w:p>
    <w:p w:rsidR="009B1C4E" w:rsidRPr="001C62F2" w:rsidRDefault="009B1C4E" w:rsidP="004F6CF2">
      <w:pPr>
        <w:pStyle w:val="a7"/>
        <w:widowControl w:val="0"/>
        <w:numPr>
          <w:ilvl w:val="0"/>
          <w:numId w:val="2"/>
        </w:numPr>
        <w:tabs>
          <w:tab w:val="left" w:pos="1486"/>
        </w:tabs>
        <w:autoSpaceDE w:val="0"/>
        <w:autoSpaceDN w:val="0"/>
        <w:spacing w:after="0" w:line="360" w:lineRule="auto"/>
        <w:ind w:left="567" w:right="-7" w:hanging="567"/>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Наказ Міністерства юстиції «Про утворення Громадської ради з питань люстрації при Міністерстві юстиції</w:t>
      </w:r>
      <w:r w:rsidR="00E83F4C">
        <w:rPr>
          <w:rFonts w:ascii="Times New Roman" w:hAnsi="Times New Roman"/>
          <w:color w:val="000000" w:themeColor="text1"/>
          <w:sz w:val="28"/>
          <w:szCs w:val="28"/>
        </w:rPr>
        <w:t xml:space="preserve"> України» від 04.11.2014 №1844/5</w:t>
      </w:r>
      <w:r w:rsidRPr="001C62F2">
        <w:rPr>
          <w:rFonts w:ascii="Times New Roman" w:hAnsi="Times New Roman"/>
          <w:color w:val="000000" w:themeColor="text1"/>
          <w:sz w:val="28"/>
          <w:szCs w:val="28"/>
        </w:rPr>
        <w:t>.</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Відповідно до Закон України «Про очищення влади», очищення влади (люстрація) - це встановлена цим Законом або рішенням суду заборона окремим фізичним особам обіймати певні посади (перебувати на</w:t>
      </w:r>
      <w:r w:rsidRPr="001C62F2">
        <w:rPr>
          <w:rFonts w:ascii="Times New Roman" w:hAnsi="Times New Roman"/>
          <w:color w:val="000000" w:themeColor="text1"/>
          <w:spacing w:val="54"/>
          <w:sz w:val="28"/>
          <w:szCs w:val="28"/>
        </w:rPr>
        <w:t xml:space="preserve"> </w:t>
      </w:r>
      <w:r w:rsidR="00FA3CDF">
        <w:rPr>
          <w:rFonts w:ascii="Times New Roman" w:hAnsi="Times New Roman"/>
          <w:color w:val="000000" w:themeColor="text1"/>
          <w:sz w:val="28"/>
          <w:szCs w:val="28"/>
        </w:rPr>
        <w:t>службі) (далі - </w:t>
      </w:r>
      <w:r w:rsidRPr="001C62F2">
        <w:rPr>
          <w:rFonts w:ascii="Times New Roman" w:hAnsi="Times New Roman"/>
          <w:color w:val="000000" w:themeColor="text1"/>
          <w:sz w:val="28"/>
          <w:szCs w:val="28"/>
        </w:rPr>
        <w:t>посади) (крім виборних посад) в органах державної влади та органах місцевого самоврядування.</w:t>
      </w:r>
    </w:p>
    <w:p w:rsidR="00602799"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Закон яки</w:t>
      </w:r>
      <w:r w:rsidR="00FA3CDF">
        <w:rPr>
          <w:rFonts w:ascii="Times New Roman" w:hAnsi="Times New Roman"/>
          <w:color w:val="000000" w:themeColor="text1"/>
          <w:sz w:val="28"/>
          <w:szCs w:val="28"/>
        </w:rPr>
        <w:t>й був прийнятий Верховною Радою 16 вересня 2014 </w:t>
      </w:r>
      <w:r w:rsidRPr="001C62F2">
        <w:rPr>
          <w:rFonts w:ascii="Times New Roman" w:hAnsi="Times New Roman"/>
          <w:color w:val="000000" w:themeColor="text1"/>
          <w:sz w:val="28"/>
          <w:szCs w:val="28"/>
        </w:rPr>
        <w:t>року, під</w:t>
      </w:r>
      <w:r w:rsidR="00FA3CDF">
        <w:rPr>
          <w:rFonts w:ascii="Times New Roman" w:hAnsi="Times New Roman"/>
          <w:color w:val="000000" w:themeColor="text1"/>
          <w:sz w:val="28"/>
          <w:szCs w:val="28"/>
        </w:rPr>
        <w:t>писаний Президентом Порошенко 9 жовтня 2014 </w:t>
      </w:r>
      <w:r w:rsidRPr="001C62F2">
        <w:rPr>
          <w:rFonts w:ascii="Times New Roman" w:hAnsi="Times New Roman"/>
          <w:color w:val="000000" w:themeColor="text1"/>
          <w:sz w:val="28"/>
          <w:szCs w:val="28"/>
        </w:rPr>
        <w:t xml:space="preserve">року, опублікований в </w:t>
      </w:r>
      <w:r w:rsidR="00FA3CDF">
        <w:rPr>
          <w:rFonts w:ascii="Times New Roman" w:hAnsi="Times New Roman"/>
          <w:color w:val="000000" w:themeColor="text1"/>
          <w:sz w:val="28"/>
          <w:szCs w:val="28"/>
        </w:rPr>
        <w:t>офіційному віснику 15 жовтня і набув чинності 16 жовтня 2014 </w:t>
      </w:r>
      <w:r w:rsidRPr="001C62F2">
        <w:rPr>
          <w:rFonts w:ascii="Times New Roman" w:hAnsi="Times New Roman"/>
          <w:color w:val="000000" w:themeColor="text1"/>
          <w:sz w:val="28"/>
          <w:szCs w:val="28"/>
        </w:rPr>
        <w:t xml:space="preserve">року. Він визначає правові та організаційні засади проведення процедури очищення влади від осіб, визначених цим Законом, з метою утвердження в суспільстві верховенства права, законності, підвищення ефективності боротьби з корупцією. </w:t>
      </w:r>
    </w:p>
    <w:p w:rsidR="00602799"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Суб’єктом є громадянин України, який обіймає або претендує на зайняття посади або обрання на неї, щодо якого обов’язково проводиться очищення влади відповідно до Закону. </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Об’єктом є Президент України, орган державної влади, орган місцевого самоврядування, підприємство, установа, організація, посадові особи який підлягає люстрації у порядку, визначеному цим Законом.</w:t>
      </w:r>
    </w:p>
    <w:p w:rsidR="00602799" w:rsidRDefault="008B039A"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Стаття 2 даного З</w:t>
      </w:r>
      <w:r w:rsidR="009B1C4E" w:rsidRPr="001C62F2">
        <w:rPr>
          <w:rFonts w:ascii="Times New Roman" w:hAnsi="Times New Roman"/>
          <w:color w:val="000000" w:themeColor="text1"/>
          <w:sz w:val="28"/>
          <w:szCs w:val="28"/>
        </w:rPr>
        <w:t>акону відображає мету очи</w:t>
      </w:r>
      <w:r>
        <w:rPr>
          <w:rFonts w:ascii="Times New Roman" w:hAnsi="Times New Roman"/>
          <w:color w:val="000000" w:themeColor="text1"/>
          <w:sz w:val="28"/>
          <w:szCs w:val="28"/>
        </w:rPr>
        <w:t xml:space="preserve">щення влади. </w:t>
      </w:r>
    </w:p>
    <w:p w:rsidR="009B1C4E" w:rsidRDefault="008B039A"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Отже, метою цього З</w:t>
      </w:r>
      <w:r w:rsidR="009B1C4E" w:rsidRPr="001C62F2">
        <w:rPr>
          <w:rFonts w:ascii="Times New Roman" w:hAnsi="Times New Roman"/>
          <w:color w:val="000000" w:themeColor="text1"/>
          <w:sz w:val="28"/>
          <w:szCs w:val="28"/>
        </w:rPr>
        <w:t xml:space="preserve">акону є відновлення довіри до влади та створення умов для побудови нової системи органів влади у відповідності до </w:t>
      </w:r>
      <w:r w:rsidR="009B1C4E" w:rsidRPr="001C62F2">
        <w:rPr>
          <w:rFonts w:ascii="Times New Roman" w:hAnsi="Times New Roman"/>
          <w:color w:val="000000" w:themeColor="text1"/>
          <w:sz w:val="28"/>
          <w:szCs w:val="28"/>
        </w:rPr>
        <w:lastRenderedPageBreak/>
        <w:t>європейських стандартів.</w:t>
      </w:r>
    </w:p>
    <w:p w:rsidR="00602799" w:rsidRPr="001C62F2" w:rsidRDefault="00602799"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602799">
        <w:rPr>
          <w:rFonts w:ascii="Times New Roman" w:hAnsi="Times New Roman"/>
          <w:color w:val="000000" w:themeColor="text1"/>
          <w:sz w:val="28"/>
          <w:szCs w:val="28"/>
        </w:rPr>
        <w:t>Контроль за виконанням цього Закону здійснює Верховна Рада України в межах, визначених Конституцією України. Інші органи державної влади здійснюють контроль за виконанням цього Закону у межах повноважень та у спосіб, що передбачені Конституцією і законами України.</w:t>
      </w:r>
    </w:p>
    <w:p w:rsidR="009B1C4E" w:rsidRDefault="002F390B"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2F390B">
        <w:rPr>
          <w:noProof/>
          <w:lang w:val="ru-RU" w:eastAsia="ru-RU"/>
        </w:rPr>
        <w:pict>
          <v:shape id="Надпись 19" o:spid="_x0000_s1027" type="#_x0000_t202" style="position:absolute;left:0;text-align:left;margin-left:198.1pt;margin-top:243.65pt;width:59.05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RrSwIAAG4EAAAOAAAAZHJzL2Uyb0RvYy54bWysVM1uEzEQviPxDpbvZJO0/CTKpgqpgpCi&#10;tlKKena8dtaS12NsJ7vhxp1X6Dtw4MCNV0jfiLE3m0LhhLh4xzPjsb/vm9nJRVNpshPOKzA5HfT6&#10;lAjDoVBmk9MPt4sXbyjxgZmCaTAip3vh6cX0+bNJbcdiCCXoQjiCRYwf1zanZQh2nGWel6JivgdW&#10;GAxKcBULuHWbrHCsxuqVzob9/qusBldYB1x4j97LNkinqb6UgodrKb0IROcU3xbS6tK6jms2nbDx&#10;xjFbKn58BvuHV1RMGbz0VOqSBUa2Tv1RqlLcgQcZehyqDKRUXCQMiGbQf4JmVTIrEhYkx9sTTf7/&#10;leVXuxtHVIHajSgxrEKNDveHr4dvhx+H7w+fH74QDCBLtfVjTF5ZTA/NW2jwROf36IzgG+mq+EVY&#10;BOPI9/7EsWgC4eh8fT4anb2khGNoeD446ycNssfD1vnwTkBFopFThxImZtlu6QM+BFO7lHiXB62K&#10;hdI6bmJgrh3ZMZS7LlUQ8Yl44rcsbWKugXiqDUdPFhG2SKIVmnXT8tKhXEOxR/AO2ibyli8U3rdk&#10;Ptwwh12DeHESwjUuUkOdUzhalJTgPv3NH/NRTIxSUmMX5tR/3DInKNHvDcocW7YzXGesO8Nsqzkg&#10;0gHOmOXJxAMu6M6UDqo7HJBZvAVDzHC8K6ehM+ehnQUcMC5ms5SEjWlZWJqV5bF0x+ttc8ecPaoS&#10;UM4r6PqTjZ+I0+a2LM+2AaRKykVeWxaPdGNTJ3mOAxin5td9ynr8TUx/AgAA//8DAFBLAwQUAAYA&#10;CAAAACEALBF46OEAAAALAQAADwAAAGRycy9kb3ducmV2LnhtbEyPwU7DMAyG70i8Q2QkLoila7cy&#10;StMJNrjBYWPa2WtCW9E4VZOu3dtjTnD7LX/6/TlfT7YVZ9P7xpGC+SwCYah0uqFKweHz7X4Fwgck&#10;ja0jo+BiPKyL66scM+1G2pnzPlSCS8hnqKAOocuk9GVtLPqZ6wzx7sv1FgOPfSV1jyOX21bGUZRK&#10;iw3xhRo7s6lN+b0frIJ02w/jjjZ328PrO350VXx8uRyVur2Znp9ABDOFPxh+9VkdCnY6uYG0F62C&#10;5DGNGVWwWD0kIJhYzhccThziZQKyyOX/H4ofAAAA//8DAFBLAQItABQABgAIAAAAIQC2gziS/gAA&#10;AOEBAAATAAAAAAAAAAAAAAAAAAAAAABbQ29udGVudF9UeXBlc10ueG1sUEsBAi0AFAAGAAgAAAAh&#10;ADj9If/WAAAAlAEAAAsAAAAAAAAAAAAAAAAALwEAAF9yZWxzLy5yZWxzUEsBAi0AFAAGAAgAAAAh&#10;AIiOJGtLAgAAbgQAAA4AAAAAAAAAAAAAAAAALgIAAGRycy9lMm9Eb2MueG1sUEsBAi0AFAAGAAgA&#10;AAAhACwReOjhAAAACwEAAA8AAAAAAAAAAAAAAAAApQQAAGRycy9kb3ducmV2LnhtbFBLBQYAAAAA&#10;BAAEAPMAAACzBQAAAAA=&#10;" stroked="f">
            <v:textbox inset="0,0,0,0">
              <w:txbxContent>
                <w:p w:rsidR="00D15071" w:rsidRPr="00DB3390" w:rsidRDefault="00D15071" w:rsidP="00DB3390">
                  <w:pPr>
                    <w:pStyle w:val="af3"/>
                    <w:rPr>
                      <w:rFonts w:ascii="Times New Roman" w:hAnsi="Times New Roman"/>
                      <w:i w:val="0"/>
                      <w:noProof/>
                      <w:color w:val="auto"/>
                      <w:sz w:val="44"/>
                      <w:szCs w:val="28"/>
                    </w:rPr>
                  </w:pPr>
                  <w:r w:rsidRPr="00DB3390">
                    <w:rPr>
                      <w:rFonts w:ascii="Times New Roman" w:hAnsi="Times New Roman"/>
                      <w:i w:val="0"/>
                      <w:color w:val="auto"/>
                      <w:sz w:val="28"/>
                    </w:rPr>
                    <w:t>Рис.2.</w:t>
                  </w:r>
                  <w:r w:rsidR="002F390B" w:rsidRPr="00DB3390">
                    <w:rPr>
                      <w:rFonts w:ascii="Times New Roman" w:hAnsi="Times New Roman"/>
                      <w:i w:val="0"/>
                      <w:color w:val="auto"/>
                      <w:sz w:val="28"/>
                    </w:rPr>
                    <w:fldChar w:fldCharType="begin"/>
                  </w:r>
                  <w:r w:rsidRPr="00DB3390">
                    <w:rPr>
                      <w:rFonts w:ascii="Times New Roman" w:hAnsi="Times New Roman"/>
                      <w:i w:val="0"/>
                      <w:color w:val="auto"/>
                      <w:sz w:val="28"/>
                    </w:rPr>
                    <w:instrText xml:space="preserve"> SEQ Рис.2 \* ARABIC </w:instrText>
                  </w:r>
                  <w:r w:rsidR="002F390B" w:rsidRPr="00DB3390">
                    <w:rPr>
                      <w:rFonts w:ascii="Times New Roman" w:hAnsi="Times New Roman"/>
                      <w:i w:val="0"/>
                      <w:color w:val="auto"/>
                      <w:sz w:val="28"/>
                    </w:rPr>
                    <w:fldChar w:fldCharType="separate"/>
                  </w:r>
                  <w:r w:rsidRPr="00DB3390">
                    <w:rPr>
                      <w:rFonts w:ascii="Times New Roman" w:hAnsi="Times New Roman"/>
                      <w:i w:val="0"/>
                      <w:noProof/>
                      <w:color w:val="auto"/>
                      <w:sz w:val="28"/>
                    </w:rPr>
                    <w:t>2</w:t>
                  </w:r>
                  <w:r w:rsidR="002F390B" w:rsidRPr="00DB3390">
                    <w:rPr>
                      <w:rFonts w:ascii="Times New Roman" w:hAnsi="Times New Roman"/>
                      <w:i w:val="0"/>
                      <w:color w:val="auto"/>
                      <w:sz w:val="28"/>
                    </w:rPr>
                    <w:fldChar w:fldCharType="end"/>
                  </w:r>
                </w:p>
              </w:txbxContent>
            </v:textbox>
            <w10:wrap type="topAndBottom"/>
          </v:shape>
        </w:pict>
      </w:r>
      <w:r w:rsidR="00DB3390">
        <w:rPr>
          <w:rFonts w:ascii="Times New Roman" w:hAnsi="Times New Roman"/>
          <w:noProof/>
          <w:color w:val="000000" w:themeColor="text1"/>
          <w:sz w:val="28"/>
          <w:szCs w:val="28"/>
          <w:lang w:val="ru-RU" w:eastAsia="ru-RU"/>
        </w:rPr>
        <w:drawing>
          <wp:anchor distT="0" distB="0" distL="114300" distR="114300" simplePos="0" relativeHeight="251683840" behindDoc="0" locked="0" layoutInCell="1" allowOverlap="1">
            <wp:simplePos x="0" y="0"/>
            <wp:positionH relativeFrom="column">
              <wp:posOffset>895158</wp:posOffset>
            </wp:positionH>
            <wp:positionV relativeFrom="paragraph">
              <wp:posOffset>341570</wp:posOffset>
            </wp:positionV>
            <wp:extent cx="4065270" cy="2544445"/>
            <wp:effectExtent l="0" t="0" r="0" b="825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ымянный3.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65270" cy="2544445"/>
                    </a:xfrm>
                    <a:prstGeom prst="rect">
                      <a:avLst/>
                    </a:prstGeom>
                  </pic:spPr>
                </pic:pic>
              </a:graphicData>
            </a:graphic>
          </wp:anchor>
        </w:drawing>
      </w:r>
      <w:r w:rsidR="00DB3390">
        <w:rPr>
          <w:rFonts w:ascii="Times New Roman" w:hAnsi="Times New Roman"/>
          <w:color w:val="000000" w:themeColor="text1"/>
          <w:sz w:val="28"/>
          <w:szCs w:val="28"/>
        </w:rPr>
        <w:t xml:space="preserve">Відповідно до ст. </w:t>
      </w:r>
      <w:r w:rsidR="00DB3390" w:rsidRPr="001C62F2">
        <w:rPr>
          <w:rFonts w:ascii="Times New Roman" w:hAnsi="Times New Roman"/>
          <w:color w:val="000000" w:themeColor="text1"/>
          <w:sz w:val="28"/>
          <w:szCs w:val="28"/>
        </w:rPr>
        <w:t>3 Закону</w:t>
      </w:r>
      <w:r w:rsidR="00DB3390">
        <w:rPr>
          <w:rFonts w:ascii="Times New Roman" w:hAnsi="Times New Roman"/>
          <w:color w:val="000000" w:themeColor="text1"/>
          <w:sz w:val="28"/>
          <w:szCs w:val="28"/>
        </w:rPr>
        <w:t>, л</w:t>
      </w:r>
      <w:r w:rsidR="009B1C4E" w:rsidRPr="001C62F2">
        <w:rPr>
          <w:rFonts w:ascii="Times New Roman" w:hAnsi="Times New Roman"/>
          <w:color w:val="000000" w:themeColor="text1"/>
          <w:sz w:val="28"/>
          <w:szCs w:val="28"/>
        </w:rPr>
        <w:t>юстрація ґрунтується на</w:t>
      </w:r>
      <w:r w:rsidR="00DB3390">
        <w:rPr>
          <w:rFonts w:ascii="Times New Roman" w:hAnsi="Times New Roman"/>
          <w:color w:val="000000" w:themeColor="text1"/>
          <w:sz w:val="28"/>
          <w:szCs w:val="28"/>
        </w:rPr>
        <w:t xml:space="preserve"> 5</w:t>
      </w:r>
      <w:r w:rsidR="009B1C4E" w:rsidRPr="001C62F2">
        <w:rPr>
          <w:rFonts w:ascii="Times New Roman" w:hAnsi="Times New Roman"/>
          <w:color w:val="000000" w:themeColor="text1"/>
          <w:sz w:val="28"/>
          <w:szCs w:val="28"/>
        </w:rPr>
        <w:t xml:space="preserve"> </w:t>
      </w:r>
      <w:r w:rsidR="00DB3390">
        <w:rPr>
          <w:rFonts w:ascii="Times New Roman" w:hAnsi="Times New Roman"/>
          <w:color w:val="000000" w:themeColor="text1"/>
          <w:sz w:val="28"/>
          <w:szCs w:val="28"/>
        </w:rPr>
        <w:t>принципах (Рис2.2)</w:t>
      </w:r>
    </w:p>
    <w:p w:rsidR="00DB3390" w:rsidRPr="001C62F2" w:rsidRDefault="00DB3390" w:rsidP="00DB3390">
      <w:pPr>
        <w:widowControl w:val="0"/>
        <w:autoSpaceDE w:val="0"/>
        <w:autoSpaceDN w:val="0"/>
        <w:spacing w:after="0" w:line="360" w:lineRule="auto"/>
        <w:ind w:right="-7"/>
        <w:jc w:val="both"/>
        <w:rPr>
          <w:rFonts w:ascii="Times New Roman" w:hAnsi="Times New Roman"/>
          <w:color w:val="000000" w:themeColor="text1"/>
          <w:sz w:val="28"/>
          <w:szCs w:val="28"/>
        </w:rPr>
      </w:pPr>
    </w:p>
    <w:p w:rsidR="00935AC7" w:rsidRDefault="009B1C4E" w:rsidP="00FA3CDF">
      <w:pPr>
        <w:widowControl w:val="0"/>
        <w:autoSpaceDE w:val="0"/>
        <w:autoSpaceDN w:val="0"/>
        <w:spacing w:after="0" w:line="360" w:lineRule="auto"/>
        <w:ind w:right="-7" w:firstLine="720"/>
        <w:contextualSpacing/>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Дані положення у принципах є взаємовиключними, але вжиті не в повному обсязі, хотілося б, щоб Закон містив більшу кількість принципів, які ширше б розкрили зміст, м</w:t>
      </w:r>
      <w:r w:rsidR="00FA3CDF">
        <w:rPr>
          <w:rFonts w:ascii="Times New Roman" w:hAnsi="Times New Roman"/>
          <w:color w:val="000000" w:themeColor="text1"/>
          <w:sz w:val="28"/>
          <w:szCs w:val="28"/>
        </w:rPr>
        <w:t>ету та сутність очищення влади.</w:t>
      </w:r>
    </w:p>
    <w:p w:rsidR="007672B7" w:rsidRDefault="002F390B" w:rsidP="004F6CF2">
      <w:pPr>
        <w:widowControl w:val="0"/>
        <w:autoSpaceDE w:val="0"/>
        <w:autoSpaceDN w:val="0"/>
        <w:spacing w:after="0" w:line="360" w:lineRule="auto"/>
        <w:ind w:right="-7" w:firstLine="720"/>
        <w:contextualSpacing/>
        <w:jc w:val="both"/>
        <w:rPr>
          <w:rFonts w:ascii="Times New Roman" w:hAnsi="Times New Roman"/>
          <w:color w:val="000000" w:themeColor="text1"/>
          <w:sz w:val="28"/>
          <w:szCs w:val="28"/>
        </w:rPr>
      </w:pPr>
      <w:r w:rsidRPr="002F390B">
        <w:rPr>
          <w:noProof/>
          <w:lang w:val="ru-RU" w:eastAsia="ru-RU"/>
        </w:rPr>
        <w:lastRenderedPageBreak/>
        <w:pict>
          <v:shape id="Надпись 17" o:spid="_x0000_s1028" type="#_x0000_t202" style="position:absolute;left:0;text-align:left;margin-left:170.25pt;margin-top:303.85pt;width:60.4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s0RgIAAGsEAAAOAAAAZHJzL2Uyb0RvYy54bWysVMGO0zAQvSPxD5bvNG3RtihquipdFSFV&#10;uyt10Z5dx2ki2R5ju03KjTu/wD9w2AM3fqH7R4ydpAsLJ8TFGc+Mx37vzWR22ShJDsK6CnRGR4Mh&#10;JUJzyCu9y+iHu9WrN5Q4z3TOJGiR0aNw9HL+8sWsNqkYQwkyF5ZgEe3S2mS09N6kSeJ4KRRzAzBC&#10;Y7AAq5jHrd0luWU1VlcyGQ+Hk6QGmxsLXDiH3qs2SOexflEI7m+KwglPZEbxbT6uNq7bsCbzGUt3&#10;lpmy4t0z2D+8QrFK46XnUlfMM7K31R+lVMUtOCj8gINKoCgqLiIGRDMaPkOzKZkREQuS48yZJvf/&#10;yvLrw60lVY7aTSnRTKFGp6+nb6eH04/T98fPj18IBpCl2rgUkzcG033zFho80fsdOgP4prAqfBEW&#10;wTjyfTxzLBpPODqnk+l0dEEJx9Dk9UUokTydNNb5dwIUCUZGLeoXaWWHtfNtap8SLnIgq3xVSRk2&#10;IbCUlhwYal2XlRdd8d+ypA65GsKptmDwJAFeCyNYvtk2kZRxD3EL+RGRW2g7yBm+qvC+NXP+llls&#10;GQSLY+BvcCkk1BmFzqKkBPvpb/6Qj0pilJIaWzCj7uOeWUGJfK9R49CvvWF7Y9sbeq+WgEhHOGCG&#10;RxMPWC97s7Cg7nE6FuEWDDHN8a6M+t5c+nYQcLq4WCxiEnalYX6tN4aH0j2vd809s6ZTxaOW19A3&#10;J0ufidPmRnnMYu+R6ahc4LVlsaMbOzpq301fGJlf9zHr6R8x/wkAAP//AwBQSwMEFAAGAAgAAAAh&#10;AA88ZWzhAAAACwEAAA8AAABkcnMvZG93bnJldi54bWxMj7FOwzAQhnck3sE6JBZE7dKQViFOVVUw&#10;wFIRurC58TUOxOfIdtrw9hgWGO/u03/fX64n27MT+tA5kjCfCWBIjdMdtRL2b0+3K2AhKtKqd4QS&#10;vjDAurq8KFWh3Zle8VTHlqUQCoWSYGIcCs5DY9CqMHMDUrodnbcqptG3XHt1TuG253dC5NyqjtIH&#10;owbcGmw+69FK2GXvO3MzHh9fNtnCP+/Hbf7R1lJeX02bB2ARp/gHw49+UocqOR3cSDqwXsIiE/cJ&#10;lZCL5RJYIrJ8ngE7/G5WwKuS/+9QfQMAAP//AwBQSwECLQAUAAYACAAAACEAtoM4kv4AAADhAQAA&#10;EwAAAAAAAAAAAAAAAAAAAAAAW0NvbnRlbnRfVHlwZXNdLnhtbFBLAQItABQABgAIAAAAIQA4/SH/&#10;1gAAAJQBAAALAAAAAAAAAAAAAAAAAC8BAABfcmVscy8ucmVsc1BLAQItABQABgAIAAAAIQAPmFs0&#10;RgIAAGsEAAAOAAAAAAAAAAAAAAAAAC4CAABkcnMvZTJvRG9jLnhtbFBLAQItABQABgAIAAAAIQAP&#10;PGVs4QAAAAsBAAAPAAAAAAAAAAAAAAAAAKAEAABkcnMvZG93bnJldi54bWxQSwUGAAAAAAQABADz&#10;AAAArgUAAAAA&#10;" stroked="f">
            <v:textbox style="mso-fit-shape-to-text:t" inset="0,0,0,0">
              <w:txbxContent>
                <w:p w:rsidR="00D15071" w:rsidRPr="00935AC7" w:rsidRDefault="00D15071" w:rsidP="00935AC7">
                  <w:pPr>
                    <w:pStyle w:val="af3"/>
                    <w:rPr>
                      <w:rFonts w:ascii="Times New Roman" w:hAnsi="Times New Roman"/>
                      <w:i w:val="0"/>
                      <w:color w:val="auto"/>
                      <w:sz w:val="44"/>
                      <w:szCs w:val="28"/>
                    </w:rPr>
                  </w:pPr>
                  <w:r w:rsidRPr="00935AC7">
                    <w:rPr>
                      <w:rFonts w:ascii="Times New Roman" w:hAnsi="Times New Roman"/>
                      <w:i w:val="0"/>
                      <w:color w:val="auto"/>
                      <w:sz w:val="28"/>
                    </w:rPr>
                    <w:t>Рис.2.</w:t>
                  </w:r>
                  <w:r w:rsidR="002F390B" w:rsidRPr="00935AC7">
                    <w:rPr>
                      <w:rFonts w:ascii="Times New Roman" w:hAnsi="Times New Roman"/>
                      <w:i w:val="0"/>
                      <w:color w:val="auto"/>
                      <w:sz w:val="28"/>
                    </w:rPr>
                    <w:fldChar w:fldCharType="begin"/>
                  </w:r>
                  <w:r w:rsidRPr="00935AC7">
                    <w:rPr>
                      <w:rFonts w:ascii="Times New Roman" w:hAnsi="Times New Roman"/>
                      <w:i w:val="0"/>
                      <w:color w:val="auto"/>
                      <w:sz w:val="28"/>
                    </w:rPr>
                    <w:instrText xml:space="preserve"> SEQ Рис.2 \* ARABIC </w:instrText>
                  </w:r>
                  <w:r w:rsidR="002F390B" w:rsidRPr="00935AC7">
                    <w:rPr>
                      <w:rFonts w:ascii="Times New Roman" w:hAnsi="Times New Roman"/>
                      <w:i w:val="0"/>
                      <w:color w:val="auto"/>
                      <w:sz w:val="28"/>
                    </w:rPr>
                    <w:fldChar w:fldCharType="separate"/>
                  </w:r>
                  <w:r>
                    <w:rPr>
                      <w:rFonts w:ascii="Times New Roman" w:hAnsi="Times New Roman"/>
                      <w:i w:val="0"/>
                      <w:noProof/>
                      <w:color w:val="auto"/>
                      <w:sz w:val="28"/>
                    </w:rPr>
                    <w:t>3</w:t>
                  </w:r>
                  <w:r w:rsidR="002F390B" w:rsidRPr="00935AC7">
                    <w:rPr>
                      <w:rFonts w:ascii="Times New Roman" w:hAnsi="Times New Roman"/>
                      <w:i w:val="0"/>
                      <w:color w:val="auto"/>
                      <w:sz w:val="28"/>
                    </w:rPr>
                    <w:fldChar w:fldCharType="end"/>
                  </w:r>
                </w:p>
              </w:txbxContent>
            </v:textbox>
            <w10:wrap type="topAndBottom"/>
          </v:shape>
        </w:pict>
      </w:r>
      <w:r w:rsidR="00DB3390">
        <w:rPr>
          <w:rFonts w:ascii="Times New Roman" w:hAnsi="Times New Roman"/>
          <w:noProof/>
          <w:color w:val="000000" w:themeColor="text1"/>
          <w:sz w:val="28"/>
          <w:szCs w:val="28"/>
          <w:lang w:val="ru-RU" w:eastAsia="ru-RU"/>
        </w:rPr>
        <w:drawing>
          <wp:anchor distT="0" distB="0" distL="114300" distR="114300" simplePos="0" relativeHeight="251680768" behindDoc="0" locked="0" layoutInCell="1" allowOverlap="1">
            <wp:simplePos x="0" y="0"/>
            <wp:positionH relativeFrom="column">
              <wp:posOffset>774400</wp:posOffset>
            </wp:positionH>
            <wp:positionV relativeFrom="paragraph">
              <wp:posOffset>995488</wp:posOffset>
            </wp:positionV>
            <wp:extent cx="3726180" cy="2794635"/>
            <wp:effectExtent l="0" t="0" r="7620" b="571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ымянный1.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26180" cy="2794635"/>
                    </a:xfrm>
                    <a:prstGeom prst="rect">
                      <a:avLst/>
                    </a:prstGeom>
                  </pic:spPr>
                </pic:pic>
              </a:graphicData>
            </a:graphic>
          </wp:anchor>
        </w:drawing>
      </w:r>
      <w:r w:rsidR="009B1C4E" w:rsidRPr="001C62F2">
        <w:rPr>
          <w:rFonts w:ascii="Times New Roman" w:hAnsi="Times New Roman"/>
          <w:color w:val="000000" w:themeColor="text1"/>
          <w:sz w:val="28"/>
          <w:szCs w:val="28"/>
        </w:rPr>
        <w:t xml:space="preserve">Закон «Про очищення влади» відрізняється від люстраційних законів, прийнятих в інших країнах Центральної та Східної Європи, ширшою сферою застосування. Він спрямований на досягнення двох цілей. </w:t>
      </w:r>
      <w:r w:rsidR="00935AC7">
        <w:rPr>
          <w:rFonts w:ascii="Times New Roman" w:hAnsi="Times New Roman"/>
          <w:color w:val="000000" w:themeColor="text1"/>
          <w:sz w:val="28"/>
          <w:szCs w:val="28"/>
        </w:rPr>
        <w:t>(Рис</w:t>
      </w:r>
      <w:r w:rsidR="00DB3390">
        <w:rPr>
          <w:rFonts w:ascii="Times New Roman" w:hAnsi="Times New Roman"/>
          <w:color w:val="000000" w:themeColor="text1"/>
          <w:sz w:val="28"/>
          <w:szCs w:val="28"/>
        </w:rPr>
        <w:t xml:space="preserve"> 2.3</w:t>
      </w:r>
      <w:r w:rsidR="00935AC7">
        <w:rPr>
          <w:rFonts w:ascii="Times New Roman" w:hAnsi="Times New Roman"/>
          <w:color w:val="000000" w:themeColor="text1"/>
          <w:sz w:val="28"/>
          <w:szCs w:val="28"/>
        </w:rPr>
        <w:t>)</w:t>
      </w:r>
    </w:p>
    <w:p w:rsidR="00935AC7" w:rsidRDefault="00935AC7" w:rsidP="004F6CF2">
      <w:pPr>
        <w:widowControl w:val="0"/>
        <w:autoSpaceDE w:val="0"/>
        <w:autoSpaceDN w:val="0"/>
        <w:spacing w:after="0" w:line="360" w:lineRule="auto"/>
        <w:ind w:right="-7" w:firstLine="720"/>
        <w:contextualSpacing/>
        <w:jc w:val="both"/>
        <w:rPr>
          <w:rFonts w:ascii="Times New Roman" w:hAnsi="Times New Roman"/>
          <w:color w:val="000000" w:themeColor="text1"/>
          <w:sz w:val="28"/>
          <w:szCs w:val="28"/>
        </w:rPr>
      </w:pPr>
    </w:p>
    <w:p w:rsidR="009B1C4E" w:rsidRPr="001C62F2" w:rsidRDefault="009B1C4E" w:rsidP="004F6CF2">
      <w:pPr>
        <w:widowControl w:val="0"/>
        <w:autoSpaceDE w:val="0"/>
        <w:autoSpaceDN w:val="0"/>
        <w:spacing w:after="0" w:line="360" w:lineRule="auto"/>
        <w:ind w:right="-7" w:firstLine="720"/>
        <w:contextualSpacing/>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Термін «люстрація» в її традиційному розумінні охоплює тільки перший</w:t>
      </w:r>
      <w:r w:rsidRPr="001C62F2">
        <w:rPr>
          <w:rFonts w:ascii="Times New Roman" w:hAnsi="Times New Roman"/>
          <w:color w:val="000000" w:themeColor="text1"/>
          <w:spacing w:val="-29"/>
          <w:sz w:val="28"/>
          <w:szCs w:val="28"/>
        </w:rPr>
        <w:t xml:space="preserve"> </w:t>
      </w:r>
      <w:r w:rsidRPr="001C62F2">
        <w:rPr>
          <w:rFonts w:ascii="Times New Roman" w:hAnsi="Times New Roman"/>
          <w:color w:val="000000" w:themeColor="text1"/>
          <w:sz w:val="28"/>
          <w:szCs w:val="28"/>
        </w:rPr>
        <w:t>процес.</w:t>
      </w:r>
      <w:r w:rsidRPr="001C62F2">
        <w:rPr>
          <w:rFonts w:ascii="Times New Roman" w:hAnsi="Times New Roman"/>
          <w:color w:val="000000" w:themeColor="text1"/>
          <w:w w:val="99"/>
          <w:sz w:val="28"/>
          <w:szCs w:val="28"/>
        </w:rPr>
        <w:t xml:space="preserve"> </w:t>
      </w:r>
      <w:r w:rsidR="004A5E07">
        <w:rPr>
          <w:rFonts w:ascii="Times New Roman" w:hAnsi="Times New Roman"/>
          <w:color w:val="000000" w:themeColor="text1"/>
          <w:sz w:val="28"/>
          <w:szCs w:val="28"/>
        </w:rPr>
        <w:t xml:space="preserve">Досліджуючи </w:t>
      </w:r>
      <w:r w:rsidRPr="001C62F2">
        <w:rPr>
          <w:rFonts w:ascii="Times New Roman" w:hAnsi="Times New Roman"/>
          <w:color w:val="000000" w:themeColor="text1"/>
          <w:sz w:val="28"/>
          <w:szCs w:val="28"/>
        </w:rPr>
        <w:t xml:space="preserve">інститут люстрації (очищення влади), перш за </w:t>
      </w:r>
      <w:r w:rsidRPr="001C62F2">
        <w:rPr>
          <w:rFonts w:ascii="Times New Roman" w:hAnsi="Times New Roman"/>
          <w:color w:val="000000" w:themeColor="text1"/>
          <w:spacing w:val="-1"/>
          <w:w w:val="95"/>
          <w:sz w:val="28"/>
          <w:szCs w:val="28"/>
        </w:rPr>
        <w:t xml:space="preserve">все </w:t>
      </w:r>
      <w:r w:rsidRPr="001C62F2">
        <w:rPr>
          <w:rFonts w:ascii="Times New Roman" w:hAnsi="Times New Roman"/>
          <w:color w:val="000000" w:themeColor="text1"/>
          <w:sz w:val="28"/>
          <w:szCs w:val="28"/>
        </w:rPr>
        <w:t>необхідно визначити його правову природу, адже розуміння</w:t>
      </w:r>
      <w:r w:rsidRPr="001C62F2">
        <w:rPr>
          <w:rFonts w:ascii="Times New Roman" w:hAnsi="Times New Roman"/>
          <w:color w:val="000000" w:themeColor="text1"/>
          <w:spacing w:val="-11"/>
          <w:sz w:val="28"/>
          <w:szCs w:val="28"/>
        </w:rPr>
        <w:t xml:space="preserve"> </w:t>
      </w:r>
      <w:r w:rsidRPr="001C62F2">
        <w:rPr>
          <w:rFonts w:ascii="Times New Roman" w:hAnsi="Times New Roman"/>
          <w:color w:val="000000" w:themeColor="text1"/>
          <w:sz w:val="28"/>
          <w:szCs w:val="28"/>
        </w:rPr>
        <w:t>люстраційних заходів є передумовою їх логічного впровадження.</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Існує три основні концепції правової природи люстрації.</w:t>
      </w:r>
    </w:p>
    <w:p w:rsidR="009B1C4E" w:rsidRPr="004F6CF2" w:rsidRDefault="009B1C4E" w:rsidP="004F6CF2">
      <w:pPr>
        <w:pStyle w:val="a7"/>
        <w:widowControl w:val="0"/>
        <w:numPr>
          <w:ilvl w:val="0"/>
          <w:numId w:val="42"/>
        </w:numPr>
        <w:autoSpaceDE w:val="0"/>
        <w:autoSpaceDN w:val="0"/>
        <w:spacing w:after="0" w:line="360" w:lineRule="auto"/>
        <w:ind w:left="0" w:right="-7" w:firstLine="709"/>
        <w:jc w:val="both"/>
        <w:rPr>
          <w:rFonts w:ascii="Times New Roman" w:hAnsi="Times New Roman"/>
          <w:color w:val="000000" w:themeColor="text1"/>
          <w:sz w:val="28"/>
          <w:szCs w:val="28"/>
        </w:rPr>
      </w:pPr>
      <w:r w:rsidRPr="004F6CF2">
        <w:rPr>
          <w:rFonts w:ascii="Times New Roman" w:hAnsi="Times New Roman"/>
          <w:color w:val="000000" w:themeColor="text1"/>
          <w:sz w:val="28"/>
          <w:szCs w:val="28"/>
        </w:rPr>
        <w:t>Перша концепція пояснює люстрацій ні обмеження як різновид спеціальних вимог до окремих категорій публічних службовців, подібні за своєю суттю до професійних вимог, вікового цензу тощо. Люстрацій ні обмеження покликанні забезпечити добір осіб, які будуть ефективно виконувати покладені на них фу</w:t>
      </w:r>
      <w:r w:rsidR="001C62F2" w:rsidRPr="004F6CF2">
        <w:rPr>
          <w:rFonts w:ascii="Times New Roman" w:hAnsi="Times New Roman"/>
          <w:color w:val="000000" w:themeColor="text1"/>
          <w:sz w:val="28"/>
          <w:szCs w:val="28"/>
        </w:rPr>
        <w:t>нкції</w:t>
      </w:r>
      <w:r w:rsidRPr="004F6CF2">
        <w:rPr>
          <w:rFonts w:ascii="Times New Roman" w:hAnsi="Times New Roman"/>
          <w:color w:val="000000" w:themeColor="text1"/>
          <w:sz w:val="28"/>
          <w:szCs w:val="28"/>
        </w:rPr>
        <w:t>.</w:t>
      </w:r>
    </w:p>
    <w:p w:rsidR="009B1C4E" w:rsidRPr="004F6CF2" w:rsidRDefault="009B1C4E" w:rsidP="004F6CF2">
      <w:pPr>
        <w:pStyle w:val="a7"/>
        <w:widowControl w:val="0"/>
        <w:numPr>
          <w:ilvl w:val="0"/>
          <w:numId w:val="42"/>
        </w:numPr>
        <w:autoSpaceDE w:val="0"/>
        <w:autoSpaceDN w:val="0"/>
        <w:spacing w:after="0" w:line="360" w:lineRule="auto"/>
        <w:ind w:left="0" w:right="-7" w:firstLine="709"/>
        <w:jc w:val="both"/>
        <w:rPr>
          <w:rFonts w:ascii="Times New Roman" w:hAnsi="Times New Roman"/>
          <w:color w:val="000000" w:themeColor="text1"/>
          <w:sz w:val="28"/>
          <w:szCs w:val="28"/>
        </w:rPr>
      </w:pPr>
      <w:r w:rsidRPr="004F6CF2">
        <w:rPr>
          <w:rFonts w:ascii="Times New Roman" w:hAnsi="Times New Roman"/>
          <w:color w:val="000000" w:themeColor="text1"/>
          <w:sz w:val="28"/>
          <w:szCs w:val="28"/>
        </w:rPr>
        <w:t xml:space="preserve">Згідно із другою концепцією, люстрацій ні обмеження є санкціями, а саме елементом механізму відповідальності особи за ті чи інші діяння. Такий підхід висуває низку вимог, недотримання яких ставить під сумнів правомірність люстраційних заходів. Діяння, за яке до особи застосовуються санкції у вигляді обмежень, повинне порушувати норми права, чинні на момент </w:t>
      </w:r>
      <w:r w:rsidRPr="004F6CF2">
        <w:rPr>
          <w:rFonts w:ascii="Times New Roman" w:hAnsi="Times New Roman"/>
          <w:color w:val="000000" w:themeColor="text1"/>
          <w:sz w:val="28"/>
          <w:szCs w:val="28"/>
        </w:rPr>
        <w:lastRenderedPageBreak/>
        <w:t>його вчинення. Також люстрацій ні обмеження мають відповідати усім принципам юридичної відповідальності, а саме принципу індивідуальної відповідальності.</w:t>
      </w:r>
    </w:p>
    <w:p w:rsidR="009B1C4E" w:rsidRPr="004F6CF2" w:rsidRDefault="009B1C4E" w:rsidP="004F6CF2">
      <w:pPr>
        <w:pStyle w:val="a7"/>
        <w:widowControl w:val="0"/>
        <w:numPr>
          <w:ilvl w:val="0"/>
          <w:numId w:val="42"/>
        </w:numPr>
        <w:autoSpaceDE w:val="0"/>
        <w:autoSpaceDN w:val="0"/>
        <w:spacing w:after="0" w:line="360" w:lineRule="auto"/>
        <w:ind w:left="0" w:right="-7" w:firstLine="709"/>
        <w:jc w:val="both"/>
        <w:rPr>
          <w:rFonts w:ascii="Times New Roman" w:hAnsi="Times New Roman"/>
          <w:color w:val="000000" w:themeColor="text1"/>
          <w:sz w:val="28"/>
          <w:szCs w:val="28"/>
        </w:rPr>
      </w:pPr>
      <w:r w:rsidRPr="004F6CF2">
        <w:rPr>
          <w:rFonts w:ascii="Times New Roman" w:hAnsi="Times New Roman"/>
          <w:color w:val="000000" w:themeColor="text1"/>
          <w:sz w:val="28"/>
          <w:szCs w:val="28"/>
        </w:rPr>
        <w:t>Третя концепція полягає в тому, що задля з’ясування правової природи очищення влади цікавим є положення Принципів ефективного розслідування і фіксування фактів тортур або іншого жорстокого, нелюдського чи такого, що принижує людську гідність поводження або покарання (затверджені Резолюцією Генеральної Асамблеї ООН в</w:t>
      </w:r>
      <w:r w:rsidR="00FA3CDF">
        <w:rPr>
          <w:rFonts w:ascii="Times New Roman" w:hAnsi="Times New Roman"/>
          <w:color w:val="000000" w:themeColor="text1"/>
          <w:sz w:val="28"/>
          <w:szCs w:val="28"/>
        </w:rPr>
        <w:t>ід </w:t>
      </w:r>
      <w:r w:rsidR="008B039A" w:rsidRPr="004F6CF2">
        <w:rPr>
          <w:rFonts w:ascii="Times New Roman" w:hAnsi="Times New Roman"/>
          <w:color w:val="000000" w:themeColor="text1"/>
          <w:sz w:val="28"/>
          <w:szCs w:val="28"/>
        </w:rPr>
        <w:t>04.12.2000</w:t>
      </w:r>
      <w:r w:rsidR="00FA3CDF">
        <w:rPr>
          <w:rFonts w:ascii="Times New Roman" w:hAnsi="Times New Roman"/>
          <w:color w:val="000000" w:themeColor="text1"/>
          <w:sz w:val="28"/>
          <w:szCs w:val="28"/>
        </w:rPr>
        <w:t> </w:t>
      </w:r>
      <w:r w:rsidRPr="004F6CF2">
        <w:rPr>
          <w:rFonts w:ascii="Times New Roman" w:hAnsi="Times New Roman"/>
          <w:color w:val="000000" w:themeColor="text1"/>
          <w:sz w:val="28"/>
          <w:szCs w:val="28"/>
        </w:rPr>
        <w:t>№55/89). Передбачено, що особи, які можуть бути причетні до таких дій, повинні бути відсторонені з будь-яких посад, які дозволяють здійснювати контроль чи владні повноваження. Декларація про захист від насильницького зникнення, затверджена Резолюці</w:t>
      </w:r>
      <w:r w:rsidR="00FA3CDF">
        <w:rPr>
          <w:rFonts w:ascii="Times New Roman" w:hAnsi="Times New Roman"/>
          <w:color w:val="000000" w:themeColor="text1"/>
          <w:sz w:val="28"/>
          <w:szCs w:val="28"/>
        </w:rPr>
        <w:t>єю Генеральної Асамблеї ООН від 18.12.1992 </w:t>
      </w:r>
      <w:r w:rsidRPr="004F6CF2">
        <w:rPr>
          <w:rFonts w:ascii="Times New Roman" w:hAnsi="Times New Roman"/>
          <w:color w:val="000000" w:themeColor="text1"/>
          <w:sz w:val="28"/>
          <w:szCs w:val="28"/>
        </w:rPr>
        <w:t xml:space="preserve">року передбачає, що особи, підозрювані у причетності до таких зникнень, повинні бути відсторонені від своїх обов’язків на час розслідування. У </w:t>
      </w:r>
      <w:r w:rsidRPr="004F6CF2">
        <w:rPr>
          <w:rFonts w:ascii="Times New Roman" w:hAnsi="Times New Roman"/>
          <w:color w:val="000000" w:themeColor="text1"/>
          <w:spacing w:val="2"/>
          <w:sz w:val="28"/>
          <w:szCs w:val="28"/>
        </w:rPr>
        <w:t xml:space="preserve">цих </w:t>
      </w:r>
      <w:r w:rsidRPr="004F6CF2">
        <w:rPr>
          <w:rFonts w:ascii="Times New Roman" w:hAnsi="Times New Roman"/>
          <w:color w:val="000000" w:themeColor="text1"/>
          <w:sz w:val="28"/>
          <w:szCs w:val="28"/>
        </w:rPr>
        <w:t>документах мова йде про гарантії справедливості та неупередженості кримінального процесу, які закріплені як і у міжнародному праві та і у національному більшості держав. Таким чином, люстрацій ні обмеження можуть розглядатися як заходи, спрямовані на забезпечення неупередженості розслідування злочинів, які вчинялися органами антидемократичного режиму. Але ця концепція не знайшла широкого визнання.</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Необхідно зазначити, що концептуальні підходи до правової природи процесу люстрації мають філософський зміст, який так чи інакше несе смислове навантаження і відгукується із змістом закону про люстрацію.</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Вчені, які досліджували теми очищення влади, можуть </w:t>
      </w:r>
      <w:r w:rsidR="008B039A">
        <w:rPr>
          <w:rFonts w:ascii="Times New Roman" w:hAnsi="Times New Roman"/>
          <w:color w:val="000000" w:themeColor="text1"/>
          <w:sz w:val="28"/>
          <w:szCs w:val="28"/>
        </w:rPr>
        <w:t>виділити основні види люстрації</w:t>
      </w:r>
      <w:r w:rsidRPr="001C62F2">
        <w:rPr>
          <w:rFonts w:ascii="Times New Roman" w:hAnsi="Times New Roman"/>
          <w:color w:val="000000" w:themeColor="text1"/>
          <w:sz w:val="28"/>
          <w:szCs w:val="28"/>
        </w:rPr>
        <w:t>: політична, державна,</w:t>
      </w:r>
      <w:r w:rsidRPr="001C62F2">
        <w:rPr>
          <w:rFonts w:ascii="Times New Roman" w:hAnsi="Times New Roman"/>
          <w:color w:val="000000" w:themeColor="text1"/>
          <w:spacing w:val="-4"/>
          <w:sz w:val="28"/>
          <w:szCs w:val="28"/>
        </w:rPr>
        <w:t xml:space="preserve"> </w:t>
      </w:r>
      <w:r w:rsidRPr="001C62F2">
        <w:rPr>
          <w:rFonts w:ascii="Times New Roman" w:hAnsi="Times New Roman"/>
          <w:color w:val="000000" w:themeColor="text1"/>
          <w:sz w:val="28"/>
          <w:szCs w:val="28"/>
        </w:rPr>
        <w:t>економічна.</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Люстрація політична, тобто державна система захисту народу України, української держави від узурпації державної влади незаконними діями політичних партій, захисту членів партії від порушень внутрішньо-партійної демократії</w:t>
      </w:r>
      <w:r w:rsidR="00555E0A">
        <w:rPr>
          <w:rFonts w:ascii="Times New Roman" w:hAnsi="Times New Roman"/>
          <w:color w:val="000000" w:themeColor="text1"/>
          <w:sz w:val="28"/>
          <w:szCs w:val="28"/>
        </w:rPr>
        <w:t>.</w:t>
      </w:r>
    </w:p>
    <w:p w:rsidR="00555E0A" w:rsidRDefault="009B1C4E" w:rsidP="004F6CF2">
      <w:pPr>
        <w:widowControl w:val="0"/>
        <w:autoSpaceDE w:val="0"/>
        <w:autoSpaceDN w:val="0"/>
        <w:spacing w:after="0" w:line="360" w:lineRule="auto"/>
        <w:ind w:right="-7" w:firstLine="720"/>
        <w:contextualSpacing/>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Державне очищення влади полягає у захисті державних інституцій від </w:t>
      </w:r>
      <w:r w:rsidRPr="001C62F2">
        <w:rPr>
          <w:rFonts w:ascii="Times New Roman" w:hAnsi="Times New Roman"/>
          <w:color w:val="000000" w:themeColor="text1"/>
          <w:sz w:val="28"/>
          <w:szCs w:val="28"/>
        </w:rPr>
        <w:lastRenderedPageBreak/>
        <w:t xml:space="preserve">таємного впливу на осіб, які займають посади в органах державної влади з боку зацікавлених осіб, спеціальних органів або іноземного </w:t>
      </w:r>
      <w:r w:rsidR="00555E0A">
        <w:rPr>
          <w:rFonts w:ascii="Times New Roman" w:hAnsi="Times New Roman"/>
          <w:color w:val="000000" w:themeColor="text1"/>
          <w:sz w:val="28"/>
          <w:szCs w:val="28"/>
        </w:rPr>
        <w:t xml:space="preserve">впливу. </w:t>
      </w:r>
      <w:r w:rsidRPr="001C62F2">
        <w:rPr>
          <w:rFonts w:ascii="Times New Roman" w:hAnsi="Times New Roman"/>
          <w:color w:val="000000" w:themeColor="text1"/>
          <w:sz w:val="28"/>
          <w:szCs w:val="28"/>
        </w:rPr>
        <w:t>Ця люстрація стосується лише окремих державних чиновників всіх гілок влади всіх рангів аж до народних депутатів України та Президента України та осіб, які претендують</w:t>
      </w:r>
      <w:r w:rsidR="00555E0A">
        <w:rPr>
          <w:rFonts w:ascii="Times New Roman" w:hAnsi="Times New Roman"/>
          <w:color w:val="000000" w:themeColor="text1"/>
          <w:sz w:val="28"/>
          <w:szCs w:val="28"/>
        </w:rPr>
        <w:t xml:space="preserve"> на зайняття відповідних посад.</w:t>
      </w:r>
    </w:p>
    <w:p w:rsidR="009B1C4E" w:rsidRPr="002A65D8" w:rsidRDefault="009B1C4E" w:rsidP="004F6CF2">
      <w:pPr>
        <w:widowControl w:val="0"/>
        <w:autoSpaceDE w:val="0"/>
        <w:autoSpaceDN w:val="0"/>
        <w:spacing w:after="0" w:line="360" w:lineRule="auto"/>
        <w:ind w:right="-7" w:firstLine="720"/>
        <w:contextualSpacing/>
        <w:jc w:val="both"/>
        <w:rPr>
          <w:rFonts w:ascii="Times New Roman" w:hAnsi="Times New Roman"/>
          <w:color w:val="000000" w:themeColor="text1"/>
          <w:sz w:val="28"/>
          <w:szCs w:val="28"/>
        </w:rPr>
      </w:pPr>
      <w:r w:rsidRPr="007672B7">
        <w:rPr>
          <w:rFonts w:ascii="Times New Roman" w:hAnsi="Times New Roman"/>
          <w:color w:val="000000" w:themeColor="text1"/>
          <w:sz w:val="28"/>
          <w:szCs w:val="28"/>
        </w:rPr>
        <w:t>Люстрація економічна, тобто процедура захисту народу України, української держави та національної економіки від протизаконного впливу на них величезного тіньового капіталу (отриманого незаконним, а то і злочинним шляхом); під якою пропонується розуміти процес, спрямований на:</w:t>
      </w:r>
      <w:r w:rsidR="00555E0A" w:rsidRPr="002A65D8">
        <w:rPr>
          <w:rFonts w:ascii="Times New Roman" w:hAnsi="Times New Roman"/>
          <w:color w:val="000000" w:themeColor="text1"/>
          <w:sz w:val="28"/>
          <w:szCs w:val="28"/>
        </w:rPr>
        <w:t xml:space="preserve"> </w:t>
      </w:r>
      <w:r w:rsidRPr="002A65D8">
        <w:rPr>
          <w:rFonts w:ascii="Times New Roman" w:hAnsi="Times New Roman"/>
          <w:color w:val="000000" w:themeColor="text1"/>
          <w:sz w:val="28"/>
          <w:szCs w:val="28"/>
        </w:rPr>
        <w:t>про наявне в них</w:t>
      </w:r>
      <w:r w:rsidRPr="002A65D8">
        <w:rPr>
          <w:rFonts w:ascii="Times New Roman" w:hAnsi="Times New Roman"/>
          <w:color w:val="000000" w:themeColor="text1"/>
          <w:sz w:val="28"/>
          <w:szCs w:val="28"/>
        </w:rPr>
        <w:tab/>
        <w:t xml:space="preserve">та в пов’язаних з ними осіб майна </w:t>
      </w:r>
      <w:r w:rsidRPr="002A65D8">
        <w:rPr>
          <w:rFonts w:ascii="Times New Roman" w:hAnsi="Times New Roman"/>
          <w:color w:val="000000" w:themeColor="text1"/>
          <w:spacing w:val="-10"/>
          <w:sz w:val="28"/>
          <w:szCs w:val="28"/>
        </w:rPr>
        <w:t xml:space="preserve">та </w:t>
      </w:r>
      <w:r w:rsidRPr="002A65D8">
        <w:rPr>
          <w:rFonts w:ascii="Times New Roman" w:hAnsi="Times New Roman"/>
          <w:color w:val="000000" w:themeColor="text1"/>
          <w:sz w:val="28"/>
          <w:szCs w:val="28"/>
        </w:rPr>
        <w:t>відповідність його обсягів задекларованим</w:t>
      </w:r>
      <w:r w:rsidRPr="002A65D8">
        <w:rPr>
          <w:rFonts w:ascii="Times New Roman" w:hAnsi="Times New Roman"/>
          <w:color w:val="000000" w:themeColor="text1"/>
          <w:spacing w:val="2"/>
          <w:sz w:val="28"/>
          <w:szCs w:val="28"/>
        </w:rPr>
        <w:t xml:space="preserve"> </w:t>
      </w:r>
      <w:r w:rsidR="00555E0A">
        <w:rPr>
          <w:rFonts w:ascii="Times New Roman" w:hAnsi="Times New Roman"/>
          <w:color w:val="000000" w:themeColor="text1"/>
          <w:sz w:val="28"/>
          <w:szCs w:val="28"/>
        </w:rPr>
        <w:t xml:space="preserve">доходам, а також </w:t>
      </w:r>
      <w:r w:rsidRPr="002A65D8">
        <w:rPr>
          <w:rFonts w:ascii="Times New Roman" w:hAnsi="Times New Roman"/>
          <w:color w:val="000000" w:themeColor="text1"/>
          <w:sz w:val="28"/>
          <w:szCs w:val="28"/>
        </w:rPr>
        <w:t xml:space="preserve">перевірку посадовців (чиновників) всіх гілок державної влади (державних службовців, суддів, </w:t>
      </w:r>
      <w:r w:rsidRPr="002A65D8">
        <w:rPr>
          <w:rFonts w:ascii="Times New Roman" w:hAnsi="Times New Roman"/>
          <w:color w:val="000000" w:themeColor="text1"/>
          <w:w w:val="95"/>
          <w:sz w:val="28"/>
          <w:szCs w:val="28"/>
        </w:rPr>
        <w:t xml:space="preserve">народних депутатів), </w:t>
      </w:r>
      <w:r w:rsidRPr="002A65D8">
        <w:rPr>
          <w:rFonts w:ascii="Times New Roman" w:hAnsi="Times New Roman"/>
          <w:color w:val="000000" w:themeColor="text1"/>
          <w:sz w:val="28"/>
          <w:szCs w:val="28"/>
        </w:rPr>
        <w:t>які займають вже свої посади, а також претендентів на відповідні посади та претендентів на участь в виборчих процесах (як фізичних, так і юридичних осіб) на предмет наявності, законності у них та близьких їм осіб майна, грошових коштів, в т.ч. за кордоном, та відповідності їх рівню задекларованих доходів;</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Усі види очищення влади мають відповідний механізм публічного здійснення, який зводиться до наступного : надання інформації про власну політичну, економічну, фінансову діяльність; упорядковане та безоплатне для користувачів розповсюдження відповідної інформації; офіційне щорічне проведення перевірки фінансової діяльності відповідних уповноважених осіб уповноваженими державними органами за рахунок осіб, які проходять очищення влади</w:t>
      </w:r>
      <w:r w:rsidRPr="001C62F2">
        <w:rPr>
          <w:rFonts w:ascii="Times New Roman" w:hAnsi="Times New Roman"/>
          <w:color w:val="000000" w:themeColor="text1"/>
          <w:spacing w:val="2"/>
          <w:sz w:val="28"/>
          <w:szCs w:val="28"/>
        </w:rPr>
        <w:t>.</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Розглянемо алгоритм проведення перевірки щодо посадових та службових осіб органів державної влади відповідно до Закону України «Про очищення влади».</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Організація проведення перевірки покладається на керівника відповідного органу, до повноважень якого належить звільнення з посади особи, стосовно якої проводиться перевірка. Першим розділом проведення </w:t>
      </w:r>
      <w:r w:rsidRPr="001C62F2">
        <w:rPr>
          <w:rFonts w:ascii="Times New Roman" w:hAnsi="Times New Roman"/>
          <w:color w:val="000000" w:themeColor="text1"/>
          <w:sz w:val="28"/>
          <w:szCs w:val="28"/>
        </w:rPr>
        <w:lastRenderedPageBreak/>
        <w:t>перевірки полягає в основних діях при проведенні перевірки : керівник органу згідно з планом перевірок, затв</w:t>
      </w:r>
      <w:r w:rsidR="00BC7A91">
        <w:rPr>
          <w:rFonts w:ascii="Times New Roman" w:hAnsi="Times New Roman"/>
          <w:color w:val="000000" w:themeColor="text1"/>
          <w:sz w:val="28"/>
          <w:szCs w:val="28"/>
        </w:rPr>
        <w:t>ердженим розпорядженням КМУ від 16.10.2014 № </w:t>
      </w:r>
      <w:r w:rsidRPr="001C62F2">
        <w:rPr>
          <w:rFonts w:ascii="Times New Roman" w:hAnsi="Times New Roman"/>
          <w:color w:val="000000" w:themeColor="text1"/>
          <w:sz w:val="28"/>
          <w:szCs w:val="28"/>
        </w:rPr>
        <w:t>1025-р, приймає рішення про початок проведення перевірки у відповідному органі, в якому встановлюється дата початку проведення перевірки, а також відповідального за проведення перевірки (кадрова служба чи інший стр</w:t>
      </w:r>
      <w:r w:rsidR="008B039A">
        <w:rPr>
          <w:rFonts w:ascii="Times New Roman" w:hAnsi="Times New Roman"/>
          <w:color w:val="000000" w:themeColor="text1"/>
          <w:sz w:val="28"/>
          <w:szCs w:val="28"/>
        </w:rPr>
        <w:t>уктурний підрозділ) (додаток Б):</w:t>
      </w:r>
    </w:p>
    <w:p w:rsidR="009B1C4E" w:rsidRPr="002A65D8" w:rsidRDefault="009B1C4E" w:rsidP="004F6CF2">
      <w:pPr>
        <w:pStyle w:val="a7"/>
        <w:widowControl w:val="0"/>
        <w:numPr>
          <w:ilvl w:val="0"/>
          <w:numId w:val="3"/>
        </w:numPr>
        <w:tabs>
          <w:tab w:val="left" w:pos="1134"/>
        </w:tabs>
        <w:autoSpaceDE w:val="0"/>
        <w:autoSpaceDN w:val="0"/>
        <w:spacing w:after="0" w:line="360" w:lineRule="auto"/>
        <w:ind w:left="0" w:right="-7" w:firstLine="709"/>
        <w:jc w:val="both"/>
        <w:rPr>
          <w:rFonts w:ascii="Times New Roman" w:hAnsi="Times New Roman"/>
          <w:color w:val="000000" w:themeColor="text1"/>
          <w:sz w:val="28"/>
          <w:szCs w:val="28"/>
        </w:rPr>
      </w:pPr>
      <w:r w:rsidRPr="002A65D8">
        <w:rPr>
          <w:rFonts w:ascii="Times New Roman" w:hAnsi="Times New Roman"/>
          <w:color w:val="000000" w:themeColor="text1"/>
          <w:sz w:val="28"/>
          <w:szCs w:val="28"/>
        </w:rPr>
        <w:t xml:space="preserve">рішення про початок проведення перевірки оприлюднюється в день його прийняття на офіційному веб-сайті органу, в якому проводиться перевірка, та в той самий день доводиться до відома осіб, </w:t>
      </w:r>
      <w:r w:rsidRPr="002A65D8">
        <w:rPr>
          <w:rFonts w:ascii="Times New Roman" w:hAnsi="Times New Roman"/>
          <w:color w:val="000000" w:themeColor="text1"/>
          <w:spacing w:val="3"/>
          <w:sz w:val="28"/>
          <w:szCs w:val="28"/>
        </w:rPr>
        <w:t xml:space="preserve">які </w:t>
      </w:r>
      <w:r w:rsidRPr="002A65D8">
        <w:rPr>
          <w:rFonts w:ascii="Times New Roman" w:hAnsi="Times New Roman"/>
          <w:color w:val="000000" w:themeColor="text1"/>
          <w:sz w:val="28"/>
          <w:szCs w:val="28"/>
        </w:rPr>
        <w:t>підлягають</w:t>
      </w:r>
      <w:r w:rsidRPr="002A65D8">
        <w:rPr>
          <w:rFonts w:ascii="Times New Roman" w:hAnsi="Times New Roman"/>
          <w:color w:val="000000" w:themeColor="text1"/>
          <w:spacing w:val="-2"/>
          <w:sz w:val="28"/>
          <w:szCs w:val="28"/>
        </w:rPr>
        <w:t xml:space="preserve"> </w:t>
      </w:r>
      <w:r w:rsidRPr="002A65D8">
        <w:rPr>
          <w:rFonts w:ascii="Times New Roman" w:hAnsi="Times New Roman"/>
          <w:color w:val="000000" w:themeColor="text1"/>
          <w:sz w:val="28"/>
          <w:szCs w:val="28"/>
        </w:rPr>
        <w:t>перевірці;</w:t>
      </w:r>
    </w:p>
    <w:p w:rsidR="002A65D8" w:rsidRPr="002A65D8" w:rsidRDefault="009B1C4E" w:rsidP="004F6CF2">
      <w:pPr>
        <w:pStyle w:val="a7"/>
        <w:widowControl w:val="0"/>
        <w:numPr>
          <w:ilvl w:val="0"/>
          <w:numId w:val="3"/>
        </w:numPr>
        <w:tabs>
          <w:tab w:val="left" w:pos="1134"/>
        </w:tabs>
        <w:autoSpaceDE w:val="0"/>
        <w:autoSpaceDN w:val="0"/>
        <w:spacing w:after="0" w:line="360" w:lineRule="auto"/>
        <w:ind w:left="0" w:right="-7" w:firstLine="709"/>
        <w:jc w:val="both"/>
        <w:rPr>
          <w:rFonts w:ascii="Times New Roman" w:hAnsi="Times New Roman"/>
          <w:color w:val="000000" w:themeColor="text1"/>
          <w:sz w:val="28"/>
          <w:szCs w:val="28"/>
        </w:rPr>
      </w:pPr>
      <w:r w:rsidRPr="002A65D8">
        <w:rPr>
          <w:rFonts w:ascii="Times New Roman" w:hAnsi="Times New Roman"/>
          <w:color w:val="000000" w:themeColor="text1"/>
          <w:sz w:val="28"/>
          <w:szCs w:val="28"/>
        </w:rPr>
        <w:t>особа, яка підлягає перевірці, зобов’язана у 10-денний строк з дня початку проведення перевірки в органі подати до відповідального структурного підрозділу:</w:t>
      </w:r>
    </w:p>
    <w:p w:rsidR="009B1C4E" w:rsidRPr="002A65D8" w:rsidRDefault="009B1C4E" w:rsidP="004F6CF2">
      <w:pPr>
        <w:pStyle w:val="a7"/>
        <w:widowControl w:val="0"/>
        <w:numPr>
          <w:ilvl w:val="0"/>
          <w:numId w:val="4"/>
        </w:numPr>
        <w:tabs>
          <w:tab w:val="left" w:pos="993"/>
        </w:tabs>
        <w:autoSpaceDE w:val="0"/>
        <w:autoSpaceDN w:val="0"/>
        <w:spacing w:after="0" w:line="360" w:lineRule="auto"/>
        <w:ind w:left="0" w:right="-7" w:firstLine="709"/>
        <w:jc w:val="both"/>
        <w:rPr>
          <w:rFonts w:ascii="Times New Roman" w:hAnsi="Times New Roman"/>
          <w:color w:val="000000" w:themeColor="text1"/>
          <w:sz w:val="28"/>
          <w:szCs w:val="28"/>
        </w:rPr>
      </w:pPr>
      <w:r w:rsidRPr="002A65D8">
        <w:rPr>
          <w:rFonts w:ascii="Times New Roman" w:hAnsi="Times New Roman"/>
          <w:color w:val="000000" w:themeColor="text1"/>
          <w:sz w:val="28"/>
          <w:szCs w:val="28"/>
        </w:rPr>
        <w:t>власноручно написати заяву (додаток</w:t>
      </w:r>
      <w:r w:rsidRPr="002A65D8">
        <w:rPr>
          <w:rFonts w:ascii="Times New Roman" w:hAnsi="Times New Roman"/>
          <w:color w:val="000000" w:themeColor="text1"/>
          <w:spacing w:val="-2"/>
          <w:sz w:val="28"/>
          <w:szCs w:val="28"/>
        </w:rPr>
        <w:t xml:space="preserve"> </w:t>
      </w:r>
      <w:r w:rsidRPr="002A65D8">
        <w:rPr>
          <w:rFonts w:ascii="Times New Roman" w:hAnsi="Times New Roman"/>
          <w:color w:val="000000" w:themeColor="text1"/>
          <w:sz w:val="28"/>
          <w:szCs w:val="28"/>
        </w:rPr>
        <w:t>В);</w:t>
      </w:r>
    </w:p>
    <w:p w:rsidR="009B1C4E" w:rsidRPr="002A65D8" w:rsidRDefault="009B1C4E" w:rsidP="004F6CF2">
      <w:pPr>
        <w:pStyle w:val="a7"/>
        <w:widowControl w:val="0"/>
        <w:numPr>
          <w:ilvl w:val="0"/>
          <w:numId w:val="4"/>
        </w:numPr>
        <w:tabs>
          <w:tab w:val="left" w:pos="993"/>
        </w:tabs>
        <w:autoSpaceDE w:val="0"/>
        <w:autoSpaceDN w:val="0"/>
        <w:spacing w:after="0" w:line="360" w:lineRule="auto"/>
        <w:ind w:left="0" w:right="-7" w:firstLine="709"/>
        <w:jc w:val="both"/>
        <w:rPr>
          <w:rFonts w:ascii="Times New Roman" w:hAnsi="Times New Roman"/>
          <w:color w:val="000000" w:themeColor="text1"/>
          <w:sz w:val="28"/>
          <w:szCs w:val="28"/>
        </w:rPr>
      </w:pPr>
      <w:r w:rsidRPr="002A65D8">
        <w:rPr>
          <w:rFonts w:ascii="Times New Roman" w:hAnsi="Times New Roman"/>
          <w:color w:val="000000" w:themeColor="text1"/>
          <w:sz w:val="28"/>
          <w:szCs w:val="28"/>
        </w:rPr>
        <w:t>копії сторінок паспорта громадянина</w:t>
      </w:r>
      <w:r w:rsidRPr="002A65D8">
        <w:rPr>
          <w:rFonts w:ascii="Times New Roman" w:hAnsi="Times New Roman"/>
          <w:color w:val="000000" w:themeColor="text1"/>
          <w:spacing w:val="-4"/>
          <w:sz w:val="28"/>
          <w:szCs w:val="28"/>
        </w:rPr>
        <w:t xml:space="preserve"> </w:t>
      </w:r>
      <w:r w:rsidRPr="002A65D8">
        <w:rPr>
          <w:rFonts w:ascii="Times New Roman" w:hAnsi="Times New Roman"/>
          <w:color w:val="000000" w:themeColor="text1"/>
          <w:sz w:val="28"/>
          <w:szCs w:val="28"/>
        </w:rPr>
        <w:t>України;</w:t>
      </w:r>
    </w:p>
    <w:p w:rsidR="009B1C4E" w:rsidRPr="002A65D8" w:rsidRDefault="009B1C4E" w:rsidP="004F6CF2">
      <w:pPr>
        <w:pStyle w:val="a7"/>
        <w:widowControl w:val="0"/>
        <w:numPr>
          <w:ilvl w:val="0"/>
          <w:numId w:val="4"/>
        </w:numPr>
        <w:tabs>
          <w:tab w:val="left" w:pos="993"/>
        </w:tabs>
        <w:autoSpaceDE w:val="0"/>
        <w:autoSpaceDN w:val="0"/>
        <w:spacing w:after="0" w:line="360" w:lineRule="auto"/>
        <w:ind w:left="0" w:right="-7" w:firstLine="709"/>
        <w:jc w:val="both"/>
        <w:rPr>
          <w:rFonts w:ascii="Times New Roman" w:hAnsi="Times New Roman"/>
          <w:color w:val="000000" w:themeColor="text1"/>
          <w:sz w:val="28"/>
          <w:szCs w:val="28"/>
        </w:rPr>
      </w:pPr>
      <w:r w:rsidRPr="002A65D8">
        <w:rPr>
          <w:rFonts w:ascii="Times New Roman" w:hAnsi="Times New Roman"/>
          <w:color w:val="000000" w:themeColor="text1"/>
          <w:sz w:val="28"/>
          <w:szCs w:val="28"/>
        </w:rPr>
        <w:t>копію картки платника</w:t>
      </w:r>
      <w:r w:rsidRPr="002A65D8">
        <w:rPr>
          <w:rFonts w:ascii="Times New Roman" w:hAnsi="Times New Roman"/>
          <w:color w:val="000000" w:themeColor="text1"/>
          <w:spacing w:val="1"/>
          <w:sz w:val="28"/>
          <w:szCs w:val="28"/>
        </w:rPr>
        <w:t xml:space="preserve"> </w:t>
      </w:r>
      <w:r w:rsidRPr="002A65D8">
        <w:rPr>
          <w:rFonts w:ascii="Times New Roman" w:hAnsi="Times New Roman"/>
          <w:color w:val="000000" w:themeColor="text1"/>
          <w:sz w:val="28"/>
          <w:szCs w:val="28"/>
        </w:rPr>
        <w:t>податків;</w:t>
      </w:r>
    </w:p>
    <w:p w:rsidR="009B1C4E" w:rsidRPr="002A65D8" w:rsidRDefault="009B1C4E" w:rsidP="004F6CF2">
      <w:pPr>
        <w:pStyle w:val="a7"/>
        <w:widowControl w:val="0"/>
        <w:numPr>
          <w:ilvl w:val="0"/>
          <w:numId w:val="4"/>
        </w:numPr>
        <w:tabs>
          <w:tab w:val="left" w:pos="993"/>
        </w:tabs>
        <w:autoSpaceDE w:val="0"/>
        <w:autoSpaceDN w:val="0"/>
        <w:spacing w:after="0" w:line="360" w:lineRule="auto"/>
        <w:ind w:left="0" w:right="-7" w:firstLine="709"/>
        <w:jc w:val="both"/>
        <w:rPr>
          <w:rFonts w:ascii="Times New Roman" w:hAnsi="Times New Roman"/>
          <w:color w:val="000000" w:themeColor="text1"/>
          <w:sz w:val="28"/>
          <w:szCs w:val="28"/>
        </w:rPr>
      </w:pPr>
      <w:r w:rsidRPr="002A65D8">
        <w:rPr>
          <w:rFonts w:ascii="Times New Roman" w:hAnsi="Times New Roman"/>
          <w:color w:val="000000" w:themeColor="text1"/>
          <w:sz w:val="28"/>
          <w:szCs w:val="28"/>
        </w:rPr>
        <w:t>копію декларації про майно, доходи, витрати і зобов’язання фінансового характеру за минулий</w:t>
      </w:r>
      <w:r w:rsidRPr="002A65D8">
        <w:rPr>
          <w:rFonts w:ascii="Times New Roman" w:hAnsi="Times New Roman"/>
          <w:color w:val="000000" w:themeColor="text1"/>
          <w:spacing w:val="4"/>
          <w:sz w:val="28"/>
          <w:szCs w:val="28"/>
        </w:rPr>
        <w:t xml:space="preserve"> </w:t>
      </w:r>
      <w:r w:rsidRPr="002A65D8">
        <w:rPr>
          <w:rFonts w:ascii="Times New Roman" w:hAnsi="Times New Roman"/>
          <w:color w:val="000000" w:themeColor="text1"/>
          <w:sz w:val="28"/>
          <w:szCs w:val="28"/>
        </w:rPr>
        <w:t>рік.</w:t>
      </w:r>
    </w:p>
    <w:p w:rsidR="009B1C4E" w:rsidRPr="001C62F2" w:rsidRDefault="009B1C4E" w:rsidP="004F6CF2">
      <w:pPr>
        <w:widowControl w:val="0"/>
        <w:autoSpaceDE w:val="0"/>
        <w:autoSpaceDN w:val="0"/>
        <w:spacing w:after="0" w:line="360" w:lineRule="auto"/>
        <w:ind w:right="-7"/>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Вищезазначені копії необхідно засвідчити підписом керівника кадрової служби і скріпити печаткою.</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Якщо особа підлягає забороні, що передбачена Законом, то така особа повинна подати власноручно написану заяву згідно з додатком Г.</w:t>
      </w:r>
    </w:p>
    <w:p w:rsidR="004142C5" w:rsidRPr="00A1395B"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Повідомлення особою, які підлягає перевірці, в заяві про те, що д</w:t>
      </w:r>
      <w:r w:rsidRPr="004142C5">
        <w:rPr>
          <w:rFonts w:ascii="Times New Roman" w:hAnsi="Times New Roman"/>
          <w:color w:val="000000" w:themeColor="text1"/>
          <w:sz w:val="28"/>
          <w:szCs w:val="28"/>
          <w:lang w:val="ru-RU"/>
        </w:rPr>
        <w:t xml:space="preserve">о </w:t>
      </w:r>
      <w:r w:rsidRPr="00A1395B">
        <w:rPr>
          <w:rFonts w:ascii="Times New Roman" w:hAnsi="Times New Roman"/>
          <w:color w:val="000000" w:themeColor="text1"/>
          <w:sz w:val="28"/>
          <w:szCs w:val="28"/>
        </w:rPr>
        <w:t xml:space="preserve">неї застосовується заборони, визначені ч.3,4 ст.1 Закону або не подання нею заяви у 10-денний строк з дня початку проведення перевірки в органі, є підставою для звільнення особи з посади, що вона обіймає, не пізніше як на 3 день після подання такої заяви або закінчення строку подання заяви та застосування до неї заборони, передбаченою Законом. </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 xml:space="preserve">Керівник органу, який прийняв рішення про звільнення особи, з вищезазначених підстав, надсилає повідомлення про таке рішення до Головного територіального управління відповідної області в паперовій формі </w:t>
      </w:r>
      <w:r w:rsidRPr="004142C5">
        <w:rPr>
          <w:rFonts w:ascii="Times New Roman" w:hAnsi="Times New Roman"/>
          <w:color w:val="000000" w:themeColor="text1"/>
          <w:sz w:val="28"/>
          <w:szCs w:val="28"/>
        </w:rPr>
        <w:lastRenderedPageBreak/>
        <w:t>згідно з додатком Д.</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Відповідальний структурний підрозділ протягом 10 днів з дня надходження заяви особи, яка підлягає перевірці, на підставі відомостей, наявних в особовій справі такої особи або на підставі наданих особою документів, а також інформації з Реєстру про внесення відомостей про особу до Реєстру або відсутність у Реєстрі таких відомостей, перевіряє достовірність відомостей, зазначених в заяві, щодо незастосування до неї заборон, передбачених ч.3 ст.1 Закону, на основі критеріїв, визначених пунктами 1-8 ч.2, п.1 і 2 ч. 4 ст. 3 Закону.</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 xml:space="preserve">Для того щоб отримати інформацію з Єдиного державного реєстру осіб, щодо яких застосовано положення Закону України «Про очищення влади», відповідальному структурному підрозділу необхідно увійти до офіційного сайту Міністерства юстиції України та перейти до розділу «Очищення влади», відкрити «Реєстр» і ввести прізвище, ім’я, по-батькові особи, яка підлягає перевірці. Якщо відомості щодо такої особи в Реєстрі відсутня, то необхідно роздрукувати дану інформацію і додати її до особової справи. </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lang w:val="ru-RU"/>
        </w:rPr>
      </w:pPr>
      <w:r w:rsidRPr="004142C5">
        <w:rPr>
          <w:rFonts w:ascii="Times New Roman" w:hAnsi="Times New Roman"/>
          <w:color w:val="000000" w:themeColor="text1"/>
          <w:sz w:val="28"/>
          <w:szCs w:val="28"/>
        </w:rPr>
        <w:t>Якщо відомості наявні щодо такої особи у Реєстрі, то в такому випадку необхідно надіслати до Головного територіального управління юстиції у відповідній області запит про проведення перевірки за формою згідно додатку</w:t>
      </w:r>
      <w:r w:rsidRPr="004142C5">
        <w:rPr>
          <w:rFonts w:ascii="Times New Roman" w:hAnsi="Times New Roman"/>
          <w:color w:val="000000" w:themeColor="text1"/>
          <w:sz w:val="28"/>
          <w:szCs w:val="28"/>
          <w:lang w:val="ru-RU"/>
        </w:rPr>
        <w:t xml:space="preserve"> Ґ</w:t>
      </w:r>
      <w:r w:rsidRPr="004142C5">
        <w:rPr>
          <w:rFonts w:ascii="Times New Roman" w:hAnsi="Times New Roman"/>
          <w:color w:val="000000" w:themeColor="text1"/>
          <w:sz w:val="28"/>
          <w:szCs w:val="28"/>
        </w:rPr>
        <w:t>.</w:t>
      </w:r>
      <w:r w:rsidRPr="004142C5">
        <w:rPr>
          <w:rFonts w:ascii="Times New Roman" w:hAnsi="Times New Roman"/>
          <w:color w:val="000000" w:themeColor="text1"/>
          <w:sz w:val="28"/>
          <w:szCs w:val="28"/>
          <w:lang w:val="ru-RU"/>
        </w:rPr>
        <w:t xml:space="preserve"> </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У разі виявлення відомостей, що вищеперераховані, керівник органу не пізніше як на 3 день з дня виявлення таких фактів приймає рішення про звільнення особи і в той самий день надсилає до Головного територіального управління юстиції повідомлення за формою згідно з додатком Д.</w:t>
      </w:r>
    </w:p>
    <w:p w:rsidR="00A1395B" w:rsidRPr="00A1395B" w:rsidRDefault="004142C5" w:rsidP="004F6CF2">
      <w:pPr>
        <w:widowControl w:val="0"/>
        <w:numPr>
          <w:ilvl w:val="0"/>
          <w:numId w:val="20"/>
        </w:numPr>
        <w:autoSpaceDE w:val="0"/>
        <w:autoSpaceDN w:val="0"/>
        <w:spacing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Керівник органу не пізніше ніж на 3 день після надходження заяви щодо незастосування до особи, яка підлягає перевірці, заборон, передбачених ч.3,4 ст. 1 Закону, одночасно надсилає органам, що проводять перевірку запи</w:t>
      </w:r>
      <w:r w:rsidR="00A1395B">
        <w:rPr>
          <w:rFonts w:ascii="Times New Roman" w:hAnsi="Times New Roman"/>
          <w:color w:val="000000" w:themeColor="text1"/>
          <w:sz w:val="28"/>
          <w:szCs w:val="28"/>
        </w:rPr>
        <w:t xml:space="preserve">ти за формою згідно з додатком </w:t>
      </w:r>
      <w:r w:rsidR="00A1395B" w:rsidRPr="00A1395B">
        <w:rPr>
          <w:rFonts w:ascii="Times New Roman" w:hAnsi="Times New Roman"/>
          <w:color w:val="000000" w:themeColor="text1"/>
          <w:sz w:val="28"/>
          <w:szCs w:val="28"/>
        </w:rPr>
        <w:t>Ґ</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 xml:space="preserve">до яких додаються засвідчені копії сторінок паспорта громадянина </w:t>
      </w:r>
      <w:r w:rsidRPr="004142C5">
        <w:rPr>
          <w:rFonts w:ascii="Times New Roman" w:hAnsi="Times New Roman"/>
          <w:color w:val="000000" w:themeColor="text1"/>
          <w:sz w:val="28"/>
          <w:szCs w:val="28"/>
        </w:rPr>
        <w:lastRenderedPageBreak/>
        <w:t>України, а також картка платника податків :</w:t>
      </w:r>
    </w:p>
    <w:p w:rsidR="004142C5" w:rsidRPr="004142C5" w:rsidRDefault="004142C5" w:rsidP="00BC7A91">
      <w:pPr>
        <w:widowControl w:val="0"/>
        <w:numPr>
          <w:ilvl w:val="0"/>
          <w:numId w:val="21"/>
        </w:numPr>
        <w:tabs>
          <w:tab w:val="left" w:pos="1701"/>
        </w:tabs>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надсилання запитів до Державної фіскальної служби України за місцем реєстрації особи здійснюється разом з вищезазначеними додатками, а також з засвідченими копіями декларації та  трудової книжки;</w:t>
      </w:r>
    </w:p>
    <w:p w:rsidR="004142C5" w:rsidRPr="004142C5" w:rsidRDefault="004142C5" w:rsidP="00BC7A91">
      <w:pPr>
        <w:widowControl w:val="0"/>
        <w:numPr>
          <w:ilvl w:val="0"/>
          <w:numId w:val="21"/>
        </w:numPr>
        <w:tabs>
          <w:tab w:val="left" w:pos="1701"/>
        </w:tabs>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надсилаються запити до Служби безпеки України стосовно осіб, які були народжені до 1973 року;</w:t>
      </w:r>
    </w:p>
    <w:p w:rsidR="004142C5" w:rsidRPr="004142C5" w:rsidRDefault="004142C5" w:rsidP="00BC7A91">
      <w:pPr>
        <w:widowControl w:val="0"/>
        <w:numPr>
          <w:ilvl w:val="0"/>
          <w:numId w:val="21"/>
        </w:numPr>
        <w:tabs>
          <w:tab w:val="left" w:pos="1701"/>
        </w:tabs>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надсилання запитів до Міністерства внутрішніх справ України, Генеральної прокуратури України та до Державної судової адміністрації здійснюється у випадку, якщо в особовій справі міститься інформація про те, що особа займала відповідні посади в органах внутрішніх справ, інших правоохоронних органах, органах прокуратури та займала посаду судді в період, що підлягає перевірці, а також якщо трудова книжка такої особи була втрачена.</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Одночасно з направленням запитів органам перевірки надсилається повідомлення до Головного територіального управління юстиції у відповідній області про початок проходження перевірки особою в паперовому вигляді за формою згідно з додатком Е.</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День надсилання запитів та доданих до них документів, а також повідомлення до Головного територіального управління юстиції у відповідній області є днем проходження перевірки особою.</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Орган, в якому проводиться перевірка, розміщує на власному офіційному веб-сайті повідомлення про початок проходження перевірки відповідною особою, копії її заяви і декларації (за виключенням персональних даних).</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 xml:space="preserve">Повідомлення та інформація про результати проведення перевірки розміщується та перебуває на офіційному веб-сайті відповідного органу на період перебування особи на посаді (посадах) в такому органі. На підставі відповідей/висновку/копії судового рішення, що надійшли від органів перевірки за результатами перевірки, відповідальний структурний підрозділ в триденний строк готує довідку про результати перевірки за формою згідно з </w:t>
      </w:r>
      <w:r w:rsidRPr="004142C5">
        <w:rPr>
          <w:rFonts w:ascii="Times New Roman" w:hAnsi="Times New Roman"/>
          <w:color w:val="000000" w:themeColor="text1"/>
          <w:sz w:val="28"/>
          <w:szCs w:val="28"/>
        </w:rPr>
        <w:lastRenderedPageBreak/>
        <w:t>додатком Є.</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Керівник органу не пізніше ніж за 3 робочий день з дня складання довідки про результати перевірки у разі встановлення недостовірності відомостей, зазначених у п.1,2 ч.5, ст. 5 Закону, приймає рішення про звільнення особи та у той самий день надсилає в паперовій формі до Головного територіального управління юстиції у відповідній області повідомлення про звільнення осо</w:t>
      </w:r>
      <w:r w:rsidR="008D0E45">
        <w:rPr>
          <w:rFonts w:ascii="Times New Roman" w:hAnsi="Times New Roman"/>
          <w:color w:val="000000" w:themeColor="text1"/>
          <w:sz w:val="28"/>
          <w:szCs w:val="28"/>
        </w:rPr>
        <w:t>би за формою згідно з додатком Д</w:t>
      </w:r>
      <w:r w:rsidRPr="004142C5">
        <w:rPr>
          <w:rFonts w:ascii="Times New Roman" w:hAnsi="Times New Roman"/>
          <w:color w:val="000000" w:themeColor="text1"/>
          <w:sz w:val="28"/>
          <w:szCs w:val="28"/>
        </w:rPr>
        <w:t xml:space="preserve"> із засвідченою копією рішення про звільнення особи.</w:t>
      </w:r>
    </w:p>
    <w:p w:rsidR="004142C5" w:rsidRPr="004142C5" w:rsidRDefault="004142C5" w:rsidP="004F6CF2">
      <w:pPr>
        <w:widowControl w:val="0"/>
        <w:numPr>
          <w:ilvl w:val="0"/>
          <w:numId w:val="20"/>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Усі матеріали перевірки, які надійшли до керівника органу додаються до особової справи особи.</w:t>
      </w:r>
    </w:p>
    <w:p w:rsidR="004142C5" w:rsidRPr="004142C5" w:rsidRDefault="004142C5" w:rsidP="004F6CF2">
      <w:pPr>
        <w:widowControl w:val="0"/>
        <w:autoSpaceDE w:val="0"/>
        <w:autoSpaceDN w:val="0"/>
        <w:spacing w:after="0" w:line="360" w:lineRule="auto"/>
        <w:ind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На запит особи, стосовно якої проводиться перевірка, з її особової справи надається копія матеріалів перевірки.</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Другим розділом є перевірка стосовно осіб, які претендують на зайняття посади :</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Особа, яка претендує на зайняття посади, разом з документами необхідними для її призначення на посаду, подає до відповідного органу власноручно написану заяву за зразком. Неподання заяви є підставою для відмови у призначенні такої особи на посаду, на яку вона претендує. Особа, яка претендує на зайняття посади та пройшла перевірку, подає засвідчену копію довідки про результати перевірки, видану органом, в якому така перевірка проводилася.</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Протягом 10 днів відповідальний структурний підрозділ перевіряє достовірність відомостей щодо незастосування заборон, зазначених у заяві претендента, що передбачені ч.3 ст. 1 Закону на основі критеріїв, визначених частиною першою, пунктами 1-8 частини другої та пунктами 1 і 2 частини четвертої статті 3 Закону. У разу не виявлення відповідальним структурним підрозділом підстав для застосування щодо особи вищезазначених заборон, керівник органу може прийняти рішення про призначення такої особи на відповідну посаду.</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 xml:space="preserve">Керівник органу не пізніше ніж на 3 день після призначення особи на </w:t>
      </w:r>
      <w:r w:rsidRPr="004142C5">
        <w:rPr>
          <w:rFonts w:ascii="Times New Roman" w:hAnsi="Times New Roman"/>
          <w:color w:val="000000" w:themeColor="text1"/>
          <w:sz w:val="28"/>
          <w:szCs w:val="28"/>
        </w:rPr>
        <w:lastRenderedPageBreak/>
        <w:t>посаду одночасно надсилає запити до органів перевірки, що зазначені у пункті 6 першого розділу цього алгоритму.</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Перевірка щодо особи, яка призначена на посаду проводиться у строки та в порядку, що передбачені пунктами 3-11 розділу першого цього алгоритму.</w:t>
      </w:r>
    </w:p>
    <w:p w:rsidR="004142C5" w:rsidRPr="004142C5" w:rsidRDefault="004142C5"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Керівник органу не пізніше ніж на 3 день з дня надходження відповідей на запити від органів, що здійснюють перевірку, про недоторканість відомостей вказаних у заяві та у декларації про майно, доходи, витрати і зобов’язання фінансового характеру, поданої особою за минулий рік за формою, приймає рішення про звільнення особи.</w:t>
      </w:r>
    </w:p>
    <w:p w:rsidR="004142C5" w:rsidRPr="004142C5" w:rsidRDefault="004142C5" w:rsidP="00BC7A91">
      <w:pPr>
        <w:widowControl w:val="0"/>
        <w:numPr>
          <w:ilvl w:val="0"/>
          <w:numId w:val="22"/>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У разі призначення особи :</w:t>
      </w:r>
    </w:p>
    <w:p w:rsidR="004142C5" w:rsidRPr="004142C5" w:rsidRDefault="004142C5" w:rsidP="004F6CF2">
      <w:pPr>
        <w:widowControl w:val="0"/>
        <w:numPr>
          <w:ilvl w:val="0"/>
          <w:numId w:val="23"/>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на іншу посаду в межах одного органу державної влади;</w:t>
      </w:r>
    </w:p>
    <w:p w:rsidR="004142C5" w:rsidRPr="004142C5" w:rsidRDefault="004142C5" w:rsidP="004F6CF2">
      <w:pPr>
        <w:widowControl w:val="0"/>
        <w:numPr>
          <w:ilvl w:val="0"/>
          <w:numId w:val="23"/>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в порядку переведення з одного до іншого органу державної влади;</w:t>
      </w:r>
    </w:p>
    <w:p w:rsidR="004142C5" w:rsidRPr="004142C5" w:rsidRDefault="004142C5" w:rsidP="004F6CF2">
      <w:pPr>
        <w:widowControl w:val="0"/>
        <w:numPr>
          <w:ilvl w:val="0"/>
          <w:numId w:val="23"/>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в порядку переведення особи, яка перебуває на посаді в органі, що припиняється, на посаду до органу, до якого переходять повноваження та функції органу, що припиняється, перевірка проводиться у строки та в порядку, що передбачені пунктами 3- 11 розділу першого цього алгоритму.</w:t>
      </w:r>
    </w:p>
    <w:p w:rsidR="004142C5" w:rsidRPr="004142C5" w:rsidRDefault="004142C5" w:rsidP="004F6CF2">
      <w:pPr>
        <w:widowControl w:val="0"/>
        <w:numPr>
          <w:ilvl w:val="0"/>
          <w:numId w:val="22"/>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У разі звільнення особи (крім переведення) або її смерті перевірка припиняється, потім керівник органу надсилає не пізніше як на 3 день з дня звільнення або отримання документа про смерть особи до органів перевірки повідомлення про припинення перевірк</w:t>
      </w:r>
      <w:r w:rsidR="008D0E45">
        <w:rPr>
          <w:rFonts w:ascii="Times New Roman" w:hAnsi="Times New Roman"/>
          <w:color w:val="000000" w:themeColor="text1"/>
          <w:sz w:val="28"/>
          <w:szCs w:val="28"/>
        </w:rPr>
        <w:t>и.</w:t>
      </w:r>
      <w:r w:rsidRPr="004142C5">
        <w:rPr>
          <w:rFonts w:ascii="Times New Roman" w:hAnsi="Times New Roman"/>
          <w:color w:val="000000" w:themeColor="text1"/>
          <w:sz w:val="28"/>
          <w:szCs w:val="28"/>
        </w:rPr>
        <w:t xml:space="preserve"> </w:t>
      </w:r>
    </w:p>
    <w:p w:rsidR="004142C5" w:rsidRPr="004142C5" w:rsidRDefault="004142C5" w:rsidP="004F6CF2">
      <w:pPr>
        <w:widowControl w:val="0"/>
        <w:numPr>
          <w:ilvl w:val="0"/>
          <w:numId w:val="22"/>
        </w:numPr>
        <w:autoSpaceDE w:val="0"/>
        <w:autoSpaceDN w:val="0"/>
        <w:spacing w:after="0" w:line="360" w:lineRule="auto"/>
        <w:ind w:left="0" w:right="-7" w:firstLine="709"/>
        <w:jc w:val="both"/>
        <w:rPr>
          <w:rFonts w:ascii="Times New Roman" w:hAnsi="Times New Roman"/>
          <w:color w:val="000000" w:themeColor="text1"/>
          <w:sz w:val="28"/>
          <w:szCs w:val="28"/>
        </w:rPr>
      </w:pPr>
      <w:r w:rsidRPr="004142C5">
        <w:rPr>
          <w:rFonts w:ascii="Times New Roman" w:hAnsi="Times New Roman"/>
          <w:color w:val="000000" w:themeColor="text1"/>
          <w:sz w:val="28"/>
          <w:szCs w:val="28"/>
        </w:rPr>
        <w:t>У разі звільнення особи шляхом переведення з органу, в якому розпочато перевірку стосовно такої особи, така перевірка продовжується, а копії довідки про результати перевірки надсилаються у той же день до органу, до якого особа переведена.</w:t>
      </w:r>
    </w:p>
    <w:p w:rsidR="009B1C4E" w:rsidRPr="001C62F2" w:rsidRDefault="009B1C4E" w:rsidP="004F6CF2">
      <w:pPr>
        <w:widowControl w:val="0"/>
        <w:autoSpaceDE w:val="0"/>
        <w:autoSpaceDN w:val="0"/>
        <w:spacing w:after="0" w:line="360" w:lineRule="auto"/>
        <w:ind w:right="-7" w:firstLine="709"/>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Відомості про осіб, щодо яких встановлено заборону, обіймати посади в органах державної влади, контролюючих, правоохоронних органах тощо, вносяться до Єдиного державного реєстру осіб, щодо яких застосовано положення Закону Укра</w:t>
      </w:r>
      <w:r w:rsidR="00BC7A91">
        <w:rPr>
          <w:rFonts w:ascii="Times New Roman" w:hAnsi="Times New Roman"/>
          <w:color w:val="000000" w:themeColor="text1"/>
          <w:sz w:val="28"/>
          <w:szCs w:val="28"/>
        </w:rPr>
        <w:t xml:space="preserve">їни «Про очищення влади» (далі </w:t>
      </w:r>
      <w:r w:rsidR="00BC7A91" w:rsidRPr="00BC7A91">
        <w:rPr>
          <w:rFonts w:ascii="Times New Roman" w:hAnsi="Times New Roman"/>
          <w:color w:val="000000" w:themeColor="text1"/>
          <w:sz w:val="28"/>
          <w:szCs w:val="28"/>
        </w:rPr>
        <w:t>−</w:t>
      </w:r>
      <w:r w:rsidRPr="001C62F2">
        <w:rPr>
          <w:rFonts w:ascii="Times New Roman" w:hAnsi="Times New Roman"/>
          <w:color w:val="000000" w:themeColor="text1"/>
          <w:sz w:val="28"/>
          <w:szCs w:val="28"/>
        </w:rPr>
        <w:t xml:space="preserve"> Реєстр), що формується та ведеться Міністерством юстиції України.</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Положення про Реєстр, порядок його формування та ведення </w:t>
      </w:r>
      <w:r w:rsidRPr="001C62F2">
        <w:rPr>
          <w:rFonts w:ascii="Times New Roman" w:hAnsi="Times New Roman"/>
          <w:color w:val="000000" w:themeColor="text1"/>
          <w:sz w:val="28"/>
          <w:szCs w:val="28"/>
        </w:rPr>
        <w:lastRenderedPageBreak/>
        <w:t>затверджуються Міністерством юстиції України. Відомості про осіб, щодо яких застосовано заборону, передбачену частиною четвертою статті 1 Закону</w:t>
      </w:r>
      <w:r w:rsidR="009A4F82" w:rsidRPr="009A4F82">
        <w:t xml:space="preserve"> </w:t>
      </w:r>
      <w:r w:rsidR="009A4F82" w:rsidRPr="009A4F82">
        <w:rPr>
          <w:rFonts w:ascii="Times New Roman" w:hAnsi="Times New Roman"/>
          <w:color w:val="000000" w:themeColor="text1"/>
          <w:sz w:val="28"/>
          <w:szCs w:val="28"/>
        </w:rPr>
        <w:t>України «Про очищення влади</w:t>
      </w:r>
      <w:r w:rsidR="009A4F82">
        <w:rPr>
          <w:rFonts w:ascii="Times New Roman" w:hAnsi="Times New Roman"/>
          <w:color w:val="000000" w:themeColor="text1"/>
          <w:sz w:val="28"/>
          <w:szCs w:val="28"/>
        </w:rPr>
        <w:t>»</w:t>
      </w:r>
      <w:r w:rsidRPr="001C62F2">
        <w:rPr>
          <w:rFonts w:ascii="Times New Roman" w:hAnsi="Times New Roman"/>
          <w:color w:val="000000" w:themeColor="text1"/>
          <w:sz w:val="28"/>
          <w:szCs w:val="28"/>
        </w:rPr>
        <w:t>, оприлюднюються на офіційному веб-сайті Міністерства</w:t>
      </w:r>
      <w:r w:rsidR="00BC7A91">
        <w:rPr>
          <w:rFonts w:ascii="Times New Roman" w:hAnsi="Times New Roman"/>
          <w:color w:val="000000" w:themeColor="text1"/>
          <w:sz w:val="28"/>
          <w:szCs w:val="28"/>
        </w:rPr>
        <w:t> юстиції </w:t>
      </w:r>
      <w:r w:rsidRPr="001C62F2">
        <w:rPr>
          <w:rFonts w:ascii="Times New Roman" w:hAnsi="Times New Roman"/>
          <w:color w:val="000000" w:themeColor="text1"/>
          <w:sz w:val="28"/>
          <w:szCs w:val="28"/>
        </w:rPr>
        <w:t>України та вносяться до Реєстру протягом трьох робочих днів з дня надходження із Державної судової адміністрації України до Міністерства юстиції України наданої з Єдиного державного реєстру судових рішень електронної копії рішення суду, яке набрало законної сили. Державна судова адміністрація України надсилає до Міністерства юстиції України таку електронну копію рішення суду не пізніш як на десятий день з дня набрання ним законної сили.</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Міністерство юстиції України не пізніше ніж на третій день після отримання відомостей, які підлягають внесенню до Реєстру, забезпечує їх  оприлюднення на своєму офіційному веб-сайті та вносить їх до Реєстру. Відкритими для безоплатного цілодобового доступу є такі відомості про особу, щодо якої застосовано положення цього</w:t>
      </w:r>
      <w:r w:rsidRPr="001C62F2">
        <w:rPr>
          <w:rFonts w:ascii="Times New Roman" w:hAnsi="Times New Roman"/>
          <w:color w:val="000000" w:themeColor="text1"/>
          <w:spacing w:val="5"/>
          <w:sz w:val="28"/>
          <w:szCs w:val="28"/>
        </w:rPr>
        <w:t xml:space="preserve"> </w:t>
      </w:r>
      <w:r w:rsidRPr="001C62F2">
        <w:rPr>
          <w:rFonts w:ascii="Times New Roman" w:hAnsi="Times New Roman"/>
          <w:color w:val="000000" w:themeColor="text1"/>
          <w:sz w:val="28"/>
          <w:szCs w:val="28"/>
        </w:rPr>
        <w:t>Закону:</w:t>
      </w:r>
    </w:p>
    <w:p w:rsidR="009B1C4E" w:rsidRPr="007C4849" w:rsidRDefault="009B1C4E" w:rsidP="004F6CF2">
      <w:pPr>
        <w:pStyle w:val="a7"/>
        <w:widowControl w:val="0"/>
        <w:numPr>
          <w:ilvl w:val="0"/>
          <w:numId w:val="5"/>
        </w:numPr>
        <w:tabs>
          <w:tab w:val="left" w:pos="1418"/>
        </w:tabs>
        <w:autoSpaceDE w:val="0"/>
        <w:autoSpaceDN w:val="0"/>
        <w:spacing w:after="0" w:line="360" w:lineRule="auto"/>
        <w:ind w:left="0" w:right="-7" w:firstLine="709"/>
        <w:jc w:val="both"/>
        <w:rPr>
          <w:rFonts w:ascii="Times New Roman" w:hAnsi="Times New Roman"/>
          <w:color w:val="000000" w:themeColor="text1"/>
          <w:sz w:val="28"/>
          <w:szCs w:val="28"/>
        </w:rPr>
      </w:pPr>
      <w:r w:rsidRPr="007C4849">
        <w:rPr>
          <w:rFonts w:ascii="Times New Roman" w:hAnsi="Times New Roman"/>
          <w:color w:val="000000" w:themeColor="text1"/>
          <w:sz w:val="28"/>
          <w:szCs w:val="28"/>
        </w:rPr>
        <w:t>прізвище, ім’я, по</w:t>
      </w:r>
      <w:r w:rsidRPr="007C4849">
        <w:rPr>
          <w:rFonts w:ascii="Times New Roman" w:hAnsi="Times New Roman"/>
          <w:color w:val="000000" w:themeColor="text1"/>
          <w:spacing w:val="8"/>
          <w:sz w:val="28"/>
          <w:szCs w:val="28"/>
        </w:rPr>
        <w:t xml:space="preserve"> </w:t>
      </w:r>
      <w:r w:rsidRPr="007C4849">
        <w:rPr>
          <w:rFonts w:ascii="Times New Roman" w:hAnsi="Times New Roman"/>
          <w:color w:val="000000" w:themeColor="text1"/>
          <w:sz w:val="28"/>
          <w:szCs w:val="28"/>
        </w:rPr>
        <w:t>батькові;</w:t>
      </w:r>
    </w:p>
    <w:p w:rsidR="009B1C4E" w:rsidRPr="007C4849" w:rsidRDefault="009B1C4E" w:rsidP="004F6CF2">
      <w:pPr>
        <w:pStyle w:val="a7"/>
        <w:widowControl w:val="0"/>
        <w:numPr>
          <w:ilvl w:val="0"/>
          <w:numId w:val="5"/>
        </w:numPr>
        <w:tabs>
          <w:tab w:val="left" w:pos="1418"/>
        </w:tabs>
        <w:autoSpaceDE w:val="0"/>
        <w:autoSpaceDN w:val="0"/>
        <w:spacing w:after="0" w:line="360" w:lineRule="auto"/>
        <w:ind w:left="0" w:right="-7" w:firstLine="709"/>
        <w:jc w:val="both"/>
        <w:rPr>
          <w:rFonts w:ascii="Times New Roman" w:hAnsi="Times New Roman"/>
          <w:color w:val="000000" w:themeColor="text1"/>
          <w:sz w:val="28"/>
          <w:szCs w:val="28"/>
        </w:rPr>
      </w:pPr>
      <w:r w:rsidRPr="007C4849">
        <w:rPr>
          <w:rFonts w:ascii="Times New Roman" w:hAnsi="Times New Roman"/>
          <w:color w:val="000000" w:themeColor="text1"/>
          <w:sz w:val="28"/>
          <w:szCs w:val="28"/>
        </w:rPr>
        <w:t>місце роботи, посада на час застосування положення цього</w:t>
      </w:r>
      <w:r w:rsidRPr="007C4849">
        <w:rPr>
          <w:rFonts w:ascii="Times New Roman" w:hAnsi="Times New Roman"/>
          <w:color w:val="000000" w:themeColor="text1"/>
          <w:spacing w:val="-6"/>
          <w:sz w:val="28"/>
          <w:szCs w:val="28"/>
        </w:rPr>
        <w:t xml:space="preserve"> </w:t>
      </w:r>
      <w:r w:rsidRPr="007C4849">
        <w:rPr>
          <w:rFonts w:ascii="Times New Roman" w:hAnsi="Times New Roman"/>
          <w:color w:val="000000" w:themeColor="text1"/>
          <w:sz w:val="28"/>
          <w:szCs w:val="28"/>
        </w:rPr>
        <w:t>Закону;</w:t>
      </w:r>
    </w:p>
    <w:p w:rsidR="009B1C4E" w:rsidRPr="007C4849" w:rsidRDefault="009B1C4E" w:rsidP="004F6CF2">
      <w:pPr>
        <w:pStyle w:val="a7"/>
        <w:widowControl w:val="0"/>
        <w:numPr>
          <w:ilvl w:val="0"/>
          <w:numId w:val="5"/>
        </w:numPr>
        <w:autoSpaceDE w:val="0"/>
        <w:autoSpaceDN w:val="0"/>
        <w:spacing w:after="0" w:line="360" w:lineRule="auto"/>
        <w:ind w:left="0" w:right="-7" w:firstLine="709"/>
        <w:jc w:val="both"/>
        <w:rPr>
          <w:rFonts w:ascii="Times New Roman" w:hAnsi="Times New Roman"/>
          <w:color w:val="000000" w:themeColor="text1"/>
          <w:sz w:val="28"/>
          <w:szCs w:val="28"/>
        </w:rPr>
      </w:pPr>
      <w:r w:rsidRPr="007C4849">
        <w:rPr>
          <w:rFonts w:ascii="Times New Roman" w:hAnsi="Times New Roman"/>
          <w:color w:val="000000" w:themeColor="text1"/>
          <w:sz w:val="28"/>
          <w:szCs w:val="28"/>
        </w:rPr>
        <w:t>відомості про стан проходження перевірки особою, а також інформація про надходження висновків про результати перевірки, які свідчать про наявність підстав для застосування до особи, яка проходила перевірку, заборон, визначених статтею 1 цього</w:t>
      </w:r>
      <w:r w:rsidRPr="007C4849">
        <w:rPr>
          <w:rFonts w:ascii="Times New Roman" w:hAnsi="Times New Roman"/>
          <w:color w:val="000000" w:themeColor="text1"/>
          <w:spacing w:val="4"/>
          <w:sz w:val="28"/>
          <w:szCs w:val="28"/>
        </w:rPr>
        <w:t xml:space="preserve"> </w:t>
      </w:r>
      <w:r w:rsidRPr="007C4849">
        <w:rPr>
          <w:rFonts w:ascii="Times New Roman" w:hAnsi="Times New Roman"/>
          <w:color w:val="000000" w:themeColor="text1"/>
          <w:sz w:val="28"/>
          <w:szCs w:val="28"/>
        </w:rPr>
        <w:t>Закону;</w:t>
      </w:r>
    </w:p>
    <w:p w:rsidR="009B1C4E" w:rsidRPr="007C4849" w:rsidRDefault="009B1C4E" w:rsidP="004F6CF2">
      <w:pPr>
        <w:pStyle w:val="a7"/>
        <w:widowControl w:val="0"/>
        <w:numPr>
          <w:ilvl w:val="0"/>
          <w:numId w:val="5"/>
        </w:numPr>
        <w:tabs>
          <w:tab w:val="left" w:pos="1717"/>
        </w:tabs>
        <w:autoSpaceDE w:val="0"/>
        <w:autoSpaceDN w:val="0"/>
        <w:spacing w:after="0" w:line="360" w:lineRule="auto"/>
        <w:ind w:left="0" w:right="-7" w:firstLine="709"/>
        <w:jc w:val="both"/>
        <w:rPr>
          <w:rFonts w:ascii="Times New Roman" w:hAnsi="Times New Roman"/>
          <w:color w:val="000000" w:themeColor="text1"/>
          <w:sz w:val="28"/>
          <w:szCs w:val="28"/>
        </w:rPr>
      </w:pPr>
      <w:r w:rsidRPr="007C4849">
        <w:rPr>
          <w:rFonts w:ascii="Times New Roman" w:hAnsi="Times New Roman"/>
          <w:color w:val="000000" w:themeColor="text1"/>
          <w:sz w:val="28"/>
          <w:szCs w:val="28"/>
        </w:rPr>
        <w:t>час, протягом якого на особу поширюється заборона, передбачена частиною третьою або четвертою статті 1 цього</w:t>
      </w:r>
      <w:r w:rsidRPr="007C4849">
        <w:rPr>
          <w:rFonts w:ascii="Times New Roman" w:hAnsi="Times New Roman"/>
          <w:color w:val="000000" w:themeColor="text1"/>
          <w:spacing w:val="-3"/>
          <w:sz w:val="28"/>
          <w:szCs w:val="28"/>
        </w:rPr>
        <w:t xml:space="preserve"> </w:t>
      </w:r>
      <w:r w:rsidRPr="007C4849">
        <w:rPr>
          <w:rFonts w:ascii="Times New Roman" w:hAnsi="Times New Roman"/>
          <w:color w:val="000000" w:themeColor="text1"/>
          <w:sz w:val="28"/>
          <w:szCs w:val="28"/>
        </w:rPr>
        <w:t>Закону.</w:t>
      </w:r>
    </w:p>
    <w:p w:rsidR="009B1C4E" w:rsidRPr="001C62F2" w:rsidRDefault="00543238"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9B1C4E" w:rsidRPr="001C62F2">
        <w:rPr>
          <w:rFonts w:ascii="Times New Roman" w:hAnsi="Times New Roman"/>
          <w:color w:val="000000" w:themeColor="text1"/>
          <w:sz w:val="28"/>
          <w:szCs w:val="28"/>
        </w:rPr>
        <w:t>Зазначені відомості не належать до конфіденційної інформації про особу та не можуть бути обмежені в</w:t>
      </w:r>
      <w:r w:rsidR="009B1C4E" w:rsidRPr="001C62F2">
        <w:rPr>
          <w:rFonts w:ascii="Times New Roman" w:hAnsi="Times New Roman"/>
          <w:color w:val="000000" w:themeColor="text1"/>
          <w:spacing w:val="-4"/>
          <w:sz w:val="28"/>
          <w:szCs w:val="28"/>
        </w:rPr>
        <w:t xml:space="preserve"> </w:t>
      </w:r>
      <w:r>
        <w:rPr>
          <w:rFonts w:ascii="Times New Roman" w:hAnsi="Times New Roman"/>
          <w:color w:val="000000" w:themeColor="text1"/>
          <w:sz w:val="28"/>
          <w:szCs w:val="28"/>
        </w:rPr>
        <w:t>доступі).</w:t>
      </w:r>
    </w:p>
    <w:p w:rsidR="009B1C4E" w:rsidRPr="001C62F2" w:rsidRDefault="009B1C4E" w:rsidP="004F6CF2">
      <w:pPr>
        <w:widowControl w:val="0"/>
        <w:tabs>
          <w:tab w:val="left" w:pos="5624"/>
          <w:tab w:val="left" w:pos="6796"/>
        </w:tabs>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Заборона щодо займання певних посад застосовується до суддів, які постановили ухвали про дозвіл на затримання з метою приводу, про застосування запобіжних заходів у </w:t>
      </w:r>
      <w:r w:rsidRPr="001C62F2">
        <w:rPr>
          <w:rFonts w:ascii="Times New Roman" w:hAnsi="Times New Roman"/>
          <w:color w:val="000000" w:themeColor="text1"/>
          <w:w w:val="95"/>
          <w:sz w:val="28"/>
          <w:szCs w:val="28"/>
        </w:rPr>
        <w:t xml:space="preserve">вигляді тримання під вартою, </w:t>
      </w:r>
      <w:r w:rsidRPr="001C62F2">
        <w:rPr>
          <w:rFonts w:ascii="Times New Roman" w:hAnsi="Times New Roman"/>
          <w:color w:val="000000" w:themeColor="text1"/>
          <w:sz w:val="28"/>
          <w:szCs w:val="28"/>
        </w:rPr>
        <w:t xml:space="preserve">ухвалювали обвинувальні вироки, залишали їх без змін щодо осіб, до яких застосовано повну індивідуальну амністію Законом України «Про внесення змін до Закону </w:t>
      </w:r>
      <w:r w:rsidRPr="001C62F2">
        <w:rPr>
          <w:rFonts w:ascii="Times New Roman" w:hAnsi="Times New Roman"/>
          <w:color w:val="000000" w:themeColor="text1"/>
          <w:sz w:val="28"/>
          <w:szCs w:val="28"/>
        </w:rPr>
        <w:lastRenderedPageBreak/>
        <w:t>України «Про застосування амністії в Україні» щодо повної реабілітац</w:t>
      </w:r>
      <w:r w:rsidR="00543238">
        <w:rPr>
          <w:rFonts w:ascii="Times New Roman" w:hAnsi="Times New Roman"/>
          <w:color w:val="000000" w:themeColor="text1"/>
          <w:sz w:val="28"/>
          <w:szCs w:val="28"/>
        </w:rPr>
        <w:t>ії політичних в’язнів»</w:t>
      </w:r>
      <w:r w:rsidRPr="001C62F2">
        <w:rPr>
          <w:rFonts w:ascii="Times New Roman" w:hAnsi="Times New Roman"/>
          <w:color w:val="000000" w:themeColor="text1"/>
          <w:sz w:val="28"/>
          <w:szCs w:val="28"/>
        </w:rPr>
        <w:t>, співробітників органів внутрішніх справ, прокуратури та інших правоохоронних органів, які своїми рішеннями, діями чи бездіяльністю здійснювали заходи (та/або сприяли їх здійсненню), спрямовані на кримінальне переслідування та притягнення</w:t>
      </w:r>
      <w:r w:rsidRPr="001C62F2">
        <w:rPr>
          <w:rFonts w:ascii="Times New Roman" w:hAnsi="Times New Roman"/>
          <w:color w:val="000000" w:themeColor="text1"/>
          <w:spacing w:val="1"/>
          <w:sz w:val="28"/>
          <w:szCs w:val="28"/>
        </w:rPr>
        <w:t xml:space="preserve"> </w:t>
      </w:r>
      <w:r w:rsidRPr="001C62F2">
        <w:rPr>
          <w:rFonts w:ascii="Times New Roman" w:hAnsi="Times New Roman"/>
          <w:color w:val="000000" w:themeColor="text1"/>
          <w:sz w:val="28"/>
          <w:szCs w:val="28"/>
        </w:rPr>
        <w:t>до кримінальної відповідальності осіб, до яких застосовано повну індивідуальну амністію Законом України «Про внесення змін до Закону України «Про застосування амністії в Україні» щодо повної реабілітації політичних в’язнів».</w:t>
      </w:r>
    </w:p>
    <w:p w:rsidR="009B1C4E" w:rsidRPr="001C62F2"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Заборона також застосовується до осіб, які:</w:t>
      </w:r>
    </w:p>
    <w:p w:rsidR="009B1C4E" w:rsidRPr="007C4849" w:rsidRDefault="009B1C4E" w:rsidP="004F6CF2">
      <w:pPr>
        <w:pStyle w:val="a7"/>
        <w:widowControl w:val="0"/>
        <w:numPr>
          <w:ilvl w:val="0"/>
          <w:numId w:val="6"/>
        </w:numPr>
        <w:tabs>
          <w:tab w:val="left" w:pos="1486"/>
        </w:tabs>
        <w:autoSpaceDE w:val="0"/>
        <w:autoSpaceDN w:val="0"/>
        <w:spacing w:after="0" w:line="360" w:lineRule="auto"/>
        <w:ind w:left="0" w:right="-7" w:firstLine="709"/>
        <w:jc w:val="both"/>
        <w:rPr>
          <w:rFonts w:ascii="Times New Roman" w:hAnsi="Times New Roman"/>
          <w:color w:val="000000" w:themeColor="text1"/>
          <w:sz w:val="28"/>
          <w:szCs w:val="28"/>
        </w:rPr>
      </w:pPr>
      <w:r w:rsidRPr="007C4849">
        <w:rPr>
          <w:rFonts w:ascii="Times New Roman" w:hAnsi="Times New Roman"/>
          <w:color w:val="000000" w:themeColor="text1"/>
          <w:sz w:val="28"/>
          <w:szCs w:val="28"/>
        </w:rPr>
        <w:t>були обрані і працювали на керівних посадах Комуністичної партії Радянського Союзу, Комуністичної партії України, Комуністичної партії іншої союзної республіки колишнього СРСР починаючи з посади секретаря районного комітету і вище;</w:t>
      </w:r>
    </w:p>
    <w:p w:rsidR="009B1C4E" w:rsidRPr="007C4849" w:rsidRDefault="009B1C4E" w:rsidP="004F6CF2">
      <w:pPr>
        <w:pStyle w:val="a7"/>
        <w:widowControl w:val="0"/>
        <w:numPr>
          <w:ilvl w:val="0"/>
          <w:numId w:val="6"/>
        </w:numPr>
        <w:tabs>
          <w:tab w:val="left" w:pos="1486"/>
        </w:tabs>
        <w:autoSpaceDE w:val="0"/>
        <w:autoSpaceDN w:val="0"/>
        <w:spacing w:after="0" w:line="360" w:lineRule="auto"/>
        <w:ind w:left="0" w:right="-7" w:firstLine="709"/>
        <w:jc w:val="both"/>
        <w:rPr>
          <w:rFonts w:ascii="Times New Roman" w:hAnsi="Times New Roman"/>
          <w:color w:val="000000" w:themeColor="text1"/>
          <w:sz w:val="28"/>
          <w:szCs w:val="28"/>
        </w:rPr>
      </w:pPr>
      <w:r w:rsidRPr="007C4849">
        <w:rPr>
          <w:rFonts w:ascii="Times New Roman" w:hAnsi="Times New Roman"/>
          <w:color w:val="000000" w:themeColor="text1"/>
          <w:sz w:val="28"/>
          <w:szCs w:val="28"/>
        </w:rPr>
        <w:t xml:space="preserve">були обрані і працювали на керівних посадах починаючи з посади секретаря </w:t>
      </w:r>
      <w:r w:rsidRPr="007C4849">
        <w:rPr>
          <w:rFonts w:ascii="Times New Roman" w:hAnsi="Times New Roman"/>
          <w:color w:val="000000" w:themeColor="text1"/>
          <w:spacing w:val="-3"/>
          <w:sz w:val="28"/>
          <w:szCs w:val="28"/>
        </w:rPr>
        <w:t xml:space="preserve">ЦК </w:t>
      </w:r>
      <w:r w:rsidRPr="007C4849">
        <w:rPr>
          <w:rFonts w:ascii="Times New Roman" w:hAnsi="Times New Roman"/>
          <w:color w:val="000000" w:themeColor="text1"/>
          <w:sz w:val="28"/>
          <w:szCs w:val="28"/>
        </w:rPr>
        <w:t>ЛКСМУ і</w:t>
      </w:r>
      <w:r w:rsidRPr="007C4849">
        <w:rPr>
          <w:rFonts w:ascii="Times New Roman" w:hAnsi="Times New Roman"/>
          <w:color w:val="000000" w:themeColor="text1"/>
          <w:spacing w:val="8"/>
          <w:sz w:val="28"/>
          <w:szCs w:val="28"/>
        </w:rPr>
        <w:t xml:space="preserve"> </w:t>
      </w:r>
      <w:r w:rsidRPr="007C4849">
        <w:rPr>
          <w:rFonts w:ascii="Times New Roman" w:hAnsi="Times New Roman"/>
          <w:color w:val="000000" w:themeColor="text1"/>
          <w:sz w:val="28"/>
          <w:szCs w:val="28"/>
        </w:rPr>
        <w:t>вище;</w:t>
      </w:r>
    </w:p>
    <w:p w:rsidR="009B1C4E" w:rsidRPr="007C4849" w:rsidRDefault="009B1C4E" w:rsidP="004F6CF2">
      <w:pPr>
        <w:pStyle w:val="a7"/>
        <w:widowControl w:val="0"/>
        <w:numPr>
          <w:ilvl w:val="0"/>
          <w:numId w:val="6"/>
        </w:numPr>
        <w:tabs>
          <w:tab w:val="left" w:pos="1486"/>
        </w:tabs>
        <w:autoSpaceDE w:val="0"/>
        <w:autoSpaceDN w:val="0"/>
        <w:spacing w:after="0" w:line="360" w:lineRule="auto"/>
        <w:ind w:left="0" w:right="-7" w:firstLine="709"/>
        <w:jc w:val="both"/>
        <w:rPr>
          <w:rFonts w:ascii="Times New Roman" w:hAnsi="Times New Roman"/>
          <w:color w:val="000000" w:themeColor="text1"/>
          <w:sz w:val="28"/>
          <w:szCs w:val="28"/>
        </w:rPr>
      </w:pPr>
      <w:r w:rsidRPr="007C4849">
        <w:rPr>
          <w:rFonts w:ascii="Times New Roman" w:hAnsi="Times New Roman"/>
          <w:color w:val="000000" w:themeColor="text1"/>
          <w:sz w:val="28"/>
          <w:szCs w:val="28"/>
        </w:rPr>
        <w:t>були штатними працівниками чи негл</w:t>
      </w:r>
      <w:r w:rsidR="00BC7A91">
        <w:rPr>
          <w:rFonts w:ascii="Times New Roman" w:hAnsi="Times New Roman"/>
          <w:color w:val="000000" w:themeColor="text1"/>
          <w:sz w:val="28"/>
          <w:szCs w:val="28"/>
        </w:rPr>
        <w:t>асними агентами в КДБ СРСР, КДБ </w:t>
      </w:r>
      <w:r w:rsidRPr="007C4849">
        <w:rPr>
          <w:rFonts w:ascii="Times New Roman" w:hAnsi="Times New Roman"/>
          <w:color w:val="000000" w:themeColor="text1"/>
          <w:sz w:val="28"/>
          <w:szCs w:val="28"/>
        </w:rPr>
        <w:t>УРСР, КДБ інших союзних республік колишнього СРСР, Головному розвідувальному управлінні Міністерства оборони СРСР, закінчили вищі навчальні заклади КДБ СРСР (крім технічних спеціальностей).</w:t>
      </w:r>
    </w:p>
    <w:p w:rsidR="00561933" w:rsidRDefault="009B1C4E"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Також така заборона, застосовується до посадових та службових осіб органів державної влади та органів місцевого самоврядування, в тому числі суддів, співробітників органів внутрішніх справ, прокуратури України та інших правоохоронних органів, які своїми рішеннями, діями чи бездіяльністю, що встановлено рішенням суду щодо них, яке набрало законної сили, здійснювали заходи, спрямовані на перешкоджання реалізації конституційного права громадян України збиратися мирно і проводити збори, мітинги, походи і демонстрації або спрямовані на завдання шкоди життю, здоров’ю, майну фізичних осіб у період з 21 листопада 2013 року по 22 лютого 2014</w:t>
      </w:r>
      <w:r w:rsidRPr="001C62F2">
        <w:rPr>
          <w:rFonts w:ascii="Times New Roman" w:hAnsi="Times New Roman"/>
          <w:color w:val="000000" w:themeColor="text1"/>
          <w:spacing w:val="2"/>
          <w:sz w:val="28"/>
          <w:szCs w:val="28"/>
        </w:rPr>
        <w:t xml:space="preserve"> </w:t>
      </w:r>
      <w:r w:rsidR="00561933">
        <w:rPr>
          <w:rFonts w:ascii="Times New Roman" w:hAnsi="Times New Roman"/>
          <w:color w:val="000000" w:themeColor="text1"/>
          <w:sz w:val="28"/>
          <w:szCs w:val="28"/>
        </w:rPr>
        <w:t>року.</w:t>
      </w:r>
    </w:p>
    <w:p w:rsidR="00DB3390" w:rsidRPr="001C62F2" w:rsidRDefault="00DB3390" w:rsidP="00BC7A91">
      <w:pPr>
        <w:spacing w:after="0" w:line="360" w:lineRule="auto"/>
        <w:ind w:right="-7"/>
        <w:jc w:val="both"/>
        <w:rPr>
          <w:rFonts w:ascii="Times New Roman" w:hAnsi="Times New Roman"/>
          <w:color w:val="000000" w:themeColor="text1"/>
          <w:sz w:val="28"/>
          <w:szCs w:val="28"/>
        </w:rPr>
      </w:pPr>
    </w:p>
    <w:p w:rsidR="009B1C4E" w:rsidRPr="007C4849" w:rsidRDefault="003F03C7" w:rsidP="004F6CF2">
      <w:pPr>
        <w:pStyle w:val="2"/>
        <w:ind w:left="709" w:right="-7"/>
        <w:rPr>
          <w:rFonts w:ascii="Times New Roman" w:hAnsi="Times New Roman"/>
          <w:color w:val="000000" w:themeColor="text1"/>
          <w:sz w:val="28"/>
        </w:rPr>
      </w:pPr>
      <w:bookmarkStart w:id="59" w:name="_Toc57759228"/>
      <w:r>
        <w:rPr>
          <w:rFonts w:ascii="Times New Roman" w:hAnsi="Times New Roman"/>
          <w:color w:val="000000" w:themeColor="text1"/>
          <w:sz w:val="28"/>
        </w:rPr>
        <w:lastRenderedPageBreak/>
        <w:t>2.3</w:t>
      </w:r>
      <w:r>
        <w:rPr>
          <w:rFonts w:ascii="Times New Roman" w:hAnsi="Times New Roman"/>
          <w:color w:val="000000" w:themeColor="text1"/>
          <w:sz w:val="28"/>
          <w:lang w:val="ru-RU"/>
        </w:rPr>
        <w:t>.</w:t>
      </w:r>
      <w:r>
        <w:rPr>
          <w:rFonts w:ascii="Times New Roman" w:hAnsi="Times New Roman"/>
          <w:color w:val="000000" w:themeColor="text1"/>
          <w:sz w:val="28"/>
        </w:rPr>
        <w:t> </w:t>
      </w:r>
      <w:r w:rsidR="001B1A2B">
        <w:rPr>
          <w:rFonts w:ascii="Times New Roman" w:hAnsi="Times New Roman"/>
          <w:color w:val="000000" w:themeColor="text1"/>
          <w:sz w:val="28"/>
        </w:rPr>
        <w:t>Питання люстрації в судовій системі України</w:t>
      </w:r>
      <w:bookmarkEnd w:id="59"/>
    </w:p>
    <w:p w:rsidR="009B1C4E" w:rsidRPr="001C62F2" w:rsidRDefault="009B1C4E" w:rsidP="004F6CF2">
      <w:pPr>
        <w:pStyle w:val="a7"/>
        <w:spacing w:line="360" w:lineRule="auto"/>
        <w:ind w:left="0" w:right="-7" w:firstLine="720"/>
        <w:jc w:val="both"/>
        <w:rPr>
          <w:rFonts w:ascii="Times New Roman" w:hAnsi="Times New Roman"/>
          <w:color w:val="000000" w:themeColor="text1"/>
          <w:sz w:val="28"/>
          <w:szCs w:val="28"/>
        </w:rPr>
      </w:pPr>
    </w:p>
    <w:p w:rsidR="005C6DD3"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Перші результати люстрації українських суддів невтішні. </w:t>
      </w:r>
      <w:r w:rsidRPr="001C62F2">
        <w:rPr>
          <w:rFonts w:ascii="Times New Roman" w:hAnsi="Times New Roman"/>
          <w:color w:val="000000" w:themeColor="text1"/>
          <w:spacing w:val="-3"/>
          <w:sz w:val="28"/>
          <w:szCs w:val="28"/>
        </w:rPr>
        <w:t xml:space="preserve">На </w:t>
      </w:r>
      <w:r w:rsidR="001B1A2B">
        <w:rPr>
          <w:rFonts w:ascii="Times New Roman" w:hAnsi="Times New Roman"/>
          <w:color w:val="000000" w:themeColor="text1"/>
          <w:sz w:val="28"/>
          <w:szCs w:val="28"/>
        </w:rPr>
        <w:t>Закон «П</w:t>
      </w:r>
      <w:r w:rsidRPr="001C62F2">
        <w:rPr>
          <w:rFonts w:ascii="Times New Roman" w:hAnsi="Times New Roman"/>
          <w:color w:val="000000" w:themeColor="text1"/>
          <w:sz w:val="28"/>
          <w:szCs w:val="28"/>
        </w:rPr>
        <w:t>ро відновлення довіри до суду</w:t>
      </w:r>
      <w:r w:rsidR="001B1A2B">
        <w:rPr>
          <w:rFonts w:ascii="Times New Roman" w:hAnsi="Times New Roman"/>
          <w:color w:val="000000" w:themeColor="text1"/>
          <w:sz w:val="28"/>
          <w:szCs w:val="28"/>
        </w:rPr>
        <w:t>»</w:t>
      </w:r>
      <w:r w:rsidRPr="001C62F2">
        <w:rPr>
          <w:rFonts w:ascii="Times New Roman" w:hAnsi="Times New Roman"/>
          <w:color w:val="000000" w:themeColor="text1"/>
          <w:sz w:val="28"/>
          <w:szCs w:val="28"/>
        </w:rPr>
        <w:t>, який почав діяти, покладали великі надії. Адже він надавав суддям право самим обирати собі нових незаангажованих керівників та кардинально з</w:t>
      </w:r>
      <w:r w:rsidR="005C6DD3" w:rsidRPr="001C62F2">
        <w:rPr>
          <w:rFonts w:ascii="Times New Roman" w:hAnsi="Times New Roman"/>
          <w:color w:val="000000" w:themeColor="text1"/>
          <w:sz w:val="28"/>
          <w:szCs w:val="28"/>
        </w:rPr>
        <w:t>мінити роботу своїх структур</w:t>
      </w:r>
      <w:r w:rsidRPr="001C62F2">
        <w:rPr>
          <w:rFonts w:ascii="Times New Roman" w:hAnsi="Times New Roman"/>
          <w:color w:val="000000" w:themeColor="text1"/>
          <w:sz w:val="28"/>
          <w:szCs w:val="28"/>
        </w:rPr>
        <w:t xml:space="preserve">. Трудові збори пройшли </w:t>
      </w:r>
      <w:r w:rsidR="005C6DD3" w:rsidRPr="001C62F2">
        <w:rPr>
          <w:rFonts w:ascii="Times New Roman" w:hAnsi="Times New Roman"/>
          <w:color w:val="000000" w:themeColor="text1"/>
          <w:sz w:val="28"/>
          <w:szCs w:val="28"/>
        </w:rPr>
        <w:t xml:space="preserve">у більшості з восьмиста судів, які </w:t>
      </w:r>
      <w:r w:rsidRPr="001C62F2">
        <w:rPr>
          <w:rFonts w:ascii="Times New Roman" w:hAnsi="Times New Roman"/>
          <w:color w:val="000000" w:themeColor="text1"/>
          <w:sz w:val="28"/>
          <w:szCs w:val="28"/>
        </w:rPr>
        <w:t>діють в Україні, але змінити собі керівника наважилися дал</w:t>
      </w:r>
      <w:r w:rsidR="00120958">
        <w:rPr>
          <w:rFonts w:ascii="Times New Roman" w:hAnsi="Times New Roman"/>
          <w:color w:val="000000" w:themeColor="text1"/>
          <w:sz w:val="28"/>
          <w:szCs w:val="28"/>
        </w:rPr>
        <w:t>еко не всі</w:t>
      </w:r>
      <w:r w:rsidRPr="001C62F2">
        <w:rPr>
          <w:rFonts w:ascii="Times New Roman" w:hAnsi="Times New Roman"/>
          <w:color w:val="000000" w:themeColor="text1"/>
          <w:sz w:val="28"/>
          <w:szCs w:val="28"/>
        </w:rPr>
        <w:t xml:space="preserve">. </w:t>
      </w:r>
    </w:p>
    <w:p w:rsidR="0098431E"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pacing w:val="-3"/>
          <w:sz w:val="28"/>
          <w:szCs w:val="28"/>
        </w:rPr>
        <w:t xml:space="preserve">На </w:t>
      </w:r>
      <w:r w:rsidRPr="001C62F2">
        <w:rPr>
          <w:rFonts w:ascii="Times New Roman" w:hAnsi="Times New Roman"/>
          <w:color w:val="000000" w:themeColor="text1"/>
          <w:sz w:val="28"/>
          <w:szCs w:val="28"/>
        </w:rPr>
        <w:t>керівні посади, після автоматичного звільнення, що було передбаченого новим законом, часто знову повертаються л</w:t>
      </w:r>
      <w:r w:rsidR="005C6DD3" w:rsidRPr="001C62F2">
        <w:rPr>
          <w:rFonts w:ascii="Times New Roman" w:hAnsi="Times New Roman"/>
          <w:color w:val="000000" w:themeColor="text1"/>
          <w:sz w:val="28"/>
          <w:szCs w:val="28"/>
        </w:rPr>
        <w:t>юди, заплямовані корупцією</w:t>
      </w:r>
      <w:r w:rsidR="00120958">
        <w:rPr>
          <w:rFonts w:ascii="Times New Roman" w:hAnsi="Times New Roman"/>
          <w:color w:val="000000" w:themeColor="text1"/>
          <w:sz w:val="28"/>
          <w:szCs w:val="28"/>
        </w:rPr>
        <w:t xml:space="preserve">. </w:t>
      </w:r>
      <w:r w:rsidRPr="001C62F2">
        <w:rPr>
          <w:rFonts w:ascii="Times New Roman" w:hAnsi="Times New Roman"/>
          <w:color w:val="000000" w:themeColor="text1"/>
          <w:sz w:val="28"/>
          <w:szCs w:val="28"/>
        </w:rPr>
        <w:t>Ми спостерігаємо намагання колишніх голів судів і їхніх заступників знову обійняти ці посади. У багатьох судах колективи суддів були підібрані саме колишнім головою і вони досі їх контролюють</w:t>
      </w:r>
      <w:r w:rsidR="00120958">
        <w:rPr>
          <w:rFonts w:ascii="Times New Roman" w:hAnsi="Times New Roman"/>
          <w:color w:val="000000" w:themeColor="text1"/>
          <w:sz w:val="28"/>
          <w:szCs w:val="28"/>
        </w:rPr>
        <w:t>. Це</w:t>
      </w:r>
      <w:r w:rsidRPr="001C62F2">
        <w:rPr>
          <w:rFonts w:ascii="Times New Roman" w:hAnsi="Times New Roman"/>
          <w:color w:val="000000" w:themeColor="text1"/>
          <w:sz w:val="28"/>
          <w:szCs w:val="28"/>
        </w:rPr>
        <w:t xml:space="preserve"> вказує на те, що рядові судді не проявляли активність, аби змінити своє керівництво через </w:t>
      </w:r>
      <w:r w:rsidRPr="001C62F2">
        <w:rPr>
          <w:rFonts w:ascii="Times New Roman" w:hAnsi="Times New Roman"/>
          <w:color w:val="000000" w:themeColor="text1"/>
          <w:spacing w:val="2"/>
          <w:sz w:val="28"/>
          <w:szCs w:val="28"/>
        </w:rPr>
        <w:t xml:space="preserve">страх </w:t>
      </w:r>
      <w:r w:rsidR="005C6DD3" w:rsidRPr="001C62F2">
        <w:rPr>
          <w:rFonts w:ascii="Times New Roman" w:hAnsi="Times New Roman"/>
          <w:color w:val="000000" w:themeColor="text1"/>
          <w:sz w:val="28"/>
          <w:szCs w:val="28"/>
        </w:rPr>
        <w:t>цькування чи небажання змін</w:t>
      </w:r>
      <w:r w:rsidRPr="001C62F2">
        <w:rPr>
          <w:rFonts w:ascii="Times New Roman" w:hAnsi="Times New Roman"/>
          <w:color w:val="000000" w:themeColor="text1"/>
          <w:sz w:val="28"/>
          <w:szCs w:val="28"/>
        </w:rPr>
        <w:t xml:space="preserve">. </w:t>
      </w:r>
    </w:p>
    <w:p w:rsidR="00004185"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За даними DW-TREND</w:t>
      </w:r>
      <w:r w:rsidR="005C6DD3" w:rsidRPr="001C62F2">
        <w:rPr>
          <w:rFonts w:ascii="Times New Roman" w:hAnsi="Times New Roman"/>
          <w:color w:val="000000" w:themeColor="text1"/>
          <w:sz w:val="28"/>
          <w:szCs w:val="28"/>
        </w:rPr>
        <w:t xml:space="preserve"> </w:t>
      </w:r>
      <w:r w:rsidRPr="001C62F2">
        <w:rPr>
          <w:rFonts w:ascii="Times New Roman" w:hAnsi="Times New Roman"/>
          <w:color w:val="000000" w:themeColor="text1"/>
          <w:sz w:val="28"/>
          <w:szCs w:val="28"/>
        </w:rPr>
        <w:t xml:space="preserve">на питання «чи вірите ви в незалежність суддів?» </w:t>
      </w:r>
      <w:r w:rsidR="004F6CF2" w:rsidRPr="001C62F2">
        <w:rPr>
          <w:rFonts w:ascii="Times New Roman" w:hAnsi="Times New Roman"/>
          <w:color w:val="000000" w:themeColor="text1"/>
          <w:sz w:val="28"/>
          <w:szCs w:val="28"/>
        </w:rPr>
        <w:t>72 % відповіли – «ні», 7 % - «так», і «складно відповісти» – 21 %.</w:t>
      </w:r>
      <w:r w:rsidR="00BC7A91">
        <w:rPr>
          <w:rFonts w:ascii="Times New Roman" w:hAnsi="Times New Roman"/>
          <w:color w:val="000000" w:themeColor="text1"/>
          <w:sz w:val="28"/>
          <w:szCs w:val="28"/>
        </w:rPr>
        <w:t xml:space="preserve"> (Рис.2.4)</w:t>
      </w:r>
      <w:r w:rsidR="004F6CF2" w:rsidRPr="001C62F2">
        <w:rPr>
          <w:rFonts w:ascii="Times New Roman" w:hAnsi="Times New Roman"/>
          <w:color w:val="000000" w:themeColor="text1"/>
          <w:sz w:val="28"/>
          <w:szCs w:val="28"/>
        </w:rPr>
        <w:t xml:space="preserve"> </w:t>
      </w:r>
    </w:p>
    <w:p w:rsidR="0098431E" w:rsidRDefault="002F390B" w:rsidP="00DB3390">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2F390B">
        <w:rPr>
          <w:noProof/>
          <w:lang w:val="ru-RU" w:eastAsia="ru-RU"/>
        </w:rPr>
        <w:pict>
          <v:shape id="Надпись 13" o:spid="_x0000_s1029" type="#_x0000_t202" style="position:absolute;left:0;text-align:left;margin-left:203.6pt;margin-top:290.55pt;width:51.5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JRgIAAGsEAAAOAAAAZHJzL2Uyb0RvYy54bWysVMFuEzEQvSPxD5bvZJOWRFWUTRVSBSFF&#10;baUU9ex4vVlLtsfYTnbLjTu/wD9w4MCNX0j/iLF3N4XCCXHxjmfGY7/3ZnZ22WhFDsJ5CSano8GQ&#10;EmE4FNLscvr+bvXqghIfmCmYAiNy+iA8vZy/fDGr7VScQQWqEI5gEeOntc1pFYKdZpnnldDMD8AK&#10;g8ESnGYBt26XFY7VWF2r7Gw4nGQ1uMI64MJ79F61QTpP9ctS8HBTll4EonKKbwtpdWndxjWbz9h0&#10;55itJO+ewf7hFZpJg5eeSl2xwMjeyT9KackdeCjDgIPOoCwlFwkDohkNn6HZVMyKhAXJ8fZEk/9/&#10;Zfn14dYRWaB255QYplGj45fj1+O344/j98dPj58JBpCl2vopJm8spofmDTR4ovd7dEbwTel0/CIs&#10;gnHk++HEsWgC4eicjF9PLsaUcAxNzsexRPZ00jof3grQJBo5dahfopUd1j60qX1KvMiDksVKKhU3&#10;MbBUjhwYal1XMoiu+G9ZysRcA/FUWzB6sgivhRGt0GybRMoJ+haKB0TuoO0gb/lK4n1r5sMtc9gy&#10;CBbHINzgUiqocwqdRUkF7uPf/DEflcQoJTW2YE79hz1zghL1zqDGsV97w/XGtjfMXi8BkY5wwCxP&#10;Jh5wQfVm6UDf43Qs4i0YYobjXTkNvbkM7SDgdHGxWKQk7ErLwtpsLI+le17vmnvmbKdKQC2voW9O&#10;Nn0mTpub5LGLfUCmk3KR15bFjm7s6KR9N31xZH7dp6ynf8T8JwAAAP//AwBQSwMEFAAGAAgAAAAh&#10;AEJs2cTiAAAACwEAAA8AAABkcnMvZG93bnJldi54bWxMj7FOwzAQhnck3sE6JBZE7aRpqUKcqqpg&#10;gKUidGFz42sciM9R7LTh7TFdYLy7T/99f7GebMdOOPjWkYRkJoAh1U631EjYvz/fr4D5oEirzhFK&#10;+EYP6/L6qlC5dmd6w1MVGhZDyOdKggmhzzn3tUGr/Mz1SPF2dINVIY5Dw/WgzjHcdjwVYsmtail+&#10;MKrHrcH6qxqthF32sTN34/HpdZPNh5f9uF1+NpWUtzfT5hFYwCn8wfCrH9WhjE4HN5L2rJOQiYc0&#10;ohIWqyQBFolFIubADpdNCrws+P8O5Q8AAAD//wMAUEsBAi0AFAAGAAgAAAAhALaDOJL+AAAA4QEA&#10;ABMAAAAAAAAAAAAAAAAAAAAAAFtDb250ZW50X1R5cGVzXS54bWxQSwECLQAUAAYACAAAACEAOP0h&#10;/9YAAACUAQAACwAAAAAAAAAAAAAAAAAvAQAAX3JlbHMvLnJlbHNQSwECLQAUAAYACAAAACEAQy/p&#10;SUYCAABrBAAADgAAAAAAAAAAAAAAAAAuAgAAZHJzL2Uyb0RvYy54bWxQSwECLQAUAAYACAAAACEA&#10;QmzZxOIAAAALAQAADwAAAAAAAAAAAAAAAACgBAAAZHJzL2Rvd25yZXYueG1sUEsFBgAAAAAEAAQA&#10;8wAAAK8FAAAAAA==&#10;" stroked="f">
            <v:textbox style="mso-fit-shape-to-text:t" inset="0,0,0,0">
              <w:txbxContent>
                <w:p w:rsidR="00D15071" w:rsidRPr="00DB3390" w:rsidRDefault="00D15071" w:rsidP="0098431E">
                  <w:pPr>
                    <w:pStyle w:val="af3"/>
                    <w:rPr>
                      <w:rFonts w:ascii="Times New Roman" w:hAnsi="Times New Roman"/>
                      <w:i w:val="0"/>
                      <w:color w:val="auto"/>
                      <w:sz w:val="44"/>
                      <w:szCs w:val="28"/>
                    </w:rPr>
                  </w:pPr>
                  <w:r w:rsidRPr="00DB3390">
                    <w:rPr>
                      <w:rFonts w:ascii="Times New Roman" w:hAnsi="Times New Roman"/>
                      <w:i w:val="0"/>
                      <w:color w:val="auto"/>
                      <w:sz w:val="28"/>
                    </w:rPr>
                    <w:t>Рис.2.</w:t>
                  </w:r>
                  <w:r w:rsidR="002F390B" w:rsidRPr="00DB3390">
                    <w:rPr>
                      <w:rFonts w:ascii="Times New Roman" w:hAnsi="Times New Roman"/>
                      <w:i w:val="0"/>
                      <w:color w:val="auto"/>
                      <w:sz w:val="28"/>
                    </w:rPr>
                    <w:fldChar w:fldCharType="begin"/>
                  </w:r>
                  <w:r w:rsidRPr="00DB3390">
                    <w:rPr>
                      <w:rFonts w:ascii="Times New Roman" w:hAnsi="Times New Roman"/>
                      <w:i w:val="0"/>
                      <w:color w:val="auto"/>
                      <w:sz w:val="28"/>
                    </w:rPr>
                    <w:instrText xml:space="preserve"> SEQ Рис.2 \* ARABIC </w:instrText>
                  </w:r>
                  <w:r w:rsidR="002F390B" w:rsidRPr="00DB3390">
                    <w:rPr>
                      <w:rFonts w:ascii="Times New Roman" w:hAnsi="Times New Roman"/>
                      <w:i w:val="0"/>
                      <w:color w:val="auto"/>
                      <w:sz w:val="28"/>
                    </w:rPr>
                    <w:fldChar w:fldCharType="separate"/>
                  </w:r>
                  <w:r w:rsidRPr="00DB3390">
                    <w:rPr>
                      <w:rFonts w:ascii="Times New Roman" w:hAnsi="Times New Roman"/>
                      <w:i w:val="0"/>
                      <w:noProof/>
                      <w:color w:val="auto"/>
                      <w:sz w:val="28"/>
                    </w:rPr>
                    <w:t>4</w:t>
                  </w:r>
                  <w:r w:rsidR="002F390B" w:rsidRPr="00DB3390">
                    <w:rPr>
                      <w:rFonts w:ascii="Times New Roman" w:hAnsi="Times New Roman"/>
                      <w:i w:val="0"/>
                      <w:color w:val="auto"/>
                      <w:sz w:val="28"/>
                    </w:rPr>
                    <w:fldChar w:fldCharType="end"/>
                  </w:r>
                </w:p>
              </w:txbxContent>
            </v:textbox>
            <w10:wrap type="topAndBottom"/>
          </v:shape>
        </w:pict>
      </w:r>
      <w:r w:rsidR="0098431E">
        <w:rPr>
          <w:rFonts w:ascii="Times New Roman" w:hAnsi="Times New Roman"/>
          <w:noProof/>
          <w:color w:val="000000" w:themeColor="text1"/>
          <w:sz w:val="28"/>
          <w:szCs w:val="28"/>
          <w:lang w:val="ru-RU" w:eastAsia="ru-RU"/>
        </w:rPr>
        <w:drawing>
          <wp:anchor distT="0" distB="0" distL="114300" distR="114300" simplePos="0" relativeHeight="251674624" behindDoc="0" locked="0" layoutInCell="1" allowOverlap="1">
            <wp:simplePos x="0" y="0"/>
            <wp:positionH relativeFrom="column">
              <wp:posOffset>74930</wp:posOffset>
            </wp:positionH>
            <wp:positionV relativeFrom="paragraph">
              <wp:posOffset>325577</wp:posOffset>
            </wp:positionV>
            <wp:extent cx="5486400" cy="3200400"/>
            <wp:effectExtent l="0" t="0" r="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1048FC" w:rsidRPr="001C62F2" w:rsidRDefault="00120958"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Л</w:t>
      </w:r>
      <w:r w:rsidR="001048FC" w:rsidRPr="001C62F2">
        <w:rPr>
          <w:rFonts w:ascii="Times New Roman" w:hAnsi="Times New Roman"/>
          <w:color w:val="000000" w:themeColor="text1"/>
          <w:sz w:val="28"/>
          <w:szCs w:val="28"/>
        </w:rPr>
        <w:t>юстрацію в Україні треба починати с</w:t>
      </w:r>
      <w:r w:rsidR="00BC7A91">
        <w:rPr>
          <w:rFonts w:ascii="Times New Roman" w:hAnsi="Times New Roman"/>
          <w:color w:val="000000" w:themeColor="text1"/>
          <w:sz w:val="28"/>
          <w:szCs w:val="28"/>
        </w:rPr>
        <w:t>аме з судової системи, адже без</w:t>
      </w:r>
      <w:r w:rsidR="001048FC" w:rsidRPr="001C62F2">
        <w:rPr>
          <w:rFonts w:ascii="Times New Roman" w:hAnsi="Times New Roman"/>
          <w:color w:val="000000" w:themeColor="text1"/>
          <w:sz w:val="28"/>
          <w:szCs w:val="28"/>
        </w:rPr>
        <w:t xml:space="preserve"> її належного  функціонування інші інституц</w:t>
      </w:r>
      <w:r>
        <w:rPr>
          <w:rFonts w:ascii="Times New Roman" w:hAnsi="Times New Roman"/>
          <w:color w:val="000000" w:themeColor="text1"/>
          <w:sz w:val="28"/>
          <w:szCs w:val="28"/>
        </w:rPr>
        <w:t xml:space="preserve">ії не працюватимуть ефективно. </w:t>
      </w:r>
      <w:r w:rsidR="001048FC" w:rsidRPr="001C62F2">
        <w:rPr>
          <w:rFonts w:ascii="Times New Roman" w:hAnsi="Times New Roman"/>
          <w:color w:val="000000" w:themeColor="text1"/>
          <w:sz w:val="28"/>
          <w:szCs w:val="28"/>
        </w:rPr>
        <w:t>Чесні незалежні суди – це ключ до успіху всієї країни. Якщо запрацює правосуддя, то спокійно запрацює бізнес, бо знатиме, що його власність захищена</w:t>
      </w:r>
      <w:r>
        <w:rPr>
          <w:rFonts w:ascii="Times New Roman" w:hAnsi="Times New Roman"/>
          <w:color w:val="000000" w:themeColor="text1"/>
          <w:sz w:val="28"/>
          <w:szCs w:val="28"/>
        </w:rPr>
        <w:t>, людиною себе почуватиме кожен</w:t>
      </w:r>
      <w:r w:rsidR="001048FC" w:rsidRPr="001C62F2">
        <w:rPr>
          <w:rFonts w:ascii="Times New Roman" w:hAnsi="Times New Roman"/>
          <w:color w:val="000000" w:themeColor="text1"/>
          <w:sz w:val="28"/>
          <w:szCs w:val="28"/>
        </w:rPr>
        <w:t xml:space="preserve">. </w:t>
      </w:r>
      <w:r>
        <w:rPr>
          <w:rFonts w:ascii="Times New Roman" w:hAnsi="Times New Roman"/>
          <w:color w:val="000000" w:themeColor="text1"/>
          <w:sz w:val="28"/>
          <w:szCs w:val="28"/>
        </w:rPr>
        <w:t>Не</w:t>
      </w:r>
      <w:r w:rsidR="001048FC" w:rsidRPr="001C62F2">
        <w:rPr>
          <w:rFonts w:ascii="Times New Roman" w:hAnsi="Times New Roman"/>
          <w:color w:val="000000" w:themeColor="text1"/>
          <w:sz w:val="28"/>
          <w:szCs w:val="28"/>
        </w:rPr>
        <w:t xml:space="preserve"> закони допоможуть українцям зробити суди дійсно незалежними, а активна громадська позиція людей щодо прозорості функціонування судової</w:t>
      </w:r>
      <w:r w:rsidR="001048FC" w:rsidRPr="001C62F2">
        <w:rPr>
          <w:rFonts w:ascii="Times New Roman" w:hAnsi="Times New Roman"/>
          <w:color w:val="000000" w:themeColor="text1"/>
          <w:spacing w:val="-8"/>
          <w:sz w:val="28"/>
          <w:szCs w:val="28"/>
        </w:rPr>
        <w:t xml:space="preserve"> </w:t>
      </w:r>
      <w:r w:rsidR="000C03D1" w:rsidRPr="001C62F2">
        <w:rPr>
          <w:rFonts w:ascii="Times New Roman" w:hAnsi="Times New Roman"/>
          <w:color w:val="000000" w:themeColor="text1"/>
          <w:sz w:val="28"/>
          <w:szCs w:val="28"/>
        </w:rPr>
        <w:t xml:space="preserve">системи. </w:t>
      </w:r>
    </w:p>
    <w:p w:rsidR="001048FC" w:rsidRPr="001C62F2" w:rsidRDefault="00BC7A91"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20 січня 2015 </w:t>
      </w:r>
      <w:r w:rsidR="001048FC" w:rsidRPr="001C62F2">
        <w:rPr>
          <w:rFonts w:ascii="Times New Roman" w:hAnsi="Times New Roman"/>
          <w:color w:val="000000" w:themeColor="text1"/>
          <w:sz w:val="28"/>
          <w:szCs w:val="28"/>
        </w:rPr>
        <w:t>року 47 народних депутатів України (суб'єкт права на конституційне подання) звернулися до Конституційного Суду з проханням визнати неконституційними ок</w:t>
      </w:r>
      <w:r w:rsidR="000C03D1" w:rsidRPr="001C62F2">
        <w:rPr>
          <w:rFonts w:ascii="Times New Roman" w:hAnsi="Times New Roman"/>
          <w:color w:val="000000" w:themeColor="text1"/>
          <w:sz w:val="28"/>
          <w:szCs w:val="28"/>
        </w:rPr>
        <w:t>ремі положення цього закону</w:t>
      </w:r>
      <w:r w:rsidR="001048FC" w:rsidRPr="001C62F2">
        <w:rPr>
          <w:rFonts w:ascii="Times New Roman" w:hAnsi="Times New Roman"/>
          <w:color w:val="000000" w:themeColor="text1"/>
          <w:sz w:val="28"/>
          <w:szCs w:val="28"/>
        </w:rPr>
        <w:t>.</w:t>
      </w:r>
    </w:p>
    <w:p w:rsidR="001048FC" w:rsidRPr="001C62F2" w:rsidRDefault="00BC7A91"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18 березня 2015 </w:t>
      </w:r>
      <w:r w:rsidR="001048FC" w:rsidRPr="001C62F2">
        <w:rPr>
          <w:rFonts w:ascii="Times New Roman" w:hAnsi="Times New Roman"/>
          <w:color w:val="000000" w:themeColor="text1"/>
          <w:sz w:val="28"/>
          <w:szCs w:val="28"/>
        </w:rPr>
        <w:t xml:space="preserve">року Ухвалою Першої колегії суддів Конституційного Суду відкрито конституційне провадження у справі за цим поданням. Крім того, до Конституційного Суду надійшли 2 подання від Верховного Суду, в яких оскаржується ряд положень закону про очищення влади. Всі три подання </w:t>
      </w:r>
      <w:r>
        <w:rPr>
          <w:rFonts w:ascii="Times New Roman" w:hAnsi="Times New Roman"/>
          <w:color w:val="000000" w:themeColor="text1"/>
          <w:sz w:val="28"/>
          <w:szCs w:val="28"/>
        </w:rPr>
        <w:t>були об'єднані в одну справу. 1 квітня 2015 </w:t>
      </w:r>
      <w:r w:rsidR="001048FC" w:rsidRPr="001C62F2">
        <w:rPr>
          <w:rFonts w:ascii="Times New Roman" w:hAnsi="Times New Roman"/>
          <w:color w:val="000000" w:themeColor="text1"/>
          <w:sz w:val="28"/>
          <w:szCs w:val="28"/>
        </w:rPr>
        <w:t>року Ухвалою Першої колегії суддів Конституційного Суду провадження за трьома конституційними поданнями об'єднано в одн</w:t>
      </w:r>
      <w:r w:rsidR="00004185" w:rsidRPr="001C62F2">
        <w:rPr>
          <w:rFonts w:ascii="Times New Roman" w:hAnsi="Times New Roman"/>
          <w:color w:val="000000" w:themeColor="text1"/>
          <w:sz w:val="28"/>
          <w:szCs w:val="28"/>
        </w:rPr>
        <w:t>е конституційне провадження</w:t>
      </w:r>
      <w:r w:rsidR="001048FC" w:rsidRPr="001C62F2">
        <w:rPr>
          <w:rFonts w:ascii="Times New Roman" w:hAnsi="Times New Roman"/>
          <w:color w:val="000000" w:themeColor="text1"/>
          <w:sz w:val="28"/>
          <w:szCs w:val="28"/>
        </w:rPr>
        <w:t>.</w:t>
      </w:r>
    </w:p>
    <w:p w:rsidR="00004185"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Таким чином, провадження у цій справі мало бут</w:t>
      </w:r>
      <w:r w:rsidR="00BC7A91">
        <w:rPr>
          <w:rFonts w:ascii="Times New Roman" w:hAnsi="Times New Roman"/>
          <w:color w:val="000000" w:themeColor="text1"/>
          <w:sz w:val="28"/>
          <w:szCs w:val="28"/>
        </w:rPr>
        <w:t>и завершено у місячний строк 18 квітня 2015 </w:t>
      </w:r>
      <w:r w:rsidRPr="001C62F2">
        <w:rPr>
          <w:rFonts w:ascii="Times New Roman" w:hAnsi="Times New Roman"/>
          <w:color w:val="000000" w:themeColor="text1"/>
          <w:sz w:val="28"/>
          <w:szCs w:val="28"/>
        </w:rPr>
        <w:t xml:space="preserve">року, навіть якщо рахувати три </w:t>
      </w:r>
      <w:r w:rsidR="00BC7A91">
        <w:rPr>
          <w:rFonts w:ascii="Times New Roman" w:hAnsi="Times New Roman"/>
          <w:color w:val="000000" w:themeColor="text1"/>
          <w:sz w:val="28"/>
          <w:szCs w:val="28"/>
        </w:rPr>
        <w:t>місяці, то це мало відбутися 18 червня 2015 </w:t>
      </w:r>
      <w:r w:rsidRPr="001C62F2">
        <w:rPr>
          <w:rFonts w:ascii="Times New Roman" w:hAnsi="Times New Roman"/>
          <w:color w:val="000000" w:themeColor="text1"/>
          <w:sz w:val="28"/>
          <w:szCs w:val="28"/>
        </w:rPr>
        <w:t xml:space="preserve">року. Але пройшло вже більше року з дня відкриття конституційного провадження, але ні українське суспільство, </w:t>
      </w:r>
      <w:r w:rsidRPr="001C62F2">
        <w:rPr>
          <w:rFonts w:ascii="Times New Roman" w:hAnsi="Times New Roman"/>
          <w:color w:val="000000" w:themeColor="text1"/>
          <w:spacing w:val="4"/>
          <w:sz w:val="28"/>
          <w:szCs w:val="28"/>
        </w:rPr>
        <w:t xml:space="preserve">ні </w:t>
      </w:r>
      <w:r w:rsidRPr="001C62F2">
        <w:rPr>
          <w:rFonts w:ascii="Times New Roman" w:hAnsi="Times New Roman"/>
          <w:color w:val="000000" w:themeColor="text1"/>
          <w:sz w:val="28"/>
          <w:szCs w:val="28"/>
        </w:rPr>
        <w:t>міжнародна спільнота не мають інформації щодо вердикту Конституційного Суду.</w:t>
      </w:r>
      <w:r w:rsidR="00004185" w:rsidRPr="001C62F2">
        <w:rPr>
          <w:rFonts w:ascii="Times New Roman" w:hAnsi="Times New Roman"/>
          <w:color w:val="000000" w:themeColor="text1"/>
          <w:sz w:val="28"/>
          <w:szCs w:val="28"/>
        </w:rPr>
        <w:t xml:space="preserve"> </w:t>
      </w:r>
    </w:p>
    <w:p w:rsidR="00120958" w:rsidRDefault="00120958"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1048FC" w:rsidRPr="001C62F2">
        <w:rPr>
          <w:rFonts w:ascii="Times New Roman" w:hAnsi="Times New Roman"/>
          <w:color w:val="000000" w:themeColor="text1"/>
          <w:sz w:val="28"/>
          <w:szCs w:val="28"/>
        </w:rPr>
        <w:t xml:space="preserve"> суді готують скасування основних положень закону про очищення влади, а це дозволить "найближчому оточенню Януковича знову займати посади в уряді, Адміністрації Президента, повернутися сотням прокурорів, керівників податкової міліції часів Януковича, які були змушені піти з цих посад в внаслідок дії закону про очищення влади".</w:t>
      </w:r>
      <w:r w:rsidR="00004185" w:rsidRPr="001C62F2">
        <w:rPr>
          <w:rFonts w:ascii="Times New Roman" w:hAnsi="Times New Roman"/>
          <w:color w:val="000000" w:themeColor="text1"/>
          <w:sz w:val="28"/>
          <w:szCs w:val="28"/>
        </w:rPr>
        <w:t xml:space="preserve"> </w:t>
      </w:r>
    </w:p>
    <w:p w:rsidR="00505136"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Відповідно до проекту резолютивної частини рішення у справ</w:t>
      </w:r>
      <w:r w:rsidR="00BC7A91">
        <w:rPr>
          <w:rFonts w:ascii="Times New Roman" w:hAnsi="Times New Roman"/>
          <w:color w:val="000000" w:themeColor="text1"/>
          <w:sz w:val="28"/>
          <w:szCs w:val="28"/>
        </w:rPr>
        <w:t>і № 1-5/2016 за станом на </w:t>
      </w:r>
      <w:r w:rsidRPr="001C62F2">
        <w:rPr>
          <w:rFonts w:ascii="Times New Roman" w:hAnsi="Times New Roman"/>
          <w:color w:val="000000" w:themeColor="text1"/>
          <w:sz w:val="28"/>
          <w:szCs w:val="28"/>
        </w:rPr>
        <w:t>01.06.2016 пропонується внести зміни до окремих пунктів та частин статей 2 і 3 Закону України «Про очищення влади</w:t>
      </w:r>
      <w:r w:rsidR="00505136">
        <w:rPr>
          <w:rFonts w:ascii="Times New Roman" w:hAnsi="Times New Roman"/>
          <w:color w:val="000000" w:themeColor="text1"/>
          <w:sz w:val="28"/>
          <w:szCs w:val="28"/>
        </w:rPr>
        <w:t>.</w:t>
      </w:r>
    </w:p>
    <w:p w:rsidR="00004185" w:rsidRPr="001C62F2" w:rsidRDefault="00BC7A91"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10 </w:t>
      </w:r>
      <w:r w:rsidR="001048FC" w:rsidRPr="001C62F2">
        <w:rPr>
          <w:rFonts w:ascii="Times New Roman" w:hAnsi="Times New Roman"/>
          <w:color w:val="000000" w:themeColor="text1"/>
          <w:sz w:val="28"/>
          <w:szCs w:val="28"/>
        </w:rPr>
        <w:t>червня суддів Конституці</w:t>
      </w:r>
      <w:r w:rsidR="00120958">
        <w:rPr>
          <w:rFonts w:ascii="Times New Roman" w:hAnsi="Times New Roman"/>
          <w:color w:val="000000" w:themeColor="text1"/>
          <w:sz w:val="28"/>
          <w:szCs w:val="28"/>
        </w:rPr>
        <w:t>йного суду України (КСУ) зібрали</w:t>
      </w:r>
      <w:r w:rsidR="001048FC" w:rsidRPr="001C62F2">
        <w:rPr>
          <w:rFonts w:ascii="Times New Roman" w:hAnsi="Times New Roman"/>
          <w:color w:val="000000" w:themeColor="text1"/>
          <w:sz w:val="28"/>
          <w:szCs w:val="28"/>
        </w:rPr>
        <w:t xml:space="preserve"> для того, щоб вони поставили свій підпис під рішенням про скасування ключових статей закону "Про очищення</w:t>
      </w:r>
      <w:r w:rsidR="001048FC" w:rsidRPr="001C62F2">
        <w:rPr>
          <w:rFonts w:ascii="Times New Roman" w:hAnsi="Times New Roman"/>
          <w:color w:val="000000" w:themeColor="text1"/>
          <w:spacing w:val="-8"/>
          <w:sz w:val="28"/>
          <w:szCs w:val="28"/>
        </w:rPr>
        <w:t xml:space="preserve"> </w:t>
      </w:r>
      <w:r>
        <w:rPr>
          <w:rFonts w:ascii="Times New Roman" w:hAnsi="Times New Roman"/>
          <w:color w:val="000000" w:themeColor="text1"/>
          <w:sz w:val="28"/>
          <w:szCs w:val="28"/>
        </w:rPr>
        <w:t>влади"</w:t>
      </w:r>
      <w:r w:rsidR="001048FC" w:rsidRPr="001C62F2">
        <w:rPr>
          <w:rFonts w:ascii="Times New Roman" w:hAnsi="Times New Roman"/>
          <w:color w:val="000000" w:themeColor="text1"/>
          <w:sz w:val="28"/>
          <w:szCs w:val="28"/>
        </w:rPr>
        <w:t>. Але на засідання не було прийнято остаточного рішення. Конституційний</w:t>
      </w:r>
      <w:r>
        <w:rPr>
          <w:rFonts w:ascii="Times New Roman" w:hAnsi="Times New Roman"/>
          <w:color w:val="000000" w:themeColor="text1"/>
          <w:sz w:val="28"/>
          <w:szCs w:val="28"/>
        </w:rPr>
        <w:t xml:space="preserve"> Суд переніс його на 16 </w:t>
      </w:r>
      <w:r w:rsidR="00004185" w:rsidRPr="001C62F2">
        <w:rPr>
          <w:rFonts w:ascii="Times New Roman" w:hAnsi="Times New Roman"/>
          <w:color w:val="000000" w:themeColor="text1"/>
          <w:sz w:val="28"/>
          <w:szCs w:val="28"/>
        </w:rPr>
        <w:t>червня.</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Конституційний суд де-факто ухвалив рішення про скасування люстрації, однак не оголосив його через </w:t>
      </w:r>
      <w:r w:rsidRPr="001C62F2">
        <w:rPr>
          <w:rFonts w:ascii="Times New Roman" w:hAnsi="Times New Roman"/>
          <w:color w:val="000000" w:themeColor="text1"/>
          <w:spacing w:val="2"/>
          <w:sz w:val="28"/>
          <w:szCs w:val="28"/>
        </w:rPr>
        <w:t xml:space="preserve">тиск </w:t>
      </w:r>
      <w:r w:rsidRPr="001C62F2">
        <w:rPr>
          <w:rFonts w:ascii="Times New Roman" w:hAnsi="Times New Roman"/>
          <w:color w:val="000000" w:themeColor="text1"/>
          <w:sz w:val="28"/>
          <w:szCs w:val="28"/>
        </w:rPr>
        <w:t>з громадськості.</w:t>
      </w:r>
      <w:r w:rsidR="00004185" w:rsidRPr="001C62F2">
        <w:rPr>
          <w:rFonts w:ascii="Times New Roman" w:hAnsi="Times New Roman"/>
          <w:color w:val="000000" w:themeColor="text1"/>
          <w:sz w:val="28"/>
          <w:szCs w:val="28"/>
        </w:rPr>
        <w:t xml:space="preserve"> </w:t>
      </w:r>
      <w:r w:rsidR="00120958">
        <w:rPr>
          <w:rFonts w:ascii="Times New Roman" w:hAnsi="Times New Roman"/>
          <w:color w:val="000000" w:themeColor="text1"/>
          <w:sz w:val="28"/>
          <w:szCs w:val="28"/>
        </w:rPr>
        <w:t>В</w:t>
      </w:r>
      <w:r w:rsidR="00446972">
        <w:rPr>
          <w:rFonts w:ascii="Times New Roman" w:hAnsi="Times New Roman"/>
          <w:color w:val="000000" w:themeColor="text1"/>
          <w:sz w:val="28"/>
          <w:szCs w:val="28"/>
        </w:rPr>
        <w:t xml:space="preserve">ідомо, що рішення вже прийняте та </w:t>
      </w:r>
      <w:r w:rsidRPr="001C62F2">
        <w:rPr>
          <w:rFonts w:ascii="Times New Roman" w:hAnsi="Times New Roman"/>
          <w:color w:val="000000" w:themeColor="text1"/>
          <w:sz w:val="28"/>
          <w:szCs w:val="28"/>
        </w:rPr>
        <w:t>вони х</w:t>
      </w:r>
      <w:r w:rsidR="00446972">
        <w:rPr>
          <w:rFonts w:ascii="Times New Roman" w:hAnsi="Times New Roman"/>
          <w:color w:val="000000" w:themeColor="text1"/>
          <w:sz w:val="28"/>
          <w:szCs w:val="28"/>
        </w:rPr>
        <w:t xml:space="preserve">отіли його оголосити 10 червня, але </w:t>
      </w:r>
      <w:r w:rsidRPr="001C62F2">
        <w:rPr>
          <w:rFonts w:ascii="Times New Roman" w:hAnsi="Times New Roman"/>
          <w:color w:val="000000" w:themeColor="text1"/>
          <w:sz w:val="28"/>
          <w:szCs w:val="28"/>
        </w:rPr>
        <w:t xml:space="preserve">вони не оголосили його. </w:t>
      </w:r>
      <w:r w:rsidRPr="001C62F2">
        <w:rPr>
          <w:rFonts w:ascii="Times New Roman" w:hAnsi="Times New Roman"/>
          <w:color w:val="000000" w:themeColor="text1"/>
          <w:spacing w:val="-3"/>
          <w:sz w:val="28"/>
          <w:szCs w:val="28"/>
        </w:rPr>
        <w:t xml:space="preserve">Це </w:t>
      </w:r>
      <w:r w:rsidRPr="001C62F2">
        <w:rPr>
          <w:rFonts w:ascii="Times New Roman" w:hAnsi="Times New Roman"/>
          <w:color w:val="000000" w:themeColor="text1"/>
          <w:sz w:val="28"/>
          <w:szCs w:val="28"/>
        </w:rPr>
        <w:t>дуже тривожний сигнал. Будь-яке скасування закону про люстрацію — це контрреволюція гідності, реванш старих сил</w:t>
      </w:r>
      <w:r w:rsidR="00446972">
        <w:rPr>
          <w:rFonts w:ascii="Times New Roman" w:hAnsi="Times New Roman"/>
          <w:color w:val="000000" w:themeColor="text1"/>
          <w:sz w:val="28"/>
          <w:szCs w:val="28"/>
        </w:rPr>
        <w:t>. С</w:t>
      </w:r>
      <w:r w:rsidRPr="001C62F2">
        <w:rPr>
          <w:rFonts w:ascii="Times New Roman" w:hAnsi="Times New Roman"/>
          <w:color w:val="000000" w:themeColor="text1"/>
          <w:sz w:val="28"/>
          <w:szCs w:val="28"/>
        </w:rPr>
        <w:t xml:space="preserve">касування закону про люстрацію стане початком кінця нинішнього </w:t>
      </w:r>
      <w:r w:rsidRPr="001C62F2">
        <w:rPr>
          <w:rFonts w:ascii="Times New Roman" w:hAnsi="Times New Roman"/>
          <w:color w:val="000000" w:themeColor="text1"/>
          <w:spacing w:val="2"/>
          <w:sz w:val="28"/>
          <w:szCs w:val="28"/>
        </w:rPr>
        <w:t xml:space="preserve">складу </w:t>
      </w:r>
      <w:r w:rsidRPr="001C62F2">
        <w:rPr>
          <w:rFonts w:ascii="Times New Roman" w:hAnsi="Times New Roman"/>
          <w:color w:val="000000" w:themeColor="text1"/>
          <w:sz w:val="28"/>
          <w:szCs w:val="28"/>
        </w:rPr>
        <w:t xml:space="preserve">Конституційного </w:t>
      </w:r>
      <w:r w:rsidRPr="001C62F2">
        <w:rPr>
          <w:rFonts w:ascii="Times New Roman" w:hAnsi="Times New Roman"/>
          <w:color w:val="000000" w:themeColor="text1"/>
          <w:spacing w:val="2"/>
          <w:sz w:val="28"/>
          <w:szCs w:val="28"/>
        </w:rPr>
        <w:t xml:space="preserve">суду </w:t>
      </w:r>
      <w:r w:rsidR="00446972">
        <w:rPr>
          <w:rFonts w:ascii="Times New Roman" w:hAnsi="Times New Roman"/>
          <w:color w:val="000000" w:themeColor="text1"/>
          <w:sz w:val="28"/>
          <w:szCs w:val="28"/>
        </w:rPr>
        <w:t>України</w:t>
      </w:r>
      <w:r w:rsidRPr="001C62F2">
        <w:rPr>
          <w:rFonts w:ascii="Times New Roman" w:hAnsi="Times New Roman"/>
          <w:color w:val="000000" w:themeColor="text1"/>
          <w:sz w:val="28"/>
          <w:szCs w:val="28"/>
        </w:rPr>
        <w:t>. Причому в новому законі база тих, хто підлягає перевірці, має бути розширена, а критерії повин</w:t>
      </w:r>
      <w:r w:rsidR="00004185" w:rsidRPr="001C62F2">
        <w:rPr>
          <w:rFonts w:ascii="Times New Roman" w:hAnsi="Times New Roman"/>
          <w:color w:val="000000" w:themeColor="text1"/>
          <w:sz w:val="28"/>
          <w:szCs w:val="28"/>
        </w:rPr>
        <w:t>ні стати ще більш жорсткими</w:t>
      </w:r>
      <w:r w:rsidRPr="001C62F2">
        <w:rPr>
          <w:rFonts w:ascii="Times New Roman" w:hAnsi="Times New Roman"/>
          <w:color w:val="000000" w:themeColor="text1"/>
          <w:sz w:val="28"/>
          <w:szCs w:val="28"/>
        </w:rPr>
        <w:t>.</w:t>
      </w:r>
      <w:r w:rsidR="00004185" w:rsidRPr="001C62F2">
        <w:rPr>
          <w:rFonts w:ascii="Times New Roman" w:hAnsi="Times New Roman"/>
          <w:color w:val="000000" w:themeColor="text1"/>
          <w:sz w:val="28"/>
          <w:szCs w:val="28"/>
        </w:rPr>
        <w:t xml:space="preserve"> </w:t>
      </w:r>
      <w:r w:rsidR="00446972">
        <w:rPr>
          <w:rFonts w:ascii="Times New Roman" w:hAnsi="Times New Roman"/>
          <w:color w:val="000000" w:themeColor="text1"/>
          <w:sz w:val="28"/>
          <w:szCs w:val="28"/>
        </w:rPr>
        <w:t>Є надія</w:t>
      </w:r>
      <w:r w:rsidRPr="001C62F2">
        <w:rPr>
          <w:rFonts w:ascii="Times New Roman" w:hAnsi="Times New Roman"/>
          <w:color w:val="000000" w:themeColor="text1"/>
          <w:sz w:val="28"/>
          <w:szCs w:val="28"/>
        </w:rPr>
        <w:t>, що рішення буде відповідати чинному законодавству і не спаплюжить репутацію суддів</w:t>
      </w:r>
      <w:r w:rsidRPr="001C62F2">
        <w:rPr>
          <w:rFonts w:ascii="Times New Roman" w:hAnsi="Times New Roman"/>
          <w:color w:val="000000" w:themeColor="text1"/>
          <w:spacing w:val="-1"/>
          <w:sz w:val="28"/>
          <w:szCs w:val="28"/>
        </w:rPr>
        <w:t xml:space="preserve"> </w:t>
      </w:r>
      <w:r w:rsidRPr="001C62F2">
        <w:rPr>
          <w:rFonts w:ascii="Times New Roman" w:hAnsi="Times New Roman"/>
          <w:color w:val="000000" w:themeColor="text1"/>
          <w:sz w:val="28"/>
          <w:szCs w:val="28"/>
        </w:rPr>
        <w:t>КС.</w:t>
      </w:r>
    </w:p>
    <w:p w:rsidR="00004185"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Очищення МВД не залишається осторонь від уваги громадськості. В правоохоронній системі звання генерал в сучасному розумінні – це синонім слова міліонер. Якщо тих самих людей будуть призначати при так званій новій владі, ні особистий склад, ні люди з Майдану не повірять ні в яке перезавантаження. Люстрація та реформування правоохоронної та судової системи відіграють важливу роль в долі країни та її народу. </w:t>
      </w:r>
    </w:p>
    <w:p w:rsidR="00004185" w:rsidRPr="001C62F2" w:rsidRDefault="00446972"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1048FC" w:rsidRPr="001C62F2">
        <w:rPr>
          <w:rFonts w:ascii="Times New Roman" w:hAnsi="Times New Roman"/>
          <w:color w:val="000000" w:themeColor="text1"/>
          <w:sz w:val="28"/>
          <w:szCs w:val="28"/>
        </w:rPr>
        <w:t>овне перезавантаження правоохоронної системи – це 90-відсоткова люстр</w:t>
      </w:r>
      <w:r w:rsidR="00BC7A91">
        <w:rPr>
          <w:rFonts w:ascii="Times New Roman" w:hAnsi="Times New Roman"/>
          <w:color w:val="000000" w:themeColor="text1"/>
          <w:sz w:val="28"/>
          <w:szCs w:val="28"/>
        </w:rPr>
        <w:t>ація керуючого складу. Бо саме т</w:t>
      </w:r>
      <w:r w:rsidR="001048FC" w:rsidRPr="001C62F2">
        <w:rPr>
          <w:rFonts w:ascii="Times New Roman" w:hAnsi="Times New Roman"/>
          <w:color w:val="000000" w:themeColor="text1"/>
          <w:sz w:val="28"/>
          <w:szCs w:val="28"/>
        </w:rPr>
        <w:t>і люди брали або давали величезні хабарі щоб обійняти посаду задля власної вигоди. Напевно в цій ситуації винна сама система, яка створювалас</w:t>
      </w:r>
      <w:r w:rsidR="00BC7A91">
        <w:rPr>
          <w:rFonts w:ascii="Times New Roman" w:hAnsi="Times New Roman"/>
          <w:color w:val="000000" w:themeColor="text1"/>
          <w:sz w:val="28"/>
          <w:szCs w:val="28"/>
        </w:rPr>
        <w:t>ь на протязі останніх 10</w:t>
      </w:r>
      <w:r w:rsidR="00BC7A91" w:rsidRPr="00BC7A91">
        <w:rPr>
          <w:rFonts w:ascii="Times New Roman" w:hAnsi="Times New Roman"/>
          <w:color w:val="000000" w:themeColor="text1"/>
          <w:sz w:val="28"/>
          <w:szCs w:val="28"/>
        </w:rPr>
        <w:t>−</w:t>
      </w:r>
      <w:r w:rsidR="00BC7A91">
        <w:rPr>
          <w:rFonts w:ascii="Times New Roman" w:hAnsi="Times New Roman"/>
          <w:color w:val="000000" w:themeColor="text1"/>
          <w:sz w:val="28"/>
          <w:szCs w:val="28"/>
        </w:rPr>
        <w:t>15ти років</w:t>
      </w:r>
      <w:r w:rsidR="001048FC" w:rsidRPr="001C62F2">
        <w:rPr>
          <w:rFonts w:ascii="Times New Roman" w:hAnsi="Times New Roman"/>
          <w:color w:val="000000" w:themeColor="text1"/>
          <w:sz w:val="28"/>
          <w:szCs w:val="28"/>
        </w:rPr>
        <w:t>. Коли люди о</w:t>
      </w:r>
      <w:r w:rsidR="000C03D1" w:rsidRPr="001C62F2">
        <w:rPr>
          <w:rFonts w:ascii="Times New Roman" w:hAnsi="Times New Roman"/>
          <w:color w:val="000000" w:themeColor="text1"/>
          <w:sz w:val="28"/>
          <w:szCs w:val="28"/>
        </w:rPr>
        <w:t xml:space="preserve">тримують заробітні плати на які </w:t>
      </w:r>
      <w:r w:rsidR="001048FC" w:rsidRPr="001C62F2">
        <w:rPr>
          <w:rFonts w:ascii="Times New Roman" w:hAnsi="Times New Roman"/>
          <w:color w:val="000000" w:themeColor="text1"/>
          <w:sz w:val="28"/>
          <w:szCs w:val="28"/>
        </w:rPr>
        <w:t xml:space="preserve">неможливо прогодувати сім’ю починають займати самозабезпеченням </w:t>
      </w:r>
      <w:r w:rsidR="001048FC" w:rsidRPr="001C62F2">
        <w:rPr>
          <w:rFonts w:ascii="Times New Roman" w:hAnsi="Times New Roman"/>
          <w:color w:val="000000" w:themeColor="text1"/>
          <w:spacing w:val="2"/>
          <w:sz w:val="28"/>
          <w:szCs w:val="28"/>
        </w:rPr>
        <w:t xml:space="preserve">своєї </w:t>
      </w:r>
      <w:r w:rsidR="001048FC" w:rsidRPr="001C62F2">
        <w:rPr>
          <w:rFonts w:ascii="Times New Roman" w:hAnsi="Times New Roman"/>
          <w:color w:val="000000" w:themeColor="text1"/>
          <w:sz w:val="28"/>
          <w:szCs w:val="28"/>
        </w:rPr>
        <w:t xml:space="preserve">служби : від скріпок і паперу, до ремонту автопарку. </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В </w:t>
      </w:r>
      <w:r w:rsidRPr="001C62F2">
        <w:rPr>
          <w:rFonts w:ascii="Times New Roman" w:hAnsi="Times New Roman"/>
          <w:color w:val="000000" w:themeColor="text1"/>
          <w:spacing w:val="2"/>
          <w:sz w:val="28"/>
          <w:szCs w:val="28"/>
        </w:rPr>
        <w:t xml:space="preserve">90-ті </w:t>
      </w:r>
      <w:r w:rsidRPr="001C62F2">
        <w:rPr>
          <w:rFonts w:ascii="Times New Roman" w:hAnsi="Times New Roman"/>
          <w:color w:val="000000" w:themeColor="text1"/>
          <w:sz w:val="28"/>
          <w:szCs w:val="28"/>
        </w:rPr>
        <w:t xml:space="preserve">роки минулого століття міністр Юрій Кравченко у зв’язку </w:t>
      </w:r>
      <w:r w:rsidRPr="001C62F2">
        <w:rPr>
          <w:rFonts w:ascii="Times New Roman" w:hAnsi="Times New Roman"/>
          <w:color w:val="000000" w:themeColor="text1"/>
          <w:spacing w:val="-3"/>
          <w:sz w:val="28"/>
          <w:szCs w:val="28"/>
        </w:rPr>
        <w:t xml:space="preserve">із </w:t>
      </w:r>
      <w:r w:rsidRPr="001C62F2">
        <w:rPr>
          <w:rFonts w:ascii="Times New Roman" w:hAnsi="Times New Roman"/>
          <w:color w:val="000000" w:themeColor="text1"/>
          <w:sz w:val="28"/>
          <w:szCs w:val="28"/>
        </w:rPr>
        <w:t xml:space="preserve">важким матеріальним становищем в системі, браку бюджету своїм розпорядженням дозволив перейти на самозабезпечення. Тим самим заклавши першу цеглину </w:t>
      </w:r>
      <w:r w:rsidRPr="001C62F2">
        <w:rPr>
          <w:rFonts w:ascii="Times New Roman" w:hAnsi="Times New Roman"/>
          <w:color w:val="000000" w:themeColor="text1"/>
          <w:spacing w:val="2"/>
          <w:sz w:val="28"/>
          <w:szCs w:val="28"/>
        </w:rPr>
        <w:t xml:space="preserve">корупції. </w:t>
      </w:r>
      <w:r w:rsidRPr="001C62F2">
        <w:rPr>
          <w:rFonts w:ascii="Times New Roman" w:hAnsi="Times New Roman"/>
          <w:color w:val="000000" w:themeColor="text1"/>
          <w:sz w:val="28"/>
          <w:szCs w:val="28"/>
        </w:rPr>
        <w:t xml:space="preserve">Я не хочу сказати, що ці 90 % погані люди, просто </w:t>
      </w:r>
      <w:r w:rsidRPr="001C62F2">
        <w:rPr>
          <w:rFonts w:ascii="Times New Roman" w:hAnsi="Times New Roman"/>
          <w:color w:val="000000" w:themeColor="text1"/>
          <w:sz w:val="28"/>
          <w:szCs w:val="28"/>
        </w:rPr>
        <w:lastRenderedPageBreak/>
        <w:t>вони знаходяться в наших реаліях, де неможливо не брати хабарі.</w:t>
      </w:r>
      <w:r w:rsidR="00004185" w:rsidRPr="001C62F2">
        <w:rPr>
          <w:rFonts w:ascii="Times New Roman" w:hAnsi="Times New Roman"/>
          <w:color w:val="000000" w:themeColor="text1"/>
          <w:sz w:val="28"/>
          <w:szCs w:val="28"/>
        </w:rPr>
        <w:t xml:space="preserve"> </w:t>
      </w:r>
      <w:r w:rsidRPr="001C62F2">
        <w:rPr>
          <w:rFonts w:ascii="Times New Roman" w:hAnsi="Times New Roman"/>
          <w:color w:val="000000" w:themeColor="text1"/>
          <w:sz w:val="28"/>
          <w:szCs w:val="28"/>
        </w:rPr>
        <w:t>Можна не мудрувати з люстрацією , а зайти до роб</w:t>
      </w:r>
      <w:r w:rsidR="00004185" w:rsidRPr="001C62F2">
        <w:rPr>
          <w:rFonts w:ascii="Times New Roman" w:hAnsi="Times New Roman"/>
          <w:color w:val="000000" w:themeColor="text1"/>
          <w:sz w:val="28"/>
          <w:szCs w:val="28"/>
        </w:rPr>
        <w:t>очих кабінетів і задати питання</w:t>
      </w:r>
      <w:r w:rsidRPr="001C62F2">
        <w:rPr>
          <w:rFonts w:ascii="Times New Roman" w:hAnsi="Times New Roman"/>
          <w:color w:val="000000" w:themeColor="text1"/>
          <w:sz w:val="28"/>
          <w:szCs w:val="28"/>
        </w:rPr>
        <w:t>: за які грош</w:t>
      </w:r>
      <w:r w:rsidR="00004185" w:rsidRPr="001C62F2">
        <w:rPr>
          <w:rFonts w:ascii="Times New Roman" w:hAnsi="Times New Roman"/>
          <w:color w:val="000000" w:themeColor="text1"/>
          <w:sz w:val="28"/>
          <w:szCs w:val="28"/>
        </w:rPr>
        <w:t>і ви купили плазмовий телевізор</w:t>
      </w:r>
      <w:r w:rsidRPr="001C62F2">
        <w:rPr>
          <w:rFonts w:ascii="Times New Roman" w:hAnsi="Times New Roman"/>
          <w:color w:val="000000" w:themeColor="text1"/>
          <w:sz w:val="28"/>
          <w:szCs w:val="28"/>
        </w:rPr>
        <w:t>, стіл з червоного дерева і ш</w:t>
      </w:r>
      <w:r w:rsidR="00004185" w:rsidRPr="001C62F2">
        <w:rPr>
          <w:rFonts w:ascii="Times New Roman" w:hAnsi="Times New Roman"/>
          <w:color w:val="000000" w:themeColor="text1"/>
          <w:sz w:val="28"/>
          <w:szCs w:val="28"/>
        </w:rPr>
        <w:t>кіряні крісла ? Але ж ту розкіш</w:t>
      </w:r>
      <w:r w:rsidRPr="001C62F2">
        <w:rPr>
          <w:rFonts w:ascii="Times New Roman" w:hAnsi="Times New Roman"/>
          <w:color w:val="000000" w:themeColor="text1"/>
          <w:sz w:val="28"/>
          <w:szCs w:val="28"/>
        </w:rPr>
        <w:t xml:space="preserve">, яку всі побачили у наших президента і прокурора , ми можемо спостерігати в кабінетах керівників багатьох служб і особливо - по боротьбі з </w:t>
      </w:r>
      <w:r w:rsidR="00004185" w:rsidRPr="001C62F2">
        <w:rPr>
          <w:rFonts w:ascii="Times New Roman" w:hAnsi="Times New Roman"/>
          <w:color w:val="000000" w:themeColor="text1"/>
          <w:sz w:val="28"/>
          <w:szCs w:val="28"/>
        </w:rPr>
        <w:t>корупцією .Та просто подивіться</w:t>
      </w:r>
      <w:r w:rsidRPr="001C62F2">
        <w:rPr>
          <w:rFonts w:ascii="Times New Roman" w:hAnsi="Times New Roman"/>
          <w:color w:val="000000" w:themeColor="text1"/>
          <w:sz w:val="28"/>
          <w:szCs w:val="28"/>
        </w:rPr>
        <w:t>, які зухвало дорогі автомобілі знаходяться в користуванні особового</w:t>
      </w:r>
      <w:r w:rsidRPr="001C62F2">
        <w:rPr>
          <w:rFonts w:ascii="Times New Roman" w:hAnsi="Times New Roman"/>
          <w:color w:val="000000" w:themeColor="text1"/>
          <w:spacing w:val="-4"/>
          <w:sz w:val="28"/>
          <w:szCs w:val="28"/>
        </w:rPr>
        <w:t xml:space="preserve"> </w:t>
      </w:r>
      <w:r w:rsidRPr="001C62F2">
        <w:rPr>
          <w:rFonts w:ascii="Times New Roman" w:hAnsi="Times New Roman"/>
          <w:color w:val="000000" w:themeColor="text1"/>
          <w:sz w:val="28"/>
          <w:szCs w:val="28"/>
        </w:rPr>
        <w:t>складу.</w:t>
      </w:r>
    </w:p>
    <w:p w:rsidR="001048FC" w:rsidRPr="001C62F2" w:rsidRDefault="00BC7A91"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Люстрація </w:t>
      </w:r>
      <w:r w:rsidRPr="00BC7A91">
        <w:rPr>
          <w:rFonts w:ascii="Times New Roman" w:hAnsi="Times New Roman"/>
          <w:color w:val="000000" w:themeColor="text1"/>
          <w:sz w:val="28"/>
          <w:szCs w:val="28"/>
        </w:rPr>
        <w:t>−</w:t>
      </w:r>
      <w:r w:rsidR="00004185" w:rsidRPr="001C62F2">
        <w:rPr>
          <w:rFonts w:ascii="Times New Roman" w:hAnsi="Times New Roman"/>
          <w:color w:val="000000" w:themeColor="text1"/>
          <w:sz w:val="28"/>
          <w:szCs w:val="28"/>
        </w:rPr>
        <w:t xml:space="preserve"> складний, болючий процес</w:t>
      </w:r>
      <w:r w:rsidR="001048FC" w:rsidRPr="001C62F2">
        <w:rPr>
          <w:rFonts w:ascii="Times New Roman" w:hAnsi="Times New Roman"/>
          <w:color w:val="000000" w:themeColor="text1"/>
          <w:sz w:val="28"/>
          <w:szCs w:val="28"/>
        </w:rPr>
        <w:t>, він вимагає продуманого законодавчого забезпечення .І здійсни</w:t>
      </w:r>
      <w:r w:rsidR="00446972">
        <w:rPr>
          <w:rFonts w:ascii="Times New Roman" w:hAnsi="Times New Roman"/>
          <w:color w:val="000000" w:themeColor="text1"/>
          <w:sz w:val="28"/>
          <w:szCs w:val="28"/>
        </w:rPr>
        <w:t>ти це можна лише в даний момент</w:t>
      </w:r>
      <w:r w:rsidR="001048FC" w:rsidRPr="001C62F2">
        <w:rPr>
          <w:rFonts w:ascii="Times New Roman" w:hAnsi="Times New Roman"/>
          <w:color w:val="000000" w:themeColor="text1"/>
          <w:sz w:val="28"/>
          <w:szCs w:val="28"/>
        </w:rPr>
        <w:t>, на зламі корумпованої державної системи , враховуючи напруження в суспільстві , вже призвів до людських жертв . Мине небагато часу , і зміна системи стан</w:t>
      </w:r>
      <w:r w:rsidR="00004185" w:rsidRPr="001C62F2">
        <w:rPr>
          <w:rFonts w:ascii="Times New Roman" w:hAnsi="Times New Roman"/>
          <w:color w:val="000000" w:themeColor="text1"/>
          <w:sz w:val="28"/>
          <w:szCs w:val="28"/>
        </w:rPr>
        <w:t>е неможливим , вона адаптується</w:t>
      </w:r>
      <w:r w:rsidR="001048FC" w:rsidRPr="001C62F2">
        <w:rPr>
          <w:rFonts w:ascii="Times New Roman" w:hAnsi="Times New Roman"/>
          <w:color w:val="000000" w:themeColor="text1"/>
          <w:sz w:val="28"/>
          <w:szCs w:val="28"/>
        </w:rPr>
        <w:t>, її рана затягнеться кіркою і вона буде продовжувати гнити всередині .</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Очевидні елементарні кроки для того, щоб почати боротьбу з корупцією і проведення реформи. Наприклад, має бути заборонено законом держслужбовцю, а, тим більше, правоохоронцю використовувати неказенне майно. Тільки потрібно розуміти, що на цьому робота в нашій державі повністю стане. Тому що вся службова діяльність здійснюється за рахунок особистих коштів працівників: пишуть на своїй папері, працюють на власних комп'ютерах, самі ж заправляють</w:t>
      </w:r>
      <w:r w:rsidRPr="001C62F2">
        <w:rPr>
          <w:rFonts w:ascii="Times New Roman" w:hAnsi="Times New Roman"/>
          <w:color w:val="000000" w:themeColor="text1"/>
          <w:spacing w:val="-2"/>
          <w:sz w:val="28"/>
          <w:szCs w:val="28"/>
        </w:rPr>
        <w:t xml:space="preserve"> </w:t>
      </w:r>
      <w:r w:rsidRPr="001C62F2">
        <w:rPr>
          <w:rFonts w:ascii="Times New Roman" w:hAnsi="Times New Roman"/>
          <w:color w:val="000000" w:themeColor="text1"/>
          <w:sz w:val="28"/>
          <w:szCs w:val="28"/>
        </w:rPr>
        <w:t>картриджі.</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Корінних змін потребує система освіти, в якій з моменту надходження, протягом всього навчання майбутні офіцери змушені вирішувати </w:t>
      </w:r>
      <w:r w:rsidRPr="001C62F2">
        <w:rPr>
          <w:rFonts w:ascii="Times New Roman" w:hAnsi="Times New Roman"/>
          <w:color w:val="000000" w:themeColor="text1"/>
          <w:spacing w:val="4"/>
          <w:sz w:val="28"/>
          <w:szCs w:val="28"/>
        </w:rPr>
        <w:t xml:space="preserve">всі </w:t>
      </w:r>
      <w:r w:rsidRPr="001C62F2">
        <w:rPr>
          <w:rFonts w:ascii="Times New Roman" w:hAnsi="Times New Roman"/>
          <w:color w:val="000000" w:themeColor="text1"/>
          <w:sz w:val="28"/>
          <w:szCs w:val="28"/>
        </w:rPr>
        <w:t>питання за гроші. Відповідно, випускаючись з вузу, вони «заточені» на те ж саме, сприймаючи це як норму. Страшно, коли цією заразою вражені</w:t>
      </w:r>
      <w:r w:rsidRPr="001C62F2">
        <w:rPr>
          <w:rFonts w:ascii="Times New Roman" w:hAnsi="Times New Roman"/>
          <w:color w:val="000000" w:themeColor="text1"/>
          <w:spacing w:val="59"/>
          <w:sz w:val="28"/>
          <w:szCs w:val="28"/>
        </w:rPr>
        <w:t xml:space="preserve"> </w:t>
      </w:r>
      <w:r w:rsidR="000C03D1" w:rsidRPr="001C62F2">
        <w:rPr>
          <w:rFonts w:ascii="Times New Roman" w:hAnsi="Times New Roman"/>
          <w:color w:val="000000" w:themeColor="text1"/>
          <w:sz w:val="28"/>
          <w:szCs w:val="28"/>
        </w:rPr>
        <w:t xml:space="preserve">навчальні </w:t>
      </w:r>
      <w:r w:rsidRPr="001C62F2">
        <w:rPr>
          <w:rFonts w:ascii="Times New Roman" w:hAnsi="Times New Roman"/>
          <w:color w:val="000000" w:themeColor="text1"/>
          <w:sz w:val="28"/>
          <w:szCs w:val="28"/>
        </w:rPr>
        <w:t>заклади, які готують офіцерів прав</w:t>
      </w:r>
      <w:r w:rsidR="00004185" w:rsidRPr="001C62F2">
        <w:rPr>
          <w:rFonts w:ascii="Times New Roman" w:hAnsi="Times New Roman"/>
          <w:color w:val="000000" w:themeColor="text1"/>
          <w:sz w:val="28"/>
          <w:szCs w:val="28"/>
        </w:rPr>
        <w:t>опорядку. Яскравий приклад яких -</w:t>
      </w:r>
      <w:r w:rsidRPr="001C62F2">
        <w:rPr>
          <w:rFonts w:ascii="Times New Roman" w:hAnsi="Times New Roman"/>
          <w:color w:val="000000" w:themeColor="text1"/>
          <w:sz w:val="28"/>
          <w:szCs w:val="28"/>
        </w:rPr>
        <w:t xml:space="preserve"> втік ректор податкової Мельник, який підготував фахівців в багато економічн</w:t>
      </w:r>
      <w:r w:rsidR="00004185" w:rsidRPr="001C62F2">
        <w:rPr>
          <w:rFonts w:ascii="Times New Roman" w:hAnsi="Times New Roman"/>
          <w:color w:val="000000" w:themeColor="text1"/>
          <w:sz w:val="28"/>
          <w:szCs w:val="28"/>
        </w:rPr>
        <w:t>і служби правоохоронної системи</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Існує дуже багато абсолютно надуманих офіцерських посад, які в масштабах країни тягнуть за собою величезні бюджетні витрати. Наприклад, для того, щоб нести службу, забезпечуючи </w:t>
      </w:r>
      <w:r w:rsidRPr="001C62F2">
        <w:rPr>
          <w:rFonts w:ascii="Times New Roman" w:hAnsi="Times New Roman"/>
          <w:color w:val="000000" w:themeColor="text1"/>
          <w:spacing w:val="2"/>
          <w:sz w:val="28"/>
          <w:szCs w:val="28"/>
        </w:rPr>
        <w:t xml:space="preserve">безпеку </w:t>
      </w:r>
      <w:r w:rsidRPr="001C62F2">
        <w:rPr>
          <w:rFonts w:ascii="Times New Roman" w:hAnsi="Times New Roman"/>
          <w:color w:val="000000" w:themeColor="text1"/>
          <w:sz w:val="28"/>
          <w:szCs w:val="28"/>
        </w:rPr>
        <w:t xml:space="preserve">дорожнього руху, збирати </w:t>
      </w:r>
      <w:r w:rsidRPr="001C62F2">
        <w:rPr>
          <w:rFonts w:ascii="Times New Roman" w:hAnsi="Times New Roman"/>
          <w:color w:val="000000" w:themeColor="text1"/>
          <w:sz w:val="28"/>
          <w:szCs w:val="28"/>
        </w:rPr>
        <w:lastRenderedPageBreak/>
        <w:t>гроші по банкоматах або виконувати обов'язки водія, зовсім необов'язково мати дипл</w:t>
      </w:r>
      <w:r w:rsidR="00BC7A91">
        <w:rPr>
          <w:rFonts w:ascii="Times New Roman" w:hAnsi="Times New Roman"/>
          <w:color w:val="000000" w:themeColor="text1"/>
          <w:sz w:val="28"/>
          <w:szCs w:val="28"/>
        </w:rPr>
        <w:t xml:space="preserve">ом про вищу освіту, відповідно </w:t>
      </w:r>
      <w:r w:rsidR="00BC7A91" w:rsidRPr="00BC7A91">
        <w:rPr>
          <w:rFonts w:ascii="Times New Roman" w:hAnsi="Times New Roman"/>
          <w:color w:val="000000" w:themeColor="text1"/>
          <w:sz w:val="28"/>
          <w:szCs w:val="28"/>
        </w:rPr>
        <w:t>−</w:t>
      </w:r>
      <w:r w:rsidRPr="001C62F2">
        <w:rPr>
          <w:rFonts w:ascii="Times New Roman" w:hAnsi="Times New Roman"/>
          <w:color w:val="000000" w:themeColor="text1"/>
          <w:sz w:val="28"/>
          <w:szCs w:val="28"/>
        </w:rPr>
        <w:t xml:space="preserve"> офіцерські погони. Основну масу забезпечують громадський порядок повинен складати так званий сержантський склад. Але про це можна говорити, створивши матеріальну базу і надавши того ж сержанту нормальний соціальний пакет. Нездоровий кар'єризм треба приборкати, бо він заснований на корупції: кінцевою його метою є доступ до благ за рахунок свого службового становища. У той же  час фінансове забезпечення співробітника повинно залежати не від займаної посади, а від вислуги років. </w:t>
      </w:r>
      <w:r w:rsidRPr="001C62F2">
        <w:rPr>
          <w:rFonts w:ascii="Times New Roman" w:hAnsi="Times New Roman"/>
          <w:color w:val="000000" w:themeColor="text1"/>
          <w:spacing w:val="-3"/>
          <w:sz w:val="28"/>
          <w:szCs w:val="28"/>
        </w:rPr>
        <w:t xml:space="preserve">Це </w:t>
      </w:r>
      <w:r w:rsidRPr="001C62F2">
        <w:rPr>
          <w:rFonts w:ascii="Times New Roman" w:hAnsi="Times New Roman"/>
          <w:color w:val="000000" w:themeColor="text1"/>
          <w:sz w:val="28"/>
          <w:szCs w:val="28"/>
        </w:rPr>
        <w:t xml:space="preserve">виключить необхідність дертися нагору  тільки для того, щоб отримувати гідну винагороду. Слід прибрати необґрунтовано завищені «стелі» звань, </w:t>
      </w:r>
      <w:r w:rsidRPr="001C62F2">
        <w:rPr>
          <w:rFonts w:ascii="Times New Roman" w:hAnsi="Times New Roman"/>
          <w:color w:val="000000" w:themeColor="text1"/>
          <w:spacing w:val="2"/>
          <w:sz w:val="28"/>
          <w:szCs w:val="28"/>
        </w:rPr>
        <w:t xml:space="preserve">так </w:t>
      </w:r>
      <w:r w:rsidRPr="001C62F2">
        <w:rPr>
          <w:rFonts w:ascii="Times New Roman" w:hAnsi="Times New Roman"/>
          <w:color w:val="000000" w:themeColor="text1"/>
          <w:sz w:val="28"/>
          <w:szCs w:val="28"/>
        </w:rPr>
        <w:t>як привласнення старших офіцерських звань - всього лише ознака бананової республіки, в якій держава, нездатна стимулювати службу нормальним соціальним</w:t>
      </w:r>
      <w:r w:rsidRPr="001C62F2">
        <w:rPr>
          <w:rFonts w:ascii="Times New Roman" w:hAnsi="Times New Roman"/>
          <w:color w:val="000000" w:themeColor="text1"/>
          <w:spacing w:val="14"/>
          <w:sz w:val="28"/>
          <w:szCs w:val="28"/>
        </w:rPr>
        <w:t xml:space="preserve"> </w:t>
      </w:r>
      <w:r w:rsidR="00004185" w:rsidRPr="001C62F2">
        <w:rPr>
          <w:rFonts w:ascii="Times New Roman" w:hAnsi="Times New Roman"/>
          <w:color w:val="000000" w:themeColor="text1"/>
          <w:sz w:val="28"/>
          <w:szCs w:val="28"/>
        </w:rPr>
        <w:t xml:space="preserve">пакетом, </w:t>
      </w:r>
      <w:r w:rsidRPr="001C62F2">
        <w:rPr>
          <w:rFonts w:ascii="Times New Roman" w:hAnsi="Times New Roman"/>
          <w:color w:val="000000" w:themeColor="text1"/>
          <w:sz w:val="28"/>
          <w:szCs w:val="28"/>
        </w:rPr>
        <w:t>«відкуповується» дутими званнями. Умовно кажучи, кіногерой лейтенант Коломбо, за нашими мірками, мав би бути в його віці не менше, ніж генералісимусом.</w:t>
      </w:r>
    </w:p>
    <w:p w:rsidR="00004185"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Крім того, величезною помилкою попередньої влади було те, що вони привели з собою величезну кількість донецьких, розставивши на всі можливі посади, довівши ситуацію до абсурду, що призвело до відомого результату. Якщо нова влада настане на ті ж граблі, запустивши дзеркальний процес</w:t>
      </w:r>
      <w:r w:rsidR="00004185" w:rsidRPr="001C62F2">
        <w:rPr>
          <w:rFonts w:ascii="Times New Roman" w:hAnsi="Times New Roman"/>
          <w:color w:val="000000" w:themeColor="text1"/>
          <w:sz w:val="28"/>
          <w:szCs w:val="28"/>
        </w:rPr>
        <w:t>, кінець може бути таким же.</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Одна з ключових вимог Революції Гідності, на якій здобували собі популярність нова політична верхівка</w:t>
      </w:r>
      <w:r w:rsidR="000C03D1" w:rsidRPr="001C62F2">
        <w:rPr>
          <w:rFonts w:ascii="Times New Roman" w:hAnsi="Times New Roman"/>
          <w:color w:val="000000" w:themeColor="text1"/>
          <w:sz w:val="28"/>
          <w:szCs w:val="28"/>
        </w:rPr>
        <w:t xml:space="preserve">, було запровадження ефективних </w:t>
      </w:r>
      <w:r w:rsidRPr="001C62F2">
        <w:rPr>
          <w:rFonts w:ascii="Times New Roman" w:hAnsi="Times New Roman"/>
          <w:color w:val="000000" w:themeColor="text1"/>
          <w:sz w:val="28"/>
          <w:szCs w:val="28"/>
        </w:rPr>
        <w:t xml:space="preserve">процесів із очищення влади. Горезвісний процес люстрації затягнувся вже на 2 роки. Однак справжніх результатів досягнуто так і не </w:t>
      </w:r>
      <w:r w:rsidR="00004185" w:rsidRPr="001C62F2">
        <w:rPr>
          <w:rFonts w:ascii="Times New Roman" w:hAnsi="Times New Roman"/>
          <w:color w:val="000000" w:themeColor="text1"/>
          <w:sz w:val="28"/>
          <w:szCs w:val="28"/>
        </w:rPr>
        <w:t>було</w:t>
      </w:r>
      <w:r w:rsidRPr="001C62F2">
        <w:rPr>
          <w:rFonts w:ascii="Times New Roman" w:hAnsi="Times New Roman"/>
          <w:color w:val="000000" w:themeColor="text1"/>
          <w:sz w:val="28"/>
          <w:szCs w:val="28"/>
        </w:rPr>
        <w:t>.</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Щоб зрозуміти які реальні цифри люстрованих осіб, відповідно до закону достатньо зазирнути до Єдиного державного реєстру осіб, щодо яких застосовано положення Закону України «Про очищення влади», який опубліковано на офіційному веб-сайті Міністерства юстиції.</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За даними Міністерства юстиції за період дії закону звіль</w:t>
      </w:r>
      <w:r w:rsidR="00BC7A91">
        <w:rPr>
          <w:rFonts w:ascii="Times New Roman" w:hAnsi="Times New Roman"/>
          <w:color w:val="000000" w:themeColor="text1"/>
          <w:sz w:val="28"/>
          <w:szCs w:val="28"/>
        </w:rPr>
        <w:t>нили всього 925 осіб. Ще 176000 </w:t>
      </w:r>
      <w:r w:rsidRPr="001C62F2">
        <w:rPr>
          <w:rFonts w:ascii="Times New Roman" w:hAnsi="Times New Roman"/>
          <w:color w:val="000000" w:themeColor="text1"/>
          <w:sz w:val="28"/>
          <w:szCs w:val="28"/>
        </w:rPr>
        <w:t xml:space="preserve">чиновників пройшли </w:t>
      </w:r>
      <w:r w:rsidR="00BC7A91">
        <w:rPr>
          <w:rFonts w:ascii="Times New Roman" w:hAnsi="Times New Roman"/>
          <w:color w:val="000000" w:themeColor="text1"/>
          <w:sz w:val="28"/>
          <w:szCs w:val="28"/>
        </w:rPr>
        <w:t>або проходять перевірку і 55000 </w:t>
      </w:r>
      <w:r w:rsidRPr="001C62F2">
        <w:rPr>
          <w:rFonts w:ascii="Times New Roman" w:hAnsi="Times New Roman"/>
          <w:color w:val="000000" w:themeColor="text1"/>
          <w:sz w:val="28"/>
          <w:szCs w:val="28"/>
        </w:rPr>
        <w:t xml:space="preserve">осіб із </w:t>
      </w:r>
      <w:r w:rsidRPr="001C62F2">
        <w:rPr>
          <w:rFonts w:ascii="Times New Roman" w:hAnsi="Times New Roman"/>
          <w:color w:val="000000" w:themeColor="text1"/>
          <w:sz w:val="28"/>
          <w:szCs w:val="28"/>
        </w:rPr>
        <w:lastRenderedPageBreak/>
        <w:t>числа тих, які претендують на посади у державній службі.</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До прикладу, в одному </w:t>
      </w:r>
      <w:r w:rsidRPr="001C62F2">
        <w:rPr>
          <w:rFonts w:ascii="Times New Roman" w:hAnsi="Times New Roman"/>
          <w:color w:val="000000" w:themeColor="text1"/>
          <w:spacing w:val="-3"/>
          <w:sz w:val="28"/>
          <w:szCs w:val="28"/>
        </w:rPr>
        <w:t xml:space="preserve">із </w:t>
      </w:r>
      <w:r w:rsidRPr="001C62F2">
        <w:rPr>
          <w:rFonts w:ascii="Times New Roman" w:hAnsi="Times New Roman"/>
          <w:color w:val="000000" w:themeColor="text1"/>
          <w:sz w:val="28"/>
          <w:szCs w:val="28"/>
        </w:rPr>
        <w:t>самих корум</w:t>
      </w:r>
      <w:r w:rsidR="00004185" w:rsidRPr="001C62F2">
        <w:rPr>
          <w:rFonts w:ascii="Times New Roman" w:hAnsi="Times New Roman"/>
          <w:color w:val="000000" w:themeColor="text1"/>
          <w:sz w:val="28"/>
          <w:szCs w:val="28"/>
        </w:rPr>
        <w:t>пованих</w:t>
      </w:r>
      <w:r w:rsidRPr="001C62F2">
        <w:rPr>
          <w:rFonts w:ascii="Times New Roman" w:hAnsi="Times New Roman"/>
          <w:color w:val="000000" w:themeColor="text1"/>
          <w:sz w:val="28"/>
          <w:szCs w:val="28"/>
        </w:rPr>
        <w:t xml:space="preserve"> правоохоронних органів, який виконував злочинні доручення попередньої влади – Генеральній прокуратурі, за весь цей</w:t>
      </w:r>
      <w:r w:rsidR="00BC7A91">
        <w:rPr>
          <w:rFonts w:ascii="Times New Roman" w:hAnsi="Times New Roman"/>
          <w:color w:val="000000" w:themeColor="text1"/>
          <w:sz w:val="28"/>
          <w:szCs w:val="28"/>
        </w:rPr>
        <w:t xml:space="preserve"> час було люстровано всього 209 </w:t>
      </w:r>
      <w:r w:rsidRPr="001C62F2">
        <w:rPr>
          <w:rFonts w:ascii="Times New Roman" w:hAnsi="Times New Roman"/>
          <w:color w:val="000000" w:themeColor="text1"/>
          <w:sz w:val="28"/>
          <w:szCs w:val="28"/>
        </w:rPr>
        <w:t xml:space="preserve">співробітників. При цьому, корупційні скандали, пов’язані </w:t>
      </w:r>
      <w:r w:rsidRPr="001C62F2">
        <w:rPr>
          <w:rFonts w:ascii="Times New Roman" w:hAnsi="Times New Roman"/>
          <w:color w:val="000000" w:themeColor="text1"/>
          <w:spacing w:val="-3"/>
          <w:sz w:val="28"/>
          <w:szCs w:val="28"/>
        </w:rPr>
        <w:t xml:space="preserve">із </w:t>
      </w:r>
      <w:r w:rsidRPr="001C62F2">
        <w:rPr>
          <w:rFonts w:ascii="Times New Roman" w:hAnsi="Times New Roman"/>
          <w:color w:val="000000" w:themeColor="text1"/>
          <w:sz w:val="28"/>
          <w:szCs w:val="28"/>
        </w:rPr>
        <w:t>найвищими посадовими особами відомства, продовжуються мало не щодня. І це при тому, що загалом в органах прокуратури працює бли</w:t>
      </w:r>
      <w:r w:rsidR="00BC7A91">
        <w:rPr>
          <w:rFonts w:ascii="Times New Roman" w:hAnsi="Times New Roman"/>
          <w:color w:val="000000" w:themeColor="text1"/>
          <w:sz w:val="28"/>
          <w:szCs w:val="28"/>
        </w:rPr>
        <w:t>зько 20 </w:t>
      </w:r>
      <w:r w:rsidR="002D3101" w:rsidRPr="001C62F2">
        <w:rPr>
          <w:rFonts w:ascii="Times New Roman" w:hAnsi="Times New Roman"/>
          <w:color w:val="000000" w:themeColor="text1"/>
          <w:sz w:val="28"/>
          <w:szCs w:val="28"/>
        </w:rPr>
        <w:t>тисяч співробітників</w:t>
      </w:r>
      <w:r w:rsidRPr="001C62F2">
        <w:rPr>
          <w:rFonts w:ascii="Times New Roman" w:hAnsi="Times New Roman"/>
          <w:color w:val="000000" w:themeColor="text1"/>
          <w:sz w:val="28"/>
          <w:szCs w:val="28"/>
        </w:rPr>
        <w:t>.</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Також було звільнено екс-заступник міністра внутрішніх справ, першого заступника керівника Національної поліції Василя Паскала, начальника київської міліції Олександра Терещука, командувача сухопутних військ Збройних сил України Анатолія Пушнякова.</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З діючи</w:t>
      </w:r>
      <w:r w:rsidR="00BC7A91">
        <w:rPr>
          <w:rFonts w:ascii="Times New Roman" w:hAnsi="Times New Roman"/>
          <w:color w:val="000000" w:themeColor="text1"/>
          <w:sz w:val="28"/>
          <w:szCs w:val="28"/>
        </w:rPr>
        <w:t>х народних депутатів України 21 </w:t>
      </w:r>
      <w:r w:rsidRPr="001C62F2">
        <w:rPr>
          <w:rFonts w:ascii="Times New Roman" w:hAnsi="Times New Roman"/>
          <w:color w:val="000000" w:themeColor="text1"/>
          <w:sz w:val="28"/>
          <w:szCs w:val="28"/>
        </w:rPr>
        <w:t>особа підлягає люстрації.</w:t>
      </w:r>
    </w:p>
    <w:p w:rsidR="001048FC" w:rsidRPr="001C62F2"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rPr>
      </w:pPr>
      <w:r w:rsidRPr="001C62F2">
        <w:rPr>
          <w:rFonts w:ascii="Times New Roman" w:hAnsi="Times New Roman"/>
          <w:color w:val="000000" w:themeColor="text1"/>
          <w:sz w:val="28"/>
          <w:szCs w:val="28"/>
        </w:rPr>
        <w:t xml:space="preserve">В </w:t>
      </w:r>
      <w:r w:rsidR="00A73022" w:rsidRPr="001C62F2">
        <w:rPr>
          <w:rFonts w:ascii="Times New Roman" w:hAnsi="Times New Roman"/>
          <w:color w:val="000000" w:themeColor="text1"/>
          <w:sz w:val="28"/>
          <w:szCs w:val="28"/>
        </w:rPr>
        <w:t>Запорізькій</w:t>
      </w:r>
      <w:r w:rsidRPr="001C62F2">
        <w:rPr>
          <w:rFonts w:ascii="Times New Roman" w:hAnsi="Times New Roman"/>
          <w:color w:val="000000" w:themeColor="text1"/>
          <w:sz w:val="28"/>
          <w:szCs w:val="28"/>
        </w:rPr>
        <w:t xml:space="preserve"> області</w:t>
      </w:r>
      <w:r w:rsidR="00BC7A91">
        <w:rPr>
          <w:rFonts w:ascii="Times New Roman" w:hAnsi="Times New Roman"/>
          <w:color w:val="000000" w:themeColor="text1"/>
          <w:sz w:val="28"/>
          <w:szCs w:val="28"/>
        </w:rPr>
        <w:t>, станом на 2016 </w:t>
      </w:r>
      <w:r w:rsidR="00DF51BD" w:rsidRPr="001C62F2">
        <w:rPr>
          <w:rFonts w:ascii="Times New Roman" w:hAnsi="Times New Roman"/>
          <w:color w:val="000000" w:themeColor="text1"/>
          <w:sz w:val="28"/>
          <w:szCs w:val="28"/>
        </w:rPr>
        <w:t>рік,</w:t>
      </w:r>
      <w:r w:rsidRPr="001C62F2">
        <w:rPr>
          <w:rFonts w:ascii="Times New Roman" w:hAnsi="Times New Roman"/>
          <w:color w:val="000000" w:themeColor="text1"/>
          <w:sz w:val="28"/>
          <w:szCs w:val="28"/>
        </w:rPr>
        <w:t xml:space="preserve"> люстрація торкнулась багатьох чиновників, які не пройшли по відповідним критеріям. Але цей список поповнюється не майже щоденно.</w:t>
      </w:r>
    </w:p>
    <w:p w:rsidR="00172628"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lang w:val="ru-RU"/>
        </w:rPr>
      </w:pPr>
      <w:r w:rsidRPr="001C62F2">
        <w:rPr>
          <w:rFonts w:ascii="Times New Roman" w:hAnsi="Times New Roman"/>
          <w:color w:val="000000" w:themeColor="text1"/>
          <w:sz w:val="28"/>
          <w:szCs w:val="28"/>
        </w:rPr>
        <w:t xml:space="preserve">Здебільшого звільнення відбулися в управлінні МВС та органах прокуратури. Поліціанти відразу втратили </w:t>
      </w:r>
      <w:r w:rsidR="00DA1112" w:rsidRPr="001C62F2">
        <w:rPr>
          <w:rFonts w:ascii="Times New Roman" w:hAnsi="Times New Roman"/>
          <w:color w:val="000000" w:themeColor="text1"/>
          <w:sz w:val="28"/>
          <w:szCs w:val="28"/>
          <w:lang w:val="ru-RU"/>
        </w:rPr>
        <w:t>Олександра Кузнєцова</w:t>
      </w:r>
      <w:r w:rsidR="00BC7A91">
        <w:rPr>
          <w:rFonts w:ascii="Times New Roman" w:hAnsi="Times New Roman"/>
          <w:color w:val="000000" w:themeColor="text1"/>
          <w:sz w:val="28"/>
          <w:szCs w:val="28"/>
          <w:lang w:val="ru-RU"/>
        </w:rPr>
        <w:t>, заступника начальника ГУ МВС -</w:t>
      </w:r>
      <w:r w:rsidR="00DA1112" w:rsidRPr="001C62F2">
        <w:rPr>
          <w:rFonts w:ascii="Times New Roman" w:hAnsi="Times New Roman"/>
          <w:color w:val="000000" w:themeColor="text1"/>
          <w:sz w:val="28"/>
          <w:szCs w:val="28"/>
          <w:lang w:val="ru-RU"/>
        </w:rPr>
        <w:t xml:space="preserve"> начальника міліції громадської безпеки. Звільнено 27.10.2014 року із забороною 10 років займати посади. Причина люстрації: </w:t>
      </w:r>
      <w:proofErr w:type="gramStart"/>
      <w:r w:rsidR="00DA1112" w:rsidRPr="001C62F2">
        <w:rPr>
          <w:rFonts w:ascii="Times New Roman" w:hAnsi="Times New Roman"/>
          <w:color w:val="000000" w:themeColor="text1"/>
          <w:sz w:val="28"/>
          <w:szCs w:val="28"/>
          <w:lang w:val="ru-RU"/>
        </w:rPr>
        <w:t>чи не</w:t>
      </w:r>
      <w:proofErr w:type="gramEnd"/>
      <w:r w:rsidR="00DA1112" w:rsidRPr="001C62F2">
        <w:rPr>
          <w:rFonts w:ascii="Times New Roman" w:hAnsi="Times New Roman"/>
          <w:color w:val="000000" w:themeColor="text1"/>
          <w:sz w:val="28"/>
          <w:szCs w:val="28"/>
          <w:lang w:val="ru-RU"/>
        </w:rPr>
        <w:t xml:space="preserve"> менше року займав керівні посади в період з 25 лютого 2010 року по 22 лютого 2014 року. Ще люстрували Олександра Галенду, який був молодши м інспектором-кінологом</w:t>
      </w:r>
      <w:proofErr w:type="gramStart"/>
      <w:r w:rsidR="00DA1112" w:rsidRPr="001C62F2">
        <w:rPr>
          <w:rFonts w:ascii="Times New Roman" w:hAnsi="Times New Roman"/>
          <w:color w:val="000000" w:themeColor="text1"/>
          <w:sz w:val="28"/>
          <w:szCs w:val="28"/>
          <w:lang w:val="ru-RU"/>
        </w:rPr>
        <w:t xml:space="preserve"> К</w:t>
      </w:r>
      <w:proofErr w:type="gramEnd"/>
      <w:r w:rsidR="00DA1112" w:rsidRPr="001C62F2">
        <w:rPr>
          <w:rFonts w:ascii="Times New Roman" w:hAnsi="Times New Roman"/>
          <w:color w:val="000000" w:themeColor="text1"/>
          <w:sz w:val="28"/>
          <w:szCs w:val="28"/>
          <w:lang w:val="ru-RU"/>
        </w:rPr>
        <w:t xml:space="preserve">інологічного центру ГУ НП в Запорізькій області.  Звільнено 29.12.2015 року із забороною 10 років займати посади. Причина люстрації: недостовірні </w:t>
      </w:r>
      <w:proofErr w:type="gramStart"/>
      <w:r w:rsidR="00DA1112" w:rsidRPr="001C62F2">
        <w:rPr>
          <w:rFonts w:ascii="Times New Roman" w:hAnsi="Times New Roman"/>
          <w:color w:val="000000" w:themeColor="text1"/>
          <w:sz w:val="28"/>
          <w:szCs w:val="28"/>
          <w:lang w:val="ru-RU"/>
        </w:rPr>
        <w:t>д</w:t>
      </w:r>
      <w:r w:rsidR="00BC7A91">
        <w:rPr>
          <w:rFonts w:ascii="Times New Roman" w:hAnsi="Times New Roman"/>
          <w:color w:val="000000" w:themeColor="text1"/>
          <w:sz w:val="28"/>
          <w:szCs w:val="28"/>
          <w:lang w:val="ru-RU"/>
        </w:rPr>
        <w:t>ан</w:t>
      </w:r>
      <w:proofErr w:type="gramEnd"/>
      <w:r w:rsidR="00BC7A91">
        <w:rPr>
          <w:rFonts w:ascii="Times New Roman" w:hAnsi="Times New Roman"/>
          <w:color w:val="000000" w:themeColor="text1"/>
          <w:sz w:val="28"/>
          <w:szCs w:val="28"/>
          <w:lang w:val="ru-RU"/>
        </w:rPr>
        <w:t>і про майно в декларації та/</w:t>
      </w:r>
      <w:r w:rsidR="00DA1112" w:rsidRPr="001C62F2">
        <w:rPr>
          <w:rFonts w:ascii="Times New Roman" w:hAnsi="Times New Roman"/>
          <w:color w:val="000000" w:themeColor="text1"/>
          <w:sz w:val="28"/>
          <w:szCs w:val="28"/>
          <w:lang w:val="ru-RU"/>
        </w:rPr>
        <w:t xml:space="preserve">або невідповідність вартості майна, зазначеного в декларації, доходам, отриманим із законних джерел. Поновлений на посаді за </w:t>
      </w:r>
      <w:proofErr w:type="gramStart"/>
      <w:r w:rsidR="00DA1112" w:rsidRPr="001C62F2">
        <w:rPr>
          <w:rFonts w:ascii="Times New Roman" w:hAnsi="Times New Roman"/>
          <w:color w:val="000000" w:themeColor="text1"/>
          <w:sz w:val="28"/>
          <w:szCs w:val="28"/>
          <w:lang w:val="ru-RU"/>
        </w:rPr>
        <w:t>р</w:t>
      </w:r>
      <w:proofErr w:type="gramEnd"/>
      <w:r w:rsidR="00DA1112" w:rsidRPr="001C62F2">
        <w:rPr>
          <w:rFonts w:ascii="Times New Roman" w:hAnsi="Times New Roman"/>
          <w:color w:val="000000" w:themeColor="text1"/>
          <w:sz w:val="28"/>
          <w:szCs w:val="28"/>
          <w:lang w:val="ru-RU"/>
        </w:rPr>
        <w:t>ішенн</w:t>
      </w:r>
      <w:r w:rsidR="00172628">
        <w:rPr>
          <w:rFonts w:ascii="Times New Roman" w:hAnsi="Times New Roman"/>
          <w:color w:val="000000" w:themeColor="text1"/>
          <w:sz w:val="28"/>
          <w:szCs w:val="28"/>
          <w:lang w:val="ru-RU"/>
        </w:rPr>
        <w:t>ям суду від 4 травня 2016 року.</w:t>
      </w:r>
    </w:p>
    <w:p w:rsidR="00DA1112" w:rsidRPr="00172628" w:rsidRDefault="001048FC" w:rsidP="004F6CF2">
      <w:pPr>
        <w:widowControl w:val="0"/>
        <w:autoSpaceDE w:val="0"/>
        <w:autoSpaceDN w:val="0"/>
        <w:spacing w:after="0" w:line="360" w:lineRule="auto"/>
        <w:ind w:right="-7" w:firstLine="720"/>
        <w:jc w:val="both"/>
        <w:rPr>
          <w:rFonts w:ascii="Times New Roman" w:hAnsi="Times New Roman"/>
          <w:color w:val="000000" w:themeColor="text1"/>
          <w:sz w:val="28"/>
          <w:szCs w:val="28"/>
          <w:lang w:val="ru-RU"/>
        </w:rPr>
      </w:pPr>
      <w:r w:rsidRPr="001C62F2">
        <w:rPr>
          <w:rFonts w:ascii="Times New Roman" w:hAnsi="Times New Roman"/>
          <w:color w:val="000000" w:themeColor="text1"/>
          <w:sz w:val="28"/>
          <w:szCs w:val="28"/>
        </w:rPr>
        <w:t>В проку</w:t>
      </w:r>
      <w:r w:rsidR="00DA1112" w:rsidRPr="001C62F2">
        <w:rPr>
          <w:rFonts w:ascii="Times New Roman" w:hAnsi="Times New Roman"/>
          <w:color w:val="000000" w:themeColor="text1"/>
          <w:sz w:val="28"/>
          <w:szCs w:val="28"/>
        </w:rPr>
        <w:t>ратурі під люстрацію потрапили 5 співробітників</w:t>
      </w:r>
      <w:r w:rsidRPr="001C62F2">
        <w:rPr>
          <w:rFonts w:ascii="Times New Roman" w:hAnsi="Times New Roman"/>
          <w:color w:val="000000" w:themeColor="text1"/>
          <w:sz w:val="28"/>
          <w:szCs w:val="28"/>
        </w:rPr>
        <w:t>,</w:t>
      </w:r>
      <w:r w:rsidR="00DA1112" w:rsidRPr="001C62F2">
        <w:rPr>
          <w:rFonts w:ascii="Times New Roman" w:hAnsi="Times New Roman"/>
          <w:color w:val="000000" w:themeColor="text1"/>
          <w:sz w:val="28"/>
          <w:szCs w:val="28"/>
        </w:rPr>
        <w:t xml:space="preserve"> а саме: </w:t>
      </w:r>
    </w:p>
    <w:p w:rsidR="00DA1112" w:rsidRPr="007C4849" w:rsidRDefault="00DA1112" w:rsidP="00BC7A91">
      <w:pPr>
        <w:pStyle w:val="a7"/>
        <w:widowControl w:val="0"/>
        <w:numPr>
          <w:ilvl w:val="0"/>
          <w:numId w:val="7"/>
        </w:numPr>
        <w:autoSpaceDE w:val="0"/>
        <w:autoSpaceDN w:val="0"/>
        <w:spacing w:after="0" w:line="360" w:lineRule="auto"/>
        <w:ind w:left="0" w:right="-7" w:firstLine="709"/>
        <w:jc w:val="both"/>
        <w:rPr>
          <w:rFonts w:ascii="Times New Roman" w:hAnsi="Times New Roman"/>
          <w:color w:val="000000" w:themeColor="text1"/>
          <w:sz w:val="28"/>
          <w:szCs w:val="28"/>
          <w:lang w:val="ru-RU"/>
        </w:rPr>
      </w:pPr>
      <w:r w:rsidRPr="007C4849">
        <w:rPr>
          <w:rFonts w:ascii="Times New Roman" w:hAnsi="Times New Roman"/>
          <w:color w:val="000000" w:themeColor="text1"/>
          <w:sz w:val="28"/>
          <w:szCs w:val="28"/>
          <w:lang w:val="ru-RU"/>
        </w:rPr>
        <w:t xml:space="preserve">Олексій Воронов, заступник прокурора Запорізької області.  Звільнений за наказом Генпрокурора від 11.03.2015 </w:t>
      </w:r>
      <w:proofErr w:type="gramStart"/>
      <w:r w:rsidRPr="007C4849">
        <w:rPr>
          <w:rFonts w:ascii="Times New Roman" w:hAnsi="Times New Roman"/>
          <w:color w:val="000000" w:themeColor="text1"/>
          <w:sz w:val="28"/>
          <w:szCs w:val="28"/>
          <w:lang w:val="ru-RU"/>
        </w:rPr>
        <w:t>р</w:t>
      </w:r>
      <w:proofErr w:type="gramEnd"/>
      <w:r w:rsidRPr="007C4849">
        <w:rPr>
          <w:rFonts w:ascii="Times New Roman" w:hAnsi="Times New Roman"/>
          <w:color w:val="000000" w:themeColor="text1"/>
          <w:sz w:val="28"/>
          <w:szCs w:val="28"/>
          <w:lang w:val="ru-RU"/>
        </w:rPr>
        <w:t xml:space="preserve"> з забороною 10 років займати посади. Причина люстрації: </w:t>
      </w:r>
      <w:proofErr w:type="gramStart"/>
      <w:r w:rsidRPr="007C4849">
        <w:rPr>
          <w:rFonts w:ascii="Times New Roman" w:hAnsi="Times New Roman"/>
          <w:color w:val="000000" w:themeColor="text1"/>
          <w:sz w:val="28"/>
          <w:szCs w:val="28"/>
          <w:lang w:val="ru-RU"/>
        </w:rPr>
        <w:t>чи не</w:t>
      </w:r>
      <w:proofErr w:type="gramEnd"/>
      <w:r w:rsidRPr="007C4849">
        <w:rPr>
          <w:rFonts w:ascii="Times New Roman" w:hAnsi="Times New Roman"/>
          <w:color w:val="000000" w:themeColor="text1"/>
          <w:sz w:val="28"/>
          <w:szCs w:val="28"/>
          <w:lang w:val="ru-RU"/>
        </w:rPr>
        <w:t xml:space="preserve"> менше року займав керівні посади в </w:t>
      </w:r>
      <w:r w:rsidRPr="007C4849">
        <w:rPr>
          <w:rFonts w:ascii="Times New Roman" w:hAnsi="Times New Roman"/>
          <w:color w:val="000000" w:themeColor="text1"/>
          <w:sz w:val="28"/>
          <w:szCs w:val="28"/>
          <w:lang w:val="ru-RU"/>
        </w:rPr>
        <w:lastRenderedPageBreak/>
        <w:t xml:space="preserve">період з 25 лютого 2010 року по 22 лютого 2014 року. </w:t>
      </w:r>
    </w:p>
    <w:p w:rsidR="00DA1112" w:rsidRPr="007C4849" w:rsidRDefault="00DA1112" w:rsidP="00BC7A91">
      <w:pPr>
        <w:pStyle w:val="a7"/>
        <w:widowControl w:val="0"/>
        <w:numPr>
          <w:ilvl w:val="0"/>
          <w:numId w:val="7"/>
        </w:numPr>
        <w:autoSpaceDE w:val="0"/>
        <w:autoSpaceDN w:val="0"/>
        <w:spacing w:after="0" w:line="360" w:lineRule="auto"/>
        <w:ind w:left="0" w:right="-7" w:firstLine="709"/>
        <w:jc w:val="both"/>
        <w:rPr>
          <w:rFonts w:ascii="Times New Roman" w:hAnsi="Times New Roman"/>
          <w:color w:val="000000" w:themeColor="text1"/>
          <w:sz w:val="28"/>
          <w:szCs w:val="28"/>
          <w:lang w:val="ru-RU"/>
        </w:rPr>
      </w:pPr>
      <w:r w:rsidRPr="007C4849">
        <w:rPr>
          <w:rFonts w:ascii="Times New Roman" w:hAnsi="Times New Roman"/>
          <w:color w:val="000000" w:themeColor="text1"/>
          <w:sz w:val="28"/>
          <w:szCs w:val="28"/>
          <w:lang w:val="ru-RU"/>
        </w:rPr>
        <w:t>Олександр Полежаєв, прокурор м</w:t>
      </w:r>
      <w:proofErr w:type="gramStart"/>
      <w:r w:rsidRPr="007C4849">
        <w:rPr>
          <w:rFonts w:ascii="Times New Roman" w:hAnsi="Times New Roman"/>
          <w:color w:val="000000" w:themeColor="text1"/>
          <w:sz w:val="28"/>
          <w:szCs w:val="28"/>
          <w:lang w:val="ru-RU"/>
        </w:rPr>
        <w:t>.З</w:t>
      </w:r>
      <w:proofErr w:type="gramEnd"/>
      <w:r w:rsidRPr="007C4849">
        <w:rPr>
          <w:rFonts w:ascii="Times New Roman" w:hAnsi="Times New Roman"/>
          <w:color w:val="000000" w:themeColor="text1"/>
          <w:sz w:val="28"/>
          <w:szCs w:val="28"/>
          <w:lang w:val="ru-RU"/>
        </w:rPr>
        <w:t xml:space="preserve">апоріжжя.  Звільнений за наказом Генпрокурора від 11.03.2015 </w:t>
      </w:r>
      <w:proofErr w:type="gramStart"/>
      <w:r w:rsidRPr="007C4849">
        <w:rPr>
          <w:rFonts w:ascii="Times New Roman" w:hAnsi="Times New Roman"/>
          <w:color w:val="000000" w:themeColor="text1"/>
          <w:sz w:val="28"/>
          <w:szCs w:val="28"/>
          <w:lang w:val="ru-RU"/>
        </w:rPr>
        <w:t>р</w:t>
      </w:r>
      <w:proofErr w:type="gramEnd"/>
      <w:r w:rsidRPr="007C4849">
        <w:rPr>
          <w:rFonts w:ascii="Times New Roman" w:hAnsi="Times New Roman"/>
          <w:color w:val="000000" w:themeColor="text1"/>
          <w:sz w:val="28"/>
          <w:szCs w:val="28"/>
          <w:lang w:val="ru-RU"/>
        </w:rPr>
        <w:t xml:space="preserve"> з забороною 10 років обіймати посади, щодо яких проводиться люстрація.  Причина люстрації: чи не менше року займав керівні посади в період з 25 лютого 2010 року по 22 лютого 2014 року.</w:t>
      </w:r>
    </w:p>
    <w:p w:rsidR="00DA1112" w:rsidRPr="007C4849" w:rsidRDefault="00DA1112" w:rsidP="00BC7A91">
      <w:pPr>
        <w:pStyle w:val="a7"/>
        <w:widowControl w:val="0"/>
        <w:numPr>
          <w:ilvl w:val="0"/>
          <w:numId w:val="7"/>
        </w:numPr>
        <w:autoSpaceDE w:val="0"/>
        <w:autoSpaceDN w:val="0"/>
        <w:spacing w:after="0" w:line="360" w:lineRule="auto"/>
        <w:ind w:left="0" w:right="-7" w:firstLine="709"/>
        <w:jc w:val="both"/>
        <w:rPr>
          <w:rFonts w:ascii="Times New Roman" w:hAnsi="Times New Roman"/>
          <w:color w:val="000000" w:themeColor="text1"/>
          <w:sz w:val="28"/>
          <w:szCs w:val="28"/>
          <w:lang w:val="ru-RU"/>
        </w:rPr>
      </w:pPr>
      <w:r w:rsidRPr="007C4849">
        <w:rPr>
          <w:rFonts w:ascii="Times New Roman" w:hAnsi="Times New Roman"/>
          <w:color w:val="000000" w:themeColor="text1"/>
          <w:sz w:val="28"/>
          <w:szCs w:val="28"/>
          <w:lang w:val="ru-RU"/>
        </w:rPr>
        <w:t>Олег Скиданов, заступник прокурора Запорізької області.  Звільнений за наказом Генпрокурора від 23.10.2014 р</w:t>
      </w:r>
      <w:proofErr w:type="gramStart"/>
      <w:r w:rsidRPr="007C4849">
        <w:rPr>
          <w:rFonts w:ascii="Times New Roman" w:hAnsi="Times New Roman"/>
          <w:color w:val="000000" w:themeColor="text1"/>
          <w:sz w:val="28"/>
          <w:szCs w:val="28"/>
          <w:lang w:val="ru-RU"/>
        </w:rPr>
        <w:t xml:space="preserve"> В</w:t>
      </w:r>
      <w:proofErr w:type="gramEnd"/>
      <w:r w:rsidRPr="007C4849">
        <w:rPr>
          <w:rFonts w:ascii="Times New Roman" w:hAnsi="Times New Roman"/>
          <w:color w:val="000000" w:themeColor="text1"/>
          <w:sz w:val="28"/>
          <w:szCs w:val="28"/>
          <w:lang w:val="ru-RU"/>
        </w:rPr>
        <w:t>ідповідно до реєстру люструвати осіб, йому на 10 років заборонили займати посади, щодо яких проводиться люстрація.</w:t>
      </w:r>
    </w:p>
    <w:p w:rsidR="00DA1112" w:rsidRPr="007C4849" w:rsidRDefault="00DA1112" w:rsidP="00BC7A91">
      <w:pPr>
        <w:pStyle w:val="a7"/>
        <w:widowControl w:val="0"/>
        <w:numPr>
          <w:ilvl w:val="0"/>
          <w:numId w:val="7"/>
        </w:numPr>
        <w:autoSpaceDE w:val="0"/>
        <w:autoSpaceDN w:val="0"/>
        <w:spacing w:after="0" w:line="360" w:lineRule="auto"/>
        <w:ind w:left="0" w:right="-7" w:firstLine="709"/>
        <w:jc w:val="both"/>
        <w:rPr>
          <w:rFonts w:ascii="Times New Roman" w:hAnsi="Times New Roman"/>
          <w:color w:val="000000" w:themeColor="text1"/>
          <w:sz w:val="28"/>
          <w:szCs w:val="28"/>
          <w:lang w:val="ru-RU"/>
        </w:rPr>
      </w:pPr>
      <w:r w:rsidRPr="007C4849">
        <w:rPr>
          <w:rFonts w:ascii="Times New Roman" w:hAnsi="Times New Roman"/>
          <w:color w:val="000000" w:themeColor="text1"/>
          <w:sz w:val="28"/>
          <w:szCs w:val="28"/>
          <w:lang w:val="ru-RU"/>
        </w:rPr>
        <w:t xml:space="preserve">Андрій Кудрявцев, заступник прокурора Запорізької області.  Звільнений за наказом Генпрокурора від 23.10.2014 </w:t>
      </w:r>
      <w:proofErr w:type="gramStart"/>
      <w:r w:rsidRPr="007C4849">
        <w:rPr>
          <w:rFonts w:ascii="Times New Roman" w:hAnsi="Times New Roman"/>
          <w:color w:val="000000" w:themeColor="text1"/>
          <w:sz w:val="28"/>
          <w:szCs w:val="28"/>
          <w:lang w:val="ru-RU"/>
        </w:rPr>
        <w:t>р</w:t>
      </w:r>
      <w:proofErr w:type="gramEnd"/>
      <w:r w:rsidRPr="007C4849">
        <w:rPr>
          <w:rFonts w:ascii="Times New Roman" w:hAnsi="Times New Roman"/>
          <w:color w:val="000000" w:themeColor="text1"/>
          <w:sz w:val="28"/>
          <w:szCs w:val="28"/>
          <w:lang w:val="ru-RU"/>
        </w:rPr>
        <w:t xml:space="preserve"> з забороною 10 років обіймати посади, щодо яких проводиться люстрація.</w:t>
      </w:r>
    </w:p>
    <w:p w:rsidR="00FB61F1" w:rsidRPr="00BC7A91" w:rsidRDefault="00DA1112" w:rsidP="00BC7A91">
      <w:pPr>
        <w:pStyle w:val="a7"/>
        <w:widowControl w:val="0"/>
        <w:numPr>
          <w:ilvl w:val="0"/>
          <w:numId w:val="7"/>
        </w:numPr>
        <w:autoSpaceDE w:val="0"/>
        <w:autoSpaceDN w:val="0"/>
        <w:spacing w:after="0" w:line="360" w:lineRule="auto"/>
        <w:ind w:left="0" w:right="-7" w:firstLine="709"/>
        <w:jc w:val="both"/>
        <w:rPr>
          <w:rFonts w:ascii="Times New Roman" w:hAnsi="Times New Roman"/>
          <w:color w:val="000000" w:themeColor="text1"/>
          <w:sz w:val="28"/>
          <w:szCs w:val="28"/>
          <w:lang w:val="ru-RU"/>
        </w:rPr>
      </w:pPr>
      <w:r w:rsidRPr="007C4849">
        <w:rPr>
          <w:rFonts w:ascii="Times New Roman" w:hAnsi="Times New Roman"/>
          <w:color w:val="000000" w:themeColor="text1"/>
          <w:sz w:val="28"/>
          <w:szCs w:val="28"/>
          <w:lang w:val="ru-RU"/>
        </w:rPr>
        <w:t xml:space="preserve">Євген Проценко, заступник прокурора Запорізької області.  Звільнений за наказом Генпрокурора від 23.10.2014 </w:t>
      </w:r>
      <w:proofErr w:type="gramStart"/>
      <w:r w:rsidRPr="007C4849">
        <w:rPr>
          <w:rFonts w:ascii="Times New Roman" w:hAnsi="Times New Roman"/>
          <w:color w:val="000000" w:themeColor="text1"/>
          <w:sz w:val="28"/>
          <w:szCs w:val="28"/>
          <w:lang w:val="ru-RU"/>
        </w:rPr>
        <w:t>р</w:t>
      </w:r>
      <w:proofErr w:type="gramEnd"/>
      <w:r w:rsidRPr="007C4849">
        <w:rPr>
          <w:rFonts w:ascii="Times New Roman" w:hAnsi="Times New Roman"/>
          <w:color w:val="000000" w:themeColor="text1"/>
          <w:sz w:val="28"/>
          <w:szCs w:val="28"/>
          <w:lang w:val="ru-RU"/>
        </w:rPr>
        <w:t xml:space="preserve"> з забороною 10 років обіймати посади, щодо яких проводиться люстрація.</w:t>
      </w:r>
    </w:p>
    <w:p w:rsidR="00BC7A91" w:rsidRDefault="00FB61F1" w:rsidP="00BC7A91">
      <w:pPr>
        <w:widowControl w:val="0"/>
        <w:autoSpaceDE w:val="0"/>
        <w:autoSpaceDN w:val="0"/>
        <w:spacing w:after="0" w:line="360" w:lineRule="auto"/>
        <w:ind w:right="-7" w:firstLine="708"/>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В рамках кампанії </w:t>
      </w:r>
      <w:r>
        <w:rPr>
          <w:rFonts w:ascii="Times New Roman" w:hAnsi="Times New Roman"/>
          <w:color w:val="000000" w:themeColor="text1"/>
          <w:sz w:val="28"/>
          <w:szCs w:val="28"/>
          <w:lang w:val="ru-RU"/>
        </w:rPr>
        <w:t>«</w:t>
      </w:r>
      <w:r w:rsidRPr="00FB61F1">
        <w:rPr>
          <w:rFonts w:ascii="Times New Roman" w:hAnsi="Times New Roman"/>
          <w:color w:val="000000" w:themeColor="text1"/>
          <w:sz w:val="28"/>
          <w:szCs w:val="28"/>
          <w:lang w:val="ru-RU"/>
        </w:rPr>
        <w:t>ЧЕСНО. Фільтруй суд!</w:t>
      </w:r>
      <w:r>
        <w:rPr>
          <w:rFonts w:ascii="Times New Roman" w:hAnsi="Times New Roman"/>
          <w:color w:val="000000" w:themeColor="text1"/>
          <w:sz w:val="28"/>
          <w:szCs w:val="28"/>
          <w:lang w:val="ru-RU"/>
        </w:rPr>
        <w:t>»</w:t>
      </w:r>
      <w:r w:rsidRPr="00FB61F1">
        <w:rPr>
          <w:rFonts w:ascii="Times New Roman" w:hAnsi="Times New Roman"/>
          <w:color w:val="000000" w:themeColor="text1"/>
          <w:sz w:val="28"/>
          <w:szCs w:val="28"/>
          <w:lang w:val="ru-RU"/>
        </w:rPr>
        <w:t xml:space="preserve"> було проведено моніторинг доброчесності суддів судів першої інстанції </w:t>
      </w:r>
      <w:r>
        <w:rPr>
          <w:rFonts w:ascii="Times New Roman" w:hAnsi="Times New Roman"/>
          <w:color w:val="000000" w:themeColor="text1"/>
          <w:sz w:val="28"/>
          <w:szCs w:val="28"/>
          <w:lang w:val="ru-RU"/>
        </w:rPr>
        <w:t>столиці України</w:t>
      </w:r>
      <w:r w:rsidRPr="00FB61F1">
        <w:rPr>
          <w:rFonts w:ascii="Times New Roman" w:hAnsi="Times New Roman"/>
          <w:color w:val="000000" w:themeColor="text1"/>
          <w:sz w:val="28"/>
          <w:szCs w:val="28"/>
          <w:lang w:val="ru-RU"/>
        </w:rPr>
        <w:t xml:space="preserve"> та ап</w:t>
      </w:r>
      <w:r>
        <w:rPr>
          <w:rFonts w:ascii="Times New Roman" w:hAnsi="Times New Roman"/>
          <w:color w:val="000000" w:themeColor="text1"/>
          <w:sz w:val="28"/>
          <w:szCs w:val="28"/>
          <w:lang w:val="ru-RU"/>
        </w:rPr>
        <w:t>еляційних областних судів</w:t>
      </w:r>
      <w:r w:rsidRPr="00FB61F1">
        <w:rPr>
          <w:rFonts w:ascii="Times New Roman" w:hAnsi="Times New Roman"/>
          <w:color w:val="000000" w:themeColor="text1"/>
          <w:sz w:val="28"/>
          <w:szCs w:val="28"/>
          <w:lang w:val="ru-RU"/>
        </w:rPr>
        <w:t xml:space="preserve">. На </w:t>
      </w:r>
      <w:proofErr w:type="gramStart"/>
      <w:r w:rsidRPr="00FB61F1">
        <w:rPr>
          <w:rFonts w:ascii="Times New Roman" w:hAnsi="Times New Roman"/>
          <w:color w:val="000000" w:themeColor="text1"/>
          <w:sz w:val="28"/>
          <w:szCs w:val="28"/>
          <w:lang w:val="ru-RU"/>
        </w:rPr>
        <w:t>р</w:t>
      </w:r>
      <w:proofErr w:type="gramEnd"/>
      <w:r w:rsidRPr="00FB61F1">
        <w:rPr>
          <w:rFonts w:ascii="Times New Roman" w:hAnsi="Times New Roman"/>
          <w:color w:val="000000" w:themeColor="text1"/>
          <w:sz w:val="28"/>
          <w:szCs w:val="28"/>
          <w:lang w:val="ru-RU"/>
        </w:rPr>
        <w:t xml:space="preserve">івні районних судів міста Києва було виявлено 33 випадки, які дають підстави говорити про наявність недостовірних відомостей, вказаних суддями в декларації доброчесності судді. </w:t>
      </w:r>
    </w:p>
    <w:p w:rsidR="00FB61F1" w:rsidRDefault="00FB61F1" w:rsidP="00BC7A91">
      <w:pPr>
        <w:widowControl w:val="0"/>
        <w:autoSpaceDE w:val="0"/>
        <w:autoSpaceDN w:val="0"/>
        <w:spacing w:after="0" w:line="360" w:lineRule="auto"/>
        <w:ind w:right="-7" w:firstLine="708"/>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На рівні апеляційних судів </w:t>
      </w:r>
      <w:proofErr w:type="gramStart"/>
      <w:r w:rsidRPr="00FB61F1">
        <w:rPr>
          <w:rFonts w:ascii="Times New Roman" w:hAnsi="Times New Roman"/>
          <w:color w:val="000000" w:themeColor="text1"/>
          <w:sz w:val="28"/>
          <w:szCs w:val="28"/>
          <w:lang w:val="ru-RU"/>
        </w:rPr>
        <w:t>в</w:t>
      </w:r>
      <w:proofErr w:type="gramEnd"/>
      <w:r w:rsidRPr="00FB61F1">
        <w:rPr>
          <w:rFonts w:ascii="Times New Roman" w:hAnsi="Times New Roman"/>
          <w:color w:val="000000" w:themeColor="text1"/>
          <w:sz w:val="28"/>
          <w:szCs w:val="28"/>
          <w:lang w:val="ru-RU"/>
        </w:rPr>
        <w:t xml:space="preserve"> областях – 31 суддя, за даними дослідження </w:t>
      </w:r>
      <w:r>
        <w:rPr>
          <w:rFonts w:ascii="Times New Roman" w:hAnsi="Times New Roman"/>
          <w:color w:val="000000" w:themeColor="text1"/>
          <w:sz w:val="28"/>
          <w:szCs w:val="28"/>
          <w:lang w:val="ru-RU"/>
        </w:rPr>
        <w:t>«ЧЕСНО. Фільтруй суд!»</w:t>
      </w:r>
      <w:r w:rsidRPr="00FB61F1">
        <w:rPr>
          <w:rFonts w:ascii="Times New Roman" w:hAnsi="Times New Roman"/>
          <w:color w:val="000000" w:themeColor="text1"/>
          <w:sz w:val="28"/>
          <w:szCs w:val="28"/>
          <w:lang w:val="ru-RU"/>
        </w:rPr>
        <w:t xml:space="preserve"> мають недостовірні відомості у своїх деклараціях.</w:t>
      </w:r>
    </w:p>
    <w:p w:rsidR="00FB61F1" w:rsidRPr="00FB61F1" w:rsidRDefault="00FB61F1" w:rsidP="00B94B06">
      <w:pPr>
        <w:widowControl w:val="0"/>
        <w:autoSpaceDE w:val="0"/>
        <w:autoSpaceDN w:val="0"/>
        <w:spacing w:after="0" w:line="360" w:lineRule="auto"/>
        <w:ind w:right="-7"/>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Повернімось до інформації, яку суддя має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 xml:space="preserve">ідтвердити або спростувати в декларації доброчесності та розглянемо конкретні приклади недостовірності даних у них. Найбільш поширеною тенденцією є те, що судді не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ідтверджують інформації про причетність до розгляду “справ Майдану” – справи про обмеження прав громадян на проведення зборів, мітингів, походів, демон</w:t>
      </w:r>
      <w:r w:rsidR="00BC7A91">
        <w:rPr>
          <w:rFonts w:ascii="Times New Roman" w:hAnsi="Times New Roman"/>
          <w:color w:val="000000" w:themeColor="text1"/>
          <w:sz w:val="28"/>
          <w:szCs w:val="28"/>
          <w:lang w:val="ru-RU"/>
        </w:rPr>
        <w:t>страцій в Україні у період з 21 листопада 2013 </w:t>
      </w:r>
      <w:r w:rsidRPr="00FB61F1">
        <w:rPr>
          <w:rFonts w:ascii="Times New Roman" w:hAnsi="Times New Roman"/>
          <w:color w:val="000000" w:themeColor="text1"/>
          <w:sz w:val="28"/>
          <w:szCs w:val="28"/>
          <w:lang w:val="ru-RU"/>
        </w:rPr>
        <w:t>року. Це є найбільш характерним явищем для київських судді</w:t>
      </w:r>
      <w:proofErr w:type="gramStart"/>
      <w:r w:rsidRPr="00FB61F1">
        <w:rPr>
          <w:rFonts w:ascii="Times New Roman" w:hAnsi="Times New Roman"/>
          <w:color w:val="000000" w:themeColor="text1"/>
          <w:sz w:val="28"/>
          <w:szCs w:val="28"/>
          <w:lang w:val="ru-RU"/>
        </w:rPr>
        <w:t>в</w:t>
      </w:r>
      <w:proofErr w:type="gramEnd"/>
      <w:r w:rsidRPr="00FB61F1">
        <w:rPr>
          <w:rFonts w:ascii="Times New Roman" w:hAnsi="Times New Roman"/>
          <w:color w:val="000000" w:themeColor="text1"/>
          <w:sz w:val="28"/>
          <w:szCs w:val="28"/>
          <w:lang w:val="ru-RU"/>
        </w:rPr>
        <w:t xml:space="preserve">, на що неодноразово звертала увагу команда кампанії </w:t>
      </w:r>
      <w:r>
        <w:rPr>
          <w:rFonts w:ascii="Times New Roman" w:hAnsi="Times New Roman"/>
          <w:color w:val="000000" w:themeColor="text1"/>
          <w:sz w:val="28"/>
          <w:szCs w:val="28"/>
          <w:lang w:val="ru-RU"/>
        </w:rPr>
        <w:t>«ЧЕСНО. Фільтруй суд!»</w:t>
      </w:r>
    </w:p>
    <w:p w:rsidR="00FB61F1" w:rsidRDefault="00FB61F1" w:rsidP="00B94B06">
      <w:pPr>
        <w:widowControl w:val="0"/>
        <w:autoSpaceDE w:val="0"/>
        <w:autoSpaceDN w:val="0"/>
        <w:spacing w:after="0" w:line="360" w:lineRule="auto"/>
        <w:ind w:right="-7" w:firstLine="708"/>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lastRenderedPageBreak/>
        <w:t>Однак,</w:t>
      </w:r>
      <w:r>
        <w:rPr>
          <w:rFonts w:ascii="Times New Roman" w:hAnsi="Times New Roman"/>
          <w:color w:val="000000" w:themeColor="text1"/>
          <w:sz w:val="28"/>
          <w:szCs w:val="28"/>
          <w:lang w:val="ru-RU"/>
        </w:rPr>
        <w:t xml:space="preserve"> і</w:t>
      </w:r>
      <w:r w:rsidRPr="00FB61F1">
        <w:rPr>
          <w:rFonts w:ascii="Times New Roman" w:hAnsi="Times New Roman"/>
          <w:color w:val="000000" w:themeColor="text1"/>
          <w:sz w:val="28"/>
          <w:szCs w:val="28"/>
          <w:lang w:val="ru-RU"/>
        </w:rPr>
        <w:t xml:space="preserve"> в областях також є судді, які не вважають себе причетними до розгляду таких справ, про що </w:t>
      </w:r>
      <w:proofErr w:type="gramStart"/>
      <w:r w:rsidRPr="00FB61F1">
        <w:rPr>
          <w:rFonts w:ascii="Times New Roman" w:hAnsi="Times New Roman"/>
          <w:color w:val="000000" w:themeColor="text1"/>
          <w:sz w:val="28"/>
          <w:szCs w:val="28"/>
          <w:lang w:val="ru-RU"/>
        </w:rPr>
        <w:t>св</w:t>
      </w:r>
      <w:proofErr w:type="gramEnd"/>
      <w:r w:rsidRPr="00FB61F1">
        <w:rPr>
          <w:rFonts w:ascii="Times New Roman" w:hAnsi="Times New Roman"/>
          <w:color w:val="000000" w:themeColor="text1"/>
          <w:sz w:val="28"/>
          <w:szCs w:val="28"/>
          <w:lang w:val="ru-RU"/>
        </w:rPr>
        <w:t>ідчать їхні декларації доброчесності. Наприклад, в Одеському апеляційному адміністративному суді таких є п’ятеро: Домусчі Степан, Кравець Олександр, Осіпов Юрій, Скрипченко Вадим та Шеметенко Людмила. Також цей факт не підтвердила у своїй декларації доброчесності суддя Дніпропетровського апеляційного адміністративного суду</w:t>
      </w:r>
      <w:proofErr w:type="gramStart"/>
      <w:r w:rsidRPr="00FB61F1">
        <w:rPr>
          <w:rFonts w:ascii="Times New Roman" w:hAnsi="Times New Roman"/>
          <w:color w:val="000000" w:themeColor="text1"/>
          <w:sz w:val="28"/>
          <w:szCs w:val="28"/>
          <w:lang w:val="ru-RU"/>
        </w:rPr>
        <w:t xml:space="preserve"> Д</w:t>
      </w:r>
      <w:proofErr w:type="gramEnd"/>
      <w:r w:rsidRPr="00FB61F1">
        <w:rPr>
          <w:rFonts w:ascii="Times New Roman" w:hAnsi="Times New Roman"/>
          <w:color w:val="000000" w:themeColor="text1"/>
          <w:sz w:val="28"/>
          <w:szCs w:val="28"/>
          <w:lang w:val="ru-RU"/>
        </w:rPr>
        <w:t>адим Юлія, а в Харківському апеляційному адміністративному суді – Присяжнюк Оксана та двоє суддів з Вінницького апеляційного адміністративного суду Боровицький Олександр та Сапальова Тетяна.</w:t>
      </w:r>
    </w:p>
    <w:p w:rsidR="00FB61F1" w:rsidRPr="00FB61F1" w:rsidRDefault="00FB61F1" w:rsidP="00B94B06">
      <w:pPr>
        <w:widowControl w:val="0"/>
        <w:autoSpaceDE w:val="0"/>
        <w:autoSpaceDN w:val="0"/>
        <w:spacing w:after="0" w:line="360" w:lineRule="auto"/>
        <w:ind w:right="-7" w:firstLine="708"/>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Крім того,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ідтвердженню підлягає інформація про одноособовий або колегіальний розгляд справи чи ухвалення рішення з допущенням порушень Конвенції про захист прав людини і основоположних свобо</w:t>
      </w:r>
      <w:r>
        <w:rPr>
          <w:rFonts w:ascii="Times New Roman" w:hAnsi="Times New Roman"/>
          <w:color w:val="000000" w:themeColor="text1"/>
          <w:sz w:val="28"/>
          <w:szCs w:val="28"/>
          <w:lang w:val="ru-RU"/>
        </w:rPr>
        <w:t>д, констатованих у рішенні ЄСПЛ.</w:t>
      </w:r>
    </w:p>
    <w:p w:rsidR="00FB61F1" w:rsidRDefault="00FB61F1" w:rsidP="00B94B06">
      <w:pPr>
        <w:widowControl w:val="0"/>
        <w:autoSpaceDE w:val="0"/>
        <w:autoSpaceDN w:val="0"/>
        <w:spacing w:after="0" w:line="360" w:lineRule="auto"/>
        <w:ind w:right="-7" w:firstLine="708"/>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Про причетність до справи “</w:t>
      </w:r>
      <w:r w:rsidR="00B94B06">
        <w:rPr>
          <w:rFonts w:ascii="Times New Roman" w:hAnsi="Times New Roman"/>
          <w:color w:val="000000" w:themeColor="text1"/>
          <w:sz w:val="28"/>
          <w:szCs w:val="28"/>
          <w:lang w:val="ru-RU"/>
        </w:rPr>
        <w:t>Луценко проти України” (Заява № </w:t>
      </w:r>
      <w:r w:rsidRPr="00FB61F1">
        <w:rPr>
          <w:rFonts w:ascii="Times New Roman" w:hAnsi="Times New Roman"/>
          <w:color w:val="000000" w:themeColor="text1"/>
          <w:sz w:val="28"/>
          <w:szCs w:val="28"/>
          <w:lang w:val="ru-RU"/>
        </w:rPr>
        <w:t>6492/11) забули зазначити в декларації доброчесності двоє суддів з Печерського районного суду міста Києва Горкава</w:t>
      </w:r>
      <w:proofErr w:type="gramStart"/>
      <w:r w:rsidRPr="00FB61F1">
        <w:rPr>
          <w:rFonts w:ascii="Times New Roman" w:hAnsi="Times New Roman"/>
          <w:color w:val="000000" w:themeColor="text1"/>
          <w:sz w:val="28"/>
          <w:szCs w:val="28"/>
          <w:lang w:val="ru-RU"/>
        </w:rPr>
        <w:t xml:space="preserve"> В</w:t>
      </w:r>
      <w:proofErr w:type="gramEnd"/>
      <w:r w:rsidRPr="00FB61F1">
        <w:rPr>
          <w:rFonts w:ascii="Times New Roman" w:hAnsi="Times New Roman"/>
          <w:color w:val="000000" w:themeColor="text1"/>
          <w:sz w:val="28"/>
          <w:szCs w:val="28"/>
          <w:lang w:val="ru-RU"/>
        </w:rPr>
        <w:t xml:space="preserve">ікторія та Пилаєва Марія-Маргарита. </w:t>
      </w:r>
    </w:p>
    <w:p w:rsidR="00B94B06" w:rsidRDefault="00FB61F1" w:rsidP="00430739">
      <w:pPr>
        <w:widowControl w:val="0"/>
        <w:autoSpaceDE w:val="0"/>
        <w:autoSpaceDN w:val="0"/>
        <w:spacing w:after="0" w:line="360" w:lineRule="auto"/>
        <w:ind w:right="-7"/>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В Апеляційному суді міста Києва про причетність до справи “</w:t>
      </w:r>
      <w:proofErr w:type="gramStart"/>
      <w:r w:rsidRPr="00FB61F1">
        <w:rPr>
          <w:rFonts w:ascii="Times New Roman" w:hAnsi="Times New Roman"/>
          <w:color w:val="000000" w:themeColor="text1"/>
          <w:sz w:val="28"/>
          <w:szCs w:val="28"/>
          <w:lang w:val="ru-RU"/>
        </w:rPr>
        <w:t>ТОВ</w:t>
      </w:r>
      <w:proofErr w:type="gramEnd"/>
      <w:r w:rsidRPr="00FB61F1">
        <w:rPr>
          <w:rFonts w:ascii="Times New Roman" w:hAnsi="Times New Roman"/>
          <w:color w:val="000000" w:themeColor="text1"/>
          <w:sz w:val="28"/>
          <w:szCs w:val="28"/>
          <w:lang w:val="ru-RU"/>
        </w:rPr>
        <w:t xml:space="preserve"> “Інститут економічни</w:t>
      </w:r>
      <w:r w:rsidR="00B94B06">
        <w:rPr>
          <w:rFonts w:ascii="Times New Roman" w:hAnsi="Times New Roman"/>
          <w:color w:val="000000" w:themeColor="text1"/>
          <w:sz w:val="28"/>
          <w:szCs w:val="28"/>
          <w:lang w:val="ru-RU"/>
        </w:rPr>
        <w:t>х реформ” проти України” (Заява № </w:t>
      </w:r>
      <w:r w:rsidRPr="00FB61F1">
        <w:rPr>
          <w:rFonts w:ascii="Times New Roman" w:hAnsi="Times New Roman"/>
          <w:color w:val="000000" w:themeColor="text1"/>
          <w:sz w:val="28"/>
          <w:szCs w:val="28"/>
          <w:lang w:val="ru-RU"/>
        </w:rPr>
        <w:t xml:space="preserve">61561/08) не зазначили судді Українець Людмила та Оніщук Максим. </w:t>
      </w:r>
    </w:p>
    <w:p w:rsidR="00C67325" w:rsidRDefault="00FB61F1" w:rsidP="00B94B06">
      <w:pPr>
        <w:widowControl w:val="0"/>
        <w:autoSpaceDE w:val="0"/>
        <w:autoSpaceDN w:val="0"/>
        <w:spacing w:after="0" w:line="360" w:lineRule="auto"/>
        <w:ind w:right="-7" w:firstLine="708"/>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Суддя Апеляційного суду Донецької області Гришин Геннадійбув причетний до винесення обвинувального вироку, який став предметом розгляду справи “</w:t>
      </w:r>
      <w:r w:rsidR="00B94B06">
        <w:rPr>
          <w:rFonts w:ascii="Times New Roman" w:hAnsi="Times New Roman"/>
          <w:color w:val="000000" w:themeColor="text1"/>
          <w:sz w:val="28"/>
          <w:szCs w:val="28"/>
          <w:lang w:val="ru-RU"/>
        </w:rPr>
        <w:t>Луценко проти України” (Заява № </w:t>
      </w:r>
      <w:r w:rsidRPr="00FB61F1">
        <w:rPr>
          <w:rFonts w:ascii="Times New Roman" w:hAnsi="Times New Roman"/>
          <w:color w:val="000000" w:themeColor="text1"/>
          <w:sz w:val="28"/>
          <w:szCs w:val="28"/>
          <w:lang w:val="ru-RU"/>
        </w:rPr>
        <w:t xml:space="preserve">30663/04), однак не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ідтвердив цієї інформації в декларації доброчесності. Так само, суддя Джулай Олександр з Апеляційного суду Одеської області не підтвердив того, що мав відношення до справи “</w:t>
      </w:r>
      <w:r w:rsidR="00B94B06">
        <w:rPr>
          <w:rFonts w:ascii="Times New Roman" w:hAnsi="Times New Roman"/>
          <w:color w:val="000000" w:themeColor="text1"/>
          <w:sz w:val="28"/>
          <w:szCs w:val="28"/>
          <w:lang w:val="ru-RU"/>
        </w:rPr>
        <w:t>Шмушкович проти України” (Заява № </w:t>
      </w:r>
      <w:r w:rsidRPr="00FB61F1">
        <w:rPr>
          <w:rFonts w:ascii="Times New Roman" w:hAnsi="Times New Roman"/>
          <w:color w:val="000000" w:themeColor="text1"/>
          <w:sz w:val="28"/>
          <w:szCs w:val="28"/>
          <w:lang w:val="ru-RU"/>
        </w:rPr>
        <w:t>3276/1</w:t>
      </w:r>
      <w:r w:rsidR="00B94B06">
        <w:rPr>
          <w:rFonts w:ascii="Times New Roman" w:hAnsi="Times New Roman"/>
          <w:color w:val="000000" w:themeColor="text1"/>
          <w:sz w:val="28"/>
          <w:szCs w:val="28"/>
          <w:lang w:val="ru-RU"/>
        </w:rPr>
        <w:t xml:space="preserve">0), а інший суддя цього ж суду Гончаров Олег, </w:t>
      </w:r>
      <w:r w:rsidRPr="00FB61F1">
        <w:rPr>
          <w:rFonts w:ascii="Times New Roman" w:hAnsi="Times New Roman"/>
          <w:color w:val="000000" w:themeColor="text1"/>
          <w:sz w:val="28"/>
          <w:szCs w:val="28"/>
          <w:lang w:val="ru-RU"/>
        </w:rPr>
        <w:t>згідно з декларацією доброчесності судді не вважа</w:t>
      </w:r>
      <w:proofErr w:type="gramStart"/>
      <w:r w:rsidR="003122FC">
        <w:rPr>
          <w:rFonts w:ascii="Times New Roman" w:hAnsi="Times New Roman"/>
          <w:color w:val="000000" w:themeColor="text1"/>
          <w:sz w:val="28"/>
          <w:szCs w:val="28"/>
          <w:lang w:val="ru-RU"/>
        </w:rPr>
        <w:t>є,</w:t>
      </w:r>
      <w:proofErr w:type="gramEnd"/>
      <w:r w:rsidR="003122FC">
        <w:rPr>
          <w:rFonts w:ascii="Times New Roman" w:hAnsi="Times New Roman"/>
          <w:color w:val="000000" w:themeColor="text1"/>
          <w:sz w:val="28"/>
          <w:szCs w:val="28"/>
          <w:lang w:val="ru-RU"/>
        </w:rPr>
        <w:t xml:space="preserve"> що має відношення до справи «Шерстнева та інші проти України» </w:t>
      </w:r>
      <w:r w:rsidRPr="00FB61F1">
        <w:rPr>
          <w:rFonts w:ascii="Times New Roman" w:hAnsi="Times New Roman"/>
          <w:color w:val="000000" w:themeColor="text1"/>
          <w:sz w:val="28"/>
          <w:szCs w:val="28"/>
          <w:lang w:val="ru-RU"/>
        </w:rPr>
        <w:t>(</w:t>
      </w:r>
      <w:r w:rsidR="00B94B06">
        <w:rPr>
          <w:rFonts w:ascii="Times New Roman" w:hAnsi="Times New Roman"/>
          <w:color w:val="000000" w:themeColor="text1"/>
          <w:sz w:val="28"/>
          <w:szCs w:val="28"/>
          <w:lang w:val="ru-RU"/>
        </w:rPr>
        <w:t>Заява № </w:t>
      </w:r>
      <w:r w:rsidRPr="00FB61F1">
        <w:rPr>
          <w:rFonts w:ascii="Times New Roman" w:hAnsi="Times New Roman"/>
          <w:color w:val="000000" w:themeColor="text1"/>
          <w:sz w:val="28"/>
          <w:szCs w:val="28"/>
          <w:lang w:val="ru-RU"/>
        </w:rPr>
        <w:t>43076/07), хоча у складі колегії суддів за його участі було постановлено ухвалу, яка стала підставою для прийняття цього рішення ЄСПЛ.</w:t>
      </w:r>
    </w:p>
    <w:p w:rsidR="00894E7C" w:rsidRDefault="00894E7C" w:rsidP="003F03C7">
      <w:pPr>
        <w:pStyle w:val="2"/>
        <w:ind w:left="709"/>
        <w:rPr>
          <w:rFonts w:ascii="Times New Roman" w:hAnsi="Times New Roman"/>
          <w:color w:val="000000" w:themeColor="text1"/>
          <w:sz w:val="28"/>
          <w:lang w:val="ru-RU"/>
        </w:rPr>
      </w:pPr>
      <w:bookmarkStart w:id="60" w:name="_Toc57759229"/>
    </w:p>
    <w:p w:rsidR="009B1C4E" w:rsidRPr="00172628" w:rsidRDefault="003F03C7" w:rsidP="003F03C7">
      <w:pPr>
        <w:pStyle w:val="2"/>
        <w:ind w:left="709"/>
        <w:rPr>
          <w:rFonts w:ascii="Times New Roman" w:hAnsi="Times New Roman"/>
          <w:color w:val="000000" w:themeColor="text1"/>
          <w:sz w:val="28"/>
        </w:rPr>
      </w:pPr>
      <w:r>
        <w:rPr>
          <w:rFonts w:ascii="Times New Roman" w:hAnsi="Times New Roman"/>
          <w:color w:val="000000" w:themeColor="text1"/>
          <w:sz w:val="28"/>
          <w:lang w:val="ru-RU"/>
        </w:rPr>
        <w:t>2.4. </w:t>
      </w:r>
      <w:r w:rsidR="003A5A28">
        <w:rPr>
          <w:rFonts w:ascii="Times New Roman" w:hAnsi="Times New Roman"/>
          <w:color w:val="000000" w:themeColor="text1"/>
          <w:sz w:val="28"/>
        </w:rPr>
        <w:t xml:space="preserve">Судова реформа: люстрація чи </w:t>
      </w:r>
      <w:r w:rsidR="003A5A28" w:rsidRPr="003A5A28">
        <w:rPr>
          <w:rFonts w:ascii="Times New Roman" w:hAnsi="Times New Roman"/>
          <w:color w:val="000000" w:themeColor="text1"/>
          <w:sz w:val="28"/>
        </w:rPr>
        <w:t>атестація</w:t>
      </w:r>
      <w:bookmarkEnd w:id="60"/>
    </w:p>
    <w:p w:rsidR="009B1C4E" w:rsidRPr="001C62F2" w:rsidRDefault="009B1C4E" w:rsidP="001C62F2">
      <w:pPr>
        <w:spacing w:after="0" w:line="360" w:lineRule="auto"/>
        <w:ind w:right="567" w:firstLine="720"/>
        <w:jc w:val="both"/>
        <w:rPr>
          <w:rFonts w:ascii="Times New Roman" w:eastAsia="Calibri" w:hAnsi="Times New Roman"/>
          <w:color w:val="000000" w:themeColor="text1"/>
          <w:sz w:val="28"/>
          <w:szCs w:val="28"/>
        </w:rPr>
      </w:pPr>
    </w:p>
    <w:p w:rsidR="00787FBF" w:rsidRDefault="009546C3" w:rsidP="0098431E">
      <w:pPr>
        <w:spacing w:line="360" w:lineRule="auto"/>
        <w:ind w:firstLine="720"/>
        <w:contextualSpacing/>
        <w:jc w:val="both"/>
        <w:rPr>
          <w:rFonts w:ascii="Times New Roman" w:hAnsi="Times New Roman"/>
          <w:color w:val="000000" w:themeColor="text1"/>
          <w:sz w:val="28"/>
          <w:szCs w:val="28"/>
          <w:lang w:val="ru-RU"/>
        </w:rPr>
      </w:pPr>
      <w:r w:rsidRPr="009546C3">
        <w:rPr>
          <w:rFonts w:ascii="Times New Roman" w:hAnsi="Times New Roman"/>
          <w:color w:val="000000" w:themeColor="text1"/>
          <w:sz w:val="28"/>
          <w:szCs w:val="28"/>
          <w:lang w:val="ru-RU"/>
        </w:rPr>
        <w:t xml:space="preserve">Судова реформа, яка </w:t>
      </w:r>
      <w:r w:rsidR="00787FBF">
        <w:rPr>
          <w:rFonts w:ascii="Times New Roman" w:hAnsi="Times New Roman"/>
          <w:color w:val="000000" w:themeColor="text1"/>
          <w:sz w:val="28"/>
          <w:szCs w:val="28"/>
          <w:lang w:val="ru-RU"/>
        </w:rPr>
        <w:t xml:space="preserve">представлена сьогодні в Україні, </w:t>
      </w:r>
      <w:r w:rsidRPr="009546C3">
        <w:rPr>
          <w:rFonts w:ascii="Times New Roman" w:hAnsi="Times New Roman"/>
          <w:color w:val="000000" w:themeColor="text1"/>
          <w:sz w:val="28"/>
          <w:szCs w:val="28"/>
          <w:lang w:val="ru-RU"/>
        </w:rPr>
        <w:t xml:space="preserve">має свої позитивні наслідки: </w:t>
      </w:r>
      <w:r w:rsidR="00787FBF">
        <w:rPr>
          <w:rFonts w:ascii="Times New Roman" w:hAnsi="Times New Roman"/>
          <w:color w:val="000000" w:themeColor="text1"/>
          <w:sz w:val="28"/>
          <w:szCs w:val="28"/>
          <w:lang w:val="ru-RU"/>
        </w:rPr>
        <w:t xml:space="preserve">за 2018 </w:t>
      </w:r>
      <w:proofErr w:type="gramStart"/>
      <w:r w:rsidR="00787FBF">
        <w:rPr>
          <w:rFonts w:ascii="Times New Roman" w:hAnsi="Times New Roman"/>
          <w:color w:val="000000" w:themeColor="text1"/>
          <w:sz w:val="28"/>
          <w:szCs w:val="28"/>
          <w:lang w:val="ru-RU"/>
        </w:rPr>
        <w:t>р</w:t>
      </w:r>
      <w:proofErr w:type="gramEnd"/>
      <w:r w:rsidR="00787FBF">
        <w:rPr>
          <w:rFonts w:ascii="Times New Roman" w:hAnsi="Times New Roman"/>
          <w:color w:val="000000" w:themeColor="text1"/>
          <w:sz w:val="28"/>
          <w:szCs w:val="28"/>
          <w:lang w:val="ru-RU"/>
        </w:rPr>
        <w:t>ік довіра громадян</w:t>
      </w:r>
      <w:r w:rsidRPr="009546C3">
        <w:rPr>
          <w:rFonts w:ascii="Times New Roman" w:hAnsi="Times New Roman"/>
          <w:color w:val="000000" w:themeColor="text1"/>
          <w:sz w:val="28"/>
          <w:szCs w:val="28"/>
          <w:lang w:val="ru-RU"/>
        </w:rPr>
        <w:t xml:space="preserve"> до суд</w:t>
      </w:r>
      <w:bookmarkStart w:id="61" w:name="_GoBack"/>
      <w:bookmarkEnd w:id="61"/>
      <w:r w:rsidRPr="009546C3">
        <w:rPr>
          <w:rFonts w:ascii="Times New Roman" w:hAnsi="Times New Roman"/>
          <w:color w:val="000000" w:themeColor="text1"/>
          <w:sz w:val="28"/>
          <w:szCs w:val="28"/>
          <w:lang w:val="ru-RU"/>
        </w:rPr>
        <w:t>ів зросла до 20%. Про це свідчать результати Всеукраїнського опитування громадян</w:t>
      </w:r>
      <w:r w:rsidR="00787FBF">
        <w:rPr>
          <w:rFonts w:ascii="Times New Roman" w:hAnsi="Times New Roman"/>
          <w:color w:val="000000" w:themeColor="text1"/>
          <w:sz w:val="28"/>
          <w:szCs w:val="28"/>
          <w:lang w:val="ru-RU"/>
        </w:rPr>
        <w:t xml:space="preserve"> України</w:t>
      </w:r>
      <w:r w:rsidRPr="009546C3">
        <w:rPr>
          <w:rFonts w:ascii="Times New Roman" w:hAnsi="Times New Roman"/>
          <w:color w:val="000000" w:themeColor="text1"/>
          <w:sz w:val="28"/>
          <w:szCs w:val="28"/>
          <w:lang w:val="ru-RU"/>
        </w:rPr>
        <w:t xml:space="preserve"> </w:t>
      </w:r>
      <w:r w:rsidR="00787FBF">
        <w:rPr>
          <w:rFonts w:ascii="Times New Roman" w:hAnsi="Times New Roman"/>
          <w:color w:val="000000" w:themeColor="text1"/>
          <w:sz w:val="28"/>
          <w:szCs w:val="28"/>
          <w:lang w:val="ru-RU"/>
        </w:rPr>
        <w:t>стосовно</w:t>
      </w:r>
      <w:r w:rsidRPr="009546C3">
        <w:rPr>
          <w:rFonts w:ascii="Times New Roman" w:hAnsi="Times New Roman"/>
          <w:color w:val="000000" w:themeColor="text1"/>
          <w:sz w:val="28"/>
          <w:szCs w:val="28"/>
          <w:lang w:val="ru-RU"/>
        </w:rPr>
        <w:t xml:space="preserve"> незалежності та підзвітності судової влади та сприйняття судової реформ</w:t>
      </w:r>
      <w:r w:rsidR="00787FBF">
        <w:rPr>
          <w:rFonts w:ascii="Times New Roman" w:hAnsi="Times New Roman"/>
          <w:color w:val="000000" w:themeColor="text1"/>
          <w:sz w:val="28"/>
          <w:szCs w:val="28"/>
          <w:lang w:val="ru-RU"/>
        </w:rPr>
        <w:t>и, проведеного у вересні 2018 року компанією G</w:t>
      </w:r>
      <w:r w:rsidR="00787FBF">
        <w:rPr>
          <w:rFonts w:ascii="Times New Roman" w:hAnsi="Times New Roman"/>
          <w:color w:val="000000" w:themeColor="text1"/>
          <w:sz w:val="28"/>
          <w:szCs w:val="28"/>
          <w:lang w:val="en-US"/>
        </w:rPr>
        <w:t>FK</w:t>
      </w:r>
      <w:r w:rsidRPr="009546C3">
        <w:rPr>
          <w:rFonts w:ascii="Times New Roman" w:hAnsi="Times New Roman"/>
          <w:color w:val="000000" w:themeColor="text1"/>
          <w:sz w:val="28"/>
          <w:szCs w:val="28"/>
          <w:lang w:val="ru-RU"/>
        </w:rPr>
        <w:t xml:space="preserve"> Ukraine за ініціативою Програми реформування сектору юстиції «Нове правосуддя» USAID. </w:t>
      </w:r>
    </w:p>
    <w:p w:rsidR="00B94B06" w:rsidRPr="009546C3" w:rsidRDefault="00787FBF" w:rsidP="00B94B06">
      <w:pPr>
        <w:spacing w:line="360" w:lineRule="auto"/>
        <w:ind w:firstLine="720"/>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Е</w:t>
      </w:r>
      <w:r w:rsidR="009546C3" w:rsidRPr="009546C3">
        <w:rPr>
          <w:rFonts w:ascii="Times New Roman" w:hAnsi="Times New Roman"/>
          <w:color w:val="000000" w:themeColor="text1"/>
          <w:sz w:val="28"/>
          <w:szCs w:val="28"/>
          <w:lang w:val="ru-RU"/>
        </w:rPr>
        <w:t xml:space="preserve">ксперти програми </w:t>
      </w:r>
      <w:r>
        <w:rPr>
          <w:rFonts w:ascii="Times New Roman" w:hAnsi="Times New Roman"/>
          <w:color w:val="000000" w:themeColor="text1"/>
          <w:sz w:val="28"/>
          <w:szCs w:val="28"/>
          <w:lang w:val="ru-RU"/>
        </w:rPr>
        <w:t>виявили</w:t>
      </w:r>
      <w:r w:rsidR="009546C3" w:rsidRPr="009546C3">
        <w:rPr>
          <w:rFonts w:ascii="Times New Roman" w:hAnsi="Times New Roman"/>
          <w:color w:val="000000" w:themeColor="text1"/>
          <w:sz w:val="28"/>
          <w:szCs w:val="28"/>
          <w:lang w:val="ru-RU"/>
        </w:rPr>
        <w:t xml:space="preserve">, що завдяки реформі </w:t>
      </w:r>
      <w:proofErr w:type="gramStart"/>
      <w:r w:rsidR="009546C3" w:rsidRPr="009546C3">
        <w:rPr>
          <w:rFonts w:ascii="Times New Roman" w:hAnsi="Times New Roman"/>
          <w:color w:val="000000" w:themeColor="text1"/>
          <w:sz w:val="28"/>
          <w:szCs w:val="28"/>
          <w:lang w:val="ru-RU"/>
        </w:rPr>
        <w:t>р</w:t>
      </w:r>
      <w:proofErr w:type="gramEnd"/>
      <w:r w:rsidR="009546C3" w:rsidRPr="009546C3">
        <w:rPr>
          <w:rFonts w:ascii="Times New Roman" w:hAnsi="Times New Roman"/>
          <w:color w:val="000000" w:themeColor="text1"/>
          <w:sz w:val="28"/>
          <w:szCs w:val="28"/>
          <w:lang w:val="ru-RU"/>
        </w:rPr>
        <w:t>івень довіри до судів має тенденцію до</w:t>
      </w:r>
      <w:r w:rsidR="00B94B06">
        <w:rPr>
          <w:rFonts w:ascii="Times New Roman" w:hAnsi="Times New Roman"/>
          <w:color w:val="000000" w:themeColor="text1"/>
          <w:sz w:val="28"/>
          <w:szCs w:val="28"/>
          <w:lang w:val="ru-RU"/>
        </w:rPr>
        <w:t xml:space="preserve"> швидкого зростання. За 2018 </w:t>
      </w:r>
      <w:proofErr w:type="gramStart"/>
      <w:r>
        <w:rPr>
          <w:rFonts w:ascii="Times New Roman" w:hAnsi="Times New Roman"/>
          <w:color w:val="000000" w:themeColor="text1"/>
          <w:sz w:val="28"/>
          <w:szCs w:val="28"/>
          <w:lang w:val="ru-RU"/>
        </w:rPr>
        <w:t>р</w:t>
      </w:r>
      <w:proofErr w:type="gramEnd"/>
      <w:r>
        <w:rPr>
          <w:rFonts w:ascii="Times New Roman" w:hAnsi="Times New Roman"/>
          <w:color w:val="000000" w:themeColor="text1"/>
          <w:sz w:val="28"/>
          <w:szCs w:val="28"/>
        </w:rPr>
        <w:t>ік</w:t>
      </w:r>
      <w:r w:rsidR="009546C3" w:rsidRPr="009546C3">
        <w:rPr>
          <w:rFonts w:ascii="Times New Roman" w:hAnsi="Times New Roman"/>
          <w:color w:val="000000" w:themeColor="text1"/>
          <w:sz w:val="28"/>
          <w:szCs w:val="28"/>
          <w:lang w:val="ru-RU"/>
        </w:rPr>
        <w:t xml:space="preserve"> рівень довіри суспільства до судів з</w:t>
      </w:r>
      <w:r>
        <w:rPr>
          <w:rFonts w:ascii="Times New Roman" w:hAnsi="Times New Roman"/>
          <w:color w:val="000000" w:themeColor="text1"/>
          <w:sz w:val="28"/>
          <w:szCs w:val="28"/>
          <w:lang w:val="ru-RU"/>
        </w:rPr>
        <w:t>ріс на 6% порівняно з 12%</w:t>
      </w:r>
      <w:r w:rsidR="009546C3" w:rsidRPr="009546C3">
        <w:rPr>
          <w:rFonts w:ascii="Times New Roman" w:hAnsi="Times New Roman"/>
          <w:color w:val="000000" w:themeColor="text1"/>
          <w:sz w:val="28"/>
          <w:szCs w:val="28"/>
          <w:lang w:val="ru-RU"/>
        </w:rPr>
        <w:t xml:space="preserve">, які було зафіксовано </w:t>
      </w:r>
      <w:r>
        <w:rPr>
          <w:rFonts w:ascii="Times New Roman" w:hAnsi="Times New Roman"/>
          <w:color w:val="000000" w:themeColor="text1"/>
          <w:sz w:val="28"/>
          <w:szCs w:val="28"/>
          <w:lang w:val="ru-RU"/>
        </w:rPr>
        <w:t>у 2017 році.</w:t>
      </w:r>
      <w:r w:rsidR="009546C3" w:rsidRPr="009546C3">
        <w:rPr>
          <w:rFonts w:ascii="Times New Roman" w:hAnsi="Times New Roman"/>
          <w:color w:val="000000" w:themeColor="text1"/>
          <w:sz w:val="28"/>
          <w:szCs w:val="28"/>
          <w:lang w:val="ru-RU"/>
        </w:rPr>
        <w:t xml:space="preserve"> Зважаючи на те, що у 2015 р</w:t>
      </w:r>
      <w:r>
        <w:rPr>
          <w:rFonts w:ascii="Times New Roman" w:hAnsi="Times New Roman"/>
          <w:color w:val="000000" w:themeColor="text1"/>
          <w:sz w:val="28"/>
          <w:szCs w:val="28"/>
          <w:lang w:val="ru-RU"/>
        </w:rPr>
        <w:t>оці</w:t>
      </w:r>
      <w:r w:rsidR="009546C3" w:rsidRPr="009546C3">
        <w:rPr>
          <w:rFonts w:ascii="Times New Roman" w:hAnsi="Times New Roman"/>
          <w:color w:val="000000" w:themeColor="text1"/>
          <w:sz w:val="28"/>
          <w:szCs w:val="28"/>
          <w:lang w:val="ru-RU"/>
        </w:rPr>
        <w:t xml:space="preserve"> цей показник становив 5%, у 2018 р</w:t>
      </w:r>
      <w:r>
        <w:rPr>
          <w:rFonts w:ascii="Times New Roman" w:hAnsi="Times New Roman"/>
          <w:color w:val="000000" w:themeColor="text1"/>
          <w:sz w:val="28"/>
          <w:szCs w:val="28"/>
          <w:lang w:val="ru-RU"/>
        </w:rPr>
        <w:t>оці</w:t>
      </w:r>
      <w:r w:rsidR="009546C3" w:rsidRPr="009546C3">
        <w:rPr>
          <w:rFonts w:ascii="Times New Roman" w:hAnsi="Times New Roman"/>
          <w:color w:val="000000" w:themeColor="text1"/>
          <w:sz w:val="28"/>
          <w:szCs w:val="28"/>
          <w:lang w:val="ru-RU"/>
        </w:rPr>
        <w:t xml:space="preserve"> довіра населення до судів завдяки проведенню реформи зросла у 4 рази. </w:t>
      </w:r>
    </w:p>
    <w:p w:rsidR="007F6DB4" w:rsidRDefault="003A5A28" w:rsidP="0098431E">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Як казав живий класик афоризм</w:t>
      </w:r>
      <w:r>
        <w:rPr>
          <w:rFonts w:ascii="Times New Roman" w:hAnsi="Times New Roman"/>
          <w:color w:val="000000" w:themeColor="text1"/>
          <w:sz w:val="28"/>
          <w:szCs w:val="28"/>
          <w:lang w:val="ru-RU"/>
        </w:rPr>
        <w:t>ів Борис Крутіє</w:t>
      </w:r>
      <w:proofErr w:type="gramStart"/>
      <w:r>
        <w:rPr>
          <w:rFonts w:ascii="Times New Roman" w:hAnsi="Times New Roman"/>
          <w:color w:val="000000" w:themeColor="text1"/>
          <w:sz w:val="28"/>
          <w:szCs w:val="28"/>
          <w:lang w:val="ru-RU"/>
        </w:rPr>
        <w:t>р</w:t>
      </w:r>
      <w:proofErr w:type="gramEnd"/>
      <w:r>
        <w:rPr>
          <w:rFonts w:ascii="Times New Roman" w:hAnsi="Times New Roman"/>
          <w:color w:val="000000" w:themeColor="text1"/>
          <w:sz w:val="28"/>
          <w:szCs w:val="28"/>
          <w:lang w:val="ru-RU"/>
        </w:rPr>
        <w:t>: "Все на вибір</w:t>
      </w:r>
      <w:r w:rsidR="007F6DB4">
        <w:rPr>
          <w:rFonts w:ascii="Times New Roman" w:hAnsi="Times New Roman"/>
          <w:color w:val="000000" w:themeColor="text1"/>
          <w:sz w:val="28"/>
          <w:szCs w:val="28"/>
          <w:lang w:val="ru-RU"/>
        </w:rPr>
        <w:t xml:space="preserve"> з двох зол".  </w:t>
      </w:r>
      <w:proofErr w:type="gramStart"/>
      <w:r w:rsidR="007F6DB4">
        <w:rPr>
          <w:rFonts w:ascii="Times New Roman" w:hAnsi="Times New Roman"/>
          <w:color w:val="000000" w:themeColor="text1"/>
          <w:sz w:val="28"/>
          <w:szCs w:val="28"/>
          <w:lang w:val="ru-RU"/>
        </w:rPr>
        <w:t>Ось і у нашій державі</w:t>
      </w:r>
      <w:r w:rsidRPr="003A5A28">
        <w:rPr>
          <w:rFonts w:ascii="Times New Roman" w:hAnsi="Times New Roman"/>
          <w:color w:val="000000" w:themeColor="text1"/>
          <w:sz w:val="28"/>
          <w:szCs w:val="28"/>
          <w:lang w:val="ru-RU"/>
        </w:rPr>
        <w:t>, вкотре реформуючи судову систему (або створююч</w:t>
      </w:r>
      <w:r w:rsidR="007F6DB4">
        <w:rPr>
          <w:rFonts w:ascii="Times New Roman" w:hAnsi="Times New Roman"/>
          <w:color w:val="000000" w:themeColor="text1"/>
          <w:sz w:val="28"/>
          <w:szCs w:val="28"/>
          <w:lang w:val="ru-RU"/>
        </w:rPr>
        <w:t>и видимість реформ), намагаються</w:t>
      </w:r>
      <w:r w:rsidRPr="003A5A28">
        <w:rPr>
          <w:rFonts w:ascii="Times New Roman" w:hAnsi="Times New Roman"/>
          <w:color w:val="000000" w:themeColor="text1"/>
          <w:sz w:val="28"/>
          <w:szCs w:val="28"/>
          <w:lang w:val="ru-RU"/>
        </w:rPr>
        <w:t xml:space="preserve"> з двох недосконалих шляхів її очищення вибрати найбільш досконалий.  </w:t>
      </w:r>
      <w:proofErr w:type="gramEnd"/>
    </w:p>
    <w:p w:rsidR="003A5A28" w:rsidRPr="003A5A28" w:rsidRDefault="003A5A28" w:rsidP="0098431E">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Вибі</w:t>
      </w:r>
      <w:proofErr w:type="gramStart"/>
      <w:r w:rsidRPr="003A5A28">
        <w:rPr>
          <w:rFonts w:ascii="Times New Roman" w:hAnsi="Times New Roman"/>
          <w:color w:val="000000" w:themeColor="text1"/>
          <w:sz w:val="28"/>
          <w:szCs w:val="28"/>
          <w:lang w:val="ru-RU"/>
        </w:rPr>
        <w:t>р</w:t>
      </w:r>
      <w:proofErr w:type="gramEnd"/>
      <w:r w:rsidRPr="003A5A28">
        <w:rPr>
          <w:rFonts w:ascii="Times New Roman" w:hAnsi="Times New Roman"/>
          <w:color w:val="000000" w:themeColor="text1"/>
          <w:sz w:val="28"/>
          <w:szCs w:val="28"/>
          <w:lang w:val="ru-RU"/>
        </w:rPr>
        <w:t xml:space="preserve"> дається важко, з урахуванням "обтяжливих" обставин</w:t>
      </w:r>
      <w:r w:rsidR="00787FBF">
        <w:rPr>
          <w:rFonts w:ascii="Times New Roman" w:hAnsi="Times New Roman"/>
          <w:color w:val="000000" w:themeColor="text1"/>
          <w:sz w:val="28"/>
          <w:szCs w:val="28"/>
          <w:lang w:val="ru-RU"/>
        </w:rPr>
        <w:t>,</w:t>
      </w:r>
      <w:r w:rsidRPr="003A5A28">
        <w:rPr>
          <w:rFonts w:ascii="Times New Roman" w:hAnsi="Times New Roman"/>
          <w:color w:val="000000" w:themeColor="text1"/>
          <w:sz w:val="28"/>
          <w:szCs w:val="28"/>
          <w:lang w:val="ru-RU"/>
        </w:rPr>
        <w:t xml:space="preserve"> з яких - кадровий дефіцит, який має як кількісну, так і якісну складову.  За даними голови Ради суддів України Валентини Симоненко, 40% суддівського корпусу (2700 суддів) - це так звані "судд</w:t>
      </w:r>
      <w:proofErr w:type="gramStart"/>
      <w:r w:rsidRPr="003A5A28">
        <w:rPr>
          <w:rFonts w:ascii="Times New Roman" w:hAnsi="Times New Roman"/>
          <w:color w:val="000000" w:themeColor="text1"/>
          <w:sz w:val="28"/>
          <w:szCs w:val="28"/>
          <w:lang w:val="ru-RU"/>
        </w:rPr>
        <w:t>і-</w:t>
      </w:r>
      <w:proofErr w:type="gramEnd"/>
      <w:r w:rsidRPr="003A5A28">
        <w:rPr>
          <w:rFonts w:ascii="Times New Roman" w:hAnsi="Times New Roman"/>
          <w:color w:val="000000" w:themeColor="text1"/>
          <w:sz w:val="28"/>
          <w:szCs w:val="28"/>
          <w:lang w:val="ru-RU"/>
        </w:rPr>
        <w:t>п'ятирічки", призначені на перший п'ятирічний термін і не мають значного досвіду роботи.</w:t>
      </w:r>
    </w:p>
    <w:p w:rsidR="003A5A28" w:rsidRPr="003A5A28" w:rsidRDefault="009546C3" w:rsidP="0098431E">
      <w:pPr>
        <w:spacing w:line="360" w:lineRule="auto"/>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Якщо уявити, </w:t>
      </w:r>
      <w:r w:rsidR="00787FBF">
        <w:rPr>
          <w:rFonts w:ascii="Times New Roman" w:hAnsi="Times New Roman"/>
          <w:color w:val="000000" w:themeColor="text1"/>
          <w:sz w:val="28"/>
          <w:szCs w:val="28"/>
          <w:lang w:val="ru-RU"/>
        </w:rPr>
        <w:t xml:space="preserve">що в результаті люстрації або </w:t>
      </w:r>
      <w:r w:rsidR="003A5A28" w:rsidRPr="003A5A28">
        <w:rPr>
          <w:rFonts w:ascii="Times New Roman" w:hAnsi="Times New Roman"/>
          <w:color w:val="000000" w:themeColor="text1"/>
          <w:sz w:val="28"/>
          <w:szCs w:val="28"/>
          <w:lang w:val="ru-RU"/>
        </w:rPr>
        <w:t xml:space="preserve">атестації частина суддів буде замінена на нових, </w:t>
      </w:r>
      <w:r w:rsidR="007F6DB4">
        <w:rPr>
          <w:rFonts w:ascii="Times New Roman" w:hAnsi="Times New Roman"/>
          <w:color w:val="000000" w:themeColor="text1"/>
          <w:sz w:val="28"/>
          <w:szCs w:val="28"/>
          <w:lang w:val="ru-RU"/>
        </w:rPr>
        <w:t xml:space="preserve">які </w:t>
      </w:r>
      <w:r w:rsidR="003A5A28" w:rsidRPr="003A5A28">
        <w:rPr>
          <w:rFonts w:ascii="Times New Roman" w:hAnsi="Times New Roman"/>
          <w:color w:val="000000" w:themeColor="text1"/>
          <w:sz w:val="28"/>
          <w:szCs w:val="28"/>
          <w:lang w:val="ru-RU"/>
        </w:rPr>
        <w:t>вза</w:t>
      </w:r>
      <w:r w:rsidR="001167F5">
        <w:rPr>
          <w:rFonts w:ascii="Times New Roman" w:hAnsi="Times New Roman"/>
          <w:color w:val="000000" w:themeColor="text1"/>
          <w:sz w:val="28"/>
          <w:szCs w:val="28"/>
          <w:lang w:val="ru-RU"/>
        </w:rPr>
        <w:t xml:space="preserve">галі не мають досвіду роботи, </w:t>
      </w:r>
      <w:r w:rsidR="003A5A28" w:rsidRPr="003A5A28">
        <w:rPr>
          <w:rFonts w:ascii="Times New Roman" w:hAnsi="Times New Roman"/>
          <w:color w:val="000000" w:themeColor="text1"/>
          <w:sz w:val="28"/>
          <w:szCs w:val="28"/>
          <w:lang w:val="ru-RU"/>
        </w:rPr>
        <w:t xml:space="preserve">матимемо </w:t>
      </w:r>
      <w:proofErr w:type="gramStart"/>
      <w:r w:rsidR="003A5A28" w:rsidRPr="003A5A28">
        <w:rPr>
          <w:rFonts w:ascii="Times New Roman" w:hAnsi="Times New Roman"/>
          <w:color w:val="000000" w:themeColor="text1"/>
          <w:sz w:val="28"/>
          <w:szCs w:val="28"/>
          <w:lang w:val="ru-RU"/>
        </w:rPr>
        <w:t>р</w:t>
      </w:r>
      <w:proofErr w:type="gramEnd"/>
      <w:r w:rsidR="003A5A28" w:rsidRPr="003A5A28">
        <w:rPr>
          <w:rFonts w:ascii="Times New Roman" w:hAnsi="Times New Roman"/>
          <w:color w:val="000000" w:themeColor="text1"/>
          <w:sz w:val="28"/>
          <w:szCs w:val="28"/>
          <w:lang w:val="ru-RU"/>
        </w:rPr>
        <w:t>ізке падіння якості прийнятих рішень, збільшення кількості скас</w:t>
      </w:r>
      <w:r w:rsidR="001167F5">
        <w:rPr>
          <w:rFonts w:ascii="Times New Roman" w:hAnsi="Times New Roman"/>
          <w:color w:val="000000" w:themeColor="text1"/>
          <w:sz w:val="28"/>
          <w:szCs w:val="28"/>
          <w:lang w:val="ru-RU"/>
        </w:rPr>
        <w:t xml:space="preserve">ованих судових актів, що </w:t>
      </w:r>
      <w:r w:rsidR="003A5A28" w:rsidRPr="003A5A28">
        <w:rPr>
          <w:rFonts w:ascii="Times New Roman" w:hAnsi="Times New Roman"/>
          <w:color w:val="000000" w:themeColor="text1"/>
          <w:sz w:val="28"/>
          <w:szCs w:val="28"/>
          <w:lang w:val="ru-RU"/>
        </w:rPr>
        <w:t>не сприятиме реальному та ефективному виконанню судами своєї основної функції.</w:t>
      </w:r>
    </w:p>
    <w:p w:rsidR="003A5A28" w:rsidRPr="003A5A28" w:rsidRDefault="003A5A28" w:rsidP="0098431E">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Інший аспект проблеми реформування судової системи це забезпечення реальної незалежності суддів.  У </w:t>
      </w:r>
      <w:proofErr w:type="gramStart"/>
      <w:r w:rsidRPr="003A5A28">
        <w:rPr>
          <w:rFonts w:ascii="Times New Roman" w:hAnsi="Times New Roman"/>
          <w:color w:val="000000" w:themeColor="text1"/>
          <w:sz w:val="28"/>
          <w:szCs w:val="28"/>
          <w:lang w:val="ru-RU"/>
        </w:rPr>
        <w:t>вс</w:t>
      </w:r>
      <w:proofErr w:type="gramEnd"/>
      <w:r w:rsidRPr="003A5A28">
        <w:rPr>
          <w:rFonts w:ascii="Times New Roman" w:hAnsi="Times New Roman"/>
          <w:color w:val="000000" w:themeColor="text1"/>
          <w:sz w:val="28"/>
          <w:szCs w:val="28"/>
          <w:lang w:val="ru-RU"/>
        </w:rPr>
        <w:t xml:space="preserve">і часи такі процеси відбувалися під гаслами </w:t>
      </w:r>
      <w:r w:rsidRPr="003A5A28">
        <w:rPr>
          <w:rFonts w:ascii="Times New Roman" w:hAnsi="Times New Roman"/>
          <w:color w:val="000000" w:themeColor="text1"/>
          <w:sz w:val="28"/>
          <w:szCs w:val="28"/>
          <w:lang w:val="ru-RU"/>
        </w:rPr>
        <w:lastRenderedPageBreak/>
        <w:t>зміцнення незалежності судової влади, забезпечення верховенства права, дотримання принципу справедливості прийнятих рішень і навіть, останнім часом, під таким новим терміном як "доброчесніс</w:t>
      </w:r>
      <w:r w:rsidR="001167F5">
        <w:rPr>
          <w:rFonts w:ascii="Times New Roman" w:hAnsi="Times New Roman"/>
          <w:color w:val="000000" w:themeColor="text1"/>
          <w:sz w:val="28"/>
          <w:szCs w:val="28"/>
          <w:lang w:val="ru-RU"/>
        </w:rPr>
        <w:t>ть".  Хоча як людям в системі (</w:t>
      </w:r>
      <w:r w:rsidRPr="003A5A28">
        <w:rPr>
          <w:rFonts w:ascii="Times New Roman" w:hAnsi="Times New Roman"/>
          <w:color w:val="000000" w:themeColor="text1"/>
          <w:sz w:val="28"/>
          <w:szCs w:val="28"/>
          <w:lang w:val="ru-RU"/>
        </w:rPr>
        <w:t>суддям</w:t>
      </w:r>
      <w:r w:rsidR="001167F5">
        <w:rPr>
          <w:rFonts w:ascii="Times New Roman" w:hAnsi="Times New Roman"/>
          <w:color w:val="000000" w:themeColor="text1"/>
          <w:sz w:val="28"/>
          <w:szCs w:val="28"/>
          <w:lang w:val="ru-RU"/>
        </w:rPr>
        <w:t>)</w:t>
      </w:r>
      <w:r w:rsidRPr="003A5A28">
        <w:rPr>
          <w:rFonts w:ascii="Times New Roman" w:hAnsi="Times New Roman"/>
          <w:color w:val="000000" w:themeColor="text1"/>
          <w:sz w:val="28"/>
          <w:szCs w:val="28"/>
          <w:lang w:val="ru-RU"/>
        </w:rPr>
        <w:t xml:space="preserve"> - так і громадянам, які працюють з системою (прокурорам, адвокатам, юрисконсультам, просто "небайдужих громадянам", регулярно відвідують судові засідання), абсолютно зрозуміло, що реформаторські пори</w:t>
      </w:r>
      <w:r w:rsidR="001167F5">
        <w:rPr>
          <w:rFonts w:ascii="Times New Roman" w:hAnsi="Times New Roman"/>
          <w:color w:val="000000" w:themeColor="text1"/>
          <w:sz w:val="28"/>
          <w:szCs w:val="28"/>
          <w:lang w:val="ru-RU"/>
        </w:rPr>
        <w:t xml:space="preserve">ви будь-якої влади спрямовані </w:t>
      </w:r>
      <w:proofErr w:type="gramStart"/>
      <w:r w:rsidRPr="003A5A28">
        <w:rPr>
          <w:rFonts w:ascii="Times New Roman" w:hAnsi="Times New Roman"/>
          <w:color w:val="000000" w:themeColor="text1"/>
          <w:sz w:val="28"/>
          <w:szCs w:val="28"/>
          <w:lang w:val="ru-RU"/>
        </w:rPr>
        <w:t xml:space="preserve">лише </w:t>
      </w:r>
      <w:r w:rsidR="001167F5" w:rsidRPr="003A5A28">
        <w:rPr>
          <w:rFonts w:ascii="Times New Roman" w:hAnsi="Times New Roman"/>
          <w:color w:val="000000" w:themeColor="text1"/>
          <w:sz w:val="28"/>
          <w:szCs w:val="28"/>
          <w:lang w:val="ru-RU"/>
        </w:rPr>
        <w:t>на</w:t>
      </w:r>
      <w:proofErr w:type="gramEnd"/>
      <w:r w:rsidR="001167F5" w:rsidRPr="003A5A28">
        <w:rPr>
          <w:rFonts w:ascii="Times New Roman" w:hAnsi="Times New Roman"/>
          <w:color w:val="000000" w:themeColor="text1"/>
          <w:sz w:val="28"/>
          <w:szCs w:val="28"/>
          <w:lang w:val="ru-RU"/>
        </w:rPr>
        <w:t xml:space="preserve"> збереження</w:t>
      </w:r>
      <w:r w:rsidRPr="003A5A28">
        <w:rPr>
          <w:rFonts w:ascii="Times New Roman" w:hAnsi="Times New Roman"/>
          <w:color w:val="000000" w:themeColor="text1"/>
          <w:sz w:val="28"/>
          <w:szCs w:val="28"/>
          <w:lang w:val="ru-RU"/>
        </w:rPr>
        <w:t xml:space="preserve"> і зміцнення свого контролю над судами.  </w:t>
      </w:r>
      <w:r w:rsidR="001167F5">
        <w:rPr>
          <w:rFonts w:ascii="Times New Roman" w:hAnsi="Times New Roman"/>
          <w:color w:val="000000" w:themeColor="text1"/>
          <w:sz w:val="28"/>
          <w:szCs w:val="28"/>
          <w:lang w:val="ru-RU"/>
        </w:rPr>
        <w:t>Н</w:t>
      </w:r>
      <w:r w:rsidRPr="003A5A28">
        <w:rPr>
          <w:rFonts w:ascii="Times New Roman" w:hAnsi="Times New Roman"/>
          <w:color w:val="000000" w:themeColor="text1"/>
          <w:sz w:val="28"/>
          <w:szCs w:val="28"/>
          <w:lang w:val="ru-RU"/>
        </w:rPr>
        <w:t xml:space="preserve">езалежні і сильні суди не потрібні нікому, значно зручніше - </w:t>
      </w:r>
      <w:proofErr w:type="gramStart"/>
      <w:r w:rsidRPr="003A5A28">
        <w:rPr>
          <w:rFonts w:ascii="Times New Roman" w:hAnsi="Times New Roman"/>
          <w:color w:val="000000" w:themeColor="text1"/>
          <w:sz w:val="28"/>
          <w:szCs w:val="28"/>
          <w:lang w:val="ru-RU"/>
        </w:rPr>
        <w:t>п</w:t>
      </w:r>
      <w:proofErr w:type="gramEnd"/>
      <w:r w:rsidRPr="003A5A28">
        <w:rPr>
          <w:rFonts w:ascii="Times New Roman" w:hAnsi="Times New Roman"/>
          <w:color w:val="000000" w:themeColor="text1"/>
          <w:sz w:val="28"/>
          <w:szCs w:val="28"/>
          <w:lang w:val="ru-RU"/>
        </w:rPr>
        <w:t>ідконтрольні і лояльні.  Владна система координат інше не передбачає.  Як результат, поява і збереження до цього часу інституту "кураторів", які контролюють роботу судів і оберігають її від прояву будь-якого інакомислення.</w:t>
      </w:r>
    </w:p>
    <w:p w:rsidR="007F6DB4" w:rsidRDefault="003A5A28" w:rsidP="0098431E">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Позбавить чи люстрація або атестація суддів </w:t>
      </w:r>
      <w:r w:rsidR="001167F5">
        <w:rPr>
          <w:rFonts w:ascii="Times New Roman" w:hAnsi="Times New Roman"/>
          <w:color w:val="000000" w:themeColor="text1"/>
          <w:sz w:val="28"/>
          <w:szCs w:val="28"/>
          <w:lang w:val="ru-RU"/>
        </w:rPr>
        <w:t>систему від контролю? Ні,</w:t>
      </w:r>
      <w:r w:rsidRPr="003A5A28">
        <w:rPr>
          <w:rFonts w:ascii="Times New Roman" w:hAnsi="Times New Roman"/>
          <w:color w:val="000000" w:themeColor="text1"/>
          <w:sz w:val="28"/>
          <w:szCs w:val="28"/>
          <w:lang w:val="ru-RU"/>
        </w:rPr>
        <w:t xml:space="preserve"> але запропоновані зміни до Конституції, що стосуються системи правосуддя (законопроект №3524, який успішно пройшов в парламенті </w:t>
      </w:r>
      <w:proofErr w:type="gramStart"/>
      <w:r w:rsidRPr="003A5A28">
        <w:rPr>
          <w:rFonts w:ascii="Times New Roman" w:hAnsi="Times New Roman"/>
          <w:color w:val="000000" w:themeColor="text1"/>
          <w:sz w:val="28"/>
          <w:szCs w:val="28"/>
          <w:lang w:val="ru-RU"/>
        </w:rPr>
        <w:t>перше</w:t>
      </w:r>
      <w:proofErr w:type="gramEnd"/>
      <w:r w:rsidRPr="003A5A28">
        <w:rPr>
          <w:rFonts w:ascii="Times New Roman" w:hAnsi="Times New Roman"/>
          <w:color w:val="000000" w:themeColor="text1"/>
          <w:sz w:val="28"/>
          <w:szCs w:val="28"/>
          <w:lang w:val="ru-RU"/>
        </w:rPr>
        <w:t xml:space="preserve"> читання), хоча б запустять цей процес, поступово відводячи судову систему з-під влади президента і парламенту.  </w:t>
      </w:r>
    </w:p>
    <w:p w:rsidR="003A5A28" w:rsidRPr="003A5A28" w:rsidRDefault="003A5A28" w:rsidP="0098431E">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Функції призначення, звільнення і притягнення суддів до відповідальності будуть передані Вищій Раді правосуддя, що з точки зору становлення реальної, а не декларативної незалежності судді</w:t>
      </w:r>
      <w:proofErr w:type="gramStart"/>
      <w:r w:rsidRPr="003A5A28">
        <w:rPr>
          <w:rFonts w:ascii="Times New Roman" w:hAnsi="Times New Roman"/>
          <w:color w:val="000000" w:themeColor="text1"/>
          <w:sz w:val="28"/>
          <w:szCs w:val="28"/>
          <w:lang w:val="ru-RU"/>
        </w:rPr>
        <w:t>в</w:t>
      </w:r>
      <w:proofErr w:type="gramEnd"/>
      <w:r w:rsidRPr="003A5A28">
        <w:rPr>
          <w:rFonts w:ascii="Times New Roman" w:hAnsi="Times New Roman"/>
          <w:color w:val="000000" w:themeColor="text1"/>
          <w:sz w:val="28"/>
          <w:szCs w:val="28"/>
          <w:lang w:val="ru-RU"/>
        </w:rPr>
        <w:t xml:space="preserve"> буде правильно </w:t>
      </w:r>
      <w:r w:rsidR="00787FBF">
        <w:rPr>
          <w:rFonts w:ascii="Times New Roman" w:hAnsi="Times New Roman"/>
          <w:color w:val="000000" w:themeColor="text1"/>
          <w:sz w:val="28"/>
          <w:szCs w:val="28"/>
          <w:lang w:val="ru-RU"/>
        </w:rPr>
        <w:t xml:space="preserve">і виправдано. </w:t>
      </w:r>
      <w:r w:rsidRPr="003A5A28">
        <w:rPr>
          <w:rFonts w:ascii="Times New Roman" w:hAnsi="Times New Roman"/>
          <w:color w:val="000000" w:themeColor="text1"/>
          <w:sz w:val="28"/>
          <w:szCs w:val="28"/>
          <w:lang w:val="ru-RU"/>
        </w:rPr>
        <w:t xml:space="preserve">Роль президента в процедурі призначення судді повинна зводитися до технічного </w:t>
      </w:r>
      <w:proofErr w:type="gramStart"/>
      <w:r w:rsidRPr="003A5A28">
        <w:rPr>
          <w:rFonts w:ascii="Times New Roman" w:hAnsi="Times New Roman"/>
          <w:color w:val="000000" w:themeColor="text1"/>
          <w:sz w:val="28"/>
          <w:szCs w:val="28"/>
          <w:lang w:val="ru-RU"/>
        </w:rPr>
        <w:t>п</w:t>
      </w:r>
      <w:proofErr w:type="gramEnd"/>
      <w:r w:rsidRPr="003A5A28">
        <w:rPr>
          <w:rFonts w:ascii="Times New Roman" w:hAnsi="Times New Roman"/>
          <w:color w:val="000000" w:themeColor="text1"/>
          <w:sz w:val="28"/>
          <w:szCs w:val="28"/>
          <w:lang w:val="ru-RU"/>
        </w:rPr>
        <w:t>ідписання указу.  Якщо указ не підписується у встановлений законом термін (чого в українській історії є маса прикладів), рішення Вищо</w:t>
      </w:r>
      <w:proofErr w:type="gramStart"/>
      <w:r w:rsidRPr="003A5A28">
        <w:rPr>
          <w:rFonts w:ascii="Times New Roman" w:hAnsi="Times New Roman"/>
          <w:color w:val="000000" w:themeColor="text1"/>
          <w:sz w:val="28"/>
          <w:szCs w:val="28"/>
          <w:lang w:val="ru-RU"/>
        </w:rPr>
        <w:t>ї Р</w:t>
      </w:r>
      <w:proofErr w:type="gramEnd"/>
      <w:r w:rsidRPr="003A5A28">
        <w:rPr>
          <w:rFonts w:ascii="Times New Roman" w:hAnsi="Times New Roman"/>
          <w:color w:val="000000" w:themeColor="text1"/>
          <w:sz w:val="28"/>
          <w:szCs w:val="28"/>
          <w:lang w:val="ru-RU"/>
        </w:rPr>
        <w:t xml:space="preserve">ади правосуддя про призначення судді має вступати в силу автоматично.  Вважаю, що саме така конструкція мінімізує можливі зловживання в цій сфері.  </w:t>
      </w:r>
      <w:proofErr w:type="gramStart"/>
      <w:r w:rsidRPr="003A5A28">
        <w:rPr>
          <w:rFonts w:ascii="Times New Roman" w:hAnsi="Times New Roman"/>
          <w:color w:val="000000" w:themeColor="text1"/>
          <w:sz w:val="28"/>
          <w:szCs w:val="28"/>
          <w:lang w:val="ru-RU"/>
        </w:rPr>
        <w:t>На</w:t>
      </w:r>
      <w:proofErr w:type="gramEnd"/>
      <w:r w:rsidRPr="003A5A28">
        <w:rPr>
          <w:rFonts w:ascii="Times New Roman" w:hAnsi="Times New Roman"/>
          <w:color w:val="000000" w:themeColor="text1"/>
          <w:sz w:val="28"/>
          <w:szCs w:val="28"/>
          <w:lang w:val="ru-RU"/>
        </w:rPr>
        <w:t xml:space="preserve"> жаль, дана думка в законопроекті відображення не знайшла.</w:t>
      </w:r>
    </w:p>
    <w:p w:rsidR="003A5A28" w:rsidRPr="003A5A28" w:rsidRDefault="003A5A28" w:rsidP="00DB3390">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І все ж</w:t>
      </w:r>
      <w:r w:rsidR="007F6DB4">
        <w:rPr>
          <w:rFonts w:ascii="Times New Roman" w:hAnsi="Times New Roman"/>
          <w:color w:val="000000" w:themeColor="text1"/>
          <w:sz w:val="28"/>
          <w:szCs w:val="28"/>
          <w:lang w:val="ru-RU"/>
        </w:rPr>
        <w:t xml:space="preserve"> який варіант доречшіший</w:t>
      </w:r>
      <w:r w:rsidRPr="003A5A28">
        <w:rPr>
          <w:rFonts w:ascii="Times New Roman" w:hAnsi="Times New Roman"/>
          <w:color w:val="000000" w:themeColor="text1"/>
          <w:sz w:val="28"/>
          <w:szCs w:val="28"/>
          <w:lang w:val="ru-RU"/>
        </w:rPr>
        <w:t>: атест</w:t>
      </w:r>
      <w:r w:rsidR="001167F5">
        <w:rPr>
          <w:rFonts w:ascii="Times New Roman" w:hAnsi="Times New Roman"/>
          <w:color w:val="000000" w:themeColor="text1"/>
          <w:sz w:val="28"/>
          <w:szCs w:val="28"/>
          <w:lang w:val="ru-RU"/>
        </w:rPr>
        <w:t xml:space="preserve">увати суддів або звільнити </w:t>
      </w:r>
      <w:proofErr w:type="gramStart"/>
      <w:r w:rsidR="001167F5">
        <w:rPr>
          <w:rFonts w:ascii="Times New Roman" w:hAnsi="Times New Roman"/>
          <w:color w:val="000000" w:themeColor="text1"/>
          <w:sz w:val="28"/>
          <w:szCs w:val="28"/>
          <w:lang w:val="ru-RU"/>
        </w:rPr>
        <w:t>вс</w:t>
      </w:r>
      <w:proofErr w:type="gramEnd"/>
      <w:r w:rsidR="001167F5">
        <w:rPr>
          <w:rFonts w:ascii="Times New Roman" w:hAnsi="Times New Roman"/>
          <w:color w:val="000000" w:themeColor="text1"/>
          <w:sz w:val="28"/>
          <w:szCs w:val="28"/>
          <w:lang w:val="ru-RU"/>
        </w:rPr>
        <w:t>іх, це питання актуальне і наразі.</w:t>
      </w:r>
      <w:r w:rsidRPr="003A5A28">
        <w:rPr>
          <w:rFonts w:ascii="Times New Roman" w:hAnsi="Times New Roman"/>
          <w:color w:val="000000" w:themeColor="text1"/>
          <w:sz w:val="28"/>
          <w:szCs w:val="28"/>
          <w:lang w:val="ru-RU"/>
        </w:rPr>
        <w:t xml:space="preserve">  </w:t>
      </w:r>
      <w:r w:rsidR="001167F5">
        <w:rPr>
          <w:rFonts w:ascii="Times New Roman" w:hAnsi="Times New Roman"/>
          <w:color w:val="000000" w:themeColor="text1"/>
          <w:sz w:val="28"/>
          <w:szCs w:val="28"/>
          <w:lang w:val="ru-RU"/>
        </w:rPr>
        <w:t>Х</w:t>
      </w:r>
      <w:r w:rsidRPr="003A5A28">
        <w:rPr>
          <w:rFonts w:ascii="Times New Roman" w:hAnsi="Times New Roman"/>
          <w:color w:val="000000" w:themeColor="text1"/>
          <w:sz w:val="28"/>
          <w:szCs w:val="28"/>
          <w:lang w:val="ru-RU"/>
        </w:rPr>
        <w:t xml:space="preserve">оча </w:t>
      </w:r>
      <w:r w:rsidRPr="007F6DB4">
        <w:rPr>
          <w:rFonts w:ascii="Times New Roman" w:hAnsi="Times New Roman"/>
          <w:color w:val="000000" w:themeColor="text1"/>
          <w:sz w:val="28"/>
          <w:szCs w:val="28"/>
        </w:rPr>
        <w:t>ні той, ні інший процес до консенсусу в суспільстві</w:t>
      </w:r>
      <w:r w:rsidR="007F6DB4">
        <w:rPr>
          <w:rFonts w:ascii="Times New Roman" w:hAnsi="Times New Roman"/>
          <w:color w:val="000000" w:themeColor="text1"/>
          <w:sz w:val="28"/>
          <w:szCs w:val="28"/>
          <w:lang w:val="ru-RU"/>
        </w:rPr>
        <w:t xml:space="preserve"> не призведе. </w:t>
      </w:r>
      <w:r w:rsidRPr="003A5A28">
        <w:rPr>
          <w:rFonts w:ascii="Times New Roman" w:hAnsi="Times New Roman"/>
          <w:color w:val="000000" w:themeColor="text1"/>
          <w:sz w:val="28"/>
          <w:szCs w:val="28"/>
          <w:lang w:val="ru-RU"/>
        </w:rPr>
        <w:t>Незадоволені будуть завжди.  Одні з них</w:t>
      </w:r>
      <w:r w:rsidR="00B94B06">
        <w:rPr>
          <w:rFonts w:ascii="Times New Roman" w:hAnsi="Times New Roman"/>
          <w:color w:val="000000" w:themeColor="text1"/>
          <w:sz w:val="28"/>
          <w:szCs w:val="28"/>
          <w:lang w:val="ru-RU"/>
        </w:rPr>
        <w:t>,</w:t>
      </w:r>
      <w:r w:rsidR="001167F5">
        <w:rPr>
          <w:rFonts w:ascii="Times New Roman" w:hAnsi="Times New Roman"/>
          <w:color w:val="000000" w:themeColor="text1"/>
          <w:sz w:val="28"/>
          <w:szCs w:val="28"/>
          <w:lang w:val="ru-RU"/>
        </w:rPr>
        <w:t xml:space="preserve"> консервативно</w:t>
      </w:r>
      <w:r w:rsidRPr="003A5A28">
        <w:rPr>
          <w:rFonts w:ascii="Times New Roman" w:hAnsi="Times New Roman"/>
          <w:color w:val="000000" w:themeColor="text1"/>
          <w:sz w:val="28"/>
          <w:szCs w:val="28"/>
          <w:lang w:val="ru-RU"/>
        </w:rPr>
        <w:t xml:space="preserve"> існуючої корумпованої системи</w:t>
      </w:r>
      <w:r w:rsidR="00B94B06">
        <w:rPr>
          <w:rFonts w:ascii="Times New Roman" w:hAnsi="Times New Roman"/>
          <w:color w:val="000000" w:themeColor="text1"/>
          <w:sz w:val="28"/>
          <w:szCs w:val="28"/>
          <w:lang w:val="ru-RU"/>
        </w:rPr>
        <w:t xml:space="preserve"> в результаті атестації, інші - </w:t>
      </w:r>
      <w:r w:rsidRPr="003A5A28">
        <w:rPr>
          <w:rFonts w:ascii="Times New Roman" w:hAnsi="Times New Roman"/>
          <w:color w:val="000000" w:themeColor="text1"/>
          <w:sz w:val="28"/>
          <w:szCs w:val="28"/>
          <w:lang w:val="ru-RU"/>
        </w:rPr>
        <w:t xml:space="preserve">неминучим істотним падінням якості правосуддя або навіть колапсом третьої </w:t>
      </w:r>
      <w:r w:rsidRPr="003A5A28">
        <w:rPr>
          <w:rFonts w:ascii="Times New Roman" w:hAnsi="Times New Roman"/>
          <w:color w:val="000000" w:themeColor="text1"/>
          <w:sz w:val="28"/>
          <w:szCs w:val="28"/>
          <w:lang w:val="ru-RU"/>
        </w:rPr>
        <w:lastRenderedPageBreak/>
        <w:t>гілки влади</w:t>
      </w:r>
      <w:r w:rsidR="001167F5">
        <w:rPr>
          <w:rFonts w:ascii="Times New Roman" w:hAnsi="Times New Roman"/>
          <w:color w:val="000000" w:themeColor="text1"/>
          <w:sz w:val="28"/>
          <w:szCs w:val="28"/>
          <w:lang w:val="ru-RU"/>
        </w:rPr>
        <w:t>,</w:t>
      </w:r>
      <w:r w:rsidRPr="003A5A28">
        <w:rPr>
          <w:rFonts w:ascii="Times New Roman" w:hAnsi="Times New Roman"/>
          <w:color w:val="000000" w:themeColor="text1"/>
          <w:sz w:val="28"/>
          <w:szCs w:val="28"/>
          <w:lang w:val="ru-RU"/>
        </w:rPr>
        <w:t xml:space="preserve"> в цілому</w:t>
      </w:r>
      <w:r w:rsidR="001167F5">
        <w:rPr>
          <w:rFonts w:ascii="Times New Roman" w:hAnsi="Times New Roman"/>
          <w:color w:val="000000" w:themeColor="text1"/>
          <w:sz w:val="28"/>
          <w:szCs w:val="28"/>
          <w:lang w:val="ru-RU"/>
        </w:rPr>
        <w:t>,</w:t>
      </w:r>
      <w:r w:rsidRPr="003A5A28">
        <w:rPr>
          <w:rFonts w:ascii="Times New Roman" w:hAnsi="Times New Roman"/>
          <w:color w:val="000000" w:themeColor="text1"/>
          <w:sz w:val="28"/>
          <w:szCs w:val="28"/>
          <w:lang w:val="ru-RU"/>
        </w:rPr>
        <w:t xml:space="preserve"> в результаті повної люстрації </w:t>
      </w:r>
      <w:proofErr w:type="gramStart"/>
      <w:r w:rsidRPr="003A5A28">
        <w:rPr>
          <w:rFonts w:ascii="Times New Roman" w:hAnsi="Times New Roman"/>
          <w:color w:val="000000" w:themeColor="text1"/>
          <w:sz w:val="28"/>
          <w:szCs w:val="28"/>
          <w:lang w:val="ru-RU"/>
        </w:rPr>
        <w:t>вс</w:t>
      </w:r>
      <w:proofErr w:type="gramEnd"/>
      <w:r w:rsidRPr="003A5A28">
        <w:rPr>
          <w:rFonts w:ascii="Times New Roman" w:hAnsi="Times New Roman"/>
          <w:color w:val="000000" w:themeColor="text1"/>
          <w:sz w:val="28"/>
          <w:szCs w:val="28"/>
          <w:lang w:val="ru-RU"/>
        </w:rPr>
        <w:t xml:space="preserve">іх існуючих </w:t>
      </w:r>
      <w:r w:rsidR="001167F5">
        <w:rPr>
          <w:rFonts w:ascii="Times New Roman" w:hAnsi="Times New Roman"/>
          <w:color w:val="000000" w:themeColor="text1"/>
          <w:sz w:val="28"/>
          <w:szCs w:val="28"/>
          <w:lang w:val="ru-RU"/>
        </w:rPr>
        <w:t>суддів і їх заміщенням новими, н</w:t>
      </w:r>
      <w:r w:rsidRPr="003A5A28">
        <w:rPr>
          <w:rFonts w:ascii="Times New Roman" w:hAnsi="Times New Roman"/>
          <w:color w:val="000000" w:themeColor="text1"/>
          <w:sz w:val="28"/>
          <w:szCs w:val="28"/>
          <w:lang w:val="ru-RU"/>
        </w:rPr>
        <w:t>е факт, що кращими.</w:t>
      </w:r>
    </w:p>
    <w:p w:rsidR="003A5A28" w:rsidRPr="003A5A28" w:rsidRDefault="003A5A28" w:rsidP="00B94B06">
      <w:pPr>
        <w:spacing w:after="0"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Серед аргументі</w:t>
      </w:r>
      <w:proofErr w:type="gramStart"/>
      <w:r w:rsidRPr="003A5A28">
        <w:rPr>
          <w:rFonts w:ascii="Times New Roman" w:hAnsi="Times New Roman"/>
          <w:color w:val="000000" w:themeColor="text1"/>
          <w:sz w:val="28"/>
          <w:szCs w:val="28"/>
          <w:lang w:val="ru-RU"/>
        </w:rPr>
        <w:t>в</w:t>
      </w:r>
      <w:proofErr w:type="gramEnd"/>
      <w:r w:rsidRPr="003A5A28">
        <w:rPr>
          <w:rFonts w:ascii="Times New Roman" w:hAnsi="Times New Roman"/>
          <w:color w:val="000000" w:themeColor="text1"/>
          <w:sz w:val="28"/>
          <w:szCs w:val="28"/>
          <w:lang w:val="ru-RU"/>
        </w:rPr>
        <w:t xml:space="preserve"> </w:t>
      </w:r>
      <w:r w:rsidR="007F6DB4">
        <w:rPr>
          <w:rFonts w:ascii="Times New Roman" w:hAnsi="Times New Roman"/>
          <w:color w:val="000000" w:themeColor="text1"/>
          <w:sz w:val="28"/>
          <w:szCs w:val="28"/>
          <w:lang w:val="ru-RU"/>
        </w:rPr>
        <w:t xml:space="preserve">на користь атестації </w:t>
      </w:r>
      <w:proofErr w:type="gramStart"/>
      <w:r w:rsidR="007F6DB4">
        <w:rPr>
          <w:rFonts w:ascii="Times New Roman" w:hAnsi="Times New Roman"/>
          <w:color w:val="000000" w:themeColor="text1"/>
          <w:sz w:val="28"/>
          <w:szCs w:val="28"/>
          <w:lang w:val="ru-RU"/>
        </w:rPr>
        <w:t>я</w:t>
      </w:r>
      <w:proofErr w:type="gramEnd"/>
      <w:r w:rsidR="007F6DB4">
        <w:rPr>
          <w:rFonts w:ascii="Times New Roman" w:hAnsi="Times New Roman"/>
          <w:color w:val="000000" w:themeColor="text1"/>
          <w:sz w:val="28"/>
          <w:szCs w:val="28"/>
          <w:lang w:val="ru-RU"/>
        </w:rPr>
        <w:t xml:space="preserve"> б виділила</w:t>
      </w:r>
      <w:r w:rsidRPr="003A5A28">
        <w:rPr>
          <w:rFonts w:ascii="Times New Roman" w:hAnsi="Times New Roman"/>
          <w:color w:val="000000" w:themeColor="text1"/>
          <w:sz w:val="28"/>
          <w:szCs w:val="28"/>
          <w:lang w:val="ru-RU"/>
        </w:rPr>
        <w:t xml:space="preserve"> наступні:</w:t>
      </w:r>
    </w:p>
    <w:p w:rsidR="003A5A28" w:rsidRPr="001167F5" w:rsidRDefault="003A5A28" w:rsidP="00B94B06">
      <w:pPr>
        <w:pStyle w:val="a7"/>
        <w:numPr>
          <w:ilvl w:val="1"/>
          <w:numId w:val="17"/>
        </w:numPr>
        <w:spacing w:after="0" w:line="360" w:lineRule="auto"/>
        <w:ind w:left="0" w:firstLine="709"/>
        <w:jc w:val="both"/>
        <w:rPr>
          <w:rFonts w:ascii="Times New Roman" w:hAnsi="Times New Roman"/>
          <w:color w:val="000000" w:themeColor="text1"/>
          <w:sz w:val="28"/>
          <w:szCs w:val="28"/>
          <w:lang w:val="ru-RU"/>
        </w:rPr>
      </w:pPr>
      <w:r w:rsidRPr="001167F5">
        <w:rPr>
          <w:rFonts w:ascii="Times New Roman" w:hAnsi="Times New Roman"/>
          <w:color w:val="000000" w:themeColor="text1"/>
          <w:sz w:val="28"/>
          <w:szCs w:val="28"/>
          <w:lang w:val="ru-RU"/>
        </w:rPr>
        <w:t xml:space="preserve">Не можна звільнити </w:t>
      </w:r>
      <w:proofErr w:type="gramStart"/>
      <w:r w:rsidRPr="001167F5">
        <w:rPr>
          <w:rFonts w:ascii="Times New Roman" w:hAnsi="Times New Roman"/>
          <w:color w:val="000000" w:themeColor="text1"/>
          <w:sz w:val="28"/>
          <w:szCs w:val="28"/>
          <w:lang w:val="ru-RU"/>
        </w:rPr>
        <w:t>вс</w:t>
      </w:r>
      <w:proofErr w:type="gramEnd"/>
      <w:r w:rsidRPr="001167F5">
        <w:rPr>
          <w:rFonts w:ascii="Times New Roman" w:hAnsi="Times New Roman"/>
          <w:color w:val="000000" w:themeColor="text1"/>
          <w:sz w:val="28"/>
          <w:szCs w:val="28"/>
          <w:lang w:val="ru-RU"/>
        </w:rPr>
        <w:t xml:space="preserve">іх, тільки виходячи з періоду часу, в якому їм довелося працювати суддями.  Це, як </w:t>
      </w:r>
      <w:proofErr w:type="gramStart"/>
      <w:r w:rsidRPr="001167F5">
        <w:rPr>
          <w:rFonts w:ascii="Times New Roman" w:hAnsi="Times New Roman"/>
          <w:color w:val="000000" w:themeColor="text1"/>
          <w:sz w:val="28"/>
          <w:szCs w:val="28"/>
          <w:lang w:val="ru-RU"/>
        </w:rPr>
        <w:t>м</w:t>
      </w:r>
      <w:proofErr w:type="gramEnd"/>
      <w:r w:rsidRPr="001167F5">
        <w:rPr>
          <w:rFonts w:ascii="Times New Roman" w:hAnsi="Times New Roman"/>
          <w:color w:val="000000" w:themeColor="text1"/>
          <w:sz w:val="28"/>
          <w:szCs w:val="28"/>
          <w:lang w:val="ru-RU"/>
        </w:rPr>
        <w:t>інімум, нерозумно.</w:t>
      </w:r>
    </w:p>
    <w:p w:rsidR="003A5A28" w:rsidRPr="001167F5" w:rsidRDefault="003A5A28" w:rsidP="00B94B06">
      <w:pPr>
        <w:pStyle w:val="a7"/>
        <w:numPr>
          <w:ilvl w:val="1"/>
          <w:numId w:val="17"/>
        </w:numPr>
        <w:spacing w:after="0" w:line="360" w:lineRule="auto"/>
        <w:ind w:left="0" w:firstLine="709"/>
        <w:jc w:val="both"/>
        <w:rPr>
          <w:rFonts w:ascii="Times New Roman" w:hAnsi="Times New Roman"/>
          <w:color w:val="000000" w:themeColor="text1"/>
          <w:sz w:val="28"/>
          <w:szCs w:val="28"/>
          <w:lang w:val="ru-RU"/>
        </w:rPr>
      </w:pPr>
      <w:r w:rsidRPr="001167F5">
        <w:rPr>
          <w:rFonts w:ascii="Times New Roman" w:hAnsi="Times New Roman"/>
          <w:color w:val="000000" w:themeColor="text1"/>
          <w:sz w:val="28"/>
          <w:szCs w:val="28"/>
          <w:lang w:val="ru-RU"/>
        </w:rPr>
        <w:t>Система фільтрі</w:t>
      </w:r>
      <w:proofErr w:type="gramStart"/>
      <w:r w:rsidRPr="001167F5">
        <w:rPr>
          <w:rFonts w:ascii="Times New Roman" w:hAnsi="Times New Roman"/>
          <w:color w:val="000000" w:themeColor="text1"/>
          <w:sz w:val="28"/>
          <w:szCs w:val="28"/>
          <w:lang w:val="ru-RU"/>
        </w:rPr>
        <w:t>в</w:t>
      </w:r>
      <w:proofErr w:type="gramEnd"/>
      <w:r w:rsidRPr="001167F5">
        <w:rPr>
          <w:rFonts w:ascii="Times New Roman" w:hAnsi="Times New Roman"/>
          <w:color w:val="000000" w:themeColor="text1"/>
          <w:sz w:val="28"/>
          <w:szCs w:val="28"/>
          <w:lang w:val="ru-RU"/>
        </w:rPr>
        <w:t xml:space="preserve"> для очищення системи зсередини </w:t>
      </w:r>
      <w:proofErr w:type="gramStart"/>
      <w:r w:rsidRPr="001167F5">
        <w:rPr>
          <w:rFonts w:ascii="Times New Roman" w:hAnsi="Times New Roman"/>
          <w:color w:val="000000" w:themeColor="text1"/>
          <w:sz w:val="28"/>
          <w:szCs w:val="28"/>
          <w:lang w:val="ru-RU"/>
        </w:rPr>
        <w:t>повинна</w:t>
      </w:r>
      <w:proofErr w:type="gramEnd"/>
      <w:r w:rsidRPr="001167F5">
        <w:rPr>
          <w:rFonts w:ascii="Times New Roman" w:hAnsi="Times New Roman"/>
          <w:color w:val="000000" w:themeColor="text1"/>
          <w:sz w:val="28"/>
          <w:szCs w:val="28"/>
          <w:lang w:val="ru-RU"/>
        </w:rPr>
        <w:t xml:space="preserve"> існувати і бути ефективною, в зв'язку з чим кваліфікаційне оцінювання, перевірка психологічної та морально-етичної спроможності здійснювати правосуддя, а також аналіз доходів і витрат судді і його сім'ї досить виправдані.</w:t>
      </w:r>
    </w:p>
    <w:p w:rsidR="001167F5" w:rsidRDefault="007F6DB4" w:rsidP="00B94B06">
      <w:pPr>
        <w:spacing w:after="0" w:line="360" w:lineRule="auto"/>
        <w:ind w:firstLine="720"/>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Атестації не слід боятися. </w:t>
      </w:r>
      <w:r w:rsidR="003A5A28" w:rsidRPr="003A5A28">
        <w:rPr>
          <w:rFonts w:ascii="Times New Roman" w:hAnsi="Times New Roman"/>
          <w:color w:val="000000" w:themeColor="text1"/>
          <w:sz w:val="28"/>
          <w:szCs w:val="28"/>
          <w:lang w:val="ru-RU"/>
        </w:rPr>
        <w:t>Закладені в ній принципи в цілому є об'єктивними, критерій професіоналізму - основни</w:t>
      </w:r>
      <w:r w:rsidR="001167F5">
        <w:rPr>
          <w:rFonts w:ascii="Times New Roman" w:hAnsi="Times New Roman"/>
          <w:color w:val="000000" w:themeColor="text1"/>
          <w:sz w:val="28"/>
          <w:szCs w:val="28"/>
          <w:lang w:val="ru-RU"/>
        </w:rPr>
        <w:t>й, це правильно і справедливо.</w:t>
      </w:r>
    </w:p>
    <w:p w:rsidR="003A5A28" w:rsidRPr="003A5A28" w:rsidRDefault="003A5A28" w:rsidP="00B94B06">
      <w:pPr>
        <w:spacing w:after="0" w:line="360" w:lineRule="auto"/>
        <w:ind w:firstLine="720"/>
        <w:contextualSpacing/>
        <w:jc w:val="both"/>
        <w:rPr>
          <w:rFonts w:ascii="Times New Roman" w:hAnsi="Times New Roman"/>
          <w:color w:val="000000" w:themeColor="text1"/>
          <w:sz w:val="28"/>
          <w:szCs w:val="28"/>
          <w:lang w:val="ru-RU"/>
        </w:rPr>
      </w:pPr>
      <w:proofErr w:type="gramStart"/>
      <w:r w:rsidRPr="003A5A28">
        <w:rPr>
          <w:rFonts w:ascii="Times New Roman" w:hAnsi="Times New Roman"/>
          <w:color w:val="000000" w:themeColor="text1"/>
          <w:sz w:val="28"/>
          <w:szCs w:val="28"/>
          <w:lang w:val="ru-RU"/>
        </w:rPr>
        <w:t>Обл</w:t>
      </w:r>
      <w:proofErr w:type="gramEnd"/>
      <w:r w:rsidRPr="003A5A28">
        <w:rPr>
          <w:rFonts w:ascii="Times New Roman" w:hAnsi="Times New Roman"/>
          <w:color w:val="000000" w:themeColor="text1"/>
          <w:sz w:val="28"/>
          <w:szCs w:val="28"/>
          <w:lang w:val="ru-RU"/>
        </w:rPr>
        <w:t xml:space="preserve">ік майнового стану судді, виходячи з даних декларацій та відомостей НАБУ, - міра вимушена і необхідна.  Суддям, які не здатні </w:t>
      </w:r>
      <w:proofErr w:type="gramStart"/>
      <w:r w:rsidRPr="003A5A28">
        <w:rPr>
          <w:rFonts w:ascii="Times New Roman" w:hAnsi="Times New Roman"/>
          <w:color w:val="000000" w:themeColor="text1"/>
          <w:sz w:val="28"/>
          <w:szCs w:val="28"/>
          <w:lang w:val="ru-RU"/>
        </w:rPr>
        <w:t>п</w:t>
      </w:r>
      <w:proofErr w:type="gramEnd"/>
      <w:r w:rsidRPr="003A5A28">
        <w:rPr>
          <w:rFonts w:ascii="Times New Roman" w:hAnsi="Times New Roman"/>
          <w:color w:val="000000" w:themeColor="text1"/>
          <w:sz w:val="28"/>
          <w:szCs w:val="28"/>
          <w:lang w:val="ru-RU"/>
        </w:rPr>
        <w:t>ідтвердити джерела своїх доходів, не місце в системі.  Це очевидно і сумніву не підлягає, в іншому випадку корумпованість суддів залишається безкарною, а значить погіршується.</w:t>
      </w:r>
      <w:r w:rsidR="001167F5">
        <w:rPr>
          <w:rFonts w:ascii="Times New Roman" w:hAnsi="Times New Roman"/>
          <w:color w:val="000000" w:themeColor="text1"/>
          <w:sz w:val="28"/>
          <w:szCs w:val="28"/>
          <w:lang w:val="ru-RU"/>
        </w:rPr>
        <w:t xml:space="preserve"> </w:t>
      </w:r>
      <w:proofErr w:type="gramStart"/>
      <w:r w:rsidRPr="003A5A28">
        <w:rPr>
          <w:rFonts w:ascii="Times New Roman" w:hAnsi="Times New Roman"/>
          <w:color w:val="000000" w:themeColor="text1"/>
          <w:sz w:val="28"/>
          <w:szCs w:val="28"/>
          <w:lang w:val="ru-RU"/>
        </w:rPr>
        <w:t>З</w:t>
      </w:r>
      <w:proofErr w:type="gramEnd"/>
      <w:r w:rsidRPr="003A5A28">
        <w:rPr>
          <w:rFonts w:ascii="Times New Roman" w:hAnsi="Times New Roman"/>
          <w:color w:val="000000" w:themeColor="text1"/>
          <w:sz w:val="28"/>
          <w:szCs w:val="28"/>
          <w:lang w:val="ru-RU"/>
        </w:rPr>
        <w:t xml:space="preserve"> практики проходження суддями апеляційних судів атестації, останні до неї в цілому готові.  Усвідомлення її необхідності проникло в суддівські лави, і це вже крок вперед.  Суспільств</w:t>
      </w:r>
      <w:r w:rsidR="001167F5">
        <w:rPr>
          <w:rFonts w:ascii="Times New Roman" w:hAnsi="Times New Roman"/>
          <w:color w:val="000000" w:themeColor="text1"/>
          <w:sz w:val="28"/>
          <w:szCs w:val="28"/>
          <w:lang w:val="ru-RU"/>
        </w:rPr>
        <w:t>у набрид тривалий</w:t>
      </w:r>
      <w:r w:rsidRPr="003A5A28">
        <w:rPr>
          <w:rFonts w:ascii="Times New Roman" w:hAnsi="Times New Roman"/>
          <w:color w:val="000000" w:themeColor="text1"/>
          <w:sz w:val="28"/>
          <w:szCs w:val="28"/>
          <w:lang w:val="ru-RU"/>
        </w:rPr>
        <w:t xml:space="preserve"> донезмоги процесом реформування з акцентом </w:t>
      </w:r>
      <w:proofErr w:type="gramStart"/>
      <w:r w:rsidRPr="003A5A28">
        <w:rPr>
          <w:rFonts w:ascii="Times New Roman" w:hAnsi="Times New Roman"/>
          <w:color w:val="000000" w:themeColor="text1"/>
          <w:sz w:val="28"/>
          <w:szCs w:val="28"/>
          <w:lang w:val="ru-RU"/>
        </w:rPr>
        <w:t>на</w:t>
      </w:r>
      <w:proofErr w:type="gramEnd"/>
      <w:r w:rsidRPr="003A5A28">
        <w:rPr>
          <w:rFonts w:ascii="Times New Roman" w:hAnsi="Times New Roman"/>
          <w:color w:val="000000" w:themeColor="text1"/>
          <w:sz w:val="28"/>
          <w:szCs w:val="28"/>
          <w:lang w:val="ru-RU"/>
        </w:rPr>
        <w:t xml:space="preserve"> слові "процес".  Людям потрібен результат - справедливе, чи не корумповане і доступне правосуддя.  І завдання реформи - його забезпечити незалежно від інструментарію, якими люстрація </w:t>
      </w:r>
      <w:r w:rsidR="007F6DB4">
        <w:rPr>
          <w:rFonts w:ascii="Times New Roman" w:hAnsi="Times New Roman"/>
          <w:color w:val="000000" w:themeColor="text1"/>
          <w:sz w:val="28"/>
          <w:szCs w:val="28"/>
          <w:lang w:val="ru-RU"/>
        </w:rPr>
        <w:t>і атестація, за своєю суттю,</w:t>
      </w:r>
      <w:proofErr w:type="gramStart"/>
      <w:r w:rsidR="007F6DB4">
        <w:rPr>
          <w:rFonts w:ascii="Times New Roman" w:hAnsi="Times New Roman"/>
          <w:color w:val="000000" w:themeColor="text1"/>
          <w:sz w:val="28"/>
          <w:szCs w:val="28"/>
          <w:lang w:val="ru-RU"/>
        </w:rPr>
        <w:t xml:space="preserve"> є.</w:t>
      </w:r>
      <w:proofErr w:type="gramEnd"/>
    </w:p>
    <w:p w:rsidR="003A5A28" w:rsidRPr="003A5A28" w:rsidRDefault="003A5A28" w:rsidP="00B94B06">
      <w:pPr>
        <w:spacing w:after="0"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Якщо </w:t>
      </w:r>
      <w:proofErr w:type="gramStart"/>
      <w:r w:rsidRPr="003A5A28">
        <w:rPr>
          <w:rFonts w:ascii="Times New Roman" w:hAnsi="Times New Roman"/>
          <w:color w:val="000000" w:themeColor="text1"/>
          <w:sz w:val="28"/>
          <w:szCs w:val="28"/>
          <w:lang w:val="ru-RU"/>
        </w:rPr>
        <w:t>п</w:t>
      </w:r>
      <w:proofErr w:type="gramEnd"/>
      <w:r w:rsidRPr="003A5A28">
        <w:rPr>
          <w:rFonts w:ascii="Times New Roman" w:hAnsi="Times New Roman"/>
          <w:color w:val="000000" w:themeColor="text1"/>
          <w:sz w:val="28"/>
          <w:szCs w:val="28"/>
          <w:lang w:val="ru-RU"/>
        </w:rPr>
        <w:t>ідняти старе питання про те, що можна повністю очистити судову систему в такий спосіб: вивести всіх суддів за штат, оголосити новий конкурс (весь цей час судді продовжать працювати), а в один прекрасний де</w:t>
      </w:r>
      <w:r w:rsidR="001167F5">
        <w:rPr>
          <w:rFonts w:ascii="Times New Roman" w:hAnsi="Times New Roman"/>
          <w:color w:val="000000" w:themeColor="text1"/>
          <w:sz w:val="28"/>
          <w:szCs w:val="28"/>
          <w:lang w:val="ru-RU"/>
        </w:rPr>
        <w:t xml:space="preserve">нь оголосити нові склади судів, то </w:t>
      </w:r>
      <w:r w:rsidRPr="003A5A28">
        <w:rPr>
          <w:rFonts w:ascii="Times New Roman" w:hAnsi="Times New Roman"/>
          <w:color w:val="000000" w:themeColor="text1"/>
          <w:sz w:val="28"/>
          <w:szCs w:val="28"/>
          <w:lang w:val="ru-RU"/>
        </w:rPr>
        <w:t>цей варіант призведе тільки до радикального погіршення.  У нас</w:t>
      </w:r>
      <w:r w:rsidR="001167F5">
        <w:rPr>
          <w:rFonts w:ascii="Times New Roman" w:hAnsi="Times New Roman"/>
          <w:color w:val="000000" w:themeColor="text1"/>
          <w:sz w:val="28"/>
          <w:szCs w:val="28"/>
          <w:lang w:val="ru-RU"/>
        </w:rPr>
        <w:t xml:space="preserve"> в країні</w:t>
      </w:r>
      <w:r w:rsidR="007F6DB4">
        <w:rPr>
          <w:rFonts w:ascii="Times New Roman" w:hAnsi="Times New Roman"/>
          <w:color w:val="000000" w:themeColor="text1"/>
          <w:sz w:val="28"/>
          <w:szCs w:val="28"/>
          <w:lang w:val="ru-RU"/>
        </w:rPr>
        <w:t xml:space="preserve"> плюс-мінус 5,5 тисячі суддів. </w:t>
      </w:r>
      <w:proofErr w:type="gramStart"/>
      <w:r w:rsidRPr="003A5A28">
        <w:rPr>
          <w:rFonts w:ascii="Times New Roman" w:hAnsi="Times New Roman"/>
          <w:color w:val="000000" w:themeColor="text1"/>
          <w:sz w:val="28"/>
          <w:szCs w:val="28"/>
          <w:lang w:val="ru-RU"/>
        </w:rPr>
        <w:t>З</w:t>
      </w:r>
      <w:proofErr w:type="gramEnd"/>
      <w:r w:rsidRPr="003A5A28">
        <w:rPr>
          <w:rFonts w:ascii="Times New Roman" w:hAnsi="Times New Roman"/>
          <w:color w:val="000000" w:themeColor="text1"/>
          <w:sz w:val="28"/>
          <w:szCs w:val="28"/>
          <w:lang w:val="ru-RU"/>
        </w:rPr>
        <w:t xml:space="preserve"> них приблизно половина працює в поселеннях з низькою чисельністю населення, низькою представленістю людей з вищою юридичною освітою.  Якщо ми візьмемо </w:t>
      </w:r>
      <w:r w:rsidR="007F6DB4">
        <w:rPr>
          <w:rFonts w:ascii="Times New Roman" w:hAnsi="Times New Roman"/>
          <w:color w:val="000000" w:themeColor="text1"/>
          <w:sz w:val="28"/>
          <w:szCs w:val="28"/>
          <w:lang w:val="ru-RU"/>
        </w:rPr>
        <w:lastRenderedPageBreak/>
        <w:t>звичайний</w:t>
      </w:r>
      <w:r w:rsidRPr="003A5A28">
        <w:rPr>
          <w:rFonts w:ascii="Times New Roman" w:hAnsi="Times New Roman"/>
          <w:color w:val="000000" w:themeColor="text1"/>
          <w:sz w:val="28"/>
          <w:szCs w:val="28"/>
          <w:lang w:val="ru-RU"/>
        </w:rPr>
        <w:t xml:space="preserve"> райцентр або невелике місто, як правило, судді районного суду - найбільш кваліфіковані юристи з тих, що</w:t>
      </w:r>
      <w:proofErr w:type="gramStart"/>
      <w:r w:rsidRPr="003A5A28">
        <w:rPr>
          <w:rFonts w:ascii="Times New Roman" w:hAnsi="Times New Roman"/>
          <w:color w:val="000000" w:themeColor="text1"/>
          <w:sz w:val="28"/>
          <w:szCs w:val="28"/>
          <w:lang w:val="ru-RU"/>
        </w:rPr>
        <w:t xml:space="preserve"> є.</w:t>
      </w:r>
      <w:proofErr w:type="gramEnd"/>
      <w:r w:rsidRPr="003A5A28">
        <w:rPr>
          <w:rFonts w:ascii="Times New Roman" w:hAnsi="Times New Roman"/>
          <w:color w:val="000000" w:themeColor="text1"/>
          <w:sz w:val="28"/>
          <w:szCs w:val="28"/>
          <w:lang w:val="ru-RU"/>
        </w:rPr>
        <w:t xml:space="preserve">  Посилання та висилка еліти як інструмент посилення околиць приблизно з 50-х років XIX століття не дуже працює.  Раніше зручно було: зробив освічена людина кримінальний злочин</w:t>
      </w:r>
      <w:r w:rsidR="007F6DB4">
        <w:rPr>
          <w:rFonts w:ascii="Times New Roman" w:hAnsi="Times New Roman"/>
          <w:color w:val="000000" w:themeColor="text1"/>
          <w:sz w:val="28"/>
          <w:szCs w:val="28"/>
          <w:lang w:val="ru-RU"/>
        </w:rPr>
        <w:t>, вбив кого-небудь і його</w:t>
      </w:r>
      <w:r w:rsidR="001167F5">
        <w:rPr>
          <w:rFonts w:ascii="Times New Roman" w:hAnsi="Times New Roman"/>
          <w:color w:val="000000" w:themeColor="text1"/>
          <w:sz w:val="28"/>
          <w:szCs w:val="28"/>
          <w:lang w:val="ru-RU"/>
        </w:rPr>
        <w:t xml:space="preserve"> відправили</w:t>
      </w:r>
      <w:r w:rsidRPr="003A5A28">
        <w:rPr>
          <w:rFonts w:ascii="Times New Roman" w:hAnsi="Times New Roman"/>
          <w:color w:val="000000" w:themeColor="text1"/>
          <w:sz w:val="28"/>
          <w:szCs w:val="28"/>
          <w:lang w:val="ru-RU"/>
        </w:rPr>
        <w:t xml:space="preserve"> на 20 років до Сибіру помічником губ</w:t>
      </w:r>
      <w:r w:rsidR="001167F5">
        <w:rPr>
          <w:rFonts w:ascii="Times New Roman" w:hAnsi="Times New Roman"/>
          <w:color w:val="000000" w:themeColor="text1"/>
          <w:sz w:val="28"/>
          <w:szCs w:val="28"/>
          <w:lang w:val="ru-RU"/>
        </w:rPr>
        <w:t xml:space="preserve">ернатора. Зараз ця ідея не </w:t>
      </w:r>
      <w:proofErr w:type="gramStart"/>
      <w:r w:rsidR="001167F5">
        <w:rPr>
          <w:rFonts w:ascii="Times New Roman" w:hAnsi="Times New Roman"/>
          <w:color w:val="000000" w:themeColor="text1"/>
          <w:sz w:val="28"/>
          <w:szCs w:val="28"/>
          <w:lang w:val="ru-RU"/>
        </w:rPr>
        <w:t>актуальна</w:t>
      </w:r>
      <w:proofErr w:type="gramEnd"/>
      <w:r w:rsidR="001167F5">
        <w:rPr>
          <w:rFonts w:ascii="Times New Roman" w:hAnsi="Times New Roman"/>
          <w:color w:val="000000" w:themeColor="text1"/>
          <w:sz w:val="28"/>
          <w:szCs w:val="28"/>
          <w:lang w:val="ru-RU"/>
        </w:rPr>
        <w:t xml:space="preserve">, хоча і була б корисна. </w:t>
      </w:r>
      <w:r w:rsidRPr="003A5A28">
        <w:rPr>
          <w:rFonts w:ascii="Times New Roman" w:hAnsi="Times New Roman"/>
          <w:color w:val="000000" w:themeColor="text1"/>
          <w:sz w:val="28"/>
          <w:szCs w:val="28"/>
          <w:lang w:val="ru-RU"/>
        </w:rPr>
        <w:t xml:space="preserve">Тому ідея про тотальну перевірку, тотальне оновлення і тотальний новий наймання дуже </w:t>
      </w:r>
      <w:proofErr w:type="gramStart"/>
      <w:r w:rsidRPr="003A5A28">
        <w:rPr>
          <w:rFonts w:ascii="Times New Roman" w:hAnsi="Times New Roman"/>
          <w:color w:val="000000" w:themeColor="text1"/>
          <w:sz w:val="28"/>
          <w:szCs w:val="28"/>
          <w:lang w:val="ru-RU"/>
        </w:rPr>
        <w:t>симпатична</w:t>
      </w:r>
      <w:proofErr w:type="gramEnd"/>
      <w:r w:rsidRPr="003A5A28">
        <w:rPr>
          <w:rFonts w:ascii="Times New Roman" w:hAnsi="Times New Roman"/>
          <w:color w:val="000000" w:themeColor="text1"/>
          <w:sz w:val="28"/>
          <w:szCs w:val="28"/>
          <w:lang w:val="ru-RU"/>
        </w:rPr>
        <w:t>, але просто нереалістична.</w:t>
      </w:r>
    </w:p>
    <w:p w:rsidR="003A5A28" w:rsidRPr="003A5A28" w:rsidRDefault="003A5A28" w:rsidP="00DB3390">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 </w:t>
      </w:r>
      <w:r w:rsidR="001167F5">
        <w:rPr>
          <w:rFonts w:ascii="Times New Roman" w:hAnsi="Times New Roman"/>
          <w:color w:val="000000" w:themeColor="text1"/>
          <w:sz w:val="28"/>
          <w:szCs w:val="28"/>
          <w:lang w:val="ru-RU"/>
        </w:rPr>
        <w:t>Головне питання: н</w:t>
      </w:r>
      <w:r w:rsidRPr="003A5A28">
        <w:rPr>
          <w:rFonts w:ascii="Times New Roman" w:hAnsi="Times New Roman"/>
          <w:color w:val="000000" w:themeColor="text1"/>
          <w:sz w:val="28"/>
          <w:szCs w:val="28"/>
          <w:lang w:val="ru-RU"/>
        </w:rPr>
        <w:t>авіщо оголошувати новий набі</w:t>
      </w:r>
      <w:proofErr w:type="gramStart"/>
      <w:r w:rsidRPr="003A5A28">
        <w:rPr>
          <w:rFonts w:ascii="Times New Roman" w:hAnsi="Times New Roman"/>
          <w:color w:val="000000" w:themeColor="text1"/>
          <w:sz w:val="28"/>
          <w:szCs w:val="28"/>
          <w:lang w:val="ru-RU"/>
        </w:rPr>
        <w:t>р</w:t>
      </w:r>
      <w:proofErr w:type="gramEnd"/>
      <w:r w:rsidRPr="003A5A28">
        <w:rPr>
          <w:rFonts w:ascii="Times New Roman" w:hAnsi="Times New Roman"/>
          <w:color w:val="000000" w:themeColor="text1"/>
          <w:sz w:val="28"/>
          <w:szCs w:val="28"/>
          <w:lang w:val="ru-RU"/>
        </w:rPr>
        <w:t>, як</w:t>
      </w:r>
      <w:r w:rsidR="007F6DB4">
        <w:rPr>
          <w:rFonts w:ascii="Times New Roman" w:hAnsi="Times New Roman"/>
          <w:color w:val="000000" w:themeColor="text1"/>
          <w:sz w:val="28"/>
          <w:szCs w:val="28"/>
          <w:lang w:val="ru-RU"/>
        </w:rPr>
        <w:t xml:space="preserve">що ми все одно наберемо старих? </w:t>
      </w:r>
      <w:proofErr w:type="gramStart"/>
      <w:r w:rsidRPr="003A5A28">
        <w:rPr>
          <w:rFonts w:ascii="Times New Roman" w:hAnsi="Times New Roman"/>
          <w:color w:val="000000" w:themeColor="text1"/>
          <w:sz w:val="28"/>
          <w:szCs w:val="28"/>
          <w:lang w:val="ru-RU"/>
        </w:rPr>
        <w:t>У</w:t>
      </w:r>
      <w:proofErr w:type="gramEnd"/>
      <w:r w:rsidRPr="003A5A28">
        <w:rPr>
          <w:rFonts w:ascii="Times New Roman" w:hAnsi="Times New Roman"/>
          <w:color w:val="000000" w:themeColor="text1"/>
          <w:sz w:val="28"/>
          <w:szCs w:val="28"/>
          <w:lang w:val="ru-RU"/>
        </w:rPr>
        <w:t xml:space="preserve"> селах, будуть ті ж судді,</w:t>
      </w:r>
      <w:r w:rsidR="00FB12CE">
        <w:rPr>
          <w:rFonts w:ascii="Times New Roman" w:hAnsi="Times New Roman"/>
          <w:color w:val="000000" w:themeColor="text1"/>
          <w:sz w:val="28"/>
          <w:szCs w:val="28"/>
          <w:lang w:val="ru-RU"/>
        </w:rPr>
        <w:t xml:space="preserve"> або можливо </w:t>
      </w:r>
      <w:r w:rsidRPr="003A5A28">
        <w:rPr>
          <w:rFonts w:ascii="Times New Roman" w:hAnsi="Times New Roman"/>
          <w:color w:val="000000" w:themeColor="text1"/>
          <w:sz w:val="28"/>
          <w:szCs w:val="28"/>
          <w:lang w:val="ru-RU"/>
        </w:rPr>
        <w:t>туди повернеться чийсь син чи онук.  Суть в то</w:t>
      </w:r>
      <w:r w:rsidR="00FB12CE">
        <w:rPr>
          <w:rFonts w:ascii="Times New Roman" w:hAnsi="Times New Roman"/>
          <w:color w:val="000000" w:themeColor="text1"/>
          <w:sz w:val="28"/>
          <w:szCs w:val="28"/>
          <w:lang w:val="ru-RU"/>
        </w:rPr>
        <w:t xml:space="preserve">му, що </w:t>
      </w:r>
      <w:proofErr w:type="gramStart"/>
      <w:r w:rsidR="00FB12CE">
        <w:rPr>
          <w:rFonts w:ascii="Times New Roman" w:hAnsi="Times New Roman"/>
          <w:color w:val="000000" w:themeColor="text1"/>
          <w:sz w:val="28"/>
          <w:szCs w:val="28"/>
          <w:lang w:val="ru-RU"/>
        </w:rPr>
        <w:t>це не</w:t>
      </w:r>
      <w:proofErr w:type="gramEnd"/>
      <w:r w:rsidR="00FB12CE">
        <w:rPr>
          <w:rFonts w:ascii="Times New Roman" w:hAnsi="Times New Roman"/>
          <w:color w:val="000000" w:themeColor="text1"/>
          <w:sz w:val="28"/>
          <w:szCs w:val="28"/>
          <w:lang w:val="ru-RU"/>
        </w:rPr>
        <w:t xml:space="preserve"> заважає набрати</w:t>
      </w:r>
      <w:r w:rsidRPr="003A5A28">
        <w:rPr>
          <w:rFonts w:ascii="Times New Roman" w:hAnsi="Times New Roman"/>
          <w:color w:val="000000" w:themeColor="text1"/>
          <w:sz w:val="28"/>
          <w:szCs w:val="28"/>
          <w:lang w:val="ru-RU"/>
        </w:rPr>
        <w:t xml:space="preserve"> тих же, </w:t>
      </w:r>
      <w:r w:rsidR="00FB12CE">
        <w:rPr>
          <w:rFonts w:ascii="Times New Roman" w:hAnsi="Times New Roman"/>
          <w:color w:val="000000" w:themeColor="text1"/>
          <w:sz w:val="28"/>
          <w:szCs w:val="28"/>
          <w:lang w:val="ru-RU"/>
        </w:rPr>
        <w:t xml:space="preserve">але десь відбудеться оновлення. </w:t>
      </w:r>
      <w:r w:rsidR="007F6DB4">
        <w:rPr>
          <w:rFonts w:ascii="Times New Roman" w:hAnsi="Times New Roman"/>
          <w:color w:val="000000" w:themeColor="text1"/>
          <w:sz w:val="28"/>
          <w:szCs w:val="28"/>
          <w:lang w:val="ru-RU"/>
        </w:rPr>
        <w:t>Ми не зможемо</w:t>
      </w:r>
      <w:r w:rsidRPr="003A5A28">
        <w:rPr>
          <w:rFonts w:ascii="Times New Roman" w:hAnsi="Times New Roman"/>
          <w:color w:val="000000" w:themeColor="text1"/>
          <w:sz w:val="28"/>
          <w:szCs w:val="28"/>
          <w:lang w:val="ru-RU"/>
        </w:rPr>
        <w:t xml:space="preserve"> навіть на 2 місяці залишити країну без судів першої інстанції.  Відпові</w:t>
      </w:r>
      <w:r w:rsidR="007F6DB4">
        <w:rPr>
          <w:rFonts w:ascii="Times New Roman" w:hAnsi="Times New Roman"/>
          <w:color w:val="000000" w:themeColor="text1"/>
          <w:sz w:val="28"/>
          <w:szCs w:val="28"/>
          <w:lang w:val="ru-RU"/>
        </w:rPr>
        <w:t xml:space="preserve">дно, в цій ситуації, </w:t>
      </w:r>
      <w:r w:rsidR="00FB12CE">
        <w:rPr>
          <w:rFonts w:ascii="Times New Roman" w:hAnsi="Times New Roman"/>
          <w:color w:val="000000" w:themeColor="text1"/>
          <w:sz w:val="28"/>
          <w:szCs w:val="28"/>
          <w:lang w:val="ru-RU"/>
        </w:rPr>
        <w:t xml:space="preserve">як тільки </w:t>
      </w:r>
      <w:proofErr w:type="gramStart"/>
      <w:r w:rsidR="00FB12CE">
        <w:rPr>
          <w:rFonts w:ascii="Times New Roman" w:hAnsi="Times New Roman"/>
          <w:color w:val="000000" w:themeColor="text1"/>
          <w:sz w:val="28"/>
          <w:szCs w:val="28"/>
          <w:lang w:val="ru-RU"/>
        </w:rPr>
        <w:t>вс</w:t>
      </w:r>
      <w:proofErr w:type="gramEnd"/>
      <w:r w:rsidR="00FB12CE">
        <w:rPr>
          <w:rFonts w:ascii="Times New Roman" w:hAnsi="Times New Roman"/>
          <w:color w:val="000000" w:themeColor="text1"/>
          <w:sz w:val="28"/>
          <w:szCs w:val="28"/>
          <w:lang w:val="ru-RU"/>
        </w:rPr>
        <w:t>іх виведуть</w:t>
      </w:r>
      <w:r w:rsidRPr="003A5A28">
        <w:rPr>
          <w:rFonts w:ascii="Times New Roman" w:hAnsi="Times New Roman"/>
          <w:color w:val="000000" w:themeColor="text1"/>
          <w:sz w:val="28"/>
          <w:szCs w:val="28"/>
          <w:lang w:val="ru-RU"/>
        </w:rPr>
        <w:t xml:space="preserve"> за штат, перевірка стає імітаційної процедурою.  Завжди, з неминучістю </w:t>
      </w:r>
      <w:r w:rsidR="00761342">
        <w:rPr>
          <w:rFonts w:ascii="Times New Roman" w:hAnsi="Times New Roman"/>
          <w:color w:val="000000" w:themeColor="text1"/>
          <w:sz w:val="28"/>
          <w:szCs w:val="28"/>
          <w:lang w:val="ru-RU"/>
        </w:rPr>
        <w:t xml:space="preserve">у </w:t>
      </w:r>
      <w:r w:rsidR="00761342" w:rsidRPr="003A5A28">
        <w:rPr>
          <w:rFonts w:ascii="Times New Roman" w:hAnsi="Times New Roman"/>
          <w:color w:val="000000" w:themeColor="text1"/>
          <w:sz w:val="28"/>
          <w:szCs w:val="28"/>
          <w:lang w:val="ru-RU"/>
        </w:rPr>
        <w:t>будь</w:t>
      </w:r>
      <w:r w:rsidRPr="003A5A28">
        <w:rPr>
          <w:rFonts w:ascii="Times New Roman" w:hAnsi="Times New Roman"/>
          <w:color w:val="000000" w:themeColor="text1"/>
          <w:sz w:val="28"/>
          <w:szCs w:val="28"/>
          <w:lang w:val="ru-RU"/>
        </w:rPr>
        <w:t>-якій країн</w:t>
      </w:r>
      <w:r w:rsidR="00761342">
        <w:rPr>
          <w:rFonts w:ascii="Times New Roman" w:hAnsi="Times New Roman"/>
          <w:color w:val="000000" w:themeColor="text1"/>
          <w:sz w:val="28"/>
          <w:szCs w:val="28"/>
          <w:lang w:val="ru-RU"/>
        </w:rPr>
        <w:t>і.  Тому тотальне перенаймання суддів - це буде як перенаймання</w:t>
      </w:r>
      <w:r w:rsidRPr="003A5A28">
        <w:rPr>
          <w:rFonts w:ascii="Times New Roman" w:hAnsi="Times New Roman"/>
          <w:color w:val="000000" w:themeColor="text1"/>
          <w:sz w:val="28"/>
          <w:szCs w:val="28"/>
          <w:lang w:val="ru-RU"/>
        </w:rPr>
        <w:t xml:space="preserve"> поліції.  Там те</w:t>
      </w:r>
      <w:r w:rsidR="00761342">
        <w:rPr>
          <w:rFonts w:ascii="Times New Roman" w:hAnsi="Times New Roman"/>
          <w:color w:val="000000" w:themeColor="text1"/>
          <w:sz w:val="28"/>
          <w:szCs w:val="28"/>
          <w:lang w:val="ru-RU"/>
        </w:rPr>
        <w:t xml:space="preserve">ж зробили переатестацію </w:t>
      </w:r>
      <w:proofErr w:type="gramStart"/>
      <w:r w:rsidR="00761342">
        <w:rPr>
          <w:rFonts w:ascii="Times New Roman" w:hAnsi="Times New Roman"/>
          <w:color w:val="000000" w:themeColor="text1"/>
          <w:sz w:val="28"/>
          <w:szCs w:val="28"/>
          <w:lang w:val="ru-RU"/>
        </w:rPr>
        <w:t>вс</w:t>
      </w:r>
      <w:proofErr w:type="gramEnd"/>
      <w:r w:rsidR="00761342">
        <w:rPr>
          <w:rFonts w:ascii="Times New Roman" w:hAnsi="Times New Roman"/>
          <w:color w:val="000000" w:themeColor="text1"/>
          <w:sz w:val="28"/>
          <w:szCs w:val="28"/>
          <w:lang w:val="ru-RU"/>
        </w:rPr>
        <w:t>іх.  А кто</w:t>
      </w:r>
      <w:r w:rsidRPr="003A5A28">
        <w:rPr>
          <w:rFonts w:ascii="Times New Roman" w:hAnsi="Times New Roman"/>
          <w:color w:val="000000" w:themeColor="text1"/>
          <w:sz w:val="28"/>
          <w:szCs w:val="28"/>
          <w:lang w:val="ru-RU"/>
        </w:rPr>
        <w:t xml:space="preserve"> робив переатестацію?  Місцеві керівники.</w:t>
      </w:r>
    </w:p>
    <w:p w:rsidR="003A5A28" w:rsidRPr="003A5A28" w:rsidRDefault="003A5A28" w:rsidP="00DB3390">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Припустимо, </w:t>
      </w:r>
      <w:r w:rsidR="00787FBF">
        <w:rPr>
          <w:rFonts w:ascii="Times New Roman" w:hAnsi="Times New Roman"/>
          <w:color w:val="000000" w:themeColor="text1"/>
          <w:sz w:val="28"/>
          <w:szCs w:val="28"/>
          <w:lang w:val="ru-RU"/>
        </w:rPr>
        <w:t>що немає довіри</w:t>
      </w:r>
      <w:r w:rsidRPr="003A5A28">
        <w:rPr>
          <w:rFonts w:ascii="Times New Roman" w:hAnsi="Times New Roman"/>
          <w:color w:val="000000" w:themeColor="text1"/>
          <w:sz w:val="28"/>
          <w:szCs w:val="28"/>
          <w:lang w:val="ru-RU"/>
        </w:rPr>
        <w:t xml:space="preserve"> представник</w:t>
      </w:r>
      <w:r w:rsidR="00787FBF">
        <w:rPr>
          <w:rFonts w:ascii="Times New Roman" w:hAnsi="Times New Roman"/>
          <w:color w:val="000000" w:themeColor="text1"/>
          <w:sz w:val="28"/>
          <w:szCs w:val="28"/>
          <w:lang w:val="ru-RU"/>
        </w:rPr>
        <w:t>ам судової системи. В</w:t>
      </w:r>
      <w:r w:rsidRPr="003A5A28">
        <w:rPr>
          <w:rFonts w:ascii="Times New Roman" w:hAnsi="Times New Roman"/>
          <w:color w:val="000000" w:themeColor="text1"/>
          <w:sz w:val="28"/>
          <w:szCs w:val="28"/>
          <w:lang w:val="ru-RU"/>
        </w:rPr>
        <w:t xml:space="preserve"> </w:t>
      </w:r>
      <w:proofErr w:type="gramStart"/>
      <w:r w:rsidRPr="003A5A28">
        <w:rPr>
          <w:rFonts w:ascii="Times New Roman" w:hAnsi="Times New Roman"/>
          <w:color w:val="000000" w:themeColor="text1"/>
          <w:sz w:val="28"/>
          <w:szCs w:val="28"/>
          <w:lang w:val="ru-RU"/>
        </w:rPr>
        <w:t>кожному</w:t>
      </w:r>
      <w:proofErr w:type="gramEnd"/>
      <w:r w:rsidRPr="003A5A28">
        <w:rPr>
          <w:rFonts w:ascii="Times New Roman" w:hAnsi="Times New Roman"/>
          <w:color w:val="000000" w:themeColor="text1"/>
          <w:sz w:val="28"/>
          <w:szCs w:val="28"/>
          <w:lang w:val="ru-RU"/>
        </w:rPr>
        <w:t xml:space="preserve"> регіоні потрібно створити атестаційну</w:t>
      </w:r>
      <w:r w:rsidR="00060AF0">
        <w:rPr>
          <w:rFonts w:ascii="Times New Roman" w:hAnsi="Times New Roman"/>
          <w:color w:val="000000" w:themeColor="text1"/>
          <w:sz w:val="28"/>
          <w:szCs w:val="28"/>
          <w:lang w:val="ru-RU"/>
        </w:rPr>
        <w:t xml:space="preserve"> комісію. </w:t>
      </w:r>
      <w:proofErr w:type="gramStart"/>
      <w:r w:rsidR="00787FBF">
        <w:rPr>
          <w:rFonts w:ascii="Times New Roman" w:hAnsi="Times New Roman"/>
          <w:color w:val="000000" w:themeColor="text1"/>
          <w:sz w:val="28"/>
          <w:szCs w:val="28"/>
          <w:lang w:val="ru-RU"/>
        </w:rPr>
        <w:t>Це не</w:t>
      </w:r>
      <w:proofErr w:type="gramEnd"/>
      <w:r w:rsidR="00787FBF">
        <w:rPr>
          <w:rFonts w:ascii="Times New Roman" w:hAnsi="Times New Roman"/>
          <w:color w:val="000000" w:themeColor="text1"/>
          <w:sz w:val="28"/>
          <w:szCs w:val="28"/>
          <w:lang w:val="ru-RU"/>
        </w:rPr>
        <w:t xml:space="preserve"> Київ і Одеса. Візьмемо</w:t>
      </w:r>
      <w:r w:rsidRPr="003A5A28">
        <w:rPr>
          <w:rFonts w:ascii="Times New Roman" w:hAnsi="Times New Roman"/>
          <w:color w:val="000000" w:themeColor="text1"/>
          <w:sz w:val="28"/>
          <w:szCs w:val="28"/>
          <w:lang w:val="ru-RU"/>
        </w:rPr>
        <w:t>, наприклад, Запоріжжя, і потрібно з місцевих юридичних кадрів</w:t>
      </w:r>
      <w:r w:rsidR="00761342">
        <w:rPr>
          <w:rFonts w:ascii="Times New Roman" w:hAnsi="Times New Roman"/>
          <w:color w:val="000000" w:themeColor="text1"/>
          <w:sz w:val="28"/>
          <w:szCs w:val="28"/>
          <w:lang w:val="ru-RU"/>
        </w:rPr>
        <w:t xml:space="preserve"> створити атестаційну комісію. </w:t>
      </w:r>
      <w:r w:rsidR="00060AF0">
        <w:rPr>
          <w:rFonts w:ascii="Times New Roman" w:hAnsi="Times New Roman"/>
          <w:color w:val="000000" w:themeColor="text1"/>
          <w:sz w:val="28"/>
          <w:szCs w:val="28"/>
          <w:lang w:val="ru-RU"/>
        </w:rPr>
        <w:t>В</w:t>
      </w:r>
      <w:r w:rsidRPr="003A5A28">
        <w:rPr>
          <w:rFonts w:ascii="Times New Roman" w:hAnsi="Times New Roman"/>
          <w:color w:val="000000" w:themeColor="text1"/>
          <w:sz w:val="28"/>
          <w:szCs w:val="28"/>
          <w:lang w:val="ru-RU"/>
        </w:rPr>
        <w:t>ізьмемо трьох ректорів місцевих університе</w:t>
      </w:r>
      <w:r w:rsidR="00060AF0">
        <w:rPr>
          <w:rFonts w:ascii="Times New Roman" w:hAnsi="Times New Roman"/>
          <w:color w:val="000000" w:themeColor="text1"/>
          <w:sz w:val="28"/>
          <w:szCs w:val="28"/>
          <w:lang w:val="ru-RU"/>
        </w:rPr>
        <w:t>ті</w:t>
      </w:r>
      <w:proofErr w:type="gramStart"/>
      <w:r w:rsidR="00060AF0">
        <w:rPr>
          <w:rFonts w:ascii="Times New Roman" w:hAnsi="Times New Roman"/>
          <w:color w:val="000000" w:themeColor="text1"/>
          <w:sz w:val="28"/>
          <w:szCs w:val="28"/>
          <w:lang w:val="ru-RU"/>
        </w:rPr>
        <w:t>в</w:t>
      </w:r>
      <w:proofErr w:type="gramEnd"/>
      <w:r w:rsidR="00060AF0">
        <w:rPr>
          <w:rFonts w:ascii="Times New Roman" w:hAnsi="Times New Roman"/>
          <w:color w:val="000000" w:themeColor="text1"/>
          <w:sz w:val="28"/>
          <w:szCs w:val="28"/>
          <w:lang w:val="ru-RU"/>
        </w:rPr>
        <w:t>, юристів за освітою а</w:t>
      </w:r>
      <w:r w:rsidR="00761342">
        <w:rPr>
          <w:rFonts w:ascii="Times New Roman" w:hAnsi="Times New Roman"/>
          <w:color w:val="000000" w:themeColor="text1"/>
          <w:sz w:val="28"/>
          <w:szCs w:val="28"/>
          <w:lang w:val="ru-RU"/>
        </w:rPr>
        <w:t>бо п</w:t>
      </w:r>
      <w:r w:rsidRPr="003A5A28">
        <w:rPr>
          <w:rFonts w:ascii="Times New Roman" w:hAnsi="Times New Roman"/>
          <w:color w:val="000000" w:themeColor="text1"/>
          <w:sz w:val="28"/>
          <w:szCs w:val="28"/>
          <w:lang w:val="ru-RU"/>
        </w:rPr>
        <w:t>редс</w:t>
      </w:r>
      <w:r w:rsidR="00060AF0">
        <w:rPr>
          <w:rFonts w:ascii="Times New Roman" w:hAnsi="Times New Roman"/>
          <w:color w:val="000000" w:themeColor="text1"/>
          <w:sz w:val="28"/>
          <w:szCs w:val="28"/>
          <w:lang w:val="ru-RU"/>
        </w:rPr>
        <w:t>тавників адвокатської спільноти.</w:t>
      </w:r>
      <w:r w:rsidRPr="003A5A28">
        <w:rPr>
          <w:rFonts w:ascii="Times New Roman" w:hAnsi="Times New Roman"/>
          <w:color w:val="000000" w:themeColor="text1"/>
          <w:sz w:val="28"/>
          <w:szCs w:val="28"/>
          <w:lang w:val="ru-RU"/>
        </w:rPr>
        <w:t xml:space="preserve"> А там бу</w:t>
      </w:r>
      <w:r w:rsidR="00060AF0">
        <w:rPr>
          <w:rFonts w:ascii="Times New Roman" w:hAnsi="Times New Roman"/>
          <w:color w:val="000000" w:themeColor="text1"/>
          <w:sz w:val="28"/>
          <w:szCs w:val="28"/>
          <w:lang w:val="ru-RU"/>
        </w:rPr>
        <w:t>дуть питання особистої помсти. Беремо п</w:t>
      </w:r>
      <w:r w:rsidRPr="003A5A28">
        <w:rPr>
          <w:rFonts w:ascii="Times New Roman" w:hAnsi="Times New Roman"/>
          <w:color w:val="000000" w:themeColor="text1"/>
          <w:sz w:val="28"/>
          <w:szCs w:val="28"/>
          <w:lang w:val="ru-RU"/>
        </w:rPr>
        <w:t>редстав</w:t>
      </w:r>
      <w:r w:rsidR="00060AF0">
        <w:rPr>
          <w:rFonts w:ascii="Times New Roman" w:hAnsi="Times New Roman"/>
          <w:color w:val="000000" w:themeColor="text1"/>
          <w:sz w:val="28"/>
          <w:szCs w:val="28"/>
          <w:lang w:val="ru-RU"/>
        </w:rPr>
        <w:t>ників громадських активі</w:t>
      </w:r>
      <w:proofErr w:type="gramStart"/>
      <w:r w:rsidR="00060AF0">
        <w:rPr>
          <w:rFonts w:ascii="Times New Roman" w:hAnsi="Times New Roman"/>
          <w:color w:val="000000" w:themeColor="text1"/>
          <w:sz w:val="28"/>
          <w:szCs w:val="28"/>
          <w:lang w:val="ru-RU"/>
        </w:rPr>
        <w:t>ст</w:t>
      </w:r>
      <w:proofErr w:type="gramEnd"/>
      <w:r w:rsidR="00060AF0">
        <w:rPr>
          <w:rFonts w:ascii="Times New Roman" w:hAnsi="Times New Roman"/>
          <w:color w:val="000000" w:themeColor="text1"/>
          <w:sz w:val="28"/>
          <w:szCs w:val="28"/>
          <w:lang w:val="ru-RU"/>
        </w:rPr>
        <w:t>ів, а</w:t>
      </w:r>
      <w:r w:rsidRPr="003A5A28">
        <w:rPr>
          <w:rFonts w:ascii="Times New Roman" w:hAnsi="Times New Roman"/>
          <w:color w:val="000000" w:themeColor="text1"/>
          <w:sz w:val="28"/>
          <w:szCs w:val="28"/>
          <w:lang w:val="ru-RU"/>
        </w:rPr>
        <w:t xml:space="preserve"> у них є достатня кваліфікація, що</w:t>
      </w:r>
      <w:r w:rsidR="00060AF0">
        <w:rPr>
          <w:rFonts w:ascii="Times New Roman" w:hAnsi="Times New Roman"/>
          <w:color w:val="000000" w:themeColor="text1"/>
          <w:sz w:val="28"/>
          <w:szCs w:val="28"/>
          <w:lang w:val="ru-RU"/>
        </w:rPr>
        <w:t xml:space="preserve">б оцінити кваліфікацію суддів? Тоді хто буде відбирати? </w:t>
      </w:r>
    </w:p>
    <w:p w:rsidR="003A5A28" w:rsidRPr="003A5A28" w:rsidRDefault="003A5A28" w:rsidP="00DB3390">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Подібна система реалістична тільки в том</w:t>
      </w:r>
      <w:r w:rsidR="00060AF0">
        <w:rPr>
          <w:rFonts w:ascii="Times New Roman" w:hAnsi="Times New Roman"/>
          <w:color w:val="000000" w:themeColor="text1"/>
          <w:sz w:val="28"/>
          <w:szCs w:val="28"/>
          <w:lang w:val="ru-RU"/>
        </w:rPr>
        <w:t>у випадку, якщо</w:t>
      </w:r>
      <w:r w:rsidR="00761342">
        <w:rPr>
          <w:rFonts w:ascii="Times New Roman" w:hAnsi="Times New Roman"/>
          <w:color w:val="000000" w:themeColor="text1"/>
          <w:sz w:val="28"/>
          <w:szCs w:val="28"/>
          <w:lang w:val="ru-RU"/>
        </w:rPr>
        <w:t xml:space="preserve"> владу</w:t>
      </w:r>
      <w:r w:rsidRPr="003A5A28">
        <w:rPr>
          <w:rFonts w:ascii="Times New Roman" w:hAnsi="Times New Roman"/>
          <w:color w:val="000000" w:themeColor="text1"/>
          <w:sz w:val="28"/>
          <w:szCs w:val="28"/>
          <w:lang w:val="ru-RU"/>
        </w:rPr>
        <w:t xml:space="preserve"> захоплює насильно партія, і члени цієї партії, керуючись револ</w:t>
      </w:r>
      <w:r w:rsidR="00060AF0">
        <w:rPr>
          <w:rFonts w:ascii="Times New Roman" w:hAnsi="Times New Roman"/>
          <w:color w:val="000000" w:themeColor="text1"/>
          <w:sz w:val="28"/>
          <w:szCs w:val="28"/>
          <w:lang w:val="ru-RU"/>
        </w:rPr>
        <w:t xml:space="preserve">юційною </w:t>
      </w:r>
      <w:proofErr w:type="gramStart"/>
      <w:r w:rsidR="00060AF0">
        <w:rPr>
          <w:rFonts w:ascii="Times New Roman" w:hAnsi="Times New Roman"/>
          <w:color w:val="000000" w:themeColor="text1"/>
          <w:sz w:val="28"/>
          <w:szCs w:val="28"/>
          <w:lang w:val="ru-RU"/>
        </w:rPr>
        <w:t>доц</w:t>
      </w:r>
      <w:proofErr w:type="gramEnd"/>
      <w:r w:rsidR="00060AF0">
        <w:rPr>
          <w:rFonts w:ascii="Times New Roman" w:hAnsi="Times New Roman"/>
          <w:color w:val="000000" w:themeColor="text1"/>
          <w:sz w:val="28"/>
          <w:szCs w:val="28"/>
          <w:lang w:val="ru-RU"/>
        </w:rPr>
        <w:t xml:space="preserve">ільністю, а </w:t>
      </w:r>
      <w:r w:rsidR="00761342">
        <w:rPr>
          <w:rFonts w:ascii="Times New Roman" w:hAnsi="Times New Roman"/>
          <w:color w:val="000000" w:themeColor="text1"/>
          <w:sz w:val="28"/>
          <w:szCs w:val="28"/>
          <w:lang w:val="ru-RU"/>
        </w:rPr>
        <w:t>не мерітократичними критеріями, фільтрувати</w:t>
      </w:r>
      <w:r w:rsidRPr="003A5A28">
        <w:rPr>
          <w:rFonts w:ascii="Times New Roman" w:hAnsi="Times New Roman"/>
          <w:color w:val="000000" w:themeColor="text1"/>
          <w:sz w:val="28"/>
          <w:szCs w:val="28"/>
          <w:lang w:val="ru-RU"/>
        </w:rPr>
        <w:t xml:space="preserve"> цей суддівський склад.</w:t>
      </w:r>
    </w:p>
    <w:p w:rsidR="003A5A28" w:rsidRPr="003A5A28" w:rsidRDefault="00761342" w:rsidP="00DB3390">
      <w:pPr>
        <w:spacing w:line="360" w:lineRule="auto"/>
        <w:ind w:firstLine="720"/>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lastRenderedPageBreak/>
        <w:t>Повне</w:t>
      </w:r>
      <w:r w:rsidR="003A5A28" w:rsidRPr="003A5A28">
        <w:rPr>
          <w:rFonts w:ascii="Times New Roman" w:hAnsi="Times New Roman"/>
          <w:color w:val="000000" w:themeColor="text1"/>
          <w:sz w:val="28"/>
          <w:szCs w:val="28"/>
          <w:lang w:val="ru-RU"/>
        </w:rPr>
        <w:t xml:space="preserve"> </w:t>
      </w:r>
      <w:r w:rsidRPr="00761342">
        <w:rPr>
          <w:rFonts w:ascii="Times New Roman" w:hAnsi="Times New Roman"/>
          <w:color w:val="000000" w:themeColor="text1"/>
          <w:sz w:val="28"/>
          <w:szCs w:val="28"/>
          <w:lang w:val="ru-RU"/>
        </w:rPr>
        <w:t>перенаймання</w:t>
      </w:r>
      <w:r>
        <w:rPr>
          <w:rFonts w:ascii="Times New Roman" w:hAnsi="Times New Roman"/>
          <w:color w:val="000000" w:themeColor="text1"/>
          <w:sz w:val="28"/>
          <w:szCs w:val="28"/>
          <w:lang w:val="ru-RU"/>
        </w:rPr>
        <w:t xml:space="preserve"> - це нереалістична історія</w:t>
      </w:r>
      <w:r w:rsidR="003A5A28" w:rsidRPr="003A5A28">
        <w:rPr>
          <w:rFonts w:ascii="Times New Roman" w:hAnsi="Times New Roman"/>
          <w:color w:val="000000" w:themeColor="text1"/>
          <w:sz w:val="28"/>
          <w:szCs w:val="28"/>
          <w:lang w:val="ru-RU"/>
        </w:rPr>
        <w:t xml:space="preserve"> експорту </w:t>
      </w:r>
      <w:r>
        <w:rPr>
          <w:rFonts w:ascii="Times New Roman" w:hAnsi="Times New Roman"/>
          <w:color w:val="000000" w:themeColor="text1"/>
          <w:sz w:val="28"/>
          <w:szCs w:val="28"/>
          <w:lang w:val="ru-RU"/>
        </w:rPr>
        <w:t>5,5</w:t>
      </w:r>
      <w:r w:rsidR="003A5A28" w:rsidRPr="003A5A28">
        <w:rPr>
          <w:rFonts w:ascii="Times New Roman" w:hAnsi="Times New Roman"/>
          <w:color w:val="000000" w:themeColor="text1"/>
          <w:sz w:val="28"/>
          <w:szCs w:val="28"/>
          <w:lang w:val="ru-RU"/>
        </w:rPr>
        <w:t xml:space="preserve"> тисяч інопланетян з високою суддівської </w:t>
      </w:r>
      <w:proofErr w:type="gramStart"/>
      <w:r w:rsidR="003A5A28" w:rsidRPr="003A5A28">
        <w:rPr>
          <w:rFonts w:ascii="Times New Roman" w:hAnsi="Times New Roman"/>
          <w:color w:val="000000" w:themeColor="text1"/>
          <w:sz w:val="28"/>
          <w:szCs w:val="28"/>
          <w:lang w:val="ru-RU"/>
        </w:rPr>
        <w:t>п</w:t>
      </w:r>
      <w:proofErr w:type="gramEnd"/>
      <w:r w:rsidR="003A5A28" w:rsidRPr="003A5A28">
        <w:rPr>
          <w:rFonts w:ascii="Times New Roman" w:hAnsi="Times New Roman"/>
          <w:color w:val="000000" w:themeColor="text1"/>
          <w:sz w:val="28"/>
          <w:szCs w:val="28"/>
          <w:lang w:val="ru-RU"/>
        </w:rPr>
        <w:t>ідготовкою.</w:t>
      </w:r>
    </w:p>
    <w:p w:rsidR="003A5A28" w:rsidRPr="003A5A28" w:rsidRDefault="003A5A28" w:rsidP="00DB3390">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Є прекрасна цитата Сергія Степашина: «Що робить будь-яка структура, яка знаходиться в</w:t>
      </w:r>
      <w:r w:rsidR="007D4698">
        <w:rPr>
          <w:rFonts w:ascii="Times New Roman" w:hAnsi="Times New Roman"/>
          <w:color w:val="000000" w:themeColor="text1"/>
          <w:sz w:val="28"/>
          <w:szCs w:val="28"/>
          <w:lang w:val="ru-RU"/>
        </w:rPr>
        <w:t xml:space="preserve"> стані реорганізації, з якої </w:t>
      </w:r>
      <w:proofErr w:type="gramStart"/>
      <w:r w:rsidR="007D4698">
        <w:rPr>
          <w:rFonts w:ascii="Times New Roman" w:hAnsi="Times New Roman"/>
          <w:color w:val="000000" w:themeColor="text1"/>
          <w:sz w:val="28"/>
          <w:szCs w:val="28"/>
          <w:lang w:val="ru-RU"/>
        </w:rPr>
        <w:t>вс</w:t>
      </w:r>
      <w:proofErr w:type="gramEnd"/>
      <w:r w:rsidR="007D4698">
        <w:rPr>
          <w:rFonts w:ascii="Times New Roman" w:hAnsi="Times New Roman"/>
          <w:color w:val="000000" w:themeColor="text1"/>
          <w:sz w:val="28"/>
          <w:szCs w:val="28"/>
          <w:lang w:val="ru-RU"/>
        </w:rPr>
        <w:t>і</w:t>
      </w:r>
      <w:r w:rsidRPr="003A5A28">
        <w:rPr>
          <w:rFonts w:ascii="Times New Roman" w:hAnsi="Times New Roman"/>
          <w:color w:val="000000" w:themeColor="text1"/>
          <w:sz w:val="28"/>
          <w:szCs w:val="28"/>
          <w:lang w:val="ru-RU"/>
        </w:rPr>
        <w:t xml:space="preserve"> виведені за штат?  Вона перестає працювати».</w:t>
      </w:r>
    </w:p>
    <w:p w:rsidR="003A5A28" w:rsidRPr="003A5A28" w:rsidRDefault="00060AF0" w:rsidP="00DB3390">
      <w:pPr>
        <w:spacing w:line="360" w:lineRule="auto"/>
        <w:ind w:firstLine="720"/>
        <w:contextualSpacing/>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У н</w:t>
      </w:r>
      <w:r w:rsidR="003A5A28" w:rsidRPr="003A5A28">
        <w:rPr>
          <w:rFonts w:ascii="Times New Roman" w:hAnsi="Times New Roman"/>
          <w:color w:val="000000" w:themeColor="text1"/>
          <w:sz w:val="28"/>
          <w:szCs w:val="28"/>
          <w:lang w:val="ru-RU"/>
        </w:rPr>
        <w:t>ас судді винаходять собі лікарняні, позачергові відпустки, хворих дітей.  Ми так спостерігали реорганізацію в декількох великих відомствах.  Прокурорське слідство, наприклад, в процесі створення слідчого коміт</w:t>
      </w:r>
      <w:r>
        <w:rPr>
          <w:rFonts w:ascii="Times New Roman" w:hAnsi="Times New Roman"/>
          <w:color w:val="000000" w:themeColor="text1"/>
          <w:sz w:val="28"/>
          <w:szCs w:val="28"/>
          <w:lang w:val="ru-RU"/>
        </w:rPr>
        <w:t xml:space="preserve">ету лежало приблизно 2 місяці. </w:t>
      </w:r>
      <w:r w:rsidR="003A5A28" w:rsidRPr="003A5A28">
        <w:rPr>
          <w:rFonts w:ascii="Times New Roman" w:hAnsi="Times New Roman"/>
          <w:color w:val="000000" w:themeColor="text1"/>
          <w:sz w:val="28"/>
          <w:szCs w:val="28"/>
          <w:lang w:val="ru-RU"/>
        </w:rPr>
        <w:t>У них там скеровані справ</w:t>
      </w:r>
      <w:r w:rsidR="007D4698">
        <w:rPr>
          <w:rFonts w:ascii="Times New Roman" w:hAnsi="Times New Roman"/>
          <w:color w:val="000000" w:themeColor="text1"/>
          <w:sz w:val="28"/>
          <w:szCs w:val="28"/>
          <w:lang w:val="ru-RU"/>
        </w:rPr>
        <w:t xml:space="preserve">и були. </w:t>
      </w:r>
      <w:r w:rsidR="003A5A28" w:rsidRPr="003A5A28">
        <w:rPr>
          <w:rFonts w:ascii="Times New Roman" w:hAnsi="Times New Roman"/>
          <w:color w:val="000000" w:themeColor="text1"/>
          <w:sz w:val="28"/>
          <w:szCs w:val="28"/>
          <w:lang w:val="ru-RU"/>
        </w:rPr>
        <w:t>Загалом, та</w:t>
      </w:r>
      <w:r>
        <w:rPr>
          <w:rFonts w:ascii="Times New Roman" w:hAnsi="Times New Roman"/>
          <w:color w:val="000000" w:themeColor="text1"/>
          <w:sz w:val="28"/>
          <w:szCs w:val="28"/>
          <w:lang w:val="ru-RU"/>
        </w:rPr>
        <w:t xml:space="preserve">м таке наймасштабніше падіння. </w:t>
      </w:r>
      <w:r w:rsidR="003A5A28" w:rsidRPr="003A5A28">
        <w:rPr>
          <w:rFonts w:ascii="Times New Roman" w:hAnsi="Times New Roman"/>
          <w:color w:val="000000" w:themeColor="text1"/>
          <w:sz w:val="28"/>
          <w:szCs w:val="28"/>
          <w:lang w:val="ru-RU"/>
        </w:rPr>
        <w:t>Просто захворіла улюблена бабуся, старий</w:t>
      </w:r>
      <w:r>
        <w:rPr>
          <w:rFonts w:ascii="Times New Roman" w:hAnsi="Times New Roman"/>
          <w:color w:val="000000" w:themeColor="text1"/>
          <w:sz w:val="28"/>
          <w:szCs w:val="28"/>
          <w:lang w:val="ru-RU"/>
        </w:rPr>
        <w:t xml:space="preserve"> відпустку потрібно відгуляти. </w:t>
      </w:r>
      <w:r w:rsidR="003A5A28" w:rsidRPr="003A5A28">
        <w:rPr>
          <w:rFonts w:ascii="Times New Roman" w:hAnsi="Times New Roman"/>
          <w:color w:val="000000" w:themeColor="text1"/>
          <w:sz w:val="28"/>
          <w:szCs w:val="28"/>
          <w:lang w:val="ru-RU"/>
        </w:rPr>
        <w:t>Тобто те, що ви таким чином ламаєте судову систему в нуль на якийсь період, в загальному, не обговорюється.</w:t>
      </w:r>
    </w:p>
    <w:p w:rsidR="003A5A28" w:rsidRPr="003A5A28" w:rsidRDefault="003A5A28" w:rsidP="00DB3390">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Ну а, скажімо, не вистачає людей, щоб направити </w:t>
      </w:r>
      <w:proofErr w:type="gramStart"/>
      <w:r w:rsidRPr="003A5A28">
        <w:rPr>
          <w:rFonts w:ascii="Times New Roman" w:hAnsi="Times New Roman"/>
          <w:color w:val="000000" w:themeColor="text1"/>
          <w:sz w:val="28"/>
          <w:szCs w:val="28"/>
          <w:lang w:val="ru-RU"/>
        </w:rPr>
        <w:t>вс</w:t>
      </w:r>
      <w:proofErr w:type="gramEnd"/>
      <w:r w:rsidRPr="003A5A28">
        <w:rPr>
          <w:rFonts w:ascii="Times New Roman" w:hAnsi="Times New Roman"/>
          <w:color w:val="000000" w:themeColor="text1"/>
          <w:sz w:val="28"/>
          <w:szCs w:val="28"/>
          <w:lang w:val="ru-RU"/>
        </w:rPr>
        <w:t>іх суддів оновити, але в атестаційну комісію можна направити в Запорізьку область, нап</w:t>
      </w:r>
      <w:r w:rsidR="00060AF0">
        <w:rPr>
          <w:rFonts w:ascii="Times New Roman" w:hAnsi="Times New Roman"/>
          <w:color w:val="000000" w:themeColor="text1"/>
          <w:sz w:val="28"/>
          <w:szCs w:val="28"/>
          <w:lang w:val="ru-RU"/>
        </w:rPr>
        <w:t xml:space="preserve">риклад, кількох людей з Києва? </w:t>
      </w:r>
      <w:r w:rsidRPr="003A5A28">
        <w:rPr>
          <w:rFonts w:ascii="Times New Roman" w:hAnsi="Times New Roman"/>
          <w:color w:val="000000" w:themeColor="text1"/>
          <w:sz w:val="28"/>
          <w:szCs w:val="28"/>
          <w:lang w:val="ru-RU"/>
        </w:rPr>
        <w:t>За я</w:t>
      </w:r>
      <w:r w:rsidR="00060AF0">
        <w:rPr>
          <w:rFonts w:ascii="Times New Roman" w:hAnsi="Times New Roman"/>
          <w:color w:val="000000" w:themeColor="text1"/>
          <w:sz w:val="28"/>
          <w:szCs w:val="28"/>
          <w:lang w:val="ru-RU"/>
        </w:rPr>
        <w:t>ким принципом ї</w:t>
      </w:r>
      <w:proofErr w:type="gramStart"/>
      <w:r w:rsidR="00060AF0">
        <w:rPr>
          <w:rFonts w:ascii="Times New Roman" w:hAnsi="Times New Roman"/>
          <w:color w:val="000000" w:themeColor="text1"/>
          <w:sz w:val="28"/>
          <w:szCs w:val="28"/>
          <w:lang w:val="ru-RU"/>
        </w:rPr>
        <w:t>х</w:t>
      </w:r>
      <w:proofErr w:type="gramEnd"/>
      <w:r w:rsidR="00060AF0">
        <w:rPr>
          <w:rFonts w:ascii="Times New Roman" w:hAnsi="Times New Roman"/>
          <w:color w:val="000000" w:themeColor="text1"/>
          <w:sz w:val="28"/>
          <w:szCs w:val="28"/>
          <w:lang w:val="ru-RU"/>
        </w:rPr>
        <w:t xml:space="preserve"> відбиратимуть?</w:t>
      </w:r>
      <w:r w:rsidRPr="003A5A28">
        <w:rPr>
          <w:rFonts w:ascii="Times New Roman" w:hAnsi="Times New Roman"/>
          <w:color w:val="000000" w:themeColor="text1"/>
          <w:sz w:val="28"/>
          <w:szCs w:val="28"/>
          <w:lang w:val="ru-RU"/>
        </w:rPr>
        <w:t xml:space="preserve"> Припустимо, є суддівське співтовариство.  Колишні судді, </w:t>
      </w:r>
      <w:proofErr w:type="gramStart"/>
      <w:r w:rsidRPr="003A5A28">
        <w:rPr>
          <w:rFonts w:ascii="Times New Roman" w:hAnsi="Times New Roman"/>
          <w:color w:val="000000" w:themeColor="text1"/>
          <w:sz w:val="28"/>
          <w:szCs w:val="28"/>
          <w:lang w:val="ru-RU"/>
        </w:rPr>
        <w:t>р</w:t>
      </w:r>
      <w:proofErr w:type="gramEnd"/>
      <w:r w:rsidRPr="003A5A28">
        <w:rPr>
          <w:rFonts w:ascii="Times New Roman" w:hAnsi="Times New Roman"/>
          <w:color w:val="000000" w:themeColor="text1"/>
          <w:sz w:val="28"/>
          <w:szCs w:val="28"/>
          <w:lang w:val="ru-RU"/>
        </w:rPr>
        <w:t>ізні інстанції, є адвокатські контори з хорошою репута</w:t>
      </w:r>
      <w:r w:rsidR="007D4698">
        <w:rPr>
          <w:rFonts w:ascii="Times New Roman" w:hAnsi="Times New Roman"/>
          <w:color w:val="000000" w:themeColor="text1"/>
          <w:sz w:val="28"/>
          <w:szCs w:val="28"/>
          <w:lang w:val="ru-RU"/>
        </w:rPr>
        <w:t xml:space="preserve">цією. </w:t>
      </w:r>
      <w:r w:rsidRPr="003A5A28">
        <w:rPr>
          <w:rFonts w:ascii="Times New Roman" w:hAnsi="Times New Roman"/>
          <w:color w:val="000000" w:themeColor="text1"/>
          <w:sz w:val="28"/>
          <w:szCs w:val="28"/>
          <w:lang w:val="ru-RU"/>
        </w:rPr>
        <w:t xml:space="preserve">У адвокатів буде якщо не помста, то деякий специфічне ставлення до суддів.  Представник із Запорізької області </w:t>
      </w:r>
      <w:proofErr w:type="gramStart"/>
      <w:r w:rsidRPr="003A5A28">
        <w:rPr>
          <w:rFonts w:ascii="Times New Roman" w:hAnsi="Times New Roman"/>
          <w:color w:val="000000" w:themeColor="text1"/>
          <w:sz w:val="28"/>
          <w:szCs w:val="28"/>
          <w:lang w:val="ru-RU"/>
        </w:rPr>
        <w:t>п</w:t>
      </w:r>
      <w:proofErr w:type="gramEnd"/>
      <w:r w:rsidRPr="003A5A28">
        <w:rPr>
          <w:rFonts w:ascii="Times New Roman" w:hAnsi="Times New Roman"/>
          <w:color w:val="000000" w:themeColor="text1"/>
          <w:sz w:val="28"/>
          <w:szCs w:val="28"/>
          <w:lang w:val="ru-RU"/>
        </w:rPr>
        <w:t xml:space="preserve">ідтвердить, що вони не дуже-то люблять суддів.  Так само і прокурори.  </w:t>
      </w:r>
      <w:proofErr w:type="gramStart"/>
      <w:r w:rsidRPr="003A5A28">
        <w:rPr>
          <w:rFonts w:ascii="Times New Roman" w:hAnsi="Times New Roman"/>
          <w:color w:val="000000" w:themeColor="text1"/>
          <w:sz w:val="28"/>
          <w:szCs w:val="28"/>
          <w:lang w:val="ru-RU"/>
        </w:rPr>
        <w:t>Прокурори так само не люблять суддів, як судді не люблять прокурорів.  Тому виходить замкнуте к</w:t>
      </w:r>
      <w:r w:rsidR="007D4698">
        <w:rPr>
          <w:rFonts w:ascii="Times New Roman" w:hAnsi="Times New Roman"/>
          <w:color w:val="000000" w:themeColor="text1"/>
          <w:sz w:val="28"/>
          <w:szCs w:val="28"/>
          <w:lang w:val="ru-RU"/>
        </w:rPr>
        <w:t>оло.</w:t>
      </w:r>
      <w:proofErr w:type="gramEnd"/>
      <w:r w:rsidR="007D4698">
        <w:rPr>
          <w:rFonts w:ascii="Times New Roman" w:hAnsi="Times New Roman"/>
          <w:color w:val="000000" w:themeColor="text1"/>
          <w:sz w:val="28"/>
          <w:szCs w:val="28"/>
          <w:lang w:val="ru-RU"/>
        </w:rPr>
        <w:t xml:space="preserve">  Кого </w:t>
      </w:r>
      <w:proofErr w:type="gramStart"/>
      <w:r w:rsidR="007D4698">
        <w:rPr>
          <w:rFonts w:ascii="Times New Roman" w:hAnsi="Times New Roman"/>
          <w:color w:val="000000" w:themeColor="text1"/>
          <w:sz w:val="28"/>
          <w:szCs w:val="28"/>
          <w:lang w:val="ru-RU"/>
        </w:rPr>
        <w:t>вони</w:t>
      </w:r>
      <w:proofErr w:type="gramEnd"/>
      <w:r w:rsidR="007D4698">
        <w:rPr>
          <w:rFonts w:ascii="Times New Roman" w:hAnsi="Times New Roman"/>
          <w:color w:val="000000" w:themeColor="text1"/>
          <w:sz w:val="28"/>
          <w:szCs w:val="28"/>
          <w:lang w:val="ru-RU"/>
        </w:rPr>
        <w:t xml:space="preserve"> будуть набирати?</w:t>
      </w:r>
      <w:r w:rsidRPr="003A5A28">
        <w:rPr>
          <w:rFonts w:ascii="Times New Roman" w:hAnsi="Times New Roman"/>
          <w:color w:val="000000" w:themeColor="text1"/>
          <w:sz w:val="28"/>
          <w:szCs w:val="28"/>
          <w:lang w:val="ru-RU"/>
        </w:rPr>
        <w:t xml:space="preserve">  Навіть для кваліфікаційної колегії суддів.</w:t>
      </w:r>
    </w:p>
    <w:p w:rsidR="003A5A28" w:rsidRDefault="003A5A28" w:rsidP="00DB3390">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Може бути одна з висловлених політологами ідей - привернути колишніх суддів </w:t>
      </w:r>
      <w:proofErr w:type="gramStart"/>
      <w:r w:rsidRPr="003A5A28">
        <w:rPr>
          <w:rFonts w:ascii="Times New Roman" w:hAnsi="Times New Roman"/>
          <w:color w:val="000000" w:themeColor="text1"/>
          <w:sz w:val="28"/>
          <w:szCs w:val="28"/>
          <w:lang w:val="ru-RU"/>
        </w:rPr>
        <w:t>в</w:t>
      </w:r>
      <w:proofErr w:type="gramEnd"/>
      <w:r w:rsidRPr="003A5A28">
        <w:rPr>
          <w:rFonts w:ascii="Times New Roman" w:hAnsi="Times New Roman"/>
          <w:color w:val="000000" w:themeColor="text1"/>
          <w:sz w:val="28"/>
          <w:szCs w:val="28"/>
          <w:lang w:val="ru-RU"/>
        </w:rPr>
        <w:t xml:space="preserve"> деяких країнах і проводилася, коли спеціальні комісії очолювалися колишніми суддями, колишніми суддями Верховного суду, Конституційного суду, і вони готували звіт, але не </w:t>
      </w:r>
      <w:r w:rsidR="007D4698">
        <w:rPr>
          <w:rFonts w:ascii="Times New Roman" w:hAnsi="Times New Roman"/>
          <w:color w:val="000000" w:themeColor="text1"/>
          <w:sz w:val="28"/>
          <w:szCs w:val="28"/>
          <w:lang w:val="ru-RU"/>
        </w:rPr>
        <w:t>робили</w:t>
      </w:r>
      <w:r w:rsidRPr="003A5A28">
        <w:rPr>
          <w:rFonts w:ascii="Times New Roman" w:hAnsi="Times New Roman"/>
          <w:color w:val="000000" w:themeColor="text1"/>
          <w:sz w:val="28"/>
          <w:szCs w:val="28"/>
          <w:lang w:val="ru-RU"/>
        </w:rPr>
        <w:t xml:space="preserve"> відбір.  Вони можуть підготувати звіт про те, що хтось </w:t>
      </w:r>
      <w:r w:rsidR="007D4698">
        <w:rPr>
          <w:rFonts w:ascii="Times New Roman" w:hAnsi="Times New Roman"/>
          <w:color w:val="000000" w:themeColor="text1"/>
          <w:sz w:val="28"/>
          <w:szCs w:val="28"/>
          <w:lang w:val="ru-RU"/>
        </w:rPr>
        <w:t>підходить</w:t>
      </w:r>
      <w:r w:rsidRPr="003A5A28">
        <w:rPr>
          <w:rFonts w:ascii="Times New Roman" w:hAnsi="Times New Roman"/>
          <w:color w:val="000000" w:themeColor="text1"/>
          <w:sz w:val="28"/>
          <w:szCs w:val="28"/>
          <w:lang w:val="ru-RU"/>
        </w:rPr>
        <w:t xml:space="preserve">, хтось не </w:t>
      </w:r>
      <w:r w:rsidR="007D4698">
        <w:rPr>
          <w:rFonts w:ascii="Times New Roman" w:hAnsi="Times New Roman"/>
          <w:color w:val="000000" w:themeColor="text1"/>
          <w:sz w:val="28"/>
          <w:szCs w:val="28"/>
          <w:lang w:val="ru-RU"/>
        </w:rPr>
        <w:t>підходить</w:t>
      </w:r>
      <w:r w:rsidRPr="003A5A28">
        <w:rPr>
          <w:rFonts w:ascii="Times New Roman" w:hAnsi="Times New Roman"/>
          <w:color w:val="000000" w:themeColor="text1"/>
          <w:sz w:val="28"/>
          <w:szCs w:val="28"/>
          <w:lang w:val="ru-RU"/>
        </w:rPr>
        <w:t>, але не будуть це роб</w:t>
      </w:r>
      <w:r w:rsidR="007D4698">
        <w:rPr>
          <w:rFonts w:ascii="Times New Roman" w:hAnsi="Times New Roman"/>
          <w:color w:val="000000" w:themeColor="text1"/>
          <w:sz w:val="28"/>
          <w:szCs w:val="28"/>
          <w:lang w:val="ru-RU"/>
        </w:rPr>
        <w:t>ити ручками, як це називається.</w:t>
      </w:r>
    </w:p>
    <w:p w:rsidR="00FB61F1" w:rsidRPr="00FB61F1" w:rsidRDefault="00FB61F1" w:rsidP="00DB3390">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lastRenderedPageBreak/>
        <w:t xml:space="preserve">В рамках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ідготовки до позачергового З'їзду суддів України, запланованому на 7 квітня 2014 р відбулися конференції суддів, на яких активно обговорювалися питання люстрації в судовій системі.</w:t>
      </w:r>
    </w:p>
    <w:p w:rsidR="00FB61F1" w:rsidRPr="00FB61F1" w:rsidRDefault="00FB61F1" w:rsidP="00DB3390">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На 2014 </w:t>
      </w:r>
      <w:proofErr w:type="gramStart"/>
      <w:r w:rsidRPr="00FB61F1">
        <w:rPr>
          <w:rFonts w:ascii="Times New Roman" w:hAnsi="Times New Roman"/>
          <w:color w:val="000000" w:themeColor="text1"/>
          <w:sz w:val="28"/>
          <w:szCs w:val="28"/>
          <w:lang w:val="ru-RU"/>
        </w:rPr>
        <w:t>р</w:t>
      </w:r>
      <w:proofErr w:type="gramEnd"/>
      <w:r w:rsidRPr="00FB61F1">
        <w:rPr>
          <w:rFonts w:ascii="Times New Roman" w:hAnsi="Times New Roman"/>
          <w:color w:val="000000" w:themeColor="text1"/>
          <w:sz w:val="28"/>
          <w:szCs w:val="28"/>
          <w:lang w:val="ru-RU"/>
        </w:rPr>
        <w:t xml:space="preserve">ік в Україні проголошений курс на відновлення довіри до судової системи країни (або люстрація).  У парламенті зареєстровано кілька законопроектів, спрямованих на реалізацію цього завдання, але, швидше за все, буде прийнятий проект закону «Про відновлення довіри до судової системи України» (№ 4378),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 xml:space="preserve">ідготовлений Кабміном.  Законопроектом встановлюється, що судді, які не пройдуть атестацію і Люстраційний </w:t>
      </w:r>
      <w:proofErr w:type="gramStart"/>
      <w:r w:rsidRPr="00FB61F1">
        <w:rPr>
          <w:rFonts w:ascii="Times New Roman" w:hAnsi="Times New Roman"/>
          <w:color w:val="000000" w:themeColor="text1"/>
          <w:sz w:val="28"/>
          <w:szCs w:val="28"/>
          <w:lang w:val="ru-RU"/>
        </w:rPr>
        <w:t>перев</w:t>
      </w:r>
      <w:proofErr w:type="gramEnd"/>
      <w:r w:rsidRPr="00FB61F1">
        <w:rPr>
          <w:rFonts w:ascii="Times New Roman" w:hAnsi="Times New Roman"/>
          <w:color w:val="000000" w:themeColor="text1"/>
          <w:sz w:val="28"/>
          <w:szCs w:val="28"/>
          <w:lang w:val="ru-RU"/>
        </w:rPr>
        <w:t>ірку, будуть відсторонені від здійснення правосуддя з подальшим звільненням з посади судді у зв'язку з порушенням присяги.</w:t>
      </w:r>
    </w:p>
    <w:p w:rsidR="00FB61F1" w:rsidRPr="00FB61F1" w:rsidRDefault="00FB61F1" w:rsidP="00DB3390">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В рамках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ідготовки до позачергового З'їзду суддів України, запланованому на 7 квітня 2014 р відбулися конференції суддів, на яких активно обговорювалися питання люстрації в судовій системі і відновлення довіри до суддів.</w:t>
      </w:r>
    </w:p>
    <w:p w:rsidR="00FB61F1" w:rsidRPr="00FB61F1" w:rsidRDefault="00FB61F1" w:rsidP="00B94B06">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Зокрема, голова Вищої ради юстиції України Олександр Лавринович поставив запитання: в державі проголошено процес щодо відновлення довіри до судової системи або чергова спроба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 xml:space="preserve">ідпорядкувати судову владу політичному керівництву?  Він зазначив, що на сьогодні існує необхідність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ідвищення рівня довіри до суддів, але нагадав, що і інші гілки влади н</w:t>
      </w:r>
      <w:r w:rsidR="00B94B06">
        <w:rPr>
          <w:rFonts w:ascii="Times New Roman" w:hAnsi="Times New Roman"/>
          <w:color w:val="000000" w:themeColor="text1"/>
          <w:sz w:val="28"/>
          <w:szCs w:val="28"/>
          <w:lang w:val="ru-RU"/>
        </w:rPr>
        <w:t>е користуються великою довірою. Ш</w:t>
      </w:r>
      <w:r w:rsidRPr="00FB61F1">
        <w:rPr>
          <w:rFonts w:ascii="Times New Roman" w:hAnsi="Times New Roman"/>
          <w:color w:val="000000" w:themeColor="text1"/>
          <w:sz w:val="28"/>
          <w:szCs w:val="28"/>
          <w:lang w:val="ru-RU"/>
        </w:rPr>
        <w:t xml:space="preserve">лях, якого довго шукати не потрібно, - це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ідвищення професійного рівня працюючих в судах і звільнення тих, хто свідомо порушує закон.</w:t>
      </w:r>
    </w:p>
    <w:p w:rsidR="00FB61F1" w:rsidRPr="00FB61F1" w:rsidRDefault="00FB61F1" w:rsidP="00DB3390">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А контроль за </w:t>
      </w:r>
      <w:proofErr w:type="gramStart"/>
      <w:r w:rsidRPr="00FB61F1">
        <w:rPr>
          <w:rFonts w:ascii="Times New Roman" w:hAnsi="Times New Roman"/>
          <w:color w:val="000000" w:themeColor="text1"/>
          <w:sz w:val="28"/>
          <w:szCs w:val="28"/>
          <w:lang w:val="ru-RU"/>
        </w:rPr>
        <w:t>р</w:t>
      </w:r>
      <w:proofErr w:type="gramEnd"/>
      <w:r w:rsidRPr="00FB61F1">
        <w:rPr>
          <w:rFonts w:ascii="Times New Roman" w:hAnsi="Times New Roman"/>
          <w:color w:val="000000" w:themeColor="text1"/>
          <w:sz w:val="28"/>
          <w:szCs w:val="28"/>
          <w:lang w:val="ru-RU"/>
        </w:rPr>
        <w:t>івнем професіоналізму суддів може здійснювати тільки Вища кваліфікаційна комісі</w:t>
      </w:r>
      <w:r w:rsidR="00B94B06">
        <w:rPr>
          <w:rFonts w:ascii="Times New Roman" w:hAnsi="Times New Roman"/>
          <w:color w:val="000000" w:themeColor="text1"/>
          <w:sz w:val="28"/>
          <w:szCs w:val="28"/>
          <w:lang w:val="ru-RU"/>
        </w:rPr>
        <w:t xml:space="preserve">я суддів України (далі - ВККС). </w:t>
      </w:r>
      <w:r w:rsidRPr="00FB61F1">
        <w:rPr>
          <w:rFonts w:ascii="Times New Roman" w:hAnsi="Times New Roman"/>
          <w:color w:val="000000" w:themeColor="text1"/>
          <w:sz w:val="28"/>
          <w:szCs w:val="28"/>
          <w:lang w:val="ru-RU"/>
        </w:rPr>
        <w:t xml:space="preserve">Реально можна собі уявити створення іншого органу, забезпечення його законодавчим </w:t>
      </w:r>
      <w:proofErr w:type="gramStart"/>
      <w:r w:rsidRPr="00FB61F1">
        <w:rPr>
          <w:rFonts w:ascii="Times New Roman" w:hAnsi="Times New Roman"/>
          <w:color w:val="000000" w:themeColor="text1"/>
          <w:sz w:val="28"/>
          <w:szCs w:val="28"/>
          <w:lang w:val="ru-RU"/>
        </w:rPr>
        <w:t>п</w:t>
      </w:r>
      <w:proofErr w:type="gramEnd"/>
      <w:r w:rsidRPr="00FB61F1">
        <w:rPr>
          <w:rFonts w:ascii="Times New Roman" w:hAnsi="Times New Roman"/>
          <w:color w:val="000000" w:themeColor="text1"/>
          <w:sz w:val="28"/>
          <w:szCs w:val="28"/>
          <w:lang w:val="ru-RU"/>
        </w:rPr>
        <w:t>ідґрунтям, організаційним, але це буде питання не одного року</w:t>
      </w:r>
      <w:r w:rsidR="00B94B06">
        <w:rPr>
          <w:rFonts w:ascii="Times New Roman" w:hAnsi="Times New Roman"/>
          <w:color w:val="000000" w:themeColor="text1"/>
          <w:sz w:val="28"/>
          <w:szCs w:val="28"/>
          <w:lang w:val="ru-RU"/>
        </w:rPr>
        <w:t>.</w:t>
      </w:r>
    </w:p>
    <w:p w:rsidR="00FB61F1" w:rsidRPr="00FB61F1" w:rsidRDefault="00FB61F1" w:rsidP="00DB3390">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За словами глави ВРЮ, наявність порушень в діях і </w:t>
      </w:r>
      <w:proofErr w:type="gramStart"/>
      <w:r w:rsidRPr="00FB61F1">
        <w:rPr>
          <w:rFonts w:ascii="Times New Roman" w:hAnsi="Times New Roman"/>
          <w:color w:val="000000" w:themeColor="text1"/>
          <w:sz w:val="28"/>
          <w:szCs w:val="28"/>
          <w:lang w:val="ru-RU"/>
        </w:rPr>
        <w:t>р</w:t>
      </w:r>
      <w:proofErr w:type="gramEnd"/>
      <w:r w:rsidRPr="00FB61F1">
        <w:rPr>
          <w:rFonts w:ascii="Times New Roman" w:hAnsi="Times New Roman"/>
          <w:color w:val="000000" w:themeColor="text1"/>
          <w:sz w:val="28"/>
          <w:szCs w:val="28"/>
          <w:lang w:val="ru-RU"/>
        </w:rPr>
        <w:t xml:space="preserve">ішеннях суддів, якщо ці рішення можуть призвести до звільнення за порушення присяги, має </w:t>
      </w:r>
      <w:r w:rsidRPr="00FB61F1">
        <w:rPr>
          <w:rFonts w:ascii="Times New Roman" w:hAnsi="Times New Roman"/>
          <w:color w:val="000000" w:themeColor="text1"/>
          <w:sz w:val="28"/>
          <w:szCs w:val="28"/>
          <w:lang w:val="ru-RU"/>
        </w:rPr>
        <w:lastRenderedPageBreak/>
        <w:t>право встановлювати тільки ВРЮ.  Це передбачено чинним законодавством України.</w:t>
      </w:r>
    </w:p>
    <w:p w:rsidR="00FB61F1" w:rsidRPr="00FB61F1" w:rsidRDefault="00FB61F1" w:rsidP="00DB3390">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При цьому А. Лавринович погодився, що</w:t>
      </w:r>
      <w:r w:rsidR="0098431E">
        <w:rPr>
          <w:rFonts w:ascii="Times New Roman" w:hAnsi="Times New Roman"/>
          <w:color w:val="000000" w:themeColor="text1"/>
          <w:sz w:val="28"/>
          <w:szCs w:val="28"/>
          <w:lang w:val="ru-RU"/>
        </w:rPr>
        <w:t xml:space="preserve"> проблеми в діяльності ВРЮ</w:t>
      </w:r>
      <w:proofErr w:type="gramStart"/>
      <w:r w:rsidR="0098431E">
        <w:rPr>
          <w:rFonts w:ascii="Times New Roman" w:hAnsi="Times New Roman"/>
          <w:color w:val="000000" w:themeColor="text1"/>
          <w:sz w:val="28"/>
          <w:szCs w:val="28"/>
          <w:lang w:val="ru-RU"/>
        </w:rPr>
        <w:t xml:space="preserve"> є.</w:t>
      </w:r>
      <w:proofErr w:type="gramEnd"/>
      <w:r w:rsidR="0098431E">
        <w:rPr>
          <w:rFonts w:ascii="Times New Roman" w:hAnsi="Times New Roman"/>
          <w:color w:val="000000" w:themeColor="text1"/>
          <w:sz w:val="28"/>
          <w:szCs w:val="28"/>
          <w:lang w:val="ru-RU"/>
        </w:rPr>
        <w:t xml:space="preserve">  </w:t>
      </w:r>
      <w:r w:rsidRPr="00FB61F1">
        <w:rPr>
          <w:rFonts w:ascii="Times New Roman" w:hAnsi="Times New Roman"/>
          <w:color w:val="000000" w:themeColor="text1"/>
          <w:sz w:val="28"/>
          <w:szCs w:val="28"/>
          <w:lang w:val="ru-RU"/>
        </w:rPr>
        <w:t>Першопричина цих проблем криється у визначеному Конституцією способі формування ВРЮ.  Без змін в Конституції дану проблему неможливо вирішити докорінно.  На мою думку, наявність в такому органі осіб, які працюють на основній роботі і на громадських засадах у ВРЮ, і посадових осіб, які входять за посадою до цього органу, не дає можливості ефективно працювати і вирішувати ті</w:t>
      </w:r>
      <w:r w:rsidR="00787FBF">
        <w:rPr>
          <w:rFonts w:ascii="Times New Roman" w:hAnsi="Times New Roman"/>
          <w:color w:val="000000" w:themeColor="text1"/>
          <w:sz w:val="28"/>
          <w:szCs w:val="28"/>
          <w:lang w:val="ru-RU"/>
        </w:rPr>
        <w:t xml:space="preserve"> завдання, які стоять </w:t>
      </w:r>
      <w:proofErr w:type="gramStart"/>
      <w:r w:rsidR="00787FBF">
        <w:rPr>
          <w:rFonts w:ascii="Times New Roman" w:hAnsi="Times New Roman"/>
          <w:color w:val="000000" w:themeColor="text1"/>
          <w:sz w:val="28"/>
          <w:szCs w:val="28"/>
          <w:lang w:val="ru-RU"/>
        </w:rPr>
        <w:t>перед</w:t>
      </w:r>
      <w:proofErr w:type="gramEnd"/>
      <w:r w:rsidR="00787FBF">
        <w:rPr>
          <w:rFonts w:ascii="Times New Roman" w:hAnsi="Times New Roman"/>
          <w:color w:val="000000" w:themeColor="text1"/>
          <w:sz w:val="28"/>
          <w:szCs w:val="28"/>
          <w:lang w:val="ru-RU"/>
        </w:rPr>
        <w:t xml:space="preserve"> ВРЮ</w:t>
      </w:r>
      <w:r w:rsidR="0098431E">
        <w:rPr>
          <w:rFonts w:ascii="Times New Roman" w:hAnsi="Times New Roman"/>
          <w:color w:val="000000" w:themeColor="text1"/>
          <w:sz w:val="28"/>
          <w:szCs w:val="28"/>
          <w:lang w:val="ru-RU"/>
        </w:rPr>
        <w:t>.</w:t>
      </w:r>
    </w:p>
    <w:p w:rsidR="00FB61F1" w:rsidRPr="00FB61F1" w:rsidRDefault="00B94B06" w:rsidP="00B94B06">
      <w:pPr>
        <w:spacing w:line="360" w:lineRule="auto"/>
        <w:ind w:firstLine="720"/>
        <w:contextualSpacing/>
        <w:jc w:val="both"/>
        <w:rPr>
          <w:rFonts w:ascii="Times New Roman" w:hAnsi="Times New Roman"/>
          <w:color w:val="000000" w:themeColor="text1"/>
          <w:sz w:val="28"/>
          <w:szCs w:val="28"/>
          <w:lang w:val="ru-RU"/>
        </w:rPr>
      </w:pPr>
      <w:proofErr w:type="gramStart"/>
      <w:r>
        <w:rPr>
          <w:rFonts w:ascii="Times New Roman" w:hAnsi="Times New Roman"/>
          <w:color w:val="000000" w:themeColor="text1"/>
          <w:sz w:val="28"/>
          <w:szCs w:val="28"/>
          <w:lang w:val="ru-RU"/>
        </w:rPr>
        <w:t>С</w:t>
      </w:r>
      <w:r w:rsidR="00FB61F1" w:rsidRPr="00FB61F1">
        <w:rPr>
          <w:rFonts w:ascii="Times New Roman" w:hAnsi="Times New Roman"/>
          <w:color w:val="000000" w:themeColor="text1"/>
          <w:sz w:val="28"/>
          <w:szCs w:val="28"/>
          <w:lang w:val="ru-RU"/>
        </w:rPr>
        <w:t>уддівське самоврядування - це та основа, на якій повинна стояти і стоїть сьогодні вся судова система і судова влада.</w:t>
      </w:r>
      <w:proofErr w:type="gramEnd"/>
      <w:r w:rsidR="00FB61F1" w:rsidRPr="00FB61F1">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Н</w:t>
      </w:r>
      <w:r w:rsidR="00FB61F1" w:rsidRPr="00FB61F1">
        <w:rPr>
          <w:rFonts w:ascii="Times New Roman" w:hAnsi="Times New Roman"/>
          <w:color w:val="000000" w:themeColor="text1"/>
          <w:sz w:val="28"/>
          <w:szCs w:val="28"/>
          <w:lang w:val="ru-RU"/>
        </w:rPr>
        <w:t>еобхідно зробити впевнений крок до незалежн</w:t>
      </w:r>
      <w:r>
        <w:rPr>
          <w:rFonts w:ascii="Times New Roman" w:hAnsi="Times New Roman"/>
          <w:color w:val="000000" w:themeColor="text1"/>
          <w:sz w:val="28"/>
          <w:szCs w:val="28"/>
          <w:lang w:val="ru-RU"/>
        </w:rPr>
        <w:t>ості судової системи і судді</w:t>
      </w:r>
      <w:proofErr w:type="gramStart"/>
      <w:r>
        <w:rPr>
          <w:rFonts w:ascii="Times New Roman" w:hAnsi="Times New Roman"/>
          <w:color w:val="000000" w:themeColor="text1"/>
          <w:sz w:val="28"/>
          <w:szCs w:val="28"/>
          <w:lang w:val="ru-RU"/>
        </w:rPr>
        <w:t>в</w:t>
      </w:r>
      <w:proofErr w:type="gramEnd"/>
      <w:r>
        <w:rPr>
          <w:rFonts w:ascii="Times New Roman" w:hAnsi="Times New Roman"/>
          <w:color w:val="000000" w:themeColor="text1"/>
          <w:sz w:val="28"/>
          <w:szCs w:val="28"/>
          <w:lang w:val="ru-RU"/>
        </w:rPr>
        <w:t xml:space="preserve">. </w:t>
      </w:r>
    </w:p>
    <w:p w:rsidR="00FB61F1" w:rsidRPr="00FB61F1" w:rsidRDefault="00FB61F1" w:rsidP="00DB3390">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Глава ВККС </w:t>
      </w:r>
      <w:r w:rsidR="00B94B06">
        <w:rPr>
          <w:rFonts w:ascii="Times New Roman" w:hAnsi="Times New Roman"/>
          <w:color w:val="000000" w:themeColor="text1"/>
          <w:sz w:val="28"/>
          <w:szCs w:val="28"/>
          <w:lang w:val="ru-RU"/>
        </w:rPr>
        <w:t>І. Самсін вважав</w:t>
      </w:r>
      <w:r w:rsidRPr="00FB61F1">
        <w:rPr>
          <w:rFonts w:ascii="Times New Roman" w:hAnsi="Times New Roman"/>
          <w:color w:val="000000" w:themeColor="text1"/>
          <w:sz w:val="28"/>
          <w:szCs w:val="28"/>
          <w:lang w:val="ru-RU"/>
        </w:rPr>
        <w:t>, що якщо з поверненням профільному комітету Верховно</w:t>
      </w:r>
      <w:proofErr w:type="gramStart"/>
      <w:r w:rsidRPr="00FB61F1">
        <w:rPr>
          <w:rFonts w:ascii="Times New Roman" w:hAnsi="Times New Roman"/>
          <w:color w:val="000000" w:themeColor="text1"/>
          <w:sz w:val="28"/>
          <w:szCs w:val="28"/>
          <w:lang w:val="ru-RU"/>
        </w:rPr>
        <w:t>ї Р</w:t>
      </w:r>
      <w:proofErr w:type="gramEnd"/>
      <w:r w:rsidRPr="00FB61F1">
        <w:rPr>
          <w:rFonts w:ascii="Times New Roman" w:hAnsi="Times New Roman"/>
          <w:color w:val="000000" w:themeColor="text1"/>
          <w:sz w:val="28"/>
          <w:szCs w:val="28"/>
          <w:lang w:val="ru-RU"/>
        </w:rPr>
        <w:t>ади функцій з надання рекомендацій кандидатам на посади суддів щодо їх призначення на посади ще можна якось погодитися, то навіщо ВР призначати голів судів першої інс</w:t>
      </w:r>
      <w:r w:rsidR="00B94B06">
        <w:rPr>
          <w:rFonts w:ascii="Times New Roman" w:hAnsi="Times New Roman"/>
          <w:color w:val="000000" w:themeColor="text1"/>
          <w:sz w:val="28"/>
          <w:szCs w:val="28"/>
          <w:lang w:val="ru-RU"/>
        </w:rPr>
        <w:t xml:space="preserve">танції, він не може зрозуміти. </w:t>
      </w:r>
      <w:r w:rsidRPr="00FB61F1">
        <w:rPr>
          <w:rFonts w:ascii="Times New Roman" w:hAnsi="Times New Roman"/>
          <w:color w:val="000000" w:themeColor="text1"/>
          <w:sz w:val="28"/>
          <w:szCs w:val="28"/>
          <w:lang w:val="ru-RU"/>
        </w:rPr>
        <w:t>Відзначимо, що багато суддів дотримуються тієї думки, що на адміністративні посади в судах має призначати суддівське самоврядування.</w:t>
      </w:r>
    </w:p>
    <w:p w:rsidR="00980FAC" w:rsidRDefault="002F390B" w:rsidP="00DB3390">
      <w:pPr>
        <w:spacing w:line="360" w:lineRule="auto"/>
        <w:ind w:firstLine="720"/>
        <w:contextualSpacing/>
        <w:jc w:val="both"/>
        <w:rPr>
          <w:rFonts w:ascii="Times New Roman" w:hAnsi="Times New Roman"/>
          <w:color w:val="000000" w:themeColor="text1"/>
          <w:sz w:val="28"/>
          <w:szCs w:val="28"/>
          <w:lang w:val="ru-RU"/>
        </w:rPr>
      </w:pPr>
      <w:r w:rsidRPr="002F390B">
        <w:rPr>
          <w:noProof/>
          <w:lang w:val="ru-RU" w:eastAsia="ru-RU"/>
        </w:rPr>
        <w:pict>
          <v:shape id="Надпись 15" o:spid="_x0000_s1030" type="#_x0000_t202" style="position:absolute;left:0;text-align:left;margin-left:176.4pt;margin-top:252.2pt;width:57.6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cSwIAAG4EAAAOAAAAZHJzL2Uyb0RvYy54bWysVM1uEzEQviPxDpbvZPNDSxVlU4VUQUhR&#10;WylFPTteb9aS7TG2k91w484r8A49cODGK6RvxNibTaFwQly845nx2N/3zezkstGK7ITzEkxOB70+&#10;JcJwKKTZ5PTD3eLVBSU+MFMwBUbkdC88vZy+fDGp7VgMoQJVCEewiPHj2ua0CsGOs8zzSmjme2CF&#10;wWAJTrOAW7fJCsdqrK5VNuz3z7MaXGEdcOE9eq/aIJ2m+mUpeLgpSy8CUTnFt4W0urSu45pNJ2y8&#10;ccxWkh+fwf7hFZpJg5eeSl2xwMjWyT9KackdeChDj4POoCwlFwkDohn0n6FZVcyKhAXJ8fZEk/9/&#10;Zfn17tYRWaB2Z5QYplGjw9fDw+Hb4cfh++Pnxy8EA8hSbf0Yk1cW00PzFho80fk9OiP4pnQ6fhEW&#10;wTjyvT9xLJpAODrfjAZnQ4xwDA1Ho/OLpEH2dNg6H94J0CQaOXUoYWKW7ZY+4EMwtUuJd3lQslhI&#10;peImBubKkR1DuetKBhGfiCd+y1Im5hqIp9pw9GQRYYskWqFZN4mX1x3KNRR7BO+gbSJv+ULifUvm&#10;wy1z2DWICich3OBSKqhzCkeLkgrcp7/5Yz6KiVFKauzCnPqPW+YEJeq9QZljy3aG64x1Z5itngMi&#10;HeCMWZ5MPOCC6szSgb7HAZnFWzDEDMe7cho6cx7aWcAB42I2S0nYmJaFpVlZHkt3vN4198zZoyoB&#10;5byGrj/Z+Jk4bW7L8mwboJRJuchry+KRbmzqJM9xAOPU/LpPWU+/ielPAAAA//8DAFBLAwQUAAYA&#10;CAAAACEAGi03AeEAAAALAQAADwAAAGRycy9kb3ducmV2LnhtbEyPwU7DMBBE70j8g7VIXBB1GtKo&#10;CnEqaOEGh5aqZzfeJlHjdRQ7Tfr3LCd6nJ3R7Jt8NdlWXLD3jSMF81kEAql0pqFKwf7n83kJwgdN&#10;RreOUMEVPayK+7tcZ8aNtMXLLlSCS8hnWkEdQpdJ6csarfYz1yGxd3K91YFlX0nT65HLbSvjKEql&#10;1Q3xh1p3uK6xPO8GqyDd9MO4pfXTZv/xpb+7Kj68Xw9KPT5Mb68gAk7hPwx/+IwOBTMd3UDGi1bB&#10;yyJm9KBgESUJCE4k6ZLXHfmSzGOQRS5vNxS/AAAA//8DAFBLAQItABQABgAIAAAAIQC2gziS/gAA&#10;AOEBAAATAAAAAAAAAAAAAAAAAAAAAABbQ29udGVudF9UeXBlc10ueG1sUEsBAi0AFAAGAAgAAAAh&#10;ADj9If/WAAAAlAEAAAsAAAAAAAAAAAAAAAAALwEAAF9yZWxzLy5yZWxzUEsBAi0AFAAGAAgAAAAh&#10;AL9wmNxLAgAAbgQAAA4AAAAAAAAAAAAAAAAALgIAAGRycy9lMm9Eb2MueG1sUEsBAi0AFAAGAAgA&#10;AAAhABotNwHhAAAACwEAAA8AAAAAAAAAAAAAAAAApQQAAGRycy9kb3ducmV2LnhtbFBLBQYAAAAA&#10;BAAEAPMAAACzBQAAAAA=&#10;" stroked="f">
            <v:textbox inset="0,0,0,0">
              <w:txbxContent>
                <w:p w:rsidR="00D15071" w:rsidRPr="00935AC7" w:rsidRDefault="00D15071" w:rsidP="00935AC7">
                  <w:pPr>
                    <w:pStyle w:val="af3"/>
                    <w:rPr>
                      <w:rFonts w:ascii="Times New Roman" w:hAnsi="Times New Roman"/>
                      <w:i w:val="0"/>
                      <w:noProof/>
                      <w:color w:val="auto"/>
                      <w:sz w:val="44"/>
                      <w:szCs w:val="28"/>
                    </w:rPr>
                  </w:pPr>
                  <w:r w:rsidRPr="00935AC7">
                    <w:rPr>
                      <w:rFonts w:ascii="Times New Roman" w:hAnsi="Times New Roman"/>
                      <w:i w:val="0"/>
                      <w:color w:val="auto"/>
                      <w:sz w:val="28"/>
                    </w:rPr>
                    <w:t>Рис.2.</w:t>
                  </w:r>
                  <w:r w:rsidR="002F390B" w:rsidRPr="00935AC7">
                    <w:rPr>
                      <w:rFonts w:ascii="Times New Roman" w:hAnsi="Times New Roman"/>
                      <w:i w:val="0"/>
                      <w:color w:val="auto"/>
                      <w:sz w:val="28"/>
                    </w:rPr>
                    <w:fldChar w:fldCharType="begin"/>
                  </w:r>
                  <w:r w:rsidRPr="00935AC7">
                    <w:rPr>
                      <w:rFonts w:ascii="Times New Roman" w:hAnsi="Times New Roman"/>
                      <w:i w:val="0"/>
                      <w:color w:val="auto"/>
                      <w:sz w:val="28"/>
                    </w:rPr>
                    <w:instrText xml:space="preserve"> SEQ Рис.2 \* ARABIC </w:instrText>
                  </w:r>
                  <w:r w:rsidR="002F390B" w:rsidRPr="00935AC7">
                    <w:rPr>
                      <w:rFonts w:ascii="Times New Roman" w:hAnsi="Times New Roman"/>
                      <w:i w:val="0"/>
                      <w:color w:val="auto"/>
                      <w:sz w:val="28"/>
                    </w:rPr>
                    <w:fldChar w:fldCharType="separate"/>
                  </w:r>
                  <w:r>
                    <w:rPr>
                      <w:rFonts w:ascii="Times New Roman" w:hAnsi="Times New Roman"/>
                      <w:i w:val="0"/>
                      <w:noProof/>
                      <w:color w:val="auto"/>
                      <w:sz w:val="28"/>
                    </w:rPr>
                    <w:t>5</w:t>
                  </w:r>
                  <w:r w:rsidR="002F390B" w:rsidRPr="00935AC7">
                    <w:rPr>
                      <w:rFonts w:ascii="Times New Roman" w:hAnsi="Times New Roman"/>
                      <w:i w:val="0"/>
                      <w:color w:val="auto"/>
                      <w:sz w:val="28"/>
                    </w:rPr>
                    <w:fldChar w:fldCharType="end"/>
                  </w:r>
                </w:p>
              </w:txbxContent>
            </v:textbox>
            <w10:wrap type="topAndBottom"/>
          </v:shape>
        </w:pict>
      </w:r>
      <w:r w:rsidR="00935AC7">
        <w:rPr>
          <w:rFonts w:ascii="Times New Roman" w:hAnsi="Times New Roman"/>
          <w:noProof/>
          <w:color w:val="000000" w:themeColor="text1"/>
          <w:sz w:val="28"/>
          <w:szCs w:val="28"/>
          <w:lang w:val="ru-RU" w:eastAsia="ru-RU"/>
        </w:rPr>
        <w:drawing>
          <wp:anchor distT="0" distB="0" distL="114300" distR="114300" simplePos="0" relativeHeight="251677696" behindDoc="0" locked="0" layoutInCell="1" allowOverlap="1">
            <wp:simplePos x="0" y="0"/>
            <wp:positionH relativeFrom="column">
              <wp:posOffset>455930</wp:posOffset>
            </wp:positionH>
            <wp:positionV relativeFrom="paragraph">
              <wp:posOffset>613410</wp:posOffset>
            </wp:positionV>
            <wp:extent cx="4110990" cy="2465070"/>
            <wp:effectExtent l="0" t="0" r="3810" b="1143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B61F1" w:rsidRPr="00FB61F1">
        <w:rPr>
          <w:rFonts w:ascii="Times New Roman" w:hAnsi="Times New Roman"/>
          <w:color w:val="000000" w:themeColor="text1"/>
          <w:sz w:val="28"/>
          <w:szCs w:val="28"/>
          <w:lang w:val="ru-RU"/>
        </w:rPr>
        <w:t xml:space="preserve">Глава ВККС зазначив, що </w:t>
      </w:r>
      <w:proofErr w:type="gramStart"/>
      <w:r w:rsidR="00FB61F1" w:rsidRPr="00FB61F1">
        <w:rPr>
          <w:rFonts w:ascii="Times New Roman" w:hAnsi="Times New Roman"/>
          <w:color w:val="000000" w:themeColor="text1"/>
          <w:sz w:val="28"/>
          <w:szCs w:val="28"/>
          <w:lang w:val="ru-RU"/>
        </w:rPr>
        <w:t>на</w:t>
      </w:r>
      <w:proofErr w:type="gramEnd"/>
      <w:r w:rsidR="00FB61F1" w:rsidRPr="00FB61F1">
        <w:rPr>
          <w:rFonts w:ascii="Times New Roman" w:hAnsi="Times New Roman"/>
          <w:color w:val="000000" w:themeColor="text1"/>
          <w:sz w:val="28"/>
          <w:szCs w:val="28"/>
          <w:lang w:val="ru-RU"/>
        </w:rPr>
        <w:t xml:space="preserve"> </w:t>
      </w:r>
      <w:proofErr w:type="gramStart"/>
      <w:r w:rsidR="00FB61F1" w:rsidRPr="00FB61F1">
        <w:rPr>
          <w:rFonts w:ascii="Times New Roman" w:hAnsi="Times New Roman"/>
          <w:color w:val="000000" w:themeColor="text1"/>
          <w:sz w:val="28"/>
          <w:szCs w:val="28"/>
          <w:lang w:val="ru-RU"/>
        </w:rPr>
        <w:t>адресу</w:t>
      </w:r>
      <w:proofErr w:type="gramEnd"/>
      <w:r w:rsidR="00FB61F1" w:rsidRPr="00FB61F1">
        <w:rPr>
          <w:rFonts w:ascii="Times New Roman" w:hAnsi="Times New Roman"/>
          <w:color w:val="000000" w:themeColor="text1"/>
          <w:sz w:val="28"/>
          <w:szCs w:val="28"/>
          <w:lang w:val="ru-RU"/>
        </w:rPr>
        <w:t xml:space="preserve"> судів звучить щоденна критика: 70% </w:t>
      </w:r>
      <w:r w:rsidR="00FB61F1" w:rsidRPr="00FB61F1">
        <w:rPr>
          <w:rFonts w:ascii="Times New Roman" w:hAnsi="Times New Roman"/>
          <w:color w:val="000000" w:themeColor="text1"/>
          <w:sz w:val="28"/>
          <w:szCs w:val="28"/>
          <w:lang w:val="ru-RU"/>
        </w:rPr>
        <w:lastRenderedPageBreak/>
        <w:t xml:space="preserve">- це телебачення, а 30% - радіо і преса.  </w:t>
      </w:r>
      <w:r w:rsidR="00DB3390">
        <w:rPr>
          <w:rFonts w:ascii="Times New Roman" w:hAnsi="Times New Roman"/>
          <w:color w:val="000000" w:themeColor="text1"/>
          <w:sz w:val="28"/>
          <w:szCs w:val="28"/>
          <w:lang w:val="ru-RU"/>
        </w:rPr>
        <w:t>(Рис.2.5</w:t>
      </w:r>
      <w:r w:rsidR="00980FAC">
        <w:rPr>
          <w:rFonts w:ascii="Times New Roman" w:hAnsi="Times New Roman"/>
          <w:color w:val="000000" w:themeColor="text1"/>
          <w:sz w:val="28"/>
          <w:szCs w:val="28"/>
          <w:lang w:val="ru-RU"/>
        </w:rPr>
        <w:t>)</w:t>
      </w:r>
    </w:p>
    <w:p w:rsidR="00980FAC" w:rsidRDefault="00980FAC" w:rsidP="00935AC7">
      <w:pPr>
        <w:spacing w:line="360" w:lineRule="auto"/>
        <w:contextualSpacing/>
        <w:jc w:val="both"/>
        <w:rPr>
          <w:rFonts w:ascii="Times New Roman" w:hAnsi="Times New Roman"/>
          <w:color w:val="000000" w:themeColor="text1"/>
          <w:sz w:val="28"/>
          <w:szCs w:val="28"/>
          <w:lang w:val="ru-RU"/>
        </w:rPr>
      </w:pPr>
    </w:p>
    <w:p w:rsidR="00FB61F1" w:rsidRPr="00FB61F1" w:rsidRDefault="00FB61F1" w:rsidP="0098431E">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«Постійно йде ідеологічна, політична спрямованість на приниження і знищення судової системи.  Мені</w:t>
      </w:r>
      <w:r w:rsidR="00437D03">
        <w:rPr>
          <w:rFonts w:ascii="Times New Roman" w:hAnsi="Times New Roman"/>
          <w:color w:val="000000" w:themeColor="text1"/>
          <w:sz w:val="28"/>
          <w:szCs w:val="28"/>
          <w:lang w:val="ru-RU"/>
        </w:rPr>
        <w:t xml:space="preserve"> здається, це потрібно зупинити</w:t>
      </w:r>
      <w:r w:rsidR="00980FAC">
        <w:rPr>
          <w:rFonts w:ascii="Times New Roman" w:hAnsi="Times New Roman"/>
          <w:color w:val="000000" w:themeColor="text1"/>
          <w:sz w:val="28"/>
          <w:szCs w:val="28"/>
          <w:lang w:val="ru-RU"/>
        </w:rPr>
        <w:t>.</w:t>
      </w:r>
    </w:p>
    <w:p w:rsidR="00FB61F1" w:rsidRDefault="00FB61F1" w:rsidP="0098431E">
      <w:pPr>
        <w:spacing w:line="360" w:lineRule="auto"/>
        <w:ind w:firstLine="720"/>
        <w:contextualSpacing/>
        <w:jc w:val="both"/>
        <w:rPr>
          <w:rFonts w:ascii="Times New Roman" w:hAnsi="Times New Roman"/>
          <w:color w:val="000000" w:themeColor="text1"/>
          <w:sz w:val="28"/>
          <w:szCs w:val="28"/>
          <w:lang w:val="ru-RU"/>
        </w:rPr>
      </w:pPr>
      <w:r w:rsidRPr="00FB61F1">
        <w:rPr>
          <w:rFonts w:ascii="Times New Roman" w:hAnsi="Times New Roman"/>
          <w:color w:val="000000" w:themeColor="text1"/>
          <w:sz w:val="28"/>
          <w:szCs w:val="28"/>
          <w:lang w:val="ru-RU"/>
        </w:rPr>
        <w:t xml:space="preserve">За його словами, вживаються </w:t>
      </w:r>
      <w:proofErr w:type="gramStart"/>
      <w:r w:rsidRPr="00FB61F1">
        <w:rPr>
          <w:rFonts w:ascii="Times New Roman" w:hAnsi="Times New Roman"/>
          <w:color w:val="000000" w:themeColor="text1"/>
          <w:sz w:val="28"/>
          <w:szCs w:val="28"/>
          <w:lang w:val="ru-RU"/>
        </w:rPr>
        <w:t>вс</w:t>
      </w:r>
      <w:proofErr w:type="gramEnd"/>
      <w:r w:rsidRPr="00FB61F1">
        <w:rPr>
          <w:rFonts w:ascii="Times New Roman" w:hAnsi="Times New Roman"/>
          <w:color w:val="000000" w:themeColor="text1"/>
          <w:sz w:val="28"/>
          <w:szCs w:val="28"/>
          <w:lang w:val="ru-RU"/>
        </w:rPr>
        <w:t>і заходи, щоб направити Закон про люстрацію в конституційне русло.  «І слава богу, що в 1996 році була прийнята така Конституція, в якій вказані порядок і підстави звільнення судді.  І приймайте будь-який закон, який би регулював будь звільнення судді, але він в першу чергу повинен відповідати Конституції.  На це вказують і міжнародні ек</w:t>
      </w:r>
      <w:r w:rsidR="00B94B06">
        <w:rPr>
          <w:rFonts w:ascii="Times New Roman" w:hAnsi="Times New Roman"/>
          <w:color w:val="000000" w:themeColor="text1"/>
          <w:sz w:val="28"/>
          <w:szCs w:val="28"/>
          <w:lang w:val="ru-RU"/>
        </w:rPr>
        <w:t>сперти, - зазначив глава ВККС. -</w:t>
      </w:r>
      <w:r w:rsidRPr="00FB61F1">
        <w:rPr>
          <w:rFonts w:ascii="Times New Roman" w:hAnsi="Times New Roman"/>
          <w:color w:val="000000" w:themeColor="text1"/>
          <w:sz w:val="28"/>
          <w:szCs w:val="28"/>
          <w:lang w:val="ru-RU"/>
        </w:rPr>
        <w:t xml:space="preserve"> </w:t>
      </w:r>
      <w:proofErr w:type="gramStart"/>
      <w:r w:rsidRPr="00FB61F1">
        <w:rPr>
          <w:rFonts w:ascii="Times New Roman" w:hAnsi="Times New Roman"/>
          <w:color w:val="000000" w:themeColor="text1"/>
          <w:sz w:val="28"/>
          <w:szCs w:val="28"/>
          <w:lang w:val="ru-RU"/>
        </w:rPr>
        <w:t>Добре</w:t>
      </w:r>
      <w:proofErr w:type="gramEnd"/>
      <w:r w:rsidRPr="00FB61F1">
        <w:rPr>
          <w:rFonts w:ascii="Times New Roman" w:hAnsi="Times New Roman"/>
          <w:color w:val="000000" w:themeColor="text1"/>
          <w:sz w:val="28"/>
          <w:szCs w:val="28"/>
          <w:lang w:val="ru-RU"/>
        </w:rPr>
        <w:t>, що основний проект закону про люстрацію знаходиться у Венеціанській комісії.  Ми сподіваємося як мінімум на позитивний висновок, який буде відповідати тим принципам, за якими живе Європа, і нашої Консти</w:t>
      </w:r>
      <w:r w:rsidR="00437D03">
        <w:rPr>
          <w:rFonts w:ascii="Times New Roman" w:hAnsi="Times New Roman"/>
          <w:color w:val="000000" w:themeColor="text1"/>
          <w:sz w:val="28"/>
          <w:szCs w:val="28"/>
          <w:lang w:val="ru-RU"/>
        </w:rPr>
        <w:t>туції, яка нас сьогодні і рятує</w:t>
      </w:r>
      <w:r w:rsidRPr="00FB61F1">
        <w:rPr>
          <w:rFonts w:ascii="Times New Roman" w:hAnsi="Times New Roman"/>
          <w:color w:val="000000" w:themeColor="text1"/>
          <w:sz w:val="28"/>
          <w:szCs w:val="28"/>
          <w:lang w:val="ru-RU"/>
        </w:rPr>
        <w:t>».</w:t>
      </w:r>
    </w:p>
    <w:p w:rsidR="007D4698" w:rsidRDefault="003A5A28" w:rsidP="0098431E">
      <w:pPr>
        <w:spacing w:line="360" w:lineRule="auto"/>
        <w:ind w:firstLine="720"/>
        <w:contextualSpacing/>
        <w:jc w:val="both"/>
        <w:rPr>
          <w:rFonts w:ascii="Times New Roman" w:hAnsi="Times New Roman"/>
          <w:color w:val="000000" w:themeColor="text1"/>
          <w:sz w:val="28"/>
          <w:szCs w:val="28"/>
          <w:lang w:val="ru-RU"/>
        </w:rPr>
      </w:pPr>
      <w:r w:rsidRPr="003A5A28">
        <w:rPr>
          <w:rFonts w:ascii="Times New Roman" w:hAnsi="Times New Roman"/>
          <w:color w:val="000000" w:themeColor="text1"/>
          <w:sz w:val="28"/>
          <w:szCs w:val="28"/>
          <w:lang w:val="ru-RU"/>
        </w:rPr>
        <w:t xml:space="preserve">Замінити </w:t>
      </w:r>
      <w:proofErr w:type="gramStart"/>
      <w:r w:rsidRPr="003A5A28">
        <w:rPr>
          <w:rFonts w:ascii="Times New Roman" w:hAnsi="Times New Roman"/>
          <w:color w:val="000000" w:themeColor="text1"/>
          <w:sz w:val="28"/>
          <w:szCs w:val="28"/>
          <w:lang w:val="ru-RU"/>
        </w:rPr>
        <w:t>вс</w:t>
      </w:r>
      <w:proofErr w:type="gramEnd"/>
      <w:r w:rsidRPr="003A5A28">
        <w:rPr>
          <w:rFonts w:ascii="Times New Roman" w:hAnsi="Times New Roman"/>
          <w:color w:val="000000" w:themeColor="text1"/>
          <w:sz w:val="28"/>
          <w:szCs w:val="28"/>
          <w:lang w:val="ru-RU"/>
        </w:rPr>
        <w:t>і кадри немо</w:t>
      </w:r>
      <w:r w:rsidR="007D4698">
        <w:rPr>
          <w:rFonts w:ascii="Times New Roman" w:hAnsi="Times New Roman"/>
          <w:color w:val="000000" w:themeColor="text1"/>
          <w:sz w:val="28"/>
          <w:szCs w:val="28"/>
          <w:lang w:val="ru-RU"/>
        </w:rPr>
        <w:t xml:space="preserve">жливо. </w:t>
      </w:r>
      <w:r w:rsidRPr="003A5A28">
        <w:rPr>
          <w:rFonts w:ascii="Times New Roman" w:hAnsi="Times New Roman"/>
          <w:color w:val="000000" w:themeColor="text1"/>
          <w:sz w:val="28"/>
          <w:szCs w:val="28"/>
          <w:lang w:val="ru-RU"/>
        </w:rPr>
        <w:t xml:space="preserve">Зміни кадрові без змін структурних не дають в загальному більш-менш нічого, а структури швидко не змінюються.  Але є певний пакет історій, </w:t>
      </w:r>
      <w:proofErr w:type="gramStart"/>
      <w:r w:rsidRPr="003A5A28">
        <w:rPr>
          <w:rFonts w:ascii="Times New Roman" w:hAnsi="Times New Roman"/>
          <w:color w:val="000000" w:themeColor="text1"/>
          <w:sz w:val="28"/>
          <w:szCs w:val="28"/>
          <w:lang w:val="ru-RU"/>
        </w:rPr>
        <w:t>які б</w:t>
      </w:r>
      <w:proofErr w:type="gramEnd"/>
      <w:r w:rsidRPr="003A5A28">
        <w:rPr>
          <w:rFonts w:ascii="Times New Roman" w:hAnsi="Times New Roman"/>
          <w:color w:val="000000" w:themeColor="text1"/>
          <w:sz w:val="28"/>
          <w:szCs w:val="28"/>
          <w:lang w:val="ru-RU"/>
        </w:rPr>
        <w:t>ільш глобальні, які можуть давати, можуть закладати основу цих змін.  Ця зміна влади голів, це те, що</w:t>
      </w:r>
      <w:r w:rsidR="007D4698">
        <w:rPr>
          <w:rFonts w:ascii="Times New Roman" w:hAnsi="Times New Roman"/>
          <w:color w:val="000000" w:themeColor="text1"/>
          <w:sz w:val="28"/>
          <w:szCs w:val="28"/>
          <w:lang w:val="ru-RU"/>
        </w:rPr>
        <w:t xml:space="preserve"> ми говоримо про незалежність.</w:t>
      </w:r>
    </w:p>
    <w:p w:rsidR="00530F54" w:rsidRDefault="00530F54" w:rsidP="00FB61F1">
      <w:pPr>
        <w:spacing w:line="360" w:lineRule="auto"/>
        <w:ind w:firstLine="720"/>
        <w:jc w:val="both"/>
        <w:rPr>
          <w:rFonts w:ascii="Times New Roman" w:hAnsi="Times New Roman"/>
          <w:color w:val="000000" w:themeColor="text1"/>
          <w:sz w:val="28"/>
          <w:szCs w:val="28"/>
          <w:lang w:val="ru-RU"/>
        </w:rPr>
      </w:pPr>
    </w:p>
    <w:p w:rsidR="009B1C4E" w:rsidRDefault="000F1D3E" w:rsidP="0098431E">
      <w:pPr>
        <w:pStyle w:val="2"/>
        <w:ind w:left="709"/>
        <w:rPr>
          <w:rFonts w:ascii="Times New Roman" w:hAnsi="Times New Roman"/>
          <w:color w:val="000000" w:themeColor="text1"/>
          <w:sz w:val="28"/>
        </w:rPr>
      </w:pPr>
      <w:bookmarkStart w:id="62" w:name="_Toc57589706"/>
      <w:bookmarkStart w:id="63" w:name="_Toc57759230"/>
      <w:r w:rsidRPr="00172628">
        <w:rPr>
          <w:rFonts w:ascii="Times New Roman" w:hAnsi="Times New Roman"/>
          <w:color w:val="000000" w:themeColor="text1"/>
          <w:sz w:val="28"/>
        </w:rPr>
        <w:t xml:space="preserve">2.5. </w:t>
      </w:r>
      <w:bookmarkEnd w:id="62"/>
      <w:r w:rsidR="00E30906">
        <w:rPr>
          <w:rFonts w:ascii="Times New Roman" w:hAnsi="Times New Roman"/>
          <w:color w:val="000000" w:themeColor="text1"/>
          <w:sz w:val="28"/>
        </w:rPr>
        <w:t>Судові реформи:</w:t>
      </w:r>
      <w:r w:rsidR="00530F54">
        <w:rPr>
          <w:rFonts w:ascii="Times New Roman" w:hAnsi="Times New Roman"/>
          <w:color w:val="000000" w:themeColor="text1"/>
          <w:sz w:val="28"/>
        </w:rPr>
        <w:t xml:space="preserve"> зарубіжний досвід</w:t>
      </w:r>
      <w:bookmarkEnd w:id="63"/>
    </w:p>
    <w:p w:rsidR="00E30906" w:rsidRPr="00E30906" w:rsidRDefault="00E30906" w:rsidP="00E30906">
      <w:pPr>
        <w:rPr>
          <w:rFonts w:ascii="Times New Roman" w:eastAsia="Calibri" w:hAnsi="Times New Roman"/>
          <w:sz w:val="28"/>
          <w:szCs w:val="28"/>
        </w:rPr>
      </w:pPr>
    </w:p>
    <w:p w:rsidR="00E30906" w:rsidRDefault="00BC46DE" w:rsidP="00BC46DE">
      <w:pPr>
        <w:spacing w:line="360"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Кожен суддя </w:t>
      </w:r>
      <w:r w:rsidR="00E30906" w:rsidRPr="00E30906">
        <w:rPr>
          <w:rFonts w:ascii="Times New Roman" w:eastAsia="Calibri" w:hAnsi="Times New Roman"/>
          <w:sz w:val="28"/>
          <w:szCs w:val="28"/>
        </w:rPr>
        <w:t>повинен мати не тільки високу кваліфікацію, а</w:t>
      </w:r>
      <w:r>
        <w:rPr>
          <w:rFonts w:ascii="Times New Roman" w:eastAsia="Calibri" w:hAnsi="Times New Roman"/>
          <w:sz w:val="28"/>
          <w:szCs w:val="28"/>
        </w:rPr>
        <w:t xml:space="preserve"> й відповідні моральні якості. </w:t>
      </w:r>
      <w:r w:rsidR="00E30906" w:rsidRPr="00E30906">
        <w:rPr>
          <w:rFonts w:ascii="Times New Roman" w:eastAsia="Calibri" w:hAnsi="Times New Roman"/>
          <w:sz w:val="28"/>
          <w:szCs w:val="28"/>
        </w:rPr>
        <w:t>Загальним правилом відбору суддів, яке часто може навіть не отримувати розгорнутого визначення в законодавстві, є облік</w:t>
      </w:r>
      <w:r w:rsidR="00E30906">
        <w:rPr>
          <w:rFonts w:ascii="Times New Roman" w:eastAsia="Calibri" w:hAnsi="Times New Roman"/>
          <w:sz w:val="28"/>
          <w:szCs w:val="28"/>
        </w:rPr>
        <w:t xml:space="preserve"> особистих якостей кандидатів. </w:t>
      </w:r>
    </w:p>
    <w:p w:rsidR="00E30906" w:rsidRPr="00E30906"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У різних країнах спосіб застосування таких крите</w:t>
      </w:r>
      <w:r>
        <w:rPr>
          <w:rFonts w:ascii="Times New Roman" w:eastAsia="Calibri" w:hAnsi="Times New Roman"/>
          <w:sz w:val="28"/>
          <w:szCs w:val="28"/>
        </w:rPr>
        <w:t>ріїв кардинально  відрізняється, що показує</w:t>
      </w:r>
      <w:r w:rsidRPr="00E30906">
        <w:rPr>
          <w:rFonts w:ascii="Times New Roman" w:eastAsia="Calibri" w:hAnsi="Times New Roman"/>
          <w:sz w:val="28"/>
          <w:szCs w:val="28"/>
        </w:rPr>
        <w:t xml:space="preserve"> не тільки соціокультурний контекст, правові традиції, а й недавнє історичне минуле.</w:t>
      </w:r>
    </w:p>
    <w:p w:rsidR="00E30906" w:rsidRPr="00E30906"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В останні 20-30 років все більший вплив на процедури добору суддів отримують сучасні антикорупційні стандарти.</w:t>
      </w:r>
    </w:p>
    <w:p w:rsidR="00E30906" w:rsidRPr="00E30906"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lastRenderedPageBreak/>
        <w:t>У Великобританії формально поняття «</w:t>
      </w:r>
      <w:r>
        <w:rPr>
          <w:rFonts w:ascii="Times New Roman" w:eastAsia="Calibri" w:hAnsi="Times New Roman"/>
          <w:sz w:val="28"/>
          <w:szCs w:val="28"/>
        </w:rPr>
        <w:t>доброчесність</w:t>
      </w:r>
      <w:r w:rsidRPr="00E30906">
        <w:rPr>
          <w:rFonts w:ascii="Times New Roman" w:eastAsia="Calibri" w:hAnsi="Times New Roman"/>
          <w:sz w:val="28"/>
          <w:szCs w:val="28"/>
        </w:rPr>
        <w:t>» не вживається в якості критерію відбор</w:t>
      </w:r>
      <w:r>
        <w:rPr>
          <w:rFonts w:ascii="Times New Roman" w:eastAsia="Calibri" w:hAnsi="Times New Roman"/>
          <w:sz w:val="28"/>
          <w:szCs w:val="28"/>
        </w:rPr>
        <w:t>у суддів Верховного суду, але застосовуються несподіванні</w:t>
      </w:r>
      <w:r w:rsidRPr="00E30906">
        <w:rPr>
          <w:rFonts w:ascii="Times New Roman" w:eastAsia="Calibri" w:hAnsi="Times New Roman"/>
          <w:sz w:val="28"/>
          <w:szCs w:val="28"/>
        </w:rPr>
        <w:t xml:space="preserve"> ін</w:t>
      </w:r>
      <w:r>
        <w:rPr>
          <w:rFonts w:ascii="Times New Roman" w:eastAsia="Calibri" w:hAnsi="Times New Roman"/>
          <w:sz w:val="28"/>
          <w:szCs w:val="28"/>
        </w:rPr>
        <w:t xml:space="preserve">струменти аналогічного змісту. </w:t>
      </w:r>
      <w:r w:rsidRPr="00E30906">
        <w:rPr>
          <w:rFonts w:ascii="Times New Roman" w:eastAsia="Calibri" w:hAnsi="Times New Roman"/>
          <w:sz w:val="28"/>
          <w:szCs w:val="28"/>
        </w:rPr>
        <w:t>Акт про конституційну реформу 2005 року визначає, що відбір суддів (включаючи суддів ВС) повинен пр</w:t>
      </w:r>
      <w:r w:rsidR="00640153">
        <w:rPr>
          <w:rFonts w:ascii="Times New Roman" w:eastAsia="Calibri" w:hAnsi="Times New Roman"/>
          <w:sz w:val="28"/>
          <w:szCs w:val="28"/>
        </w:rPr>
        <w:t>оходити відповідно до «заслуг» і «хорошої репутації</w:t>
      </w:r>
      <w:r w:rsidRPr="00E30906">
        <w:rPr>
          <w:rFonts w:ascii="Times New Roman" w:eastAsia="Calibri" w:hAnsi="Times New Roman"/>
          <w:sz w:val="28"/>
          <w:szCs w:val="28"/>
        </w:rPr>
        <w:t>» (merits and good character), з уточненням, що базовим є критерій «заслуг», однак особа не  може бути призначено за умови невідповідності критерію «доброї репутації».</w:t>
      </w:r>
    </w:p>
    <w:p w:rsidR="00640153" w:rsidRDefault="00E30906" w:rsidP="00BC46DE">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Поняття </w:t>
      </w:r>
      <w:r w:rsidR="00640153">
        <w:rPr>
          <w:rFonts w:ascii="Times New Roman" w:eastAsia="Calibri" w:hAnsi="Times New Roman"/>
          <w:sz w:val="28"/>
          <w:szCs w:val="28"/>
        </w:rPr>
        <w:t>«</w:t>
      </w:r>
      <w:r w:rsidRPr="00E30906">
        <w:rPr>
          <w:rFonts w:ascii="Times New Roman" w:eastAsia="Calibri" w:hAnsi="Times New Roman"/>
          <w:sz w:val="28"/>
          <w:szCs w:val="28"/>
        </w:rPr>
        <w:t xml:space="preserve">good character» часто використовується в англійському законодавстві </w:t>
      </w:r>
      <w:r w:rsidR="00640153">
        <w:rPr>
          <w:rFonts w:ascii="Times New Roman" w:eastAsia="Calibri" w:hAnsi="Times New Roman"/>
          <w:sz w:val="28"/>
          <w:szCs w:val="28"/>
        </w:rPr>
        <w:t xml:space="preserve">та </w:t>
      </w:r>
      <w:r w:rsidRPr="00E30906">
        <w:rPr>
          <w:rFonts w:ascii="Times New Roman" w:eastAsia="Calibri" w:hAnsi="Times New Roman"/>
          <w:sz w:val="28"/>
          <w:szCs w:val="28"/>
        </w:rPr>
        <w:t>супроводжується розробкою фундаментальних комент</w:t>
      </w:r>
      <w:r w:rsidR="00BC46DE">
        <w:rPr>
          <w:rFonts w:ascii="Times New Roman" w:eastAsia="Calibri" w:hAnsi="Times New Roman"/>
          <w:sz w:val="28"/>
          <w:szCs w:val="28"/>
        </w:rPr>
        <w:t xml:space="preserve">арів про правила застосування. </w:t>
      </w:r>
      <w:r w:rsidRPr="00E30906">
        <w:rPr>
          <w:rFonts w:ascii="Times New Roman" w:eastAsia="Calibri" w:hAnsi="Times New Roman"/>
          <w:sz w:val="28"/>
          <w:szCs w:val="28"/>
        </w:rPr>
        <w:t>Для потреб відбору суддів Комісія по призначенню суддів використовує спеціальне Керівництво, що містить базові критерії доброчесності та способи її визначення</w:t>
      </w:r>
    </w:p>
    <w:p w:rsidR="00640153"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На рівні окремих частин Великобританії, де створені вищі суди існують більш регламентовані процедури визначення доброчесності кандидаті</w:t>
      </w:r>
      <w:r w:rsidR="00640153">
        <w:rPr>
          <w:rFonts w:ascii="Times New Roman" w:eastAsia="Calibri" w:hAnsi="Times New Roman"/>
          <w:sz w:val="28"/>
          <w:szCs w:val="28"/>
        </w:rPr>
        <w:t xml:space="preserve">в на посаду судді вищих судів. </w:t>
      </w:r>
    </w:p>
    <w:p w:rsidR="00640153" w:rsidRPr="00640153" w:rsidRDefault="00E30906" w:rsidP="00DB3390">
      <w:pPr>
        <w:pStyle w:val="a7"/>
        <w:numPr>
          <w:ilvl w:val="0"/>
          <w:numId w:val="28"/>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 xml:space="preserve">На певних етапах процедури застосовуються такі способи оцінки доброчесності: </w:t>
      </w:r>
    </w:p>
    <w:p w:rsidR="00640153" w:rsidRPr="00640153" w:rsidRDefault="00E30906" w:rsidP="00DB3390">
      <w:pPr>
        <w:pStyle w:val="a7"/>
        <w:numPr>
          <w:ilvl w:val="0"/>
          <w:numId w:val="28"/>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аналіз даних аплікаційної форм</w:t>
      </w:r>
      <w:r w:rsidR="00640153" w:rsidRPr="00640153">
        <w:rPr>
          <w:rFonts w:ascii="Times New Roman" w:eastAsia="Calibri" w:hAnsi="Times New Roman"/>
          <w:sz w:val="28"/>
          <w:szCs w:val="28"/>
        </w:rPr>
        <w:t>и в частині об'єктивних даних;</w:t>
      </w:r>
    </w:p>
    <w:p w:rsidR="00640153" w:rsidRPr="00640153" w:rsidRDefault="00E30906" w:rsidP="00DB3390">
      <w:pPr>
        <w:pStyle w:val="a7"/>
        <w:numPr>
          <w:ilvl w:val="0"/>
          <w:numId w:val="28"/>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перевірка відсутності кримінальних проваджень, штрафів, податкових заборго</w:t>
      </w:r>
      <w:r w:rsidR="00640153" w:rsidRPr="00640153">
        <w:rPr>
          <w:rFonts w:ascii="Times New Roman" w:eastAsia="Calibri" w:hAnsi="Times New Roman"/>
          <w:sz w:val="28"/>
          <w:szCs w:val="28"/>
        </w:rPr>
        <w:t>ваностей, банкрутств тощо;</w:t>
      </w:r>
    </w:p>
    <w:p w:rsidR="00640153" w:rsidRPr="00640153" w:rsidRDefault="00E30906" w:rsidP="00DB3390">
      <w:pPr>
        <w:pStyle w:val="a7"/>
        <w:numPr>
          <w:ilvl w:val="0"/>
          <w:numId w:val="28"/>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 xml:space="preserve">запити професійним організаціям </w:t>
      </w:r>
      <w:r w:rsidR="00640153" w:rsidRPr="00640153">
        <w:rPr>
          <w:rFonts w:ascii="Times New Roman" w:eastAsia="Calibri" w:hAnsi="Times New Roman"/>
          <w:sz w:val="28"/>
          <w:szCs w:val="28"/>
        </w:rPr>
        <w:t>про особисті якості кандидата;</w:t>
      </w:r>
    </w:p>
    <w:p w:rsidR="00E30906" w:rsidRPr="00640153" w:rsidRDefault="00E30906" w:rsidP="00DB3390">
      <w:pPr>
        <w:pStyle w:val="a7"/>
        <w:numPr>
          <w:ilvl w:val="0"/>
          <w:numId w:val="28"/>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 xml:space="preserve">проведення інтерв'ювання </w:t>
      </w:r>
      <w:r w:rsidR="00640153" w:rsidRPr="00640153">
        <w:rPr>
          <w:rFonts w:ascii="Times New Roman" w:eastAsia="Calibri" w:hAnsi="Times New Roman"/>
          <w:sz w:val="28"/>
          <w:szCs w:val="28"/>
        </w:rPr>
        <w:t>на предмет конфлікту інтересів.</w:t>
      </w:r>
    </w:p>
    <w:p w:rsidR="00640153"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В Конституції Кенії встановлені загальні критерії - високі моральні якості, добр</w:t>
      </w:r>
      <w:r w:rsidR="00640153">
        <w:rPr>
          <w:rFonts w:ascii="Times New Roman" w:eastAsia="Calibri" w:hAnsi="Times New Roman"/>
          <w:sz w:val="28"/>
          <w:szCs w:val="28"/>
        </w:rPr>
        <w:t xml:space="preserve">опорядність і неупередженість. </w:t>
      </w:r>
      <w:r w:rsidRPr="00E30906">
        <w:rPr>
          <w:rFonts w:ascii="Times New Roman" w:eastAsia="Calibri" w:hAnsi="Times New Roman"/>
          <w:sz w:val="28"/>
          <w:szCs w:val="28"/>
        </w:rPr>
        <w:t xml:space="preserve">У законі про судову діяльності </w:t>
      </w:r>
      <w:r w:rsidR="00640153">
        <w:rPr>
          <w:rFonts w:ascii="Times New Roman" w:eastAsia="Calibri" w:hAnsi="Times New Roman"/>
          <w:sz w:val="28"/>
          <w:szCs w:val="28"/>
        </w:rPr>
        <w:t>одним із головних критеріїв</w:t>
      </w:r>
      <w:r w:rsidRPr="00E30906">
        <w:rPr>
          <w:rFonts w:ascii="Times New Roman" w:eastAsia="Calibri" w:hAnsi="Times New Roman"/>
          <w:sz w:val="28"/>
          <w:szCs w:val="28"/>
        </w:rPr>
        <w:t xml:space="preserve"> відбору суддів, </w:t>
      </w:r>
      <w:r w:rsidR="00640153">
        <w:rPr>
          <w:rFonts w:ascii="Times New Roman" w:eastAsia="Calibri" w:hAnsi="Times New Roman"/>
          <w:sz w:val="28"/>
          <w:szCs w:val="28"/>
        </w:rPr>
        <w:t xml:space="preserve">є доброчесність. </w:t>
      </w:r>
      <w:r w:rsidRPr="00E30906">
        <w:rPr>
          <w:rFonts w:ascii="Times New Roman" w:eastAsia="Calibri" w:hAnsi="Times New Roman"/>
          <w:sz w:val="28"/>
          <w:szCs w:val="28"/>
        </w:rPr>
        <w:t xml:space="preserve">Її зміст розкривається шляхом виділення наступних складових: </w:t>
      </w:r>
    </w:p>
    <w:p w:rsidR="00640153" w:rsidRPr="00640153" w:rsidRDefault="00E30906" w:rsidP="00DB3390">
      <w:pPr>
        <w:pStyle w:val="a7"/>
        <w:numPr>
          <w:ilvl w:val="0"/>
          <w:numId w:val="29"/>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професійна і особисте життя свідчить про «історі</w:t>
      </w:r>
      <w:r w:rsidR="00640153" w:rsidRPr="00640153">
        <w:rPr>
          <w:rFonts w:ascii="Times New Roman" w:eastAsia="Calibri" w:hAnsi="Times New Roman"/>
          <w:sz w:val="28"/>
          <w:szCs w:val="28"/>
        </w:rPr>
        <w:t>ї чесності»;</w:t>
      </w:r>
    </w:p>
    <w:p w:rsidR="00640153" w:rsidRPr="00640153" w:rsidRDefault="00E30906" w:rsidP="00DB3390">
      <w:pPr>
        <w:pStyle w:val="a7"/>
        <w:numPr>
          <w:ilvl w:val="0"/>
          <w:numId w:val="29"/>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повагу до професійних обов'язків та дотримання</w:t>
      </w:r>
      <w:r w:rsidR="00640153" w:rsidRPr="00640153">
        <w:rPr>
          <w:rFonts w:ascii="Times New Roman" w:eastAsia="Calibri" w:hAnsi="Times New Roman"/>
          <w:sz w:val="28"/>
          <w:szCs w:val="28"/>
        </w:rPr>
        <w:t xml:space="preserve"> стандартів професійної етики;</w:t>
      </w:r>
    </w:p>
    <w:p w:rsidR="00640153" w:rsidRPr="00640153" w:rsidRDefault="00E30906" w:rsidP="00DB3390">
      <w:pPr>
        <w:pStyle w:val="a7"/>
        <w:numPr>
          <w:ilvl w:val="0"/>
          <w:numId w:val="29"/>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lastRenderedPageBreak/>
        <w:t>здатність розуміти вимоги пр</w:t>
      </w:r>
      <w:r w:rsidR="00640153" w:rsidRPr="00640153">
        <w:rPr>
          <w:rFonts w:ascii="Times New Roman" w:eastAsia="Calibri" w:hAnsi="Times New Roman"/>
          <w:sz w:val="28"/>
          <w:szCs w:val="28"/>
        </w:rPr>
        <w:t xml:space="preserve">истойності і дотримуватися їх. </w:t>
      </w:r>
    </w:p>
    <w:p w:rsidR="00E30906" w:rsidRPr="00E30906"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Крім того, додатково по</w:t>
      </w:r>
      <w:r w:rsidR="00640153">
        <w:rPr>
          <w:rFonts w:ascii="Times New Roman" w:eastAsia="Calibri" w:hAnsi="Times New Roman"/>
          <w:sz w:val="28"/>
          <w:szCs w:val="28"/>
        </w:rPr>
        <w:t xml:space="preserve">дається декларація про доходи. </w:t>
      </w:r>
      <w:r w:rsidRPr="00E30906">
        <w:rPr>
          <w:rFonts w:ascii="Times New Roman" w:eastAsia="Calibri" w:hAnsi="Times New Roman"/>
          <w:sz w:val="28"/>
          <w:szCs w:val="28"/>
        </w:rPr>
        <w:t>Оцінка за цими критеріями проходить в рамках досліджен</w:t>
      </w:r>
      <w:r w:rsidR="00640153">
        <w:rPr>
          <w:rFonts w:ascii="Times New Roman" w:eastAsia="Calibri" w:hAnsi="Times New Roman"/>
          <w:sz w:val="28"/>
          <w:szCs w:val="28"/>
        </w:rPr>
        <w:t>ня досьє і проведення інтерв'ю.</w:t>
      </w:r>
    </w:p>
    <w:p w:rsidR="00640153"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Оцінка доброчесності в Нідерландах відноситься до ключових за</w:t>
      </w:r>
      <w:r w:rsidR="00640153">
        <w:rPr>
          <w:rFonts w:ascii="Times New Roman" w:eastAsia="Calibri" w:hAnsi="Times New Roman"/>
          <w:sz w:val="28"/>
          <w:szCs w:val="28"/>
        </w:rPr>
        <w:t xml:space="preserve">вдань відбору суддів в цілому. </w:t>
      </w:r>
      <w:r w:rsidRPr="00E30906">
        <w:rPr>
          <w:rFonts w:ascii="Times New Roman" w:eastAsia="Calibri" w:hAnsi="Times New Roman"/>
          <w:sz w:val="28"/>
          <w:szCs w:val="28"/>
        </w:rPr>
        <w:t>В рамках реформи системи відбору суддів було вирішено перейти від оцінки доброчесності шляхом проведення спеціального інтерв'ю до комп'ютерного тестування на основі ситуацій «</w:t>
      </w:r>
      <w:r w:rsidR="00640153" w:rsidRPr="00E30906">
        <w:rPr>
          <w:rFonts w:ascii="Times New Roman" w:eastAsia="Calibri" w:hAnsi="Times New Roman"/>
          <w:sz w:val="28"/>
          <w:szCs w:val="28"/>
        </w:rPr>
        <w:t>етичної дилеми</w:t>
      </w:r>
      <w:r w:rsidRPr="00E30906">
        <w:rPr>
          <w:rFonts w:ascii="Times New Roman" w:eastAsia="Calibri" w:hAnsi="Times New Roman"/>
          <w:sz w:val="28"/>
          <w:szCs w:val="28"/>
        </w:rPr>
        <w:t xml:space="preserve"> (</w:t>
      </w:r>
      <w:r w:rsidR="00640153">
        <w:rPr>
          <w:rFonts w:ascii="Times New Roman" w:eastAsia="Calibri" w:hAnsi="Times New Roman"/>
          <w:sz w:val="28"/>
          <w:szCs w:val="28"/>
        </w:rPr>
        <w:t>морального вибору)».</w:t>
      </w:r>
    </w:p>
    <w:p w:rsidR="00640153"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В Австралії добро</w:t>
      </w:r>
      <w:r w:rsidR="00640153">
        <w:rPr>
          <w:rFonts w:ascii="Times New Roman" w:eastAsia="Calibri" w:hAnsi="Times New Roman"/>
          <w:sz w:val="28"/>
          <w:szCs w:val="28"/>
        </w:rPr>
        <w:t>чест</w:t>
      </w:r>
      <w:r w:rsidRPr="00E30906">
        <w:rPr>
          <w:rFonts w:ascii="Times New Roman" w:eastAsia="Calibri" w:hAnsi="Times New Roman"/>
          <w:sz w:val="28"/>
          <w:szCs w:val="28"/>
        </w:rPr>
        <w:t>ність відноситься до загальних критеріїв відповідності особи вимогам до судді, якими пов</w:t>
      </w:r>
      <w:r w:rsidR="00640153">
        <w:rPr>
          <w:rFonts w:ascii="Times New Roman" w:eastAsia="Calibri" w:hAnsi="Times New Roman"/>
          <w:sz w:val="28"/>
          <w:szCs w:val="28"/>
        </w:rPr>
        <w:t xml:space="preserve">инен керуватися орган відбору. </w:t>
      </w:r>
      <w:r w:rsidRPr="00E30906">
        <w:rPr>
          <w:rFonts w:ascii="Times New Roman" w:eastAsia="Calibri" w:hAnsi="Times New Roman"/>
          <w:sz w:val="28"/>
          <w:szCs w:val="28"/>
        </w:rPr>
        <w:t xml:space="preserve">Не існує визначення того, як цей критерій застосовується в разі конкурсу </w:t>
      </w:r>
      <w:r w:rsidR="00640153">
        <w:rPr>
          <w:rFonts w:ascii="Times New Roman" w:eastAsia="Calibri" w:hAnsi="Times New Roman"/>
          <w:sz w:val="28"/>
          <w:szCs w:val="28"/>
        </w:rPr>
        <w:t xml:space="preserve">на посаду судді Високого суду. </w:t>
      </w:r>
      <w:r w:rsidRPr="00E30906">
        <w:rPr>
          <w:rFonts w:ascii="Times New Roman" w:eastAsia="Calibri" w:hAnsi="Times New Roman"/>
          <w:sz w:val="28"/>
          <w:szCs w:val="28"/>
        </w:rPr>
        <w:t>Однак щодо інших вищих суді</w:t>
      </w:r>
      <w:r w:rsidR="00640153">
        <w:rPr>
          <w:rFonts w:ascii="Times New Roman" w:eastAsia="Calibri" w:hAnsi="Times New Roman"/>
          <w:sz w:val="28"/>
          <w:szCs w:val="28"/>
        </w:rPr>
        <w:t xml:space="preserve">в ці положення конкретизовані. </w:t>
      </w:r>
      <w:r w:rsidRPr="00E30906">
        <w:rPr>
          <w:rFonts w:ascii="Times New Roman" w:eastAsia="Calibri" w:hAnsi="Times New Roman"/>
          <w:sz w:val="28"/>
          <w:szCs w:val="28"/>
        </w:rPr>
        <w:t>У своїй заяві кандидата пропонується привести докази того, що він відповідає вимогам до судді, зокрема, це доброчесність,</w:t>
      </w:r>
      <w:r w:rsidR="00640153">
        <w:rPr>
          <w:rFonts w:ascii="Times New Roman" w:eastAsia="Calibri" w:hAnsi="Times New Roman"/>
          <w:sz w:val="28"/>
          <w:szCs w:val="28"/>
        </w:rPr>
        <w:t xml:space="preserve"> неупередженість, тактовність. </w:t>
      </w:r>
      <w:r w:rsidRPr="00E30906">
        <w:rPr>
          <w:rFonts w:ascii="Times New Roman" w:eastAsia="Calibri" w:hAnsi="Times New Roman"/>
          <w:sz w:val="28"/>
          <w:szCs w:val="28"/>
        </w:rPr>
        <w:t>Також заявник подає декларацію приватних інтересів, частина положень</w:t>
      </w:r>
      <w:r w:rsidR="00640153">
        <w:rPr>
          <w:rFonts w:ascii="Times New Roman" w:eastAsia="Calibri" w:hAnsi="Times New Roman"/>
          <w:sz w:val="28"/>
          <w:szCs w:val="28"/>
        </w:rPr>
        <w:t xml:space="preserve"> якої стосується доброчесності:</w:t>
      </w:r>
    </w:p>
    <w:p w:rsidR="00640153" w:rsidRPr="00640153" w:rsidRDefault="00E30906" w:rsidP="00DB3390">
      <w:pPr>
        <w:pStyle w:val="a7"/>
        <w:numPr>
          <w:ilvl w:val="0"/>
          <w:numId w:val="30"/>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наявність кримінальних проваджень і непогашених зобов'язань щодо приват</w:t>
      </w:r>
      <w:r w:rsidR="00640153" w:rsidRPr="00640153">
        <w:rPr>
          <w:rFonts w:ascii="Times New Roman" w:eastAsia="Calibri" w:hAnsi="Times New Roman"/>
          <w:sz w:val="28"/>
          <w:szCs w:val="28"/>
        </w:rPr>
        <w:t>них осіб і податкових органів;</w:t>
      </w:r>
    </w:p>
    <w:p w:rsidR="00640153" w:rsidRPr="00640153" w:rsidRDefault="00E30906" w:rsidP="00DB3390">
      <w:pPr>
        <w:pStyle w:val="a7"/>
        <w:numPr>
          <w:ilvl w:val="0"/>
          <w:numId w:val="30"/>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відсутність притягнення до ди</w:t>
      </w:r>
      <w:r w:rsidR="00640153" w:rsidRPr="00640153">
        <w:rPr>
          <w:rFonts w:ascii="Times New Roman" w:eastAsia="Calibri" w:hAnsi="Times New Roman"/>
          <w:sz w:val="28"/>
          <w:szCs w:val="28"/>
        </w:rPr>
        <w:t>сциплінарної відповідальності;</w:t>
      </w:r>
    </w:p>
    <w:p w:rsidR="00E30906" w:rsidRPr="00640153" w:rsidRDefault="00E30906" w:rsidP="00DB3390">
      <w:pPr>
        <w:pStyle w:val="a7"/>
        <w:numPr>
          <w:ilvl w:val="0"/>
          <w:numId w:val="30"/>
        </w:numPr>
        <w:spacing w:line="360" w:lineRule="auto"/>
        <w:ind w:left="0" w:firstLine="709"/>
        <w:jc w:val="both"/>
        <w:rPr>
          <w:rFonts w:ascii="Times New Roman" w:eastAsia="Calibri" w:hAnsi="Times New Roman"/>
          <w:sz w:val="28"/>
          <w:szCs w:val="28"/>
        </w:rPr>
      </w:pPr>
      <w:r w:rsidRPr="00640153">
        <w:rPr>
          <w:rFonts w:ascii="Times New Roman" w:eastAsia="Calibri" w:hAnsi="Times New Roman"/>
          <w:sz w:val="28"/>
          <w:szCs w:val="28"/>
        </w:rPr>
        <w:t>відсутність фактів лобіювання, реєстрації в якості лобіста.</w:t>
      </w:r>
    </w:p>
    <w:p w:rsidR="00E30906" w:rsidRPr="00E30906"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У Фінляндії застосовується процедура декларування приватних інтере</w:t>
      </w:r>
      <w:r w:rsidR="00D66804">
        <w:rPr>
          <w:rFonts w:ascii="Times New Roman" w:eastAsia="Calibri" w:hAnsi="Times New Roman"/>
          <w:sz w:val="28"/>
          <w:szCs w:val="28"/>
        </w:rPr>
        <w:t xml:space="preserve">сів, яка </w:t>
      </w:r>
      <w:r w:rsidRPr="00E30906">
        <w:rPr>
          <w:rFonts w:ascii="Times New Roman" w:eastAsia="Calibri" w:hAnsi="Times New Roman"/>
          <w:sz w:val="28"/>
          <w:szCs w:val="28"/>
        </w:rPr>
        <w:t>охоплює ситуації</w:t>
      </w:r>
      <w:r w:rsidR="00D66804">
        <w:rPr>
          <w:rFonts w:ascii="Times New Roman" w:eastAsia="Calibri" w:hAnsi="Times New Roman"/>
          <w:sz w:val="28"/>
          <w:szCs w:val="28"/>
        </w:rPr>
        <w:t xml:space="preserve"> всих можливих та</w:t>
      </w:r>
      <w:r w:rsidRPr="00E30906">
        <w:rPr>
          <w:rFonts w:ascii="Times New Roman" w:eastAsia="Calibri" w:hAnsi="Times New Roman"/>
          <w:sz w:val="28"/>
          <w:szCs w:val="28"/>
        </w:rPr>
        <w:t xml:space="preserve"> ф</w:t>
      </w:r>
      <w:r w:rsidR="00D66804">
        <w:rPr>
          <w:rFonts w:ascii="Times New Roman" w:eastAsia="Calibri" w:hAnsi="Times New Roman"/>
          <w:sz w:val="28"/>
          <w:szCs w:val="28"/>
        </w:rPr>
        <w:t xml:space="preserve">актичних конфліктів інтересів. </w:t>
      </w:r>
      <w:r w:rsidRPr="00E30906">
        <w:rPr>
          <w:rFonts w:ascii="Times New Roman" w:eastAsia="Calibri" w:hAnsi="Times New Roman"/>
          <w:sz w:val="28"/>
          <w:szCs w:val="28"/>
        </w:rPr>
        <w:t>Така декларація повинна подаватися перед призначенням на посаду судді.</w:t>
      </w:r>
    </w:p>
    <w:p w:rsidR="00E30906" w:rsidRPr="00E30906"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Законодавство Франції не встановлює специфічних критеріїв</w:t>
      </w:r>
      <w:r w:rsidR="00D66804">
        <w:rPr>
          <w:rFonts w:ascii="Times New Roman" w:eastAsia="Calibri" w:hAnsi="Times New Roman"/>
          <w:sz w:val="28"/>
          <w:szCs w:val="28"/>
        </w:rPr>
        <w:t xml:space="preserve"> до</w:t>
      </w:r>
      <w:r w:rsidRPr="00E30906">
        <w:rPr>
          <w:rFonts w:ascii="Times New Roman" w:eastAsia="Calibri" w:hAnsi="Times New Roman"/>
          <w:sz w:val="28"/>
          <w:szCs w:val="28"/>
        </w:rPr>
        <w:t xml:space="preserve"> судд</w:t>
      </w:r>
      <w:r w:rsidR="00D66804">
        <w:rPr>
          <w:rFonts w:ascii="Times New Roman" w:eastAsia="Calibri" w:hAnsi="Times New Roman"/>
          <w:sz w:val="28"/>
          <w:szCs w:val="28"/>
        </w:rPr>
        <w:t>ів Касаційного суду, обходячись</w:t>
      </w:r>
      <w:r w:rsidRPr="00E30906">
        <w:rPr>
          <w:rFonts w:ascii="Times New Roman" w:eastAsia="Calibri" w:hAnsi="Times New Roman"/>
          <w:sz w:val="28"/>
          <w:szCs w:val="28"/>
        </w:rPr>
        <w:t xml:space="preserve"> єдиним підходом до кандидатів, які вступають до навчального закладу д</w:t>
      </w:r>
      <w:r w:rsidR="00D66804">
        <w:rPr>
          <w:rFonts w:ascii="Times New Roman" w:eastAsia="Calibri" w:hAnsi="Times New Roman"/>
          <w:sz w:val="28"/>
          <w:szCs w:val="28"/>
        </w:rPr>
        <w:t>ля підготовки на посаду суддів. Головна вимога - належні моральні якості</w:t>
      </w:r>
      <w:r w:rsidRPr="00E30906">
        <w:rPr>
          <w:rFonts w:ascii="Times New Roman" w:eastAsia="Calibri" w:hAnsi="Times New Roman"/>
          <w:sz w:val="28"/>
          <w:szCs w:val="28"/>
        </w:rPr>
        <w:t>.</w:t>
      </w:r>
    </w:p>
    <w:p w:rsidR="00D66804" w:rsidRDefault="00E30906" w:rsidP="00ED320B">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У Сполучених Штатах Америки існує тільки одна формальна процедура пере</w:t>
      </w:r>
      <w:r w:rsidR="00D66804">
        <w:rPr>
          <w:rFonts w:ascii="Times New Roman" w:eastAsia="Calibri" w:hAnsi="Times New Roman"/>
          <w:sz w:val="28"/>
          <w:szCs w:val="28"/>
        </w:rPr>
        <w:t xml:space="preserve">вірки доброчесності кандидатів, а саме </w:t>
      </w:r>
      <w:r w:rsidRPr="00E30906">
        <w:rPr>
          <w:rFonts w:ascii="Times New Roman" w:eastAsia="Calibri" w:hAnsi="Times New Roman"/>
          <w:sz w:val="28"/>
          <w:szCs w:val="28"/>
        </w:rPr>
        <w:t xml:space="preserve">вивчення Федеральним бюро </w:t>
      </w:r>
      <w:r w:rsidRPr="00E30906">
        <w:rPr>
          <w:rFonts w:ascii="Times New Roman" w:eastAsia="Calibri" w:hAnsi="Times New Roman"/>
          <w:sz w:val="28"/>
          <w:szCs w:val="28"/>
        </w:rPr>
        <w:lastRenderedPageBreak/>
        <w:t>розслідувань даних про кандидата</w:t>
      </w:r>
      <w:r w:rsidR="00D66804">
        <w:rPr>
          <w:rFonts w:ascii="Times New Roman" w:eastAsia="Calibri" w:hAnsi="Times New Roman"/>
          <w:sz w:val="28"/>
          <w:szCs w:val="28"/>
        </w:rPr>
        <w:t xml:space="preserve"> на посаду судді</w:t>
      </w:r>
      <w:r w:rsidRPr="00E30906">
        <w:rPr>
          <w:rFonts w:ascii="Times New Roman" w:eastAsia="Calibri" w:hAnsi="Times New Roman"/>
          <w:sz w:val="28"/>
          <w:szCs w:val="28"/>
        </w:rPr>
        <w:t xml:space="preserve"> за критеріями відсутності ризиків для нац</w:t>
      </w:r>
      <w:r w:rsidR="00D66804">
        <w:rPr>
          <w:rFonts w:ascii="Times New Roman" w:eastAsia="Calibri" w:hAnsi="Times New Roman"/>
          <w:sz w:val="28"/>
          <w:szCs w:val="28"/>
        </w:rPr>
        <w:t xml:space="preserve">іональних інтересів і безпеки: </w:t>
      </w:r>
    </w:p>
    <w:p w:rsidR="00D66804" w:rsidRPr="00D66804" w:rsidRDefault="00D66804" w:rsidP="00ED320B">
      <w:pPr>
        <w:pStyle w:val="a7"/>
        <w:numPr>
          <w:ilvl w:val="0"/>
          <w:numId w:val="31"/>
        </w:numPr>
        <w:spacing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в</w:t>
      </w:r>
      <w:r w:rsidR="00E30906" w:rsidRPr="00D66804">
        <w:rPr>
          <w:rFonts w:ascii="Times New Roman" w:eastAsia="Calibri" w:hAnsi="Times New Roman"/>
          <w:sz w:val="28"/>
          <w:szCs w:val="28"/>
        </w:rPr>
        <w:t>ивчається кредитна і п</w:t>
      </w:r>
      <w:r w:rsidRPr="00D66804">
        <w:rPr>
          <w:rFonts w:ascii="Times New Roman" w:eastAsia="Calibri" w:hAnsi="Times New Roman"/>
          <w:sz w:val="28"/>
          <w:szCs w:val="28"/>
        </w:rPr>
        <w:t>одаткова історія кандидатів,</w:t>
      </w:r>
    </w:p>
    <w:p w:rsidR="00D66804" w:rsidRPr="00D66804" w:rsidRDefault="00D66804" w:rsidP="00ED320B">
      <w:pPr>
        <w:pStyle w:val="a7"/>
        <w:numPr>
          <w:ilvl w:val="0"/>
          <w:numId w:val="31"/>
        </w:numPr>
        <w:spacing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проводяться інтерв'ю,</w:t>
      </w:r>
    </w:p>
    <w:p w:rsidR="00D66804" w:rsidRPr="00D66804" w:rsidRDefault="00E30906" w:rsidP="00ED320B">
      <w:pPr>
        <w:pStyle w:val="a7"/>
        <w:numPr>
          <w:ilvl w:val="0"/>
          <w:numId w:val="31"/>
        </w:numPr>
        <w:spacing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аналізується вся наявна відкри</w:t>
      </w:r>
      <w:r w:rsidR="00D66804" w:rsidRPr="00D66804">
        <w:rPr>
          <w:rFonts w:ascii="Times New Roman" w:eastAsia="Calibri" w:hAnsi="Times New Roman"/>
          <w:sz w:val="28"/>
          <w:szCs w:val="28"/>
        </w:rPr>
        <w:t>та і конфіденційна інформація.</w:t>
      </w:r>
    </w:p>
    <w:p w:rsidR="00D66804" w:rsidRDefault="00E30906" w:rsidP="00DB3390">
      <w:pPr>
        <w:spacing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Така перевірка проводиться на стадії аналізу генеральним аторнеєм потенційних кандидатів для номінації, які розглядаються президентом.</w:t>
      </w:r>
      <w:r w:rsidR="00D66804">
        <w:rPr>
          <w:rFonts w:ascii="Times New Roman" w:eastAsia="Calibri" w:hAnsi="Times New Roman"/>
          <w:sz w:val="28"/>
          <w:szCs w:val="28"/>
        </w:rPr>
        <w:t xml:space="preserve"> </w:t>
      </w:r>
      <w:r w:rsidRPr="00E30906">
        <w:rPr>
          <w:rFonts w:ascii="Times New Roman" w:eastAsia="Calibri" w:hAnsi="Times New Roman"/>
          <w:sz w:val="28"/>
          <w:szCs w:val="28"/>
        </w:rPr>
        <w:t xml:space="preserve">Перевірка ФБР проводиться за чотирма групами критеріїв: </w:t>
      </w:r>
    </w:p>
    <w:p w:rsidR="00D66804" w:rsidRPr="00D66804" w:rsidRDefault="00D66804" w:rsidP="00DB3390">
      <w:pPr>
        <w:pStyle w:val="a7"/>
        <w:numPr>
          <w:ilvl w:val="0"/>
          <w:numId w:val="32"/>
        </w:numPr>
        <w:spacing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характер (доброчестність і надійність кандидата);</w:t>
      </w:r>
    </w:p>
    <w:p w:rsidR="00D66804" w:rsidRPr="00D66804" w:rsidRDefault="00E30906" w:rsidP="00DB3390">
      <w:pPr>
        <w:pStyle w:val="a7"/>
        <w:numPr>
          <w:ilvl w:val="0"/>
          <w:numId w:val="32"/>
        </w:numPr>
        <w:spacing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оточення (особи, що входять</w:t>
      </w:r>
      <w:r w:rsidR="00D66804" w:rsidRPr="00D66804">
        <w:rPr>
          <w:rFonts w:ascii="Times New Roman" w:eastAsia="Calibri" w:hAnsi="Times New Roman"/>
          <w:sz w:val="28"/>
          <w:szCs w:val="28"/>
        </w:rPr>
        <w:t xml:space="preserve"> до кола контактів кандидата);</w:t>
      </w:r>
    </w:p>
    <w:p w:rsidR="00D66804" w:rsidRPr="00D66804" w:rsidRDefault="00E30906" w:rsidP="00DB3390">
      <w:pPr>
        <w:pStyle w:val="a7"/>
        <w:numPr>
          <w:ilvl w:val="0"/>
          <w:numId w:val="32"/>
        </w:numPr>
        <w:spacing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репутація (реагування громадськості та авторит</w:t>
      </w:r>
      <w:r w:rsidR="00D66804" w:rsidRPr="00D66804">
        <w:rPr>
          <w:rFonts w:ascii="Times New Roman" w:eastAsia="Calibri" w:hAnsi="Times New Roman"/>
          <w:sz w:val="28"/>
          <w:szCs w:val="28"/>
        </w:rPr>
        <w:t>ет у професійному середовищі);</w:t>
      </w:r>
    </w:p>
    <w:p w:rsidR="00D66804" w:rsidRDefault="00E30906" w:rsidP="00BC46DE">
      <w:pPr>
        <w:pStyle w:val="a7"/>
        <w:numPr>
          <w:ilvl w:val="0"/>
          <w:numId w:val="32"/>
        </w:numPr>
        <w:spacing w:after="0"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лояльність (до чинного президента, базовим цінностям демократії, американським політичним інститутам).</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D66804">
        <w:rPr>
          <w:rFonts w:ascii="Times New Roman" w:eastAsia="Calibri" w:hAnsi="Times New Roman"/>
          <w:sz w:val="28"/>
          <w:szCs w:val="28"/>
        </w:rPr>
        <w:t>Разом з тим існує формально не визначена, але надзвичайно змістовна практика перевірки кандидатів, яка проводиться комітет</w:t>
      </w:r>
      <w:r w:rsidR="00D66804">
        <w:rPr>
          <w:rFonts w:ascii="Times New Roman" w:eastAsia="Calibri" w:hAnsi="Times New Roman"/>
          <w:sz w:val="28"/>
          <w:szCs w:val="28"/>
        </w:rPr>
        <w:t xml:space="preserve">ом з питань правосуддя Сенату. </w:t>
      </w:r>
      <w:r w:rsidRPr="00D66804">
        <w:rPr>
          <w:rFonts w:ascii="Times New Roman" w:eastAsia="Calibri" w:hAnsi="Times New Roman"/>
          <w:sz w:val="28"/>
          <w:szCs w:val="28"/>
        </w:rPr>
        <w:t>Збирається і аналізує</w:t>
      </w:r>
      <w:r w:rsidR="00D66804">
        <w:rPr>
          <w:rFonts w:ascii="Times New Roman" w:eastAsia="Calibri" w:hAnsi="Times New Roman"/>
          <w:sz w:val="28"/>
          <w:szCs w:val="28"/>
        </w:rPr>
        <w:t>ться інформація з різних джерел. З</w:t>
      </w:r>
      <w:r w:rsidRPr="00E30906">
        <w:rPr>
          <w:rFonts w:ascii="Times New Roman" w:eastAsia="Calibri" w:hAnsi="Times New Roman"/>
          <w:sz w:val="28"/>
          <w:szCs w:val="28"/>
        </w:rPr>
        <w:t xml:space="preserve"> 80-х років XX століття відбір став більш відкритим для громадськості, що дає можливість висловлюватися про прийнятність кандидатів для ЗМІ та громадськості.  У цьому відношенні показовим є характер обговорення кандидатів на засіданнях комітету з правосуддя і в Сенаті.</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Консультативна рада, який є органом відбору суддів Канади, використовує три блоки оцінки кандидатів:</w:t>
      </w:r>
    </w:p>
    <w:p w:rsidR="00E30906" w:rsidRPr="00D66804" w:rsidRDefault="00E30906" w:rsidP="00BC46DE">
      <w:pPr>
        <w:pStyle w:val="a7"/>
        <w:numPr>
          <w:ilvl w:val="0"/>
          <w:numId w:val="33"/>
        </w:numPr>
        <w:spacing w:after="0"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особисті навички та досвід: очевидно вищий рівень знання закону;  вищ</w:t>
      </w:r>
      <w:r w:rsidR="00D66804" w:rsidRPr="00D66804">
        <w:rPr>
          <w:rFonts w:ascii="Times New Roman" w:eastAsia="Calibri" w:hAnsi="Times New Roman"/>
          <w:sz w:val="28"/>
          <w:szCs w:val="28"/>
        </w:rPr>
        <w:t xml:space="preserve">ий рівень аналітичних навичок; </w:t>
      </w:r>
      <w:r w:rsidRPr="00D66804">
        <w:rPr>
          <w:rFonts w:ascii="Times New Roman" w:eastAsia="Calibri" w:hAnsi="Times New Roman"/>
          <w:sz w:val="28"/>
          <w:szCs w:val="28"/>
        </w:rPr>
        <w:t>здатність вирішу</w:t>
      </w:r>
      <w:r w:rsidR="00D66804" w:rsidRPr="00D66804">
        <w:rPr>
          <w:rFonts w:ascii="Times New Roman" w:eastAsia="Calibri" w:hAnsi="Times New Roman"/>
          <w:sz w:val="28"/>
          <w:szCs w:val="28"/>
        </w:rPr>
        <w:t xml:space="preserve">вати складні правові проблеми; </w:t>
      </w:r>
      <w:r w:rsidRPr="00D66804">
        <w:rPr>
          <w:rFonts w:ascii="Times New Roman" w:eastAsia="Calibri" w:hAnsi="Times New Roman"/>
          <w:sz w:val="28"/>
          <w:szCs w:val="28"/>
        </w:rPr>
        <w:t xml:space="preserve">здатність синтезувати інформацію про соціальному контексті, з </w:t>
      </w:r>
      <w:r w:rsidR="00D66804" w:rsidRPr="00D66804">
        <w:rPr>
          <w:rFonts w:ascii="Times New Roman" w:eastAsia="Calibri" w:hAnsi="Times New Roman"/>
          <w:sz w:val="28"/>
          <w:szCs w:val="28"/>
        </w:rPr>
        <w:t xml:space="preserve">якого виникають правові спори; </w:t>
      </w:r>
      <w:r w:rsidRPr="00D66804">
        <w:rPr>
          <w:rFonts w:ascii="Times New Roman" w:eastAsia="Calibri" w:hAnsi="Times New Roman"/>
          <w:sz w:val="28"/>
          <w:szCs w:val="28"/>
        </w:rPr>
        <w:t>чіткість думки, зо</w:t>
      </w:r>
      <w:r w:rsidR="00D66804" w:rsidRPr="00D66804">
        <w:rPr>
          <w:rFonts w:ascii="Times New Roman" w:eastAsia="Calibri" w:hAnsi="Times New Roman"/>
          <w:sz w:val="28"/>
          <w:szCs w:val="28"/>
        </w:rPr>
        <w:t xml:space="preserve">крема, в письмовому вираженні; </w:t>
      </w:r>
      <w:r w:rsidRPr="00D66804">
        <w:rPr>
          <w:rFonts w:ascii="Times New Roman" w:eastAsia="Calibri" w:hAnsi="Times New Roman"/>
          <w:sz w:val="28"/>
          <w:szCs w:val="28"/>
        </w:rPr>
        <w:t xml:space="preserve">здатність працювати в умовах нестачі часу і в обставинах, що </w:t>
      </w:r>
      <w:r w:rsidRPr="00D66804">
        <w:rPr>
          <w:rFonts w:ascii="Times New Roman" w:eastAsia="Calibri" w:hAnsi="Times New Roman"/>
          <w:sz w:val="28"/>
          <w:szCs w:val="28"/>
        </w:rPr>
        <w:lastRenderedPageBreak/>
        <w:t>вимагають ретельного розгляду великої кількості матеріалів в будь-якій галузі права; прагнення до державної служби;</w:t>
      </w:r>
    </w:p>
    <w:p w:rsidR="00E30906" w:rsidRPr="00D66804" w:rsidRDefault="00E30906" w:rsidP="00BC46DE">
      <w:pPr>
        <w:pStyle w:val="a7"/>
        <w:numPr>
          <w:ilvl w:val="0"/>
          <w:numId w:val="33"/>
        </w:numPr>
        <w:spacing w:after="0"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особистісні якості: бездоганна особисті</w:t>
      </w:r>
      <w:r w:rsidR="00D66804">
        <w:rPr>
          <w:rFonts w:ascii="Times New Roman" w:eastAsia="Calibri" w:hAnsi="Times New Roman"/>
          <w:sz w:val="28"/>
          <w:szCs w:val="28"/>
        </w:rPr>
        <w:t>сна і професійна доброчесність; повагу і увагу до інших;</w:t>
      </w:r>
      <w:r w:rsidRPr="00D66804">
        <w:rPr>
          <w:rFonts w:ascii="Times New Roman" w:eastAsia="Calibri" w:hAnsi="Times New Roman"/>
          <w:sz w:val="28"/>
          <w:szCs w:val="28"/>
        </w:rPr>
        <w:t xml:space="preserve"> здатність оцінювати різні погляди, перспективи і життєвий досвід, зокрема той, який мають групи, історично знаходяться в несприятливи</w:t>
      </w:r>
      <w:r w:rsidR="00D66804">
        <w:rPr>
          <w:rFonts w:ascii="Times New Roman" w:eastAsia="Calibri" w:hAnsi="Times New Roman"/>
          <w:sz w:val="28"/>
          <w:szCs w:val="28"/>
        </w:rPr>
        <w:t xml:space="preserve">х умовах;  моральна стійкість; стриманість; </w:t>
      </w:r>
      <w:r w:rsidRPr="00D66804">
        <w:rPr>
          <w:rFonts w:ascii="Times New Roman" w:eastAsia="Calibri" w:hAnsi="Times New Roman"/>
          <w:sz w:val="28"/>
          <w:szCs w:val="28"/>
        </w:rPr>
        <w:t>відкритість;</w:t>
      </w:r>
    </w:p>
    <w:p w:rsidR="00E30906" w:rsidRPr="00D66804" w:rsidRDefault="00E30906" w:rsidP="00BC46DE">
      <w:pPr>
        <w:pStyle w:val="a7"/>
        <w:numPr>
          <w:ilvl w:val="0"/>
          <w:numId w:val="33"/>
        </w:numPr>
        <w:spacing w:after="0" w:line="360" w:lineRule="auto"/>
        <w:ind w:left="0" w:firstLine="709"/>
        <w:jc w:val="both"/>
        <w:rPr>
          <w:rFonts w:ascii="Times New Roman" w:eastAsia="Calibri" w:hAnsi="Times New Roman"/>
          <w:sz w:val="28"/>
          <w:szCs w:val="28"/>
        </w:rPr>
      </w:pPr>
      <w:r w:rsidRPr="00D66804">
        <w:rPr>
          <w:rFonts w:ascii="Times New Roman" w:eastAsia="Calibri" w:hAnsi="Times New Roman"/>
          <w:sz w:val="28"/>
          <w:szCs w:val="28"/>
        </w:rPr>
        <w:t>інституціональні потреби суду: забезпечення розумного балансу між публічно-правової та приватно-правовою експертизою, з урахуванням історичних закономірностей розподілу між цими г</w:t>
      </w:r>
      <w:r w:rsidR="00D66804">
        <w:rPr>
          <w:rFonts w:ascii="Times New Roman" w:eastAsia="Calibri" w:hAnsi="Times New Roman"/>
          <w:sz w:val="28"/>
          <w:szCs w:val="28"/>
        </w:rPr>
        <w:t>алузями з боку Верховного суду;</w:t>
      </w:r>
      <w:r w:rsidRPr="00D66804">
        <w:rPr>
          <w:rFonts w:ascii="Times New Roman" w:eastAsia="Calibri" w:hAnsi="Times New Roman"/>
          <w:sz w:val="28"/>
          <w:szCs w:val="28"/>
        </w:rPr>
        <w:t xml:space="preserve"> експертний рівень в будь-якому конкретному питанні, який регулярно фігурує в заявах або в даний ч</w:t>
      </w:r>
      <w:r w:rsidR="00D66804">
        <w:rPr>
          <w:rFonts w:ascii="Times New Roman" w:eastAsia="Calibri" w:hAnsi="Times New Roman"/>
          <w:sz w:val="28"/>
          <w:szCs w:val="28"/>
        </w:rPr>
        <w:t xml:space="preserve">ас недостатньо вирішено судом; </w:t>
      </w:r>
      <w:r w:rsidRPr="00D66804">
        <w:rPr>
          <w:rFonts w:ascii="Times New Roman" w:eastAsia="Calibri" w:hAnsi="Times New Roman"/>
          <w:sz w:val="28"/>
          <w:szCs w:val="28"/>
        </w:rPr>
        <w:t>специфічним є вимога, щоб склад Верховного суду відбивав різноманітність канадського суспільства.</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У законодавстві Болгарії наведені тільки загальні вимоги щодо доброчесності, без тлум</w:t>
      </w:r>
      <w:r w:rsidR="00F95541">
        <w:rPr>
          <w:rFonts w:ascii="Times New Roman" w:eastAsia="Calibri" w:hAnsi="Times New Roman"/>
          <w:sz w:val="28"/>
          <w:szCs w:val="28"/>
        </w:rPr>
        <w:t>ачення їх змісту та критеріїв. В</w:t>
      </w:r>
      <w:r w:rsidRPr="00E30906">
        <w:rPr>
          <w:rFonts w:ascii="Times New Roman" w:eastAsia="Calibri" w:hAnsi="Times New Roman"/>
          <w:sz w:val="28"/>
          <w:szCs w:val="28"/>
        </w:rPr>
        <w:t xml:space="preserve"> процедурі відбору у випадках розгляду кандидатів з суддівським досвідом передбачається отримання висновку Комітету з професійної етики та запобігання корупції, який є допоміжним органом Вищої судової ради і забезпечує оцінку доброчесності кандидатів на підставі стандартних вимог до суддівської етики.</w:t>
      </w:r>
    </w:p>
    <w:p w:rsidR="00F95541"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Оцінка кандидатів Вищою радою юстиції Молдови повинна враховувати наявність «бездог</w:t>
      </w:r>
      <w:r w:rsidR="00F95541">
        <w:rPr>
          <w:rFonts w:ascii="Times New Roman" w:eastAsia="Calibri" w:hAnsi="Times New Roman"/>
          <w:sz w:val="28"/>
          <w:szCs w:val="28"/>
        </w:rPr>
        <w:t>анної репутації».</w:t>
      </w:r>
      <w:r w:rsidRPr="00E30906">
        <w:rPr>
          <w:rFonts w:ascii="Times New Roman" w:eastAsia="Calibri" w:hAnsi="Times New Roman"/>
          <w:sz w:val="28"/>
          <w:szCs w:val="28"/>
        </w:rPr>
        <w:t xml:space="preserve"> Частково тлумачення цього критерію дається в законі про статус суддів: </w:t>
      </w:r>
    </w:p>
    <w:p w:rsidR="00F95541" w:rsidRPr="000624B8" w:rsidRDefault="00E30906" w:rsidP="00BC46DE">
      <w:pPr>
        <w:pStyle w:val="a7"/>
        <w:numPr>
          <w:ilvl w:val="0"/>
          <w:numId w:val="36"/>
        </w:numPr>
        <w:spacing w:after="0" w:line="360" w:lineRule="auto"/>
        <w:ind w:left="0" w:firstLine="709"/>
        <w:jc w:val="both"/>
        <w:rPr>
          <w:rFonts w:ascii="Times New Roman" w:eastAsia="Calibri" w:hAnsi="Times New Roman"/>
          <w:sz w:val="28"/>
          <w:szCs w:val="28"/>
        </w:rPr>
      </w:pPr>
      <w:r w:rsidRPr="000624B8">
        <w:rPr>
          <w:rFonts w:ascii="Times New Roman" w:eastAsia="Calibri" w:hAnsi="Times New Roman"/>
          <w:sz w:val="28"/>
          <w:szCs w:val="28"/>
        </w:rPr>
        <w:t>кандидат не відповідає критерію бездоганної репутації, якщо «має судимості, включаючи погашення, або був а</w:t>
      </w:r>
      <w:r w:rsidR="00F95541" w:rsidRPr="000624B8">
        <w:rPr>
          <w:rFonts w:ascii="Times New Roman" w:eastAsia="Calibri" w:hAnsi="Times New Roman"/>
          <w:sz w:val="28"/>
          <w:szCs w:val="28"/>
        </w:rPr>
        <w:t>мністований чи реабілітований;</w:t>
      </w:r>
    </w:p>
    <w:p w:rsidR="00F95541" w:rsidRPr="000624B8" w:rsidRDefault="00E30906" w:rsidP="00BC46DE">
      <w:pPr>
        <w:pStyle w:val="a7"/>
        <w:numPr>
          <w:ilvl w:val="0"/>
          <w:numId w:val="36"/>
        </w:numPr>
        <w:spacing w:after="0" w:line="360" w:lineRule="auto"/>
        <w:ind w:left="0" w:firstLine="709"/>
        <w:jc w:val="both"/>
        <w:rPr>
          <w:rFonts w:ascii="Times New Roman" w:eastAsia="Calibri" w:hAnsi="Times New Roman"/>
          <w:sz w:val="28"/>
          <w:szCs w:val="28"/>
        </w:rPr>
      </w:pPr>
      <w:r w:rsidRPr="000624B8">
        <w:rPr>
          <w:rFonts w:ascii="Times New Roman" w:eastAsia="Calibri" w:hAnsi="Times New Roman"/>
          <w:sz w:val="28"/>
          <w:szCs w:val="28"/>
        </w:rPr>
        <w:t>звільнений по компрометуючих підстав з правоохоронних органів, органів державного управлінн</w:t>
      </w:r>
      <w:r w:rsidR="00F95541" w:rsidRPr="000624B8">
        <w:rPr>
          <w:rFonts w:ascii="Times New Roman" w:eastAsia="Calibri" w:hAnsi="Times New Roman"/>
          <w:sz w:val="28"/>
          <w:szCs w:val="28"/>
        </w:rPr>
        <w:t>я або інших публічних органів;</w:t>
      </w:r>
    </w:p>
    <w:p w:rsidR="00F95541" w:rsidRPr="000624B8" w:rsidRDefault="00E30906" w:rsidP="00BC46DE">
      <w:pPr>
        <w:pStyle w:val="a7"/>
        <w:numPr>
          <w:ilvl w:val="0"/>
          <w:numId w:val="36"/>
        </w:numPr>
        <w:spacing w:after="0" w:line="360" w:lineRule="auto"/>
        <w:ind w:left="0" w:firstLine="709"/>
        <w:jc w:val="both"/>
        <w:rPr>
          <w:rFonts w:ascii="Times New Roman" w:eastAsia="Calibri" w:hAnsi="Times New Roman"/>
          <w:sz w:val="28"/>
          <w:szCs w:val="28"/>
        </w:rPr>
      </w:pPr>
      <w:r w:rsidRPr="000624B8">
        <w:rPr>
          <w:rFonts w:ascii="Times New Roman" w:eastAsia="Calibri" w:hAnsi="Times New Roman"/>
          <w:sz w:val="28"/>
          <w:szCs w:val="28"/>
        </w:rPr>
        <w:t>має невідповідність своєї поведінки або занять етичним ст</w:t>
      </w:r>
      <w:r w:rsidR="00F95541" w:rsidRPr="000624B8">
        <w:rPr>
          <w:rFonts w:ascii="Times New Roman" w:eastAsia="Calibri" w:hAnsi="Times New Roman"/>
          <w:sz w:val="28"/>
          <w:szCs w:val="28"/>
        </w:rPr>
        <w:t xml:space="preserve">андартам судової діяльності ».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lastRenderedPageBreak/>
        <w:t>За оцінками національних експертів, в період масових призначень суддів Верховного суду в 2012-2015 р</w:t>
      </w:r>
      <w:r w:rsidR="00F95541">
        <w:rPr>
          <w:rFonts w:ascii="Times New Roman" w:eastAsia="Calibri" w:hAnsi="Times New Roman"/>
          <w:sz w:val="28"/>
          <w:szCs w:val="28"/>
        </w:rPr>
        <w:t>оках Вища рада юстиції ігнорувала</w:t>
      </w:r>
      <w:r w:rsidRPr="00E30906">
        <w:rPr>
          <w:rFonts w:ascii="Times New Roman" w:eastAsia="Calibri" w:hAnsi="Times New Roman"/>
          <w:sz w:val="28"/>
          <w:szCs w:val="28"/>
        </w:rPr>
        <w:t xml:space="preserve"> звинувачення громадськістю суддів в незаконному збагаченні, що свідчить про неефективність оцінки доброчесності кандидатів.</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У багатьох державах, переважно континентального права, застосовується такий підхід у формулюванні вимог до суддів Верховного суду, коли законодавство містить перелік ситуацій або характеристик кандидатів, я</w:t>
      </w:r>
      <w:r w:rsidR="00F95541">
        <w:rPr>
          <w:rFonts w:ascii="Times New Roman" w:eastAsia="Calibri" w:hAnsi="Times New Roman"/>
          <w:sz w:val="28"/>
          <w:szCs w:val="28"/>
        </w:rPr>
        <w:t xml:space="preserve">кі унеможливлюють призначення. </w:t>
      </w:r>
      <w:r w:rsidRPr="00E30906">
        <w:rPr>
          <w:rFonts w:ascii="Times New Roman" w:eastAsia="Calibri" w:hAnsi="Times New Roman"/>
          <w:sz w:val="28"/>
          <w:szCs w:val="28"/>
        </w:rPr>
        <w:t>Найчастіше це стосується загальних обмежень доступу до суддівської посади, дуже рідко це специфічні положення про ВС.</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Канада.  Згідно із законодавством, суддя не може обіймати будь-яку іншу посаду у виконавчій владі Канади або провінції.  Суддя повинен бути жителем Національного столичного регіону, опис якого міститься в додатку до Акту про національну столиці, або жити в межах 40 кілометрів від неї.  Хоча правила або форма заявки для кандидата не містять коментарів щодо несумісності, в заявці є серія питань невиконаних податкових зобов'язань, наявного судового спору або кримінальної справи за участю кандидата, невиконаних аліментних зобов'язань, банкрутства і т. П.</w:t>
      </w:r>
    </w:p>
    <w:p w:rsidR="00F95541"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Ірландія.  При визначенні можливості подання уряду радою з відбору суддів кандидатур встановлено, що на додаток до загальних обмеже</w:t>
      </w:r>
      <w:r w:rsidR="00F95541">
        <w:rPr>
          <w:rFonts w:ascii="Times New Roman" w:eastAsia="Calibri" w:hAnsi="Times New Roman"/>
          <w:sz w:val="28"/>
          <w:szCs w:val="28"/>
        </w:rPr>
        <w:t>нь не можуть бути представлені:</w:t>
      </w:r>
    </w:p>
    <w:p w:rsidR="00F95541" w:rsidRPr="00F95541" w:rsidRDefault="00E30906" w:rsidP="00BC46DE">
      <w:pPr>
        <w:pStyle w:val="a7"/>
        <w:numPr>
          <w:ilvl w:val="0"/>
          <w:numId w:val="34"/>
        </w:numPr>
        <w:spacing w:after="0" w:line="360" w:lineRule="auto"/>
        <w:ind w:left="0" w:firstLine="709"/>
        <w:jc w:val="both"/>
        <w:rPr>
          <w:rFonts w:ascii="Times New Roman" w:eastAsia="Calibri" w:hAnsi="Times New Roman"/>
          <w:sz w:val="28"/>
          <w:szCs w:val="28"/>
        </w:rPr>
      </w:pPr>
      <w:r w:rsidRPr="00F95541">
        <w:rPr>
          <w:rFonts w:ascii="Times New Roman" w:eastAsia="Calibri" w:hAnsi="Times New Roman"/>
          <w:sz w:val="28"/>
          <w:szCs w:val="28"/>
        </w:rPr>
        <w:t>баристери і соліситори, що не підтверджують наявність професійного</w:t>
      </w:r>
      <w:r w:rsidR="00F95541" w:rsidRPr="00F95541">
        <w:rPr>
          <w:rFonts w:ascii="Times New Roman" w:eastAsia="Calibri" w:hAnsi="Times New Roman"/>
          <w:sz w:val="28"/>
          <w:szCs w:val="28"/>
        </w:rPr>
        <w:t xml:space="preserve"> досвіду, релевантного посади;</w:t>
      </w:r>
    </w:p>
    <w:p w:rsidR="00F95541" w:rsidRPr="00F95541" w:rsidRDefault="00E30906" w:rsidP="00BC46DE">
      <w:pPr>
        <w:pStyle w:val="a7"/>
        <w:numPr>
          <w:ilvl w:val="0"/>
          <w:numId w:val="34"/>
        </w:numPr>
        <w:spacing w:after="0" w:line="360" w:lineRule="auto"/>
        <w:ind w:left="0" w:firstLine="709"/>
        <w:jc w:val="both"/>
        <w:rPr>
          <w:rFonts w:ascii="Times New Roman" w:eastAsia="Calibri" w:hAnsi="Times New Roman"/>
          <w:sz w:val="28"/>
          <w:szCs w:val="28"/>
        </w:rPr>
      </w:pPr>
      <w:r w:rsidRPr="00F95541">
        <w:rPr>
          <w:rFonts w:ascii="Times New Roman" w:eastAsia="Calibri" w:hAnsi="Times New Roman"/>
          <w:sz w:val="28"/>
          <w:szCs w:val="28"/>
        </w:rPr>
        <w:t xml:space="preserve">особи, які не відповідають посаді за критеріями </w:t>
      </w:r>
      <w:r w:rsidR="00F95541" w:rsidRPr="00F95541">
        <w:rPr>
          <w:rFonts w:ascii="Times New Roman" w:eastAsia="Calibri" w:hAnsi="Times New Roman"/>
          <w:sz w:val="28"/>
          <w:szCs w:val="28"/>
        </w:rPr>
        <w:t>«характеру і темпераменту»;</w:t>
      </w:r>
    </w:p>
    <w:p w:rsidR="00E30906" w:rsidRPr="00F95541" w:rsidRDefault="00E30906" w:rsidP="00BC46DE">
      <w:pPr>
        <w:pStyle w:val="a7"/>
        <w:numPr>
          <w:ilvl w:val="0"/>
          <w:numId w:val="34"/>
        </w:numPr>
        <w:spacing w:after="0" w:line="360" w:lineRule="auto"/>
        <w:ind w:left="0" w:firstLine="709"/>
        <w:jc w:val="both"/>
        <w:rPr>
          <w:rFonts w:ascii="Times New Roman" w:eastAsia="Calibri" w:hAnsi="Times New Roman"/>
          <w:sz w:val="28"/>
          <w:szCs w:val="28"/>
        </w:rPr>
      </w:pPr>
      <w:r w:rsidRPr="00F95541">
        <w:rPr>
          <w:rFonts w:ascii="Times New Roman" w:eastAsia="Calibri" w:hAnsi="Times New Roman"/>
          <w:sz w:val="28"/>
          <w:szCs w:val="28"/>
        </w:rPr>
        <w:t>особи, які не надали довідку про сплату податків.</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Особливим видом обмежень, які використовуються в системах добору суддів Верховного суду, є родинні зв'язки, які можуть створювати конфлікт </w:t>
      </w:r>
      <w:r w:rsidR="00F95541">
        <w:rPr>
          <w:rFonts w:ascii="Times New Roman" w:eastAsia="Calibri" w:hAnsi="Times New Roman"/>
          <w:sz w:val="28"/>
          <w:szCs w:val="28"/>
        </w:rPr>
        <w:t xml:space="preserve">інтересів. </w:t>
      </w:r>
      <w:r w:rsidRPr="00E30906">
        <w:rPr>
          <w:rFonts w:ascii="Times New Roman" w:eastAsia="Calibri" w:hAnsi="Times New Roman"/>
          <w:sz w:val="28"/>
          <w:szCs w:val="28"/>
        </w:rPr>
        <w:t>Такі обмеження стають особливо актуальними в умовах наявності суттєвих деформа</w:t>
      </w:r>
      <w:r w:rsidR="00F95541">
        <w:rPr>
          <w:rFonts w:ascii="Times New Roman" w:eastAsia="Calibri" w:hAnsi="Times New Roman"/>
          <w:sz w:val="28"/>
          <w:szCs w:val="28"/>
        </w:rPr>
        <w:t>цій сфери публічного управління.</w:t>
      </w:r>
    </w:p>
    <w:p w:rsidR="00F95541"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lastRenderedPageBreak/>
        <w:t xml:space="preserve">Обмеження доступу до посади судді Федерального суду Швейцарії припускають, що не </w:t>
      </w:r>
      <w:r w:rsidR="00F95541">
        <w:rPr>
          <w:rFonts w:ascii="Times New Roman" w:eastAsia="Calibri" w:hAnsi="Times New Roman"/>
          <w:sz w:val="28"/>
          <w:szCs w:val="28"/>
        </w:rPr>
        <w:t>може бути федеральним суддею:</w:t>
      </w:r>
    </w:p>
    <w:p w:rsidR="00F95541" w:rsidRPr="00F95541" w:rsidRDefault="00E30906" w:rsidP="00BC46DE">
      <w:pPr>
        <w:pStyle w:val="a7"/>
        <w:numPr>
          <w:ilvl w:val="0"/>
          <w:numId w:val="35"/>
        </w:numPr>
        <w:spacing w:after="0" w:line="360" w:lineRule="auto"/>
        <w:ind w:left="0" w:firstLine="709"/>
        <w:jc w:val="both"/>
        <w:rPr>
          <w:rFonts w:ascii="Times New Roman" w:eastAsia="Calibri" w:hAnsi="Times New Roman"/>
          <w:sz w:val="28"/>
          <w:szCs w:val="28"/>
        </w:rPr>
      </w:pPr>
      <w:r w:rsidRPr="00F95541">
        <w:rPr>
          <w:rFonts w:ascii="Times New Roman" w:eastAsia="Calibri" w:hAnsi="Times New Roman"/>
          <w:sz w:val="28"/>
          <w:szCs w:val="28"/>
        </w:rPr>
        <w:t>чоловік кандидата або особа, спільно проживає з кандидатом на посаду суд</w:t>
      </w:r>
      <w:r w:rsidR="00F95541" w:rsidRPr="00F95541">
        <w:rPr>
          <w:rFonts w:ascii="Times New Roman" w:eastAsia="Calibri" w:hAnsi="Times New Roman"/>
          <w:sz w:val="28"/>
          <w:szCs w:val="28"/>
        </w:rPr>
        <w:t>ді протягом тривалого часу;</w:t>
      </w:r>
    </w:p>
    <w:p w:rsidR="00F95541" w:rsidRPr="00F95541" w:rsidRDefault="00E30906" w:rsidP="00BC46DE">
      <w:pPr>
        <w:pStyle w:val="a7"/>
        <w:numPr>
          <w:ilvl w:val="0"/>
          <w:numId w:val="35"/>
        </w:numPr>
        <w:spacing w:after="0" w:line="360" w:lineRule="auto"/>
        <w:ind w:left="0" w:firstLine="709"/>
        <w:jc w:val="both"/>
        <w:rPr>
          <w:rFonts w:ascii="Times New Roman" w:eastAsia="Calibri" w:hAnsi="Times New Roman"/>
          <w:sz w:val="28"/>
          <w:szCs w:val="28"/>
        </w:rPr>
      </w:pPr>
      <w:r w:rsidRPr="00F95541">
        <w:rPr>
          <w:rFonts w:ascii="Times New Roman" w:eastAsia="Calibri" w:hAnsi="Times New Roman"/>
          <w:sz w:val="28"/>
          <w:szCs w:val="28"/>
        </w:rPr>
        <w:t>чоловік брата або сестри кандидата або брати і сестри особи, спільно проживає з кандидатом на посаду суд</w:t>
      </w:r>
      <w:r w:rsidR="00F95541" w:rsidRPr="00F95541">
        <w:rPr>
          <w:rFonts w:ascii="Times New Roman" w:eastAsia="Calibri" w:hAnsi="Times New Roman"/>
          <w:sz w:val="28"/>
          <w:szCs w:val="28"/>
        </w:rPr>
        <w:t>ді протягом тривалого часу;</w:t>
      </w:r>
    </w:p>
    <w:p w:rsidR="00F95541" w:rsidRPr="00F95541" w:rsidRDefault="00E30906" w:rsidP="00BC46DE">
      <w:pPr>
        <w:pStyle w:val="a7"/>
        <w:numPr>
          <w:ilvl w:val="0"/>
          <w:numId w:val="35"/>
        </w:numPr>
        <w:spacing w:after="0" w:line="360" w:lineRule="auto"/>
        <w:ind w:left="0" w:firstLine="709"/>
        <w:jc w:val="both"/>
        <w:rPr>
          <w:rFonts w:ascii="Times New Roman" w:eastAsia="Calibri" w:hAnsi="Times New Roman"/>
          <w:sz w:val="28"/>
          <w:szCs w:val="28"/>
        </w:rPr>
      </w:pPr>
      <w:r w:rsidRPr="00F95541">
        <w:rPr>
          <w:rFonts w:ascii="Times New Roman" w:eastAsia="Calibri" w:hAnsi="Times New Roman"/>
          <w:sz w:val="28"/>
          <w:szCs w:val="28"/>
        </w:rPr>
        <w:t>родичі по прямій лінії д</w:t>
      </w:r>
      <w:r w:rsidR="00F95541" w:rsidRPr="00F95541">
        <w:rPr>
          <w:rFonts w:ascii="Times New Roman" w:eastAsia="Calibri" w:hAnsi="Times New Roman"/>
          <w:sz w:val="28"/>
          <w:szCs w:val="28"/>
        </w:rPr>
        <w:t>о третього ступеня включно;</w:t>
      </w:r>
    </w:p>
    <w:p w:rsidR="00E30906" w:rsidRPr="00F95541" w:rsidRDefault="00E30906" w:rsidP="00BC46DE">
      <w:pPr>
        <w:pStyle w:val="a7"/>
        <w:numPr>
          <w:ilvl w:val="0"/>
          <w:numId w:val="35"/>
        </w:numPr>
        <w:spacing w:after="0" w:line="360" w:lineRule="auto"/>
        <w:ind w:left="0" w:firstLine="709"/>
        <w:jc w:val="both"/>
        <w:rPr>
          <w:rFonts w:ascii="Times New Roman" w:eastAsia="Calibri" w:hAnsi="Times New Roman"/>
          <w:sz w:val="28"/>
          <w:szCs w:val="28"/>
        </w:rPr>
      </w:pPr>
      <w:r w:rsidRPr="00F95541">
        <w:rPr>
          <w:rFonts w:ascii="Times New Roman" w:eastAsia="Calibri" w:hAnsi="Times New Roman"/>
          <w:sz w:val="28"/>
          <w:szCs w:val="28"/>
        </w:rPr>
        <w:t>діти по прямій лінії до третього ступеня включно.</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Наприкінці ХХ століття в країнах посткомунізму «очищення влади» стало розповсюдженою політичною практикою. «Люстрація » відбувалась у різний спосіб, мала неоднакові наслідки, та не всі країни змогли завершити цей процес. Скрізь очищення влади супроводжувалось гострою науковою та суспільною дискусіями щодо ефективності люстрацій них процедур. Популярність феномену очищення влади , прагнення вдосконалювати цю практику в Україні робить актуальними вивчення відповідного досвіду в країнах пострадянського простор</w:t>
      </w:r>
      <w:r w:rsidR="00F95541">
        <w:rPr>
          <w:rFonts w:ascii="Times New Roman" w:eastAsia="Calibri" w:hAnsi="Times New Roman"/>
          <w:sz w:val="28"/>
          <w:szCs w:val="28"/>
        </w:rPr>
        <w:t>у.</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Більшість посткомуністичних країн здійснювали люстрації, але там де вони проходили, можна спостерігати різні пріоритети їх реалізації і виділити окремі типи. Вони визначають різну логіку функціонування люстраційної системи: як кримінально-правового її компоненту, так і загального.</w:t>
      </w:r>
    </w:p>
    <w:p w:rsidR="00F95541"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В країнах Балтії питання про люстрацію вперше було поставлено в 1990 році Конгресом незаконно репресованих Естонії, Латвії та Литви.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В Естонії був прийнятий закон «Про позасудові масові репресії в Радянській Естонії в 1940 -1950 роках». Відповідно до цього закону, прок</w:t>
      </w:r>
      <w:r w:rsidR="00F95541">
        <w:rPr>
          <w:rFonts w:ascii="Times New Roman" w:eastAsia="Calibri" w:hAnsi="Times New Roman"/>
          <w:sz w:val="28"/>
          <w:szCs w:val="28"/>
        </w:rPr>
        <w:t xml:space="preserve">уратурі Естонської РСР доручили на розгляд питання </w:t>
      </w:r>
      <w:r w:rsidRPr="00E30906">
        <w:rPr>
          <w:rFonts w:ascii="Times New Roman" w:eastAsia="Calibri" w:hAnsi="Times New Roman"/>
          <w:sz w:val="28"/>
          <w:szCs w:val="28"/>
        </w:rPr>
        <w:t xml:space="preserve">порушення кримінальних справ та притягнення до кримінальної відповідальності осіб, </w:t>
      </w:r>
      <w:r w:rsidR="00F95541">
        <w:rPr>
          <w:rFonts w:ascii="Times New Roman" w:eastAsia="Calibri" w:hAnsi="Times New Roman"/>
          <w:sz w:val="28"/>
          <w:szCs w:val="28"/>
        </w:rPr>
        <w:t>які винні</w:t>
      </w:r>
      <w:r w:rsidRPr="00E30906">
        <w:rPr>
          <w:rFonts w:ascii="Times New Roman" w:eastAsia="Calibri" w:hAnsi="Times New Roman"/>
          <w:sz w:val="28"/>
          <w:szCs w:val="28"/>
        </w:rPr>
        <w:t xml:space="preserve"> у масових вбивствах та інших злочинах проти людяності.</w:t>
      </w:r>
    </w:p>
    <w:p w:rsidR="00F95541"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В Латвії від 1992 року Закон про вибори вимагав від всіх кандидатів у депутати парламенту письмову заяву про наявність або відсутність у них зв’язків з радянськими або іншими секретними службами. А закон про вибори </w:t>
      </w:r>
      <w:r w:rsidRPr="00E30906">
        <w:rPr>
          <w:rFonts w:ascii="Times New Roman" w:eastAsia="Calibri" w:hAnsi="Times New Roman"/>
          <w:sz w:val="28"/>
          <w:szCs w:val="28"/>
        </w:rPr>
        <w:lastRenderedPageBreak/>
        <w:t xml:space="preserve">Сейму від 1995 року забороняв обрання осіб, які діяли в Компартії і ряді дружніх їй організації після 13 січня </w:t>
      </w:r>
      <w:r w:rsidR="00F95541">
        <w:rPr>
          <w:rFonts w:ascii="Times New Roman" w:eastAsia="Calibri" w:hAnsi="Times New Roman"/>
          <w:sz w:val="28"/>
          <w:szCs w:val="28"/>
        </w:rPr>
        <w:t xml:space="preserve">1991 року, також працівників та </w:t>
      </w:r>
      <w:r w:rsidRPr="00E30906">
        <w:rPr>
          <w:rFonts w:ascii="Times New Roman" w:eastAsia="Calibri" w:hAnsi="Times New Roman"/>
          <w:sz w:val="28"/>
          <w:szCs w:val="28"/>
        </w:rPr>
        <w:t>агентів КДБ. Ідентичні заборони були введені Законом про громадянство від 1994 року.</w:t>
      </w:r>
      <w:r w:rsidR="00F95541">
        <w:rPr>
          <w:rFonts w:ascii="Times New Roman" w:eastAsia="Calibri" w:hAnsi="Times New Roman"/>
          <w:sz w:val="28"/>
          <w:szCs w:val="28"/>
        </w:rPr>
        <w:t xml:space="preserve">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Закон «Про перевірку мандатів депутатів, підозрюваних у </w:t>
      </w:r>
      <w:r w:rsidR="00F95541">
        <w:rPr>
          <w:rFonts w:ascii="Times New Roman" w:eastAsia="Calibri" w:hAnsi="Times New Roman"/>
          <w:sz w:val="28"/>
          <w:szCs w:val="28"/>
        </w:rPr>
        <w:t xml:space="preserve">прямій </w:t>
      </w:r>
      <w:r w:rsidRPr="00E30906">
        <w:rPr>
          <w:rFonts w:ascii="Times New Roman" w:eastAsia="Calibri" w:hAnsi="Times New Roman"/>
          <w:sz w:val="28"/>
          <w:szCs w:val="28"/>
        </w:rPr>
        <w:t>співпраці зі спеціальними службами СРСР або інших держав» був прийнятий у Литві. Відповідно до нього, для перевірки та розслідування фактів співпраці депутатів зі спеціальними службами СРСР або інших держав повинна була створюватися спеціальна депутатська комісія відповідної ради, яка у разі потреби залучала посадових осіб прокуратури, внутрішніх справ і служби національної безпеки.</w:t>
      </w:r>
    </w:p>
    <w:p w:rsid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Яскравий приклад люстрації ми зможемо побачити завдяки Грузії</w:t>
      </w:r>
      <w:r>
        <w:rPr>
          <w:rFonts w:ascii="Times New Roman" w:eastAsia="Calibri" w:hAnsi="Times New Roman"/>
          <w:sz w:val="28"/>
          <w:szCs w:val="28"/>
        </w:rPr>
        <w:t xml:space="preserve"> та Польші</w:t>
      </w:r>
      <w:r w:rsidRPr="00E30906">
        <w:rPr>
          <w:rFonts w:ascii="Times New Roman" w:eastAsia="Calibri" w:hAnsi="Times New Roman"/>
          <w:sz w:val="28"/>
          <w:szCs w:val="28"/>
        </w:rPr>
        <w:t xml:space="preserve">.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У жовтні 2010 року парламент Грузії прийня</w:t>
      </w:r>
      <w:r w:rsidR="00F95541">
        <w:rPr>
          <w:rFonts w:ascii="Times New Roman" w:eastAsia="Calibri" w:hAnsi="Times New Roman"/>
          <w:sz w:val="28"/>
          <w:szCs w:val="28"/>
        </w:rPr>
        <w:t xml:space="preserve">в закон, який забороняє </w:t>
      </w:r>
      <w:r w:rsidRPr="00E30906">
        <w:rPr>
          <w:rFonts w:ascii="Times New Roman" w:eastAsia="Calibri" w:hAnsi="Times New Roman"/>
          <w:sz w:val="28"/>
          <w:szCs w:val="28"/>
        </w:rPr>
        <w:t>високі пос</w:t>
      </w:r>
      <w:r w:rsidR="00F95541">
        <w:rPr>
          <w:rFonts w:ascii="Times New Roman" w:eastAsia="Calibri" w:hAnsi="Times New Roman"/>
          <w:sz w:val="28"/>
          <w:szCs w:val="28"/>
        </w:rPr>
        <w:t>ади в державі особам, що були</w:t>
      </w:r>
      <w:r w:rsidRPr="00E30906">
        <w:rPr>
          <w:rFonts w:ascii="Times New Roman" w:eastAsia="Calibri" w:hAnsi="Times New Roman"/>
          <w:sz w:val="28"/>
          <w:szCs w:val="28"/>
        </w:rPr>
        <w:t xml:space="preserve"> в КГБ або </w:t>
      </w:r>
      <w:r w:rsidR="00F95541">
        <w:rPr>
          <w:rFonts w:ascii="Times New Roman" w:eastAsia="Calibri" w:hAnsi="Times New Roman"/>
          <w:sz w:val="28"/>
          <w:szCs w:val="28"/>
        </w:rPr>
        <w:t>займали керівні посадаи</w:t>
      </w:r>
      <w:r w:rsidRPr="00E30906">
        <w:rPr>
          <w:rFonts w:ascii="Times New Roman" w:eastAsia="Calibri" w:hAnsi="Times New Roman"/>
          <w:sz w:val="28"/>
          <w:szCs w:val="28"/>
        </w:rPr>
        <w:t xml:space="preserve"> в КПРС. Комісія з люстрації викорінювала комуністичну символіку, ліквідовувала монументи, що символізують тоталітарне минуле. В червні 2011 року Парламент Грузії при</w:t>
      </w:r>
      <w:r w:rsidR="00C819F0">
        <w:rPr>
          <w:rFonts w:ascii="Times New Roman" w:eastAsia="Calibri" w:hAnsi="Times New Roman"/>
          <w:sz w:val="28"/>
          <w:szCs w:val="28"/>
        </w:rPr>
        <w:t xml:space="preserve">йняв </w:t>
      </w:r>
      <w:r w:rsidR="0020179A">
        <w:rPr>
          <w:rFonts w:ascii="Times New Roman" w:eastAsia="Calibri" w:hAnsi="Times New Roman"/>
          <w:sz w:val="28"/>
          <w:szCs w:val="28"/>
        </w:rPr>
        <w:t>закон про люстрацію, та стосовно</w:t>
      </w:r>
      <w:r w:rsidR="00C819F0">
        <w:rPr>
          <w:rFonts w:ascii="Times New Roman" w:eastAsia="Calibri" w:hAnsi="Times New Roman"/>
          <w:sz w:val="28"/>
          <w:szCs w:val="28"/>
        </w:rPr>
        <w:t xml:space="preserve"> заборони</w:t>
      </w:r>
      <w:r w:rsidRPr="00E30906">
        <w:rPr>
          <w:rFonts w:ascii="Times New Roman" w:eastAsia="Calibri" w:hAnsi="Times New Roman"/>
          <w:sz w:val="28"/>
          <w:szCs w:val="28"/>
        </w:rPr>
        <w:t xml:space="preserve"> фашистської та комуністичної символіки. Були встановлені посадові обмеження для колишніх співробітників спецслужб Радянського Союзу, а також колишніх посадових осіб Компартії та комсомолу. За законом ці люди не мають права працювати в </w:t>
      </w:r>
      <w:r w:rsidR="00C819F0" w:rsidRPr="00E30906">
        <w:rPr>
          <w:rFonts w:ascii="Times New Roman" w:eastAsia="Calibri" w:hAnsi="Times New Roman"/>
          <w:sz w:val="28"/>
          <w:szCs w:val="28"/>
        </w:rPr>
        <w:t>судових органах</w:t>
      </w:r>
      <w:r w:rsidR="00C819F0">
        <w:rPr>
          <w:rFonts w:ascii="Times New Roman" w:eastAsia="Calibri" w:hAnsi="Times New Roman"/>
          <w:sz w:val="28"/>
          <w:szCs w:val="28"/>
        </w:rPr>
        <w:t>,</w:t>
      </w:r>
      <w:r w:rsidR="00C819F0" w:rsidRPr="00E30906">
        <w:rPr>
          <w:rFonts w:ascii="Times New Roman" w:eastAsia="Calibri" w:hAnsi="Times New Roman"/>
          <w:sz w:val="28"/>
          <w:szCs w:val="28"/>
        </w:rPr>
        <w:t xml:space="preserve"> </w:t>
      </w:r>
      <w:r w:rsidR="00C819F0">
        <w:rPr>
          <w:rFonts w:ascii="Times New Roman" w:eastAsia="Calibri" w:hAnsi="Times New Roman"/>
          <w:sz w:val="28"/>
          <w:szCs w:val="28"/>
        </w:rPr>
        <w:t>органах виконавчої влади</w:t>
      </w:r>
      <w:r w:rsidRPr="00E30906">
        <w:rPr>
          <w:rFonts w:ascii="Times New Roman" w:eastAsia="Calibri" w:hAnsi="Times New Roman"/>
          <w:sz w:val="28"/>
          <w:szCs w:val="28"/>
        </w:rPr>
        <w:t xml:space="preserve"> та займати посади керівників вищих навчальних закладів. Грузія – перша неєвропейська</w:t>
      </w:r>
      <w:r w:rsidR="00C819F0">
        <w:rPr>
          <w:rFonts w:ascii="Times New Roman" w:eastAsia="Calibri" w:hAnsi="Times New Roman"/>
          <w:sz w:val="28"/>
          <w:szCs w:val="28"/>
        </w:rPr>
        <w:t xml:space="preserve"> країна, яка провела  у себе де</w:t>
      </w:r>
      <w:r w:rsidRPr="00E30906">
        <w:rPr>
          <w:rFonts w:ascii="Times New Roman" w:eastAsia="Calibri" w:hAnsi="Times New Roman"/>
          <w:sz w:val="28"/>
          <w:szCs w:val="28"/>
        </w:rPr>
        <w:t xml:space="preserve">радянізацію. </w:t>
      </w:r>
    </w:p>
    <w:p w:rsidR="00E30906" w:rsidRDefault="00E30906" w:rsidP="00BC46DE">
      <w:pPr>
        <w:spacing w:after="0" w:line="360"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Самою</w:t>
      </w:r>
      <w:r w:rsidRPr="00E30906">
        <w:rPr>
          <w:rFonts w:ascii="Times New Roman" w:eastAsia="Calibri" w:hAnsi="Times New Roman"/>
          <w:sz w:val="28"/>
          <w:szCs w:val="28"/>
        </w:rPr>
        <w:t xml:space="preserve"> цікавою</w:t>
      </w:r>
      <w:r>
        <w:rPr>
          <w:rFonts w:ascii="Times New Roman" w:eastAsia="Calibri" w:hAnsi="Times New Roman"/>
          <w:sz w:val="28"/>
          <w:szCs w:val="28"/>
        </w:rPr>
        <w:t xml:space="preserve"> є люстрація </w:t>
      </w:r>
      <w:r w:rsidRPr="00E30906">
        <w:rPr>
          <w:rFonts w:ascii="Times New Roman" w:eastAsia="Calibri" w:hAnsi="Times New Roman"/>
          <w:sz w:val="28"/>
          <w:szCs w:val="28"/>
        </w:rPr>
        <w:t>в Польщі, вона в державі продовжуються і сьогодні. Цей процес вивчають А. Опалінськ</w:t>
      </w:r>
      <w:r>
        <w:rPr>
          <w:rFonts w:ascii="Times New Roman" w:eastAsia="Calibri" w:hAnsi="Times New Roman"/>
          <w:sz w:val="28"/>
          <w:szCs w:val="28"/>
        </w:rPr>
        <w:t>а, Я. Воленський, П.Гонтарчик.</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Головними особливостями в Польщі було те, що люстрація розглядалася та використовувалася як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1.</w:t>
      </w:r>
      <w:r w:rsidRPr="00E30906">
        <w:rPr>
          <w:rFonts w:ascii="Times New Roman" w:eastAsia="Calibri" w:hAnsi="Times New Roman"/>
          <w:sz w:val="28"/>
          <w:szCs w:val="28"/>
        </w:rPr>
        <w:tab/>
        <w:t>спосіб ротації еліти легітимації влади;</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2.</w:t>
      </w:r>
      <w:r w:rsidRPr="00E30906">
        <w:rPr>
          <w:rFonts w:ascii="Times New Roman" w:eastAsia="Calibri" w:hAnsi="Times New Roman"/>
          <w:sz w:val="28"/>
          <w:szCs w:val="28"/>
        </w:rPr>
        <w:tab/>
        <w:t>інструмент консолідації суспільства на основі нових цінностей;</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3.</w:t>
      </w:r>
      <w:r w:rsidRPr="00E30906">
        <w:rPr>
          <w:rFonts w:ascii="Times New Roman" w:eastAsia="Calibri" w:hAnsi="Times New Roman"/>
          <w:sz w:val="28"/>
          <w:szCs w:val="28"/>
        </w:rPr>
        <w:tab/>
        <w:t>інтеграція з не комуністичною Європою.</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lastRenderedPageBreak/>
        <w:t>Громадськість сприймала р</w:t>
      </w:r>
      <w:r w:rsidR="00C819F0">
        <w:rPr>
          <w:rFonts w:ascii="Times New Roman" w:eastAsia="Calibri" w:hAnsi="Times New Roman"/>
          <w:sz w:val="28"/>
          <w:szCs w:val="28"/>
        </w:rPr>
        <w:t xml:space="preserve">езолюцію парламенту як крок до </w:t>
      </w:r>
      <w:r w:rsidRPr="00E30906">
        <w:rPr>
          <w:rFonts w:ascii="Times New Roman" w:eastAsia="Calibri" w:hAnsi="Times New Roman"/>
          <w:sz w:val="28"/>
          <w:szCs w:val="28"/>
        </w:rPr>
        <w:t>законопроекту про декомунізацію країни. Відповідно до законопроекту, особам, які займали посади вищого та середнього рівня в колишній Польській об'єднаній робітничій партії</w:t>
      </w:r>
      <w:r w:rsidR="00C819F0">
        <w:rPr>
          <w:rFonts w:ascii="Times New Roman" w:eastAsia="Calibri" w:hAnsi="Times New Roman"/>
          <w:sz w:val="28"/>
          <w:szCs w:val="28"/>
        </w:rPr>
        <w:t xml:space="preserve"> (ПОРП)</w:t>
      </w:r>
      <w:r w:rsidRPr="00E30906">
        <w:rPr>
          <w:rFonts w:ascii="Times New Roman" w:eastAsia="Calibri" w:hAnsi="Times New Roman"/>
          <w:sz w:val="28"/>
          <w:szCs w:val="28"/>
        </w:rPr>
        <w:t xml:space="preserve">, членам парткомів, вищим офіцерам Війська Польського, керівникам регіонального рівня, головам місцевих рад та всім співробітникам органів безпеки заборонялося працювати в структурах державної влади та місцевого самоврядування, а також у державних </w:t>
      </w:r>
      <w:r w:rsidR="00C819F0">
        <w:rPr>
          <w:rFonts w:ascii="Times New Roman" w:eastAsia="Calibri" w:hAnsi="Times New Roman"/>
          <w:sz w:val="28"/>
          <w:szCs w:val="28"/>
        </w:rPr>
        <w:t>ЗМІ</w:t>
      </w:r>
      <w:r w:rsidRPr="00E30906">
        <w:rPr>
          <w:rFonts w:ascii="Times New Roman" w:eastAsia="Calibri" w:hAnsi="Times New Roman"/>
          <w:sz w:val="28"/>
          <w:szCs w:val="28"/>
        </w:rPr>
        <w:t xml:space="preserve"> протягом 5-10 років. Але ця заборона не поширювалася на депутатів парл</w:t>
      </w:r>
      <w:r w:rsidR="00C819F0">
        <w:rPr>
          <w:rFonts w:ascii="Times New Roman" w:eastAsia="Calibri" w:hAnsi="Times New Roman"/>
          <w:sz w:val="28"/>
          <w:szCs w:val="28"/>
        </w:rPr>
        <w:t xml:space="preserve">аменту і президента. Порушення заборони каралося  позбавленням </w:t>
      </w:r>
      <w:r w:rsidRPr="00E30906">
        <w:rPr>
          <w:rFonts w:ascii="Times New Roman" w:eastAsia="Calibri" w:hAnsi="Times New Roman"/>
          <w:sz w:val="28"/>
          <w:szCs w:val="28"/>
        </w:rPr>
        <w:t>волі терміном від 1 року до 5 років. Декомунізація передбачала перегляд назв вулиць та пам’ятників.</w:t>
      </w:r>
    </w:p>
    <w:p w:rsidR="00E30906" w:rsidRPr="00E30906" w:rsidRDefault="00C819F0" w:rsidP="00BC46DE">
      <w:pPr>
        <w:spacing w:after="0" w:line="360" w:lineRule="auto"/>
        <w:ind w:firstLine="709"/>
        <w:contextualSpacing/>
        <w:jc w:val="both"/>
        <w:rPr>
          <w:rFonts w:ascii="Times New Roman" w:eastAsia="Calibri" w:hAnsi="Times New Roman"/>
          <w:sz w:val="28"/>
          <w:szCs w:val="28"/>
        </w:rPr>
      </w:pPr>
      <w:r>
        <w:rPr>
          <w:rFonts w:ascii="Times New Roman" w:eastAsia="Calibri" w:hAnsi="Times New Roman"/>
          <w:sz w:val="28"/>
          <w:szCs w:val="28"/>
        </w:rPr>
        <w:t xml:space="preserve">У липні та </w:t>
      </w:r>
      <w:r w:rsidR="00E30906" w:rsidRPr="00E30906">
        <w:rPr>
          <w:rFonts w:ascii="Times New Roman" w:eastAsia="Calibri" w:hAnsi="Times New Roman"/>
          <w:sz w:val="28"/>
          <w:szCs w:val="28"/>
        </w:rPr>
        <w:t>серпні 1993 року до Сей</w:t>
      </w:r>
      <w:r>
        <w:rPr>
          <w:rFonts w:ascii="Times New Roman" w:eastAsia="Calibri" w:hAnsi="Times New Roman"/>
          <w:sz w:val="28"/>
          <w:szCs w:val="28"/>
        </w:rPr>
        <w:t xml:space="preserve">му надійшло 6 законопроектів, а вже </w:t>
      </w:r>
      <w:r w:rsidR="00E30906" w:rsidRPr="00E30906">
        <w:rPr>
          <w:rFonts w:ascii="Times New Roman" w:eastAsia="Calibri" w:hAnsi="Times New Roman"/>
          <w:sz w:val="28"/>
          <w:szCs w:val="28"/>
        </w:rPr>
        <w:t>у вересні того ж року свій проект закону запропонував президент. Жодна</w:t>
      </w:r>
      <w:r>
        <w:rPr>
          <w:rFonts w:ascii="Times New Roman" w:eastAsia="Calibri" w:hAnsi="Times New Roman"/>
          <w:sz w:val="28"/>
          <w:szCs w:val="28"/>
        </w:rPr>
        <w:t xml:space="preserve"> з представлених у Сеймі партій </w:t>
      </w:r>
      <w:r w:rsidR="00E30906" w:rsidRPr="00E30906">
        <w:rPr>
          <w:rFonts w:ascii="Times New Roman" w:eastAsia="Calibri" w:hAnsi="Times New Roman"/>
          <w:sz w:val="28"/>
          <w:szCs w:val="28"/>
        </w:rPr>
        <w:t xml:space="preserve">не відхиляла ідею люстрації. У низці законопроектів пропонувалося виключити з політичного життя не лише колишніх співробітників і інформаторів СБ, але й </w:t>
      </w:r>
      <w:r>
        <w:rPr>
          <w:rFonts w:ascii="Times New Roman" w:eastAsia="Calibri" w:hAnsi="Times New Roman"/>
          <w:sz w:val="28"/>
          <w:szCs w:val="28"/>
        </w:rPr>
        <w:t xml:space="preserve">тих, </w:t>
      </w:r>
      <w:r w:rsidR="00E30906" w:rsidRPr="00E30906">
        <w:rPr>
          <w:rFonts w:ascii="Times New Roman" w:eastAsia="Calibri" w:hAnsi="Times New Roman"/>
          <w:sz w:val="28"/>
          <w:szCs w:val="28"/>
        </w:rPr>
        <w:t>які перебували н</w:t>
      </w:r>
      <w:r>
        <w:rPr>
          <w:rFonts w:ascii="Times New Roman" w:eastAsia="Calibri" w:hAnsi="Times New Roman"/>
          <w:sz w:val="28"/>
          <w:szCs w:val="28"/>
        </w:rPr>
        <w:t xml:space="preserve">а початковій стадії вербування, </w:t>
      </w:r>
      <w:r w:rsidR="00E30906" w:rsidRPr="00E30906">
        <w:rPr>
          <w:rFonts w:ascii="Times New Roman" w:eastAsia="Calibri" w:hAnsi="Times New Roman"/>
          <w:sz w:val="28"/>
          <w:szCs w:val="28"/>
        </w:rPr>
        <w:t>а також секретарів партійних організацій заводів, фабрик, установ</w:t>
      </w:r>
      <w:r>
        <w:rPr>
          <w:rFonts w:ascii="Times New Roman" w:eastAsia="Calibri" w:hAnsi="Times New Roman"/>
          <w:sz w:val="28"/>
          <w:szCs w:val="28"/>
        </w:rPr>
        <w:t>.</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1 лютого 1996 року президент представив Сейму законопроект про перевірку політичної благонадійності, який передбачав доступ громадян за їх запитом до свого досьє в секретних службах, а також обов'язкову перевірку політичного минулого всіх високопосадовців. Була створена Комісія громадської довіри, яка офіційно підтверджувала факт співпраці із СБ. </w:t>
      </w:r>
    </w:p>
    <w:p w:rsidR="00C819F0"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До складу Комісії увійшли голова, який призначався президентом, шість суддів Верховного суду, шість суддів Головного адміністративного суду та десять суддів, яких призначала Всепольська рада юстиції.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Розслідування передб</w:t>
      </w:r>
      <w:r w:rsidR="00C819F0">
        <w:rPr>
          <w:rFonts w:ascii="Times New Roman" w:eastAsia="Calibri" w:hAnsi="Times New Roman"/>
          <w:sz w:val="28"/>
          <w:szCs w:val="28"/>
        </w:rPr>
        <w:t xml:space="preserve">ачалося проводити відносно тих </w:t>
      </w:r>
      <w:r w:rsidRPr="00E30906">
        <w:rPr>
          <w:rFonts w:ascii="Times New Roman" w:eastAsia="Calibri" w:hAnsi="Times New Roman"/>
          <w:sz w:val="28"/>
          <w:szCs w:val="28"/>
        </w:rPr>
        <w:t>осіб, які обіймали посади суддів, прокурорів, слідчих, послів, консулів, керівників центральних і місцевих урядових установ. За запитом Державної виборчої коміс</w:t>
      </w:r>
      <w:r w:rsidR="00C819F0">
        <w:rPr>
          <w:rFonts w:ascii="Times New Roman" w:eastAsia="Calibri" w:hAnsi="Times New Roman"/>
          <w:sz w:val="28"/>
          <w:szCs w:val="28"/>
        </w:rPr>
        <w:t xml:space="preserve">ії Комісія мала право на </w:t>
      </w:r>
      <w:r w:rsidRPr="00E30906">
        <w:rPr>
          <w:rFonts w:ascii="Times New Roman" w:eastAsia="Calibri" w:hAnsi="Times New Roman"/>
          <w:sz w:val="28"/>
          <w:szCs w:val="28"/>
        </w:rPr>
        <w:t>п</w:t>
      </w:r>
      <w:r w:rsidR="00C819F0">
        <w:rPr>
          <w:rFonts w:ascii="Times New Roman" w:eastAsia="Calibri" w:hAnsi="Times New Roman"/>
          <w:sz w:val="28"/>
          <w:szCs w:val="28"/>
        </w:rPr>
        <w:t>еревірку минулої діяльності тих осіб</w:t>
      </w:r>
      <w:r w:rsidRPr="00E30906">
        <w:rPr>
          <w:rFonts w:ascii="Times New Roman" w:eastAsia="Calibri" w:hAnsi="Times New Roman"/>
          <w:sz w:val="28"/>
          <w:szCs w:val="28"/>
        </w:rPr>
        <w:t xml:space="preserve">, які обіймали державні </w:t>
      </w:r>
      <w:r w:rsidRPr="00E30906">
        <w:rPr>
          <w:rFonts w:ascii="Times New Roman" w:eastAsia="Calibri" w:hAnsi="Times New Roman"/>
          <w:sz w:val="28"/>
          <w:szCs w:val="28"/>
        </w:rPr>
        <w:lastRenderedPageBreak/>
        <w:t>посади в центральних та місцевих урядових установах. Матеріали перевірок, які встановили факт с</w:t>
      </w:r>
      <w:r w:rsidR="00C819F0">
        <w:rPr>
          <w:rFonts w:ascii="Times New Roman" w:eastAsia="Calibri" w:hAnsi="Times New Roman"/>
          <w:sz w:val="28"/>
          <w:szCs w:val="28"/>
        </w:rPr>
        <w:t>півробітництва, оприлюднювались тільки</w:t>
      </w:r>
      <w:r w:rsidRPr="00E30906">
        <w:rPr>
          <w:rFonts w:ascii="Times New Roman" w:eastAsia="Calibri" w:hAnsi="Times New Roman"/>
          <w:sz w:val="28"/>
          <w:szCs w:val="28"/>
        </w:rPr>
        <w:t xml:space="preserve"> якщо кандидат не відмовлявся від наміру балотуватися.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Рішення Комісії можна було оскаржувати в колегії у кримінальних справах Верховного суду. Всі матеріали Міністерства громадської безпеки та Служби безпеки передавались у розпорядження Комісії. </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Цей законопроект піддався критиці опозиційних партій. На їх думку, в ньому передбачається встановлення провини лише на підставі доказів, що свідчать про передачу секретним службам інформації, яка безпосередньо завдавала шкоди особам або організаціям, причетним до опозиційної діяльності. Крім того, в законопроекті вказувалися тільки випадки співпраці з таємною поліцією, але не з органами розвідки і контррозвідки.</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Після довготривалого періоду політичної боротьби та декількох законопроектів, скандалів та гострих дискусій відносно питання люстрації </w:t>
      </w:r>
      <w:r w:rsidR="00C819F0">
        <w:rPr>
          <w:rFonts w:ascii="Times New Roman" w:eastAsia="Calibri" w:hAnsi="Times New Roman"/>
          <w:sz w:val="28"/>
          <w:szCs w:val="28"/>
        </w:rPr>
        <w:t xml:space="preserve">в Польші, зрештою </w:t>
      </w:r>
      <w:r w:rsidRPr="00E30906">
        <w:rPr>
          <w:rFonts w:ascii="Times New Roman" w:eastAsia="Calibri" w:hAnsi="Times New Roman"/>
          <w:sz w:val="28"/>
          <w:szCs w:val="28"/>
        </w:rPr>
        <w:t>у 1997 році був прийнятий «Закон про люстрацію».</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 xml:space="preserve">Але наприкінці 90-х років ХХ століття </w:t>
      </w:r>
      <w:r w:rsidR="00C819F0">
        <w:rPr>
          <w:rFonts w:ascii="Times New Roman" w:eastAsia="Calibri" w:hAnsi="Times New Roman"/>
          <w:sz w:val="28"/>
          <w:szCs w:val="28"/>
        </w:rPr>
        <w:t>н</w:t>
      </w:r>
      <w:r w:rsidRPr="00E30906">
        <w:rPr>
          <w:rFonts w:ascii="Times New Roman" w:eastAsia="Calibri" w:hAnsi="Times New Roman"/>
          <w:sz w:val="28"/>
          <w:szCs w:val="28"/>
        </w:rPr>
        <w:t>аселення перестало проявляти особливий інтерес до судових процесів і не отримувало задоволення від їх результатів.</w:t>
      </w:r>
    </w:p>
    <w:p w:rsidR="00E30906" w:rsidRPr="00E30906" w:rsidRDefault="00E30906" w:rsidP="00BC46DE">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Нове політичне керівництво</w:t>
      </w:r>
      <w:r w:rsidR="00C819F0">
        <w:rPr>
          <w:rFonts w:ascii="Times New Roman" w:eastAsia="Calibri" w:hAnsi="Times New Roman"/>
          <w:sz w:val="28"/>
          <w:szCs w:val="28"/>
        </w:rPr>
        <w:t xml:space="preserve"> держави почало вживати заходи</w:t>
      </w:r>
      <w:r w:rsidRPr="00E30906">
        <w:rPr>
          <w:rFonts w:ascii="Times New Roman" w:eastAsia="Calibri" w:hAnsi="Times New Roman"/>
          <w:sz w:val="28"/>
          <w:szCs w:val="28"/>
        </w:rPr>
        <w:t>, щоб</w:t>
      </w:r>
      <w:r w:rsidR="00787FBF">
        <w:rPr>
          <w:rFonts w:ascii="Times New Roman" w:eastAsia="Calibri" w:hAnsi="Times New Roman"/>
          <w:sz w:val="28"/>
          <w:szCs w:val="28"/>
        </w:rPr>
        <w:t xml:space="preserve"> знову підняти авторитет спецслужб, який</w:t>
      </w:r>
      <w:r w:rsidRPr="00E30906">
        <w:rPr>
          <w:rFonts w:ascii="Times New Roman" w:eastAsia="Calibri" w:hAnsi="Times New Roman"/>
          <w:sz w:val="28"/>
          <w:szCs w:val="28"/>
        </w:rPr>
        <w:t xml:space="preserve"> похитнувся </w:t>
      </w:r>
      <w:r w:rsidR="00787FBF">
        <w:rPr>
          <w:rFonts w:ascii="Times New Roman" w:eastAsia="Calibri" w:hAnsi="Times New Roman"/>
          <w:sz w:val="28"/>
          <w:szCs w:val="28"/>
        </w:rPr>
        <w:t>за часи</w:t>
      </w:r>
      <w:r w:rsidRPr="00E30906">
        <w:rPr>
          <w:rFonts w:ascii="Times New Roman" w:eastAsia="Calibri" w:hAnsi="Times New Roman"/>
          <w:sz w:val="28"/>
          <w:szCs w:val="28"/>
        </w:rPr>
        <w:t xml:space="preserve"> правління правої коаліції та використання в політичних цілях деяких положень люстраційного закону. Брати Качинські вважали цей закон малоефективним, тому у 2006 році правлячою партією «Право і справедливість» було прийнято новий більш жорсткий закон, що зазнав гострої критики та рішенням Конституційного трибуналу від 2007 р. деякі статті якого були визнані не відповідними закону. </w:t>
      </w:r>
    </w:p>
    <w:p w:rsidR="001C62F2" w:rsidRPr="0020179A" w:rsidRDefault="00E30906" w:rsidP="0020179A">
      <w:pPr>
        <w:spacing w:after="0" w:line="360" w:lineRule="auto"/>
        <w:ind w:firstLine="709"/>
        <w:contextualSpacing/>
        <w:jc w:val="both"/>
        <w:rPr>
          <w:rFonts w:ascii="Times New Roman" w:eastAsia="Calibri" w:hAnsi="Times New Roman"/>
          <w:sz w:val="28"/>
          <w:szCs w:val="28"/>
        </w:rPr>
      </w:pPr>
      <w:r w:rsidRPr="00E30906">
        <w:rPr>
          <w:rFonts w:ascii="Times New Roman" w:eastAsia="Calibri" w:hAnsi="Times New Roman"/>
          <w:sz w:val="28"/>
          <w:szCs w:val="28"/>
        </w:rPr>
        <w:t>Отже, сьогодні Польща має діючий зак</w:t>
      </w:r>
      <w:r w:rsidR="0020179A">
        <w:rPr>
          <w:rFonts w:ascii="Times New Roman" w:eastAsia="Calibri" w:hAnsi="Times New Roman"/>
          <w:sz w:val="28"/>
          <w:szCs w:val="28"/>
        </w:rPr>
        <w:t>он про люстрацію від 2007 року.</w:t>
      </w:r>
    </w:p>
    <w:p w:rsidR="00FB61F1" w:rsidRDefault="00FB61F1">
      <w:pPr>
        <w:rPr>
          <w:rFonts w:ascii="Times New Roman" w:eastAsiaTheme="majorEastAsia" w:hAnsi="Times New Roman"/>
          <w:b/>
          <w:sz w:val="28"/>
          <w:szCs w:val="28"/>
        </w:rPr>
      </w:pPr>
      <w:r>
        <w:rPr>
          <w:rFonts w:ascii="Times New Roman" w:hAnsi="Times New Roman"/>
          <w:b/>
          <w:sz w:val="28"/>
          <w:szCs w:val="28"/>
        </w:rPr>
        <w:br w:type="page"/>
      </w:r>
    </w:p>
    <w:p w:rsidR="000979C7" w:rsidRPr="00BC46DE" w:rsidRDefault="000979C7" w:rsidP="00BC46DE">
      <w:pPr>
        <w:pStyle w:val="1"/>
        <w:spacing w:before="0" w:line="360" w:lineRule="auto"/>
        <w:jc w:val="center"/>
        <w:rPr>
          <w:rFonts w:ascii="Times New Roman" w:hAnsi="Times New Roman"/>
          <w:color w:val="auto"/>
          <w:sz w:val="28"/>
          <w:szCs w:val="28"/>
        </w:rPr>
      </w:pPr>
      <w:bookmarkStart w:id="64" w:name="_Toc57759231"/>
      <w:r w:rsidRPr="00BC46DE">
        <w:rPr>
          <w:rFonts w:ascii="Times New Roman" w:hAnsi="Times New Roman"/>
          <w:color w:val="auto"/>
          <w:sz w:val="28"/>
          <w:szCs w:val="28"/>
        </w:rPr>
        <w:lastRenderedPageBreak/>
        <w:t>ВИСНОВКИ</w:t>
      </w:r>
      <w:bookmarkEnd w:id="64"/>
    </w:p>
    <w:p w:rsidR="00F73FE8" w:rsidRPr="00F73FE8" w:rsidRDefault="00F73FE8" w:rsidP="00F73FE8"/>
    <w:p w:rsidR="008079E4" w:rsidRPr="008079E4" w:rsidRDefault="00BC46DE" w:rsidP="008079E4">
      <w:pPr>
        <w:pStyle w:val="a7"/>
        <w:widowControl w:val="0"/>
        <w:autoSpaceDE w:val="0"/>
        <w:autoSpaceDN w:val="0"/>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 процесі комплексного аналізу </w:t>
      </w:r>
      <w:r>
        <w:rPr>
          <w:rFonts w:ascii="Times New Roman" w:hAnsi="Times New Roman"/>
          <w:sz w:val="28"/>
          <w:szCs w:val="28"/>
          <w:lang w:eastAsia="ru-RU"/>
        </w:rPr>
        <w:t>«люстраційних обмежень</w:t>
      </w:r>
      <w:r w:rsidRPr="003B40F0">
        <w:rPr>
          <w:rFonts w:ascii="Times New Roman" w:hAnsi="Times New Roman"/>
          <w:sz w:val="28"/>
          <w:szCs w:val="28"/>
          <w:lang w:eastAsia="ru-RU"/>
        </w:rPr>
        <w:t>» як засіб формування суддівської доброчесності</w:t>
      </w:r>
      <w:r>
        <w:rPr>
          <w:rFonts w:ascii="Times New Roman" w:hAnsi="Times New Roman"/>
          <w:sz w:val="28"/>
          <w:szCs w:val="28"/>
        </w:rPr>
        <w:t>, проведеного в межах кваліфікаційної роботи, на основі аналізу чинного законодавства України і практики його реалізації, теоритичного осмислення ряду наукових праць у різних областях знань, сформульовано ряд висновків, пропозицій та рекомендацій, спрямованих на удосконалення чинного законодавства в досліджуванній сфері.</w:t>
      </w:r>
    </w:p>
    <w:p w:rsidR="008079E4" w:rsidRDefault="008079E4" w:rsidP="008079E4">
      <w:pPr>
        <w:pStyle w:val="Bodytext20"/>
        <w:numPr>
          <w:ilvl w:val="0"/>
          <w:numId w:val="38"/>
        </w:numPr>
        <w:shd w:val="clear" w:color="auto" w:fill="auto"/>
        <w:spacing w:line="360" w:lineRule="auto"/>
        <w:ind w:left="0" w:firstLine="709"/>
        <w:rPr>
          <w:color w:val="000000"/>
          <w:sz w:val="28"/>
          <w:szCs w:val="28"/>
          <w:lang w:val="uk-UA"/>
        </w:rPr>
      </w:pPr>
      <w:r>
        <w:rPr>
          <w:sz w:val="28"/>
          <w:szCs w:val="28"/>
          <w:lang w:val="uk-UA"/>
        </w:rPr>
        <w:t>Поняття</w:t>
      </w:r>
      <w:r w:rsidRPr="008079E4">
        <w:rPr>
          <w:sz w:val="28"/>
          <w:szCs w:val="28"/>
          <w:lang w:val="uk-UA"/>
        </w:rPr>
        <w:t xml:space="preserve"> «доброчесність суддів»</w:t>
      </w:r>
      <w:r>
        <w:rPr>
          <w:sz w:val="28"/>
          <w:szCs w:val="28"/>
          <w:lang w:val="uk-UA"/>
        </w:rPr>
        <w:t xml:space="preserve"> </w:t>
      </w:r>
      <w:r w:rsidRPr="008079E4">
        <w:rPr>
          <w:sz w:val="28"/>
          <w:szCs w:val="28"/>
          <w:lang w:val="uk-UA"/>
        </w:rPr>
        <w:t xml:space="preserve">пропонується розуміти, як </w:t>
      </w:r>
      <w:r w:rsidRPr="00A55E29">
        <w:rPr>
          <w:color w:val="000000"/>
          <w:sz w:val="28"/>
          <w:szCs w:val="28"/>
          <w:lang w:val="uk-UA"/>
        </w:rPr>
        <w:t>феноменом, який зумовлений суспільним буттям, економічним базисом і попередньою залежністю від системи цінностей, які пропонує суспільство, а також від умов соціального спілкування, способів функціонування громадської</w:t>
      </w:r>
      <w:r w:rsidRPr="00A55E29">
        <w:rPr>
          <w:sz w:val="28"/>
          <w:szCs w:val="28"/>
          <w:lang w:val="uk-UA"/>
        </w:rPr>
        <w:t xml:space="preserve"> думки та способів регуляції</w:t>
      </w:r>
      <w:r w:rsidRPr="00A55E29">
        <w:rPr>
          <w:color w:val="000000"/>
          <w:sz w:val="28"/>
          <w:szCs w:val="28"/>
          <w:lang w:val="uk-UA"/>
        </w:rPr>
        <w:t>.</w:t>
      </w:r>
      <w:r>
        <w:rPr>
          <w:color w:val="000000"/>
          <w:sz w:val="28"/>
          <w:szCs w:val="28"/>
          <w:lang w:val="uk-UA"/>
        </w:rPr>
        <w:t xml:space="preserve"> </w:t>
      </w:r>
      <w:r>
        <w:rPr>
          <w:sz w:val="28"/>
          <w:szCs w:val="28"/>
          <w:lang w:val="uk-UA"/>
        </w:rPr>
        <w:t xml:space="preserve">Ключове поняття </w:t>
      </w:r>
      <w:r w:rsidRPr="00FA3CDF">
        <w:rPr>
          <w:sz w:val="28"/>
          <w:szCs w:val="28"/>
          <w:lang w:val="uk-UA"/>
        </w:rPr>
        <w:t>−</w:t>
      </w:r>
      <w:r w:rsidRPr="00B22BF2">
        <w:rPr>
          <w:sz w:val="28"/>
          <w:szCs w:val="28"/>
          <w:lang w:val="uk-UA"/>
        </w:rPr>
        <w:t xml:space="preserve"> «доброчесність судді» здебільшого трактується тільки у сенсі діади «д</w:t>
      </w:r>
      <w:r>
        <w:rPr>
          <w:sz w:val="28"/>
          <w:szCs w:val="28"/>
          <w:lang w:val="uk-UA"/>
        </w:rPr>
        <w:t xml:space="preserve">оброчесність </w:t>
      </w:r>
      <w:r w:rsidRPr="00FA3CDF">
        <w:rPr>
          <w:sz w:val="28"/>
          <w:szCs w:val="28"/>
          <w:lang w:val="uk-UA"/>
        </w:rPr>
        <w:t>−</w:t>
      </w:r>
      <w:r>
        <w:rPr>
          <w:sz w:val="28"/>
          <w:szCs w:val="28"/>
          <w:lang w:val="uk-UA"/>
        </w:rPr>
        <w:t xml:space="preserve"> недоброчесність». В якому </w:t>
      </w:r>
      <w:r w:rsidRPr="00B22BF2">
        <w:rPr>
          <w:sz w:val="28"/>
          <w:szCs w:val="28"/>
          <w:lang w:val="uk-UA"/>
        </w:rPr>
        <w:t>останнє поняття розуміється як «хабарництво» та «кору</w:t>
      </w:r>
      <w:r>
        <w:rPr>
          <w:sz w:val="28"/>
          <w:szCs w:val="28"/>
          <w:lang w:val="uk-UA"/>
        </w:rPr>
        <w:t xml:space="preserve">мпованість», а «доброчесність» </w:t>
      </w:r>
      <w:r w:rsidRPr="00FA3CDF">
        <w:rPr>
          <w:sz w:val="28"/>
          <w:szCs w:val="28"/>
          <w:lang w:val="uk-UA"/>
        </w:rPr>
        <w:t>−</w:t>
      </w:r>
      <w:r w:rsidRPr="00B22BF2">
        <w:rPr>
          <w:sz w:val="28"/>
          <w:szCs w:val="28"/>
          <w:lang w:val="uk-UA"/>
        </w:rPr>
        <w:t xml:space="preserve"> як обов'язок.</w:t>
      </w:r>
    </w:p>
    <w:p w:rsidR="008079E4" w:rsidRPr="00ED320B" w:rsidRDefault="008079E4" w:rsidP="00ED320B">
      <w:pPr>
        <w:pStyle w:val="a7"/>
        <w:numPr>
          <w:ilvl w:val="0"/>
          <w:numId w:val="38"/>
        </w:numPr>
        <w:spacing w:line="360" w:lineRule="auto"/>
        <w:ind w:left="0" w:firstLine="709"/>
        <w:jc w:val="both"/>
        <w:rPr>
          <w:rFonts w:ascii="Times New Roman" w:hAnsi="Times New Roman"/>
          <w:sz w:val="28"/>
          <w:szCs w:val="28"/>
        </w:rPr>
      </w:pPr>
      <w:r w:rsidRPr="008079E4">
        <w:rPr>
          <w:rFonts w:ascii="Times New Roman" w:hAnsi="Times New Roman"/>
          <w:color w:val="000000" w:themeColor="text1"/>
          <w:sz w:val="28"/>
          <w:szCs w:val="28"/>
        </w:rPr>
        <w:t>Відповідно до Закон України «Про очищення влади», люстрація - це встановлена цим Законом або рішенням суду заборона окремим фізичним особам обіймати певні посади (перебувати на</w:t>
      </w:r>
      <w:r w:rsidRPr="008079E4">
        <w:rPr>
          <w:rFonts w:ascii="Times New Roman" w:hAnsi="Times New Roman"/>
          <w:color w:val="000000" w:themeColor="text1"/>
          <w:spacing w:val="54"/>
          <w:sz w:val="28"/>
          <w:szCs w:val="28"/>
        </w:rPr>
        <w:t xml:space="preserve"> </w:t>
      </w:r>
      <w:r w:rsidRPr="008079E4">
        <w:rPr>
          <w:rFonts w:ascii="Times New Roman" w:hAnsi="Times New Roman"/>
          <w:color w:val="000000" w:themeColor="text1"/>
          <w:sz w:val="28"/>
          <w:szCs w:val="28"/>
        </w:rPr>
        <w:t xml:space="preserve">службі) в органах державної влади та органах місцевого самоврядування. Він визначає правові та організаційні засади проведення процедури очищення влади від осіб, визначених цим Законом, з метою утвердження в суспільстві верховенства права, законності, підвищення ефективності боротьби з корупцією. Суб’єктом є громадянин України, який обіймає або претендує на зайняття посади або обрання на неї, щодо якого обов’язково проводиться очищення влади відповідно до Закону. Об’єктом є Президент України, орган державної влади, орган місцевого самоврядування, підприємство, установа, організація, посадові особи який підлягає люстрації у порядку, визначеному цим Законом. </w:t>
      </w:r>
      <w:r w:rsidR="00ED320B">
        <w:rPr>
          <w:rFonts w:ascii="Times New Roman" w:hAnsi="Times New Roman"/>
          <w:color w:val="000000" w:themeColor="text1"/>
          <w:sz w:val="28"/>
          <w:szCs w:val="28"/>
        </w:rPr>
        <w:t>М</w:t>
      </w:r>
      <w:r w:rsidRPr="008079E4">
        <w:rPr>
          <w:rFonts w:ascii="Times New Roman" w:hAnsi="Times New Roman"/>
          <w:color w:val="000000" w:themeColor="text1"/>
          <w:sz w:val="28"/>
          <w:szCs w:val="28"/>
        </w:rPr>
        <w:t xml:space="preserve">етою цього Закону є відновлення довіри до влади та створення умов для побудови нової системи органів влади у відповідності до європейських стандартів. </w:t>
      </w:r>
      <w:r w:rsidRPr="008079E4">
        <w:rPr>
          <w:rFonts w:ascii="Times New Roman" w:hAnsi="Times New Roman"/>
          <w:color w:val="000000" w:themeColor="text1"/>
          <w:sz w:val="28"/>
          <w:szCs w:val="28"/>
        </w:rPr>
        <w:lastRenderedPageBreak/>
        <w:t>Контроль за виконанням цього Закону здійснює Верховна Рада України в межах, визначених Конституцією України.</w:t>
      </w:r>
      <w:r w:rsidR="00265B4C" w:rsidRPr="00ED320B">
        <w:rPr>
          <w:rFonts w:ascii="Times New Roman" w:hAnsi="Times New Roman"/>
          <w:sz w:val="28"/>
          <w:szCs w:val="28"/>
        </w:rPr>
        <w:t xml:space="preserve"> </w:t>
      </w:r>
    </w:p>
    <w:p w:rsidR="0020179A" w:rsidRPr="0020179A" w:rsidRDefault="00345D2F" w:rsidP="00D15071">
      <w:pPr>
        <w:pStyle w:val="a7"/>
        <w:numPr>
          <w:ilvl w:val="0"/>
          <w:numId w:val="38"/>
        </w:numPr>
        <w:spacing w:line="360" w:lineRule="auto"/>
        <w:ind w:left="0" w:firstLine="709"/>
        <w:jc w:val="both"/>
        <w:rPr>
          <w:rFonts w:ascii="Times New Roman" w:hAnsi="Times New Roman"/>
          <w:sz w:val="28"/>
          <w:szCs w:val="28"/>
        </w:rPr>
      </w:pPr>
      <w:r w:rsidRPr="0020179A">
        <w:rPr>
          <w:rFonts w:ascii="Times New Roman" w:hAnsi="Times New Roman"/>
          <w:sz w:val="28"/>
          <w:szCs w:val="28"/>
        </w:rPr>
        <w:t xml:space="preserve">Завдяки зарубіжному досвіду судових реформ можно визначити, що насправді могло б допомогти у вирішенні прогалин в Законі України «Про запобігання корупціїЇ» та Законі України «Про судоустрій і статус суддів». </w:t>
      </w:r>
      <w:r w:rsidRPr="0020179A">
        <w:rPr>
          <w:rFonts w:ascii="Times New Roman" w:eastAsia="Calibri" w:hAnsi="Times New Roman"/>
          <w:sz w:val="28"/>
          <w:szCs w:val="28"/>
        </w:rPr>
        <w:t>Загальним правилом відбору суддів, яке часто може навіть не отримувати розгорнутого визначення в законодавстві, є облік особистих якостей кандидатів. У різних країнах спосіб застосування таких критеріїв кардинально  відрізняється, що показує не тільки соціокультурний контекст, правові традиції, а й недавнє історичне минуле</w:t>
      </w:r>
      <w:r w:rsidR="0020179A">
        <w:rPr>
          <w:rFonts w:ascii="Times New Roman" w:eastAsia="Calibri" w:hAnsi="Times New Roman"/>
          <w:sz w:val="28"/>
          <w:szCs w:val="28"/>
        </w:rPr>
        <w:t>.</w:t>
      </w:r>
    </w:p>
    <w:p w:rsidR="00E64F29" w:rsidRDefault="00E64F29" w:rsidP="0020179A">
      <w:pPr>
        <w:pStyle w:val="a7"/>
        <w:numPr>
          <w:ilvl w:val="0"/>
          <w:numId w:val="38"/>
        </w:numPr>
        <w:spacing w:line="360" w:lineRule="auto"/>
        <w:ind w:left="0" w:firstLine="709"/>
        <w:jc w:val="both"/>
        <w:rPr>
          <w:rFonts w:ascii="Times New Roman" w:hAnsi="Times New Roman"/>
          <w:sz w:val="28"/>
          <w:szCs w:val="28"/>
        </w:rPr>
      </w:pPr>
      <w:r w:rsidRPr="0020179A">
        <w:rPr>
          <w:rFonts w:ascii="Times New Roman" w:hAnsi="Times New Roman"/>
          <w:sz w:val="28"/>
          <w:szCs w:val="28"/>
        </w:rPr>
        <w:t xml:space="preserve">Судова влада веде справи публічно і відкрито, на відміну від інших гілок влади і тому вона цілком здатна до самоочищення. Через затягування процедури кваліфікаційного оцінювання виникла проблема укомплектування Верховного Суду . В результаті проведення судової реформи кадровий ресурс судової влади, який і без того був незадовільним, набагато зменшився.  Через відсутність потрібної кількості суддів в окремих адміністративно-територіальних судах взагалі зупинили роботу. Такий стан справ відзначали і професійні джерела, і насамперед засоби масової інформації. В результаті звичайні громадяни, які потребували захисту своїх прав, зіткнулися із судовою тяганиною. На сьогоднішній день ситуація майже не змінилася. ВККС не поспішає вирішувати проблему, адже за майже шість років діяльності не рекомендувала до призначення жодного нового судді. </w:t>
      </w:r>
      <w:r w:rsidRPr="0020179A">
        <w:rPr>
          <w:rFonts w:ascii="Times New Roman" w:hAnsi="Times New Roman"/>
          <w:sz w:val="28"/>
          <w:szCs w:val="28"/>
          <w:lang w:val="ru-RU"/>
        </w:rPr>
        <w:t xml:space="preserve">Моя </w:t>
      </w:r>
      <w:r w:rsidRPr="0020179A">
        <w:rPr>
          <w:rFonts w:ascii="Times New Roman" w:hAnsi="Times New Roman"/>
          <w:sz w:val="28"/>
          <w:szCs w:val="28"/>
        </w:rPr>
        <w:t xml:space="preserve">думка полягає </w:t>
      </w:r>
      <w:proofErr w:type="gramStart"/>
      <w:r w:rsidRPr="0020179A">
        <w:rPr>
          <w:rFonts w:ascii="Times New Roman" w:hAnsi="Times New Roman"/>
          <w:sz w:val="28"/>
          <w:szCs w:val="28"/>
        </w:rPr>
        <w:t>в</w:t>
      </w:r>
      <w:proofErr w:type="gramEnd"/>
      <w:r w:rsidRPr="0020179A">
        <w:rPr>
          <w:rFonts w:ascii="Times New Roman" w:hAnsi="Times New Roman"/>
          <w:sz w:val="28"/>
          <w:szCs w:val="28"/>
        </w:rPr>
        <w:t xml:space="preserve"> тому, що потрібно дати судовій системі самостійно реабілітуватися і очиститися. Головним завданням держави є створення умов і механізмів для такого самоочищення, і це суттєво допоможе у вирішенні проблем судової реформи в Україні. Не потрібно забувати, що для будь-якого судді відлучення від професійної діяльності набагато болісно, ніж звинувачення, наприклад, за ст. 375 КК, досудове слідство у якій невідомо коли закінчиться. Для того щоб судді могли реально вирішувати справи, потрібно не зменшити, а навпаки збільшити їх кількість мінімум до 15-20 тис. І створити їм такі умови, щоб </w:t>
      </w:r>
      <w:r w:rsidRPr="0020179A">
        <w:rPr>
          <w:rFonts w:ascii="Times New Roman" w:hAnsi="Times New Roman"/>
          <w:sz w:val="28"/>
          <w:szCs w:val="28"/>
        </w:rPr>
        <w:lastRenderedPageBreak/>
        <w:t xml:space="preserve">найважливіші, резонансні справи велись дійсно безперервно, не відволікаючись на інші виробництва. Так і вироки будуть </w:t>
      </w:r>
      <w:r w:rsidR="0020179A">
        <w:rPr>
          <w:rFonts w:ascii="Times New Roman" w:hAnsi="Times New Roman"/>
          <w:sz w:val="28"/>
          <w:szCs w:val="28"/>
        </w:rPr>
        <w:t>більш о</w:t>
      </w:r>
      <w:r w:rsidRPr="0020179A">
        <w:rPr>
          <w:rFonts w:ascii="Times New Roman" w:hAnsi="Times New Roman"/>
          <w:sz w:val="28"/>
          <w:szCs w:val="28"/>
        </w:rPr>
        <w:t xml:space="preserve">бдуманими та детально вивченні. </w:t>
      </w:r>
    </w:p>
    <w:p w:rsidR="003C54BC" w:rsidRPr="0020179A" w:rsidRDefault="0020179A" w:rsidP="00505136">
      <w:pPr>
        <w:pStyle w:val="a7"/>
        <w:numPr>
          <w:ilvl w:val="0"/>
          <w:numId w:val="38"/>
        </w:numPr>
        <w:spacing w:line="360" w:lineRule="auto"/>
        <w:ind w:left="0" w:firstLine="709"/>
        <w:jc w:val="both"/>
        <w:rPr>
          <w:rFonts w:ascii="Times New Roman" w:hAnsi="Times New Roman"/>
          <w:sz w:val="28"/>
          <w:szCs w:val="28"/>
        </w:rPr>
      </w:pPr>
      <w:r w:rsidRPr="008079E4">
        <w:rPr>
          <w:rFonts w:ascii="Times New Roman" w:hAnsi="Times New Roman"/>
          <w:sz w:val="28"/>
          <w:szCs w:val="28"/>
        </w:rPr>
        <w:t>Чесні незалежні суди – це ключ до успіху всієї країни. Якщо запрацює правосуддя, то спокійно запрацює бізнес, бо знатиме, що його власність захищена. Не закони допоможуть українцям зробити суди незалежними, а активна громадська позиція людей щодо прозорості функціонування судової системи.</w:t>
      </w:r>
      <w:r>
        <w:rPr>
          <w:rFonts w:ascii="Times New Roman" w:hAnsi="Times New Roman"/>
          <w:sz w:val="28"/>
          <w:szCs w:val="28"/>
        </w:rPr>
        <w:t xml:space="preserve"> </w:t>
      </w:r>
    </w:p>
    <w:p w:rsidR="009B3191" w:rsidRDefault="009B3191">
      <w:pPr>
        <w:rPr>
          <w:rFonts w:ascii="Times New Roman" w:eastAsiaTheme="majorEastAsia" w:hAnsi="Times New Roman"/>
          <w:color w:val="000000" w:themeColor="text1"/>
          <w:sz w:val="28"/>
          <w:szCs w:val="28"/>
        </w:rPr>
      </w:pPr>
      <w:r>
        <w:rPr>
          <w:rFonts w:ascii="Times New Roman" w:eastAsiaTheme="majorEastAsia" w:hAnsi="Times New Roman"/>
          <w:color w:val="000000" w:themeColor="text1"/>
          <w:sz w:val="28"/>
          <w:szCs w:val="28"/>
        </w:rPr>
        <w:br w:type="page"/>
      </w:r>
    </w:p>
    <w:p w:rsidR="00D47398" w:rsidRDefault="00D47398" w:rsidP="00D47398">
      <w:pPr>
        <w:keepNext/>
        <w:keepLines/>
        <w:spacing w:before="240" w:after="0"/>
        <w:jc w:val="center"/>
        <w:outlineLvl w:val="0"/>
        <w:rPr>
          <w:rFonts w:ascii="Times New Roman" w:eastAsiaTheme="majorEastAsia" w:hAnsi="Times New Roman"/>
          <w:color w:val="000000" w:themeColor="text1"/>
          <w:sz w:val="28"/>
          <w:szCs w:val="28"/>
        </w:rPr>
      </w:pPr>
      <w:bookmarkStart w:id="65" w:name="_Toc57759232"/>
      <w:r w:rsidRPr="00D47398">
        <w:rPr>
          <w:rFonts w:ascii="Times New Roman" w:eastAsiaTheme="majorEastAsia" w:hAnsi="Times New Roman"/>
          <w:color w:val="000000" w:themeColor="text1"/>
          <w:sz w:val="28"/>
          <w:szCs w:val="28"/>
        </w:rPr>
        <w:lastRenderedPageBreak/>
        <w:t>ПЕРЕЛІК ВИКОРИСТАНИХ ДЖЕРЕЛ</w:t>
      </w:r>
      <w:bookmarkEnd w:id="65"/>
    </w:p>
    <w:p w:rsidR="00505136" w:rsidRPr="00D47398" w:rsidRDefault="00505136" w:rsidP="00D47398">
      <w:pPr>
        <w:keepNext/>
        <w:keepLines/>
        <w:spacing w:before="240" w:after="0"/>
        <w:jc w:val="center"/>
        <w:outlineLvl w:val="0"/>
        <w:rPr>
          <w:rFonts w:ascii="Times New Roman" w:eastAsiaTheme="majorEastAsia" w:hAnsi="Times New Roman"/>
          <w:color w:val="000000" w:themeColor="text1"/>
          <w:sz w:val="28"/>
          <w:szCs w:val="28"/>
        </w:rPr>
      </w:pP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Антонович М.М. Люстрація як один</w:t>
      </w:r>
      <w:r w:rsidR="006067CC">
        <w:rPr>
          <w:rFonts w:ascii="Times New Roman" w:hAnsi="Times New Roman"/>
          <w:color w:val="000000" w:themeColor="text1"/>
          <w:sz w:val="28"/>
          <w:szCs w:val="28"/>
          <w:lang w:val="ru-RU" w:eastAsia="ru-RU"/>
        </w:rPr>
        <w:t xml:space="preserve"> зі шляхів боротьби з корупцією. Агора. 2005. Вип. 2.</w:t>
      </w:r>
      <w:r w:rsidRPr="009B3191">
        <w:rPr>
          <w:rFonts w:ascii="Times New Roman" w:hAnsi="Times New Roman"/>
          <w:color w:val="000000" w:themeColor="text1"/>
          <w:sz w:val="28"/>
          <w:szCs w:val="28"/>
          <w:lang w:val="ru-RU" w:eastAsia="ru-RU"/>
        </w:rPr>
        <w:t xml:space="preserve"> С. 138-141.</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Бланкенбург Э. Люстрация и «отлучение от профессии» после падения восточногерманского тоталитарного режима / </w:t>
      </w:r>
      <w:r w:rsidRPr="007C2E6B">
        <w:rPr>
          <w:rFonts w:ascii="Times New Roman" w:hAnsi="Times New Roman"/>
          <w:i/>
          <w:color w:val="000000" w:themeColor="text1"/>
          <w:sz w:val="28"/>
          <w:szCs w:val="28"/>
          <w:lang w:val="ru-RU" w:eastAsia="ru-RU"/>
        </w:rPr>
        <w:t>Конституционное право: восточноевропейское обозрение</w:t>
      </w:r>
      <w:r w:rsidR="006067CC">
        <w:rPr>
          <w:rFonts w:ascii="Times New Roman" w:hAnsi="Times New Roman"/>
          <w:color w:val="000000" w:themeColor="text1"/>
          <w:sz w:val="28"/>
          <w:szCs w:val="28"/>
          <w:lang w:val="ru-RU" w:eastAsia="ru-RU"/>
        </w:rPr>
        <w:t>. 1999.</w:t>
      </w:r>
      <w:r w:rsidRPr="009B3191">
        <w:rPr>
          <w:rFonts w:ascii="Times New Roman" w:hAnsi="Times New Roman"/>
          <w:color w:val="000000" w:themeColor="text1"/>
          <w:sz w:val="28"/>
          <w:szCs w:val="28"/>
          <w:lang w:val="ru-RU" w:eastAsia="ru-RU"/>
        </w:rPr>
        <w:t xml:space="preserve"> № 4.</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Боротьба з корупцією: нагальна проблема сучасності</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 xml:space="preserve"> бібліогр. покажч. Вип. 2 / уклад</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О. В. Левчук, відп. за вип. Н. М. Чала</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Запорізький національний університет</w:t>
      </w:r>
      <w:r w:rsidRPr="009B3191">
        <w:rPr>
          <w:rFonts w:ascii="Times New Roman" w:hAnsi="Times New Roman"/>
          <w:color w:val="000000" w:themeColor="text1"/>
          <w:sz w:val="28"/>
          <w:szCs w:val="28"/>
          <w:lang w:val="ru-RU" w:eastAsia="ru-RU"/>
        </w:rPr>
        <w:t>. Запоріжжя</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 xml:space="preserve"> ЗНУ, 2017. 60 с.</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В Україні готуються</w:t>
      </w:r>
      <w:r w:rsidR="006067CC">
        <w:rPr>
          <w:rFonts w:ascii="Times New Roman" w:hAnsi="Times New Roman"/>
          <w:color w:val="000000" w:themeColor="text1"/>
          <w:sz w:val="28"/>
          <w:szCs w:val="28"/>
          <w:lang w:val="ru-RU" w:eastAsia="ru-RU"/>
        </w:rPr>
        <w:t xml:space="preserve"> скасувати люстрацію - депутати.</w:t>
      </w:r>
      <w:r w:rsidRPr="009B3191">
        <w:rPr>
          <w:rFonts w:ascii="Times New Roman" w:hAnsi="Times New Roman"/>
          <w:color w:val="000000" w:themeColor="text1"/>
          <w:sz w:val="28"/>
          <w:szCs w:val="28"/>
          <w:lang w:val="ru-RU" w:eastAsia="ru-RU"/>
        </w:rPr>
        <w:t xml:space="preserve"> </w:t>
      </w:r>
      <w:r w:rsidRPr="006067CC">
        <w:rPr>
          <w:rFonts w:ascii="Times New Roman" w:hAnsi="Times New Roman"/>
          <w:i/>
          <w:color w:val="000000" w:themeColor="text1"/>
          <w:sz w:val="28"/>
          <w:szCs w:val="28"/>
          <w:lang w:val="ru-RU" w:eastAsia="ru-RU"/>
        </w:rPr>
        <w:t>Кореспондент.net.</w:t>
      </w:r>
      <w:r w:rsidR="006067CC">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20</w:t>
      </w:r>
      <w:r w:rsidR="007C2E6B">
        <w:rPr>
          <w:rFonts w:ascii="Times New Roman" w:hAnsi="Times New Roman"/>
          <w:color w:val="000000" w:themeColor="text1"/>
          <w:sz w:val="28"/>
          <w:szCs w:val="28"/>
          <w:lang w:val="ru-RU" w:eastAsia="ru-RU"/>
        </w:rPr>
        <w:t>16</w:t>
      </w:r>
      <w:r w:rsidR="006067CC" w:rsidRPr="006067CC">
        <w:rPr>
          <w:rFonts w:ascii="Times New Roman" w:hAnsi="Times New Roman"/>
          <w:color w:val="000000" w:themeColor="text1"/>
          <w:sz w:val="28"/>
          <w:szCs w:val="28"/>
          <w:lang w:val="ru-RU" w:eastAsia="ru-RU"/>
        </w:rPr>
        <w:t xml:space="preserve"> </w:t>
      </w:r>
      <w:r w:rsidR="006067CC">
        <w:rPr>
          <w:rFonts w:ascii="Times New Roman" w:hAnsi="Times New Roman"/>
          <w:color w:val="000000" w:themeColor="text1"/>
          <w:sz w:val="28"/>
          <w:szCs w:val="28"/>
          <w:lang w:val="en-US" w:eastAsia="ru-RU"/>
        </w:rPr>
        <w:t>URL</w:t>
      </w:r>
      <w:r w:rsidR="007C2E6B">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 xml:space="preserve">http://ua.korrespondent.net/ukraine/3695371vukrainihotuuitsiaskasuvatyluistratsiuideputaty </w:t>
      </w:r>
      <w:r w:rsidR="006067CC" w:rsidRPr="006067CC">
        <w:rPr>
          <w:rFonts w:ascii="Times New Roman" w:hAnsi="Times New Roman"/>
          <w:color w:val="000000" w:themeColor="text1"/>
          <w:sz w:val="28"/>
          <w:szCs w:val="28"/>
          <w:lang w:val="ru-RU" w:eastAsia="ru-RU"/>
        </w:rPr>
        <w:t>(</w:t>
      </w:r>
      <w:r w:rsidR="006067CC">
        <w:rPr>
          <w:rFonts w:ascii="Times New Roman" w:hAnsi="Times New Roman"/>
          <w:color w:val="000000" w:themeColor="text1"/>
          <w:sz w:val="28"/>
          <w:szCs w:val="28"/>
          <w:lang w:eastAsia="ru-RU"/>
        </w:rPr>
        <w:t>дата звертання 27.10.2020)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Гришко Л. Люстрація в Україні: перезавантаження чи окозамилювання?</w:t>
      </w:r>
      <w:r w:rsidR="006067CC">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 xml:space="preserve">2014. </w:t>
      </w:r>
      <w:r w:rsidR="006067C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http://www.dw.com/uk/%D0%BB%D1%8F/a1749819 </w:t>
      </w:r>
      <w:r w:rsidR="006067CC">
        <w:rPr>
          <w:rFonts w:ascii="Times New Roman" w:hAnsi="Times New Roman"/>
          <w:color w:val="000000" w:themeColor="text1"/>
          <w:sz w:val="28"/>
          <w:szCs w:val="28"/>
          <w:lang w:val="ru-RU" w:eastAsia="ru-RU"/>
        </w:rPr>
        <w:t>(дата звертання 29.09.2020)</w:t>
      </w:r>
    </w:p>
    <w:p w:rsidR="009B3191" w:rsidRPr="006067CC"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Гришко Л. Лю</w:t>
      </w:r>
      <w:r w:rsidR="006067CC">
        <w:rPr>
          <w:rFonts w:ascii="Times New Roman" w:hAnsi="Times New Roman"/>
          <w:color w:val="000000" w:themeColor="text1"/>
          <w:sz w:val="28"/>
          <w:szCs w:val="28"/>
          <w:lang w:val="ru-RU" w:eastAsia="ru-RU"/>
        </w:rPr>
        <w:t xml:space="preserve">страція суддів </w:t>
      </w:r>
      <w:proofErr w:type="gramStart"/>
      <w:r w:rsidR="006067CC">
        <w:rPr>
          <w:rFonts w:ascii="Times New Roman" w:hAnsi="Times New Roman"/>
          <w:color w:val="000000" w:themeColor="text1"/>
          <w:sz w:val="28"/>
          <w:szCs w:val="28"/>
          <w:lang w:val="ru-RU" w:eastAsia="ru-RU"/>
        </w:rPr>
        <w:t>в</w:t>
      </w:r>
      <w:proofErr w:type="gramEnd"/>
      <w:r w:rsidR="006067CC">
        <w:rPr>
          <w:rFonts w:ascii="Times New Roman" w:hAnsi="Times New Roman"/>
          <w:color w:val="000000" w:themeColor="text1"/>
          <w:sz w:val="28"/>
          <w:szCs w:val="28"/>
          <w:lang w:val="ru-RU" w:eastAsia="ru-RU"/>
        </w:rPr>
        <w:t xml:space="preserve"> Україні буксує. </w:t>
      </w:r>
      <w:r w:rsidRPr="006067CC">
        <w:rPr>
          <w:rFonts w:ascii="Times New Roman" w:hAnsi="Times New Roman"/>
          <w:color w:val="000000" w:themeColor="text1"/>
          <w:sz w:val="28"/>
          <w:szCs w:val="28"/>
          <w:lang w:val="ru-RU" w:eastAsia="ru-RU"/>
        </w:rPr>
        <w:t>2014</w:t>
      </w:r>
      <w:r w:rsidR="006067CC" w:rsidRPr="006067CC">
        <w:rPr>
          <w:rFonts w:ascii="Times New Roman" w:hAnsi="Times New Roman"/>
          <w:color w:val="000000" w:themeColor="text1"/>
          <w:sz w:val="28"/>
          <w:szCs w:val="28"/>
          <w:lang w:val="ru-RU" w:eastAsia="ru-RU"/>
        </w:rPr>
        <w:t xml:space="preserve"> </w:t>
      </w:r>
      <w:r w:rsidR="006067CC">
        <w:rPr>
          <w:rFonts w:ascii="Times New Roman" w:hAnsi="Times New Roman"/>
          <w:color w:val="000000" w:themeColor="text1"/>
          <w:sz w:val="28"/>
          <w:szCs w:val="28"/>
          <w:lang w:val="en-US" w:eastAsia="ru-RU"/>
        </w:rPr>
        <w:t>URL</w:t>
      </w:r>
      <w:r w:rsidRPr="006067CC">
        <w:rPr>
          <w:rFonts w:ascii="Times New Roman" w:hAnsi="Times New Roman"/>
          <w:color w:val="000000" w:themeColor="text1"/>
          <w:sz w:val="28"/>
          <w:szCs w:val="28"/>
          <w:lang w:val="ru-RU" w:eastAsia="ru-RU"/>
        </w:rPr>
        <w:t xml:space="preserve">: </w:t>
      </w:r>
      <w:r w:rsidRPr="006067CC">
        <w:rPr>
          <w:rFonts w:ascii="Times New Roman" w:hAnsi="Times New Roman"/>
          <w:color w:val="000000" w:themeColor="text1"/>
          <w:sz w:val="28"/>
          <w:szCs w:val="28"/>
          <w:lang w:val="en-US" w:eastAsia="ru-RU"/>
        </w:rPr>
        <w:t>http</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www</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dw</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com</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uk</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0%</w:t>
      </w:r>
      <w:r w:rsidRPr="006067CC">
        <w:rPr>
          <w:rFonts w:ascii="Times New Roman" w:hAnsi="Times New Roman"/>
          <w:color w:val="000000" w:themeColor="text1"/>
          <w:sz w:val="28"/>
          <w:szCs w:val="28"/>
          <w:lang w:val="en-US" w:eastAsia="ru-RU"/>
        </w:rPr>
        <w:t>BB</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w:t>
      </w:r>
      <w:r w:rsidRPr="006067CC">
        <w:rPr>
          <w:rFonts w:ascii="Times New Roman" w:hAnsi="Times New Roman"/>
          <w:color w:val="000000" w:themeColor="text1"/>
          <w:sz w:val="28"/>
          <w:szCs w:val="28"/>
          <w:lang w:val="en-US" w:eastAsia="ru-RU"/>
        </w:rPr>
        <w:t>E</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1%81%</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1%82%</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1%80%</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0%</w:t>
      </w:r>
      <w:r w:rsidRPr="006067CC">
        <w:rPr>
          <w:rFonts w:ascii="Times New Roman" w:hAnsi="Times New Roman"/>
          <w:color w:val="000000" w:themeColor="text1"/>
          <w:sz w:val="28"/>
          <w:szCs w:val="28"/>
          <w:lang w:val="en-US" w:eastAsia="ru-RU"/>
        </w:rPr>
        <w:t>B</w:t>
      </w:r>
      <w:r w:rsidRPr="006067CC">
        <w:rPr>
          <w:rFonts w:ascii="Times New Roman" w:hAnsi="Times New Roman"/>
          <w:color w:val="000000" w:themeColor="text1"/>
          <w:sz w:val="28"/>
          <w:szCs w:val="28"/>
          <w:lang w:val="ru-RU" w:eastAsia="ru-RU"/>
        </w:rPr>
        <w:t>0%</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1%86%</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1%96%</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0%</w:t>
      </w:r>
      <w:r w:rsidRPr="006067CC">
        <w:rPr>
          <w:rFonts w:ascii="Times New Roman" w:hAnsi="Times New Roman"/>
          <w:color w:val="000000" w:themeColor="text1"/>
          <w:sz w:val="28"/>
          <w:szCs w:val="28"/>
          <w:lang w:val="en-US" w:eastAsia="ru-RU"/>
        </w:rPr>
        <w:t>B</w:t>
      </w:r>
      <w:r w:rsidRPr="006067CC">
        <w:rPr>
          <w:rFonts w:ascii="Times New Roman" w:hAnsi="Times New Roman"/>
          <w:color w:val="000000" w:themeColor="text1"/>
          <w:sz w:val="28"/>
          <w:szCs w:val="28"/>
          <w:lang w:val="ru-RU" w:eastAsia="ru-RU"/>
        </w:rPr>
        <w:t>1%</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1%83%</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0%</w:t>
      </w:r>
      <w:r w:rsidRPr="006067CC">
        <w:rPr>
          <w:rFonts w:ascii="Times New Roman" w:hAnsi="Times New Roman"/>
          <w:color w:val="000000" w:themeColor="text1"/>
          <w:sz w:val="28"/>
          <w:szCs w:val="28"/>
          <w:lang w:val="en-US" w:eastAsia="ru-RU"/>
        </w:rPr>
        <w:t>BA</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1%81%</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1%83%</w:t>
      </w:r>
      <w:r w:rsidRPr="006067CC">
        <w:rPr>
          <w:rFonts w:ascii="Times New Roman" w:hAnsi="Times New Roman"/>
          <w:color w:val="000000" w:themeColor="text1"/>
          <w:sz w:val="28"/>
          <w:szCs w:val="28"/>
          <w:lang w:val="en-US" w:eastAsia="ru-RU"/>
        </w:rPr>
        <w:t>D</w:t>
      </w:r>
      <w:r w:rsidRPr="006067CC">
        <w:rPr>
          <w:rFonts w:ascii="Times New Roman" w:hAnsi="Times New Roman"/>
          <w:color w:val="000000" w:themeColor="text1"/>
          <w:sz w:val="28"/>
          <w:szCs w:val="28"/>
          <w:lang w:val="ru-RU" w:eastAsia="ru-RU"/>
        </w:rPr>
        <w:t>1%94/</w:t>
      </w:r>
      <w:r w:rsidRPr="006067CC">
        <w:rPr>
          <w:rFonts w:ascii="Times New Roman" w:hAnsi="Times New Roman"/>
          <w:color w:val="000000" w:themeColor="text1"/>
          <w:sz w:val="28"/>
          <w:szCs w:val="28"/>
          <w:lang w:val="en-US" w:eastAsia="ru-RU"/>
        </w:rPr>
        <w:t>a</w:t>
      </w:r>
      <w:r w:rsidRPr="006067CC">
        <w:rPr>
          <w:rFonts w:ascii="Times New Roman" w:hAnsi="Times New Roman"/>
          <w:color w:val="000000" w:themeColor="text1"/>
          <w:sz w:val="28"/>
          <w:szCs w:val="28"/>
          <w:lang w:val="ru-RU" w:eastAsia="ru-RU"/>
        </w:rPr>
        <w:t xml:space="preserve">-17591161 </w:t>
      </w:r>
      <w:r w:rsidR="006067CC">
        <w:rPr>
          <w:rFonts w:ascii="Times New Roman" w:hAnsi="Times New Roman"/>
          <w:color w:val="000000" w:themeColor="text1"/>
          <w:sz w:val="28"/>
          <w:szCs w:val="28"/>
          <w:lang w:eastAsia="ru-RU"/>
        </w:rPr>
        <w:t>(дата звертання 27.10.2020)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Дейниченко В. Концепція перманентної люстр</w:t>
      </w:r>
      <w:r w:rsidR="006067CC">
        <w:rPr>
          <w:rFonts w:ascii="Times New Roman" w:hAnsi="Times New Roman"/>
          <w:color w:val="000000" w:themeColor="text1"/>
          <w:sz w:val="28"/>
          <w:szCs w:val="28"/>
          <w:lang w:val="ru-RU" w:eastAsia="ru-RU"/>
        </w:rPr>
        <w:t xml:space="preserve">ації (очищення) влади в Україні </w:t>
      </w:r>
      <w:r w:rsidR="006067C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:http://kds.org.ua/presentation/dejnichenko-vf-lyustratsiya-permanentnaya- kontseptsiya</w:t>
      </w:r>
      <w:r w:rsidR="006067CC">
        <w:rPr>
          <w:rFonts w:ascii="Times New Roman" w:hAnsi="Times New Roman"/>
          <w:color w:val="000000" w:themeColor="text1"/>
          <w:sz w:val="28"/>
          <w:szCs w:val="28"/>
          <w:lang w:val="ru-RU" w:eastAsia="ru-RU"/>
        </w:rPr>
        <w:t xml:space="preserve"> (дата звертання 23.10.2020)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Закон України «Про внесення змін до Закону України "Про застосування амні</w:t>
      </w:r>
      <w:proofErr w:type="gramStart"/>
      <w:r w:rsidRPr="009B3191">
        <w:rPr>
          <w:rFonts w:ascii="Times New Roman" w:hAnsi="Times New Roman"/>
          <w:color w:val="000000" w:themeColor="text1"/>
          <w:sz w:val="28"/>
          <w:szCs w:val="28"/>
          <w:lang w:val="ru-RU" w:eastAsia="ru-RU"/>
        </w:rPr>
        <w:t>ст</w:t>
      </w:r>
      <w:proofErr w:type="gramEnd"/>
      <w:r w:rsidRPr="009B3191">
        <w:rPr>
          <w:rFonts w:ascii="Times New Roman" w:hAnsi="Times New Roman"/>
          <w:color w:val="000000" w:themeColor="text1"/>
          <w:sz w:val="28"/>
          <w:szCs w:val="28"/>
          <w:lang w:val="ru-RU" w:eastAsia="ru-RU"/>
        </w:rPr>
        <w:t>ії в Україні" щодо повної реабілітації політичних в’</w:t>
      </w:r>
      <w:r w:rsidR="006067CC">
        <w:rPr>
          <w:rFonts w:ascii="Times New Roman" w:hAnsi="Times New Roman"/>
          <w:color w:val="000000" w:themeColor="text1"/>
          <w:sz w:val="28"/>
          <w:szCs w:val="28"/>
          <w:lang w:val="ru-RU" w:eastAsia="ru-RU"/>
        </w:rPr>
        <w:t xml:space="preserve">язнів» від 27.02.2014 № 792-VII </w:t>
      </w:r>
      <w:r w:rsidR="006067C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http://zakon3.rada.gov.ua/laws/show/792-18 </w:t>
      </w:r>
      <w:r w:rsidR="006067CC">
        <w:rPr>
          <w:rFonts w:ascii="Times New Roman" w:hAnsi="Times New Roman"/>
          <w:color w:val="000000" w:themeColor="text1"/>
          <w:sz w:val="28"/>
          <w:szCs w:val="28"/>
          <w:lang w:val="ru-RU" w:eastAsia="ru-RU"/>
        </w:rPr>
        <w:t>(дата звертання 21.10.2020)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Закон України «Про громадські організації » від 22.03.2012 № 4572- VI</w:t>
      </w:r>
      <w:r w:rsidR="006067CC" w:rsidRPr="006067CC">
        <w:rPr>
          <w:rFonts w:ascii="Times New Roman" w:hAnsi="Times New Roman"/>
          <w:color w:val="000000" w:themeColor="text1"/>
          <w:sz w:val="28"/>
          <w:szCs w:val="28"/>
          <w:lang w:val="ru-RU" w:eastAsia="ru-RU"/>
        </w:rPr>
        <w:t xml:space="preserve"> </w:t>
      </w:r>
      <w:r w:rsidR="006067C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w:t>
      </w:r>
      <w:hyperlink r:id="rId13" w:history="1">
        <w:r w:rsidR="006067CC" w:rsidRPr="00B63E54">
          <w:rPr>
            <w:rStyle w:val="a4"/>
            <w:rFonts w:ascii="Times New Roman" w:hAnsi="Times New Roman"/>
            <w:sz w:val="28"/>
            <w:szCs w:val="28"/>
            <w:lang w:val="ru-RU" w:eastAsia="ru-RU"/>
          </w:rPr>
          <w:t>http://zakon3.rada.gov.ua/laws/show/4572-17</w:t>
        </w:r>
      </w:hyperlink>
      <w:r w:rsidR="006067CC">
        <w:rPr>
          <w:rFonts w:ascii="Times New Roman" w:hAnsi="Times New Roman"/>
          <w:color w:val="000000" w:themeColor="text1"/>
          <w:sz w:val="28"/>
          <w:szCs w:val="28"/>
          <w:lang w:val="ru-RU" w:eastAsia="ru-RU"/>
        </w:rPr>
        <w:t xml:space="preserve"> (дата звертання 21.10.2020)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lastRenderedPageBreak/>
        <w:t>Карпенко З.С. Люстрація: рефлексивний меха</w:t>
      </w:r>
      <w:r w:rsidR="006067CC">
        <w:rPr>
          <w:rFonts w:ascii="Times New Roman" w:hAnsi="Times New Roman"/>
          <w:color w:val="000000" w:themeColor="text1"/>
          <w:sz w:val="28"/>
          <w:szCs w:val="28"/>
          <w:lang w:val="ru-RU" w:eastAsia="ru-RU"/>
        </w:rPr>
        <w:t xml:space="preserve">нізм громадянського суспільства. </w:t>
      </w:r>
      <w:r w:rsidRPr="007C2E6B">
        <w:rPr>
          <w:rFonts w:ascii="Times New Roman" w:hAnsi="Times New Roman"/>
          <w:i/>
          <w:color w:val="000000" w:themeColor="text1"/>
          <w:sz w:val="28"/>
          <w:szCs w:val="28"/>
          <w:lang w:val="ru-RU" w:eastAsia="ru-RU"/>
        </w:rPr>
        <w:t>Проблеми політичної психології та її роль у становленні громадянина Української держави</w:t>
      </w:r>
      <w:proofErr w:type="gramStart"/>
      <w:r w:rsidRPr="007C2E6B">
        <w:rPr>
          <w:rFonts w:ascii="Times New Roman" w:hAnsi="Times New Roman"/>
          <w:i/>
          <w:color w:val="000000" w:themeColor="text1"/>
          <w:sz w:val="28"/>
          <w:szCs w:val="28"/>
          <w:lang w:val="ru-RU" w:eastAsia="ru-RU"/>
        </w:rPr>
        <w:t xml:space="preserve"> :</w:t>
      </w:r>
      <w:proofErr w:type="gramEnd"/>
      <w:r w:rsidRPr="007C2E6B">
        <w:rPr>
          <w:rFonts w:ascii="Times New Roman" w:hAnsi="Times New Roman"/>
          <w:i/>
          <w:color w:val="000000" w:themeColor="text1"/>
          <w:sz w:val="28"/>
          <w:szCs w:val="28"/>
          <w:lang w:val="ru-RU" w:eastAsia="ru-RU"/>
        </w:rPr>
        <w:t xml:space="preserve"> збірник наукових праць</w:t>
      </w:r>
      <w:r w:rsidR="006067CC">
        <w:rPr>
          <w:rFonts w:ascii="Times New Roman" w:hAnsi="Times New Roman"/>
          <w:color w:val="000000" w:themeColor="text1"/>
          <w:sz w:val="28"/>
          <w:szCs w:val="28"/>
          <w:lang w:val="ru-RU" w:eastAsia="ru-RU"/>
        </w:rPr>
        <w:t xml:space="preserve">.  Вип. 4. К., 2005. </w:t>
      </w:r>
      <w:r w:rsidRPr="009B3191">
        <w:rPr>
          <w:rFonts w:ascii="Times New Roman" w:hAnsi="Times New Roman"/>
          <w:color w:val="000000" w:themeColor="text1"/>
          <w:sz w:val="28"/>
          <w:szCs w:val="28"/>
          <w:lang w:val="ru-RU" w:eastAsia="ru-RU"/>
        </w:rPr>
        <w:t>С. 106-111.</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Конституційний суд має намі</w:t>
      </w:r>
      <w:proofErr w:type="gramStart"/>
      <w:r w:rsidRPr="009B3191">
        <w:rPr>
          <w:rFonts w:ascii="Times New Roman" w:hAnsi="Times New Roman"/>
          <w:color w:val="000000" w:themeColor="text1"/>
          <w:sz w:val="28"/>
          <w:szCs w:val="28"/>
          <w:lang w:val="ru-RU" w:eastAsia="ru-RU"/>
        </w:rPr>
        <w:t>р</w:t>
      </w:r>
      <w:proofErr w:type="gramEnd"/>
      <w:r w:rsidRPr="009B3191">
        <w:rPr>
          <w:rFonts w:ascii="Times New Roman" w:hAnsi="Times New Roman"/>
          <w:color w:val="000000" w:themeColor="text1"/>
          <w:sz w:val="28"/>
          <w:szCs w:val="28"/>
          <w:lang w:val="ru-RU" w:eastAsia="ru-RU"/>
        </w:rPr>
        <w:t xml:space="preserve"> скасувати основні статті </w:t>
      </w:r>
      <w:r w:rsidR="006067CC">
        <w:rPr>
          <w:rFonts w:ascii="Times New Roman" w:hAnsi="Times New Roman"/>
          <w:color w:val="000000" w:themeColor="text1"/>
          <w:sz w:val="28"/>
          <w:szCs w:val="28"/>
          <w:lang w:val="ru-RU" w:eastAsia="ru-RU"/>
        </w:rPr>
        <w:t xml:space="preserve">закону про люстрацію – депутати. </w:t>
      </w:r>
      <w:r w:rsidRPr="007C2E6B">
        <w:rPr>
          <w:rFonts w:ascii="Times New Roman" w:hAnsi="Times New Roman"/>
          <w:i/>
          <w:color w:val="000000" w:themeColor="text1"/>
          <w:sz w:val="28"/>
          <w:szCs w:val="28"/>
          <w:lang w:val="ru-RU" w:eastAsia="ru-RU"/>
        </w:rPr>
        <w:t>Тиждень.ua</w:t>
      </w:r>
      <w:r w:rsidR="006067CC">
        <w:rPr>
          <w:rFonts w:ascii="Times New Roman" w:hAnsi="Times New Roman"/>
          <w:color w:val="000000" w:themeColor="text1"/>
          <w:sz w:val="28"/>
          <w:szCs w:val="28"/>
          <w:lang w:val="ru-RU" w:eastAsia="ru-RU"/>
        </w:rPr>
        <w:t xml:space="preserve">. 2016. </w:t>
      </w:r>
      <w:r w:rsidR="006067C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http://tyzhden.ua/News/167144 </w:t>
      </w:r>
      <w:r w:rsidR="006067CC">
        <w:rPr>
          <w:rFonts w:ascii="Times New Roman" w:hAnsi="Times New Roman"/>
          <w:color w:val="000000" w:themeColor="text1"/>
          <w:sz w:val="28"/>
          <w:szCs w:val="28"/>
          <w:lang w:val="ru-RU" w:eastAsia="ru-RU"/>
        </w:rPr>
        <w:t>(дата звертання 27.10.2020)</w:t>
      </w:r>
    </w:p>
    <w:p w:rsidR="009B3191" w:rsidRPr="006067CC"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Конституційний </w:t>
      </w:r>
      <w:r w:rsidR="006067CC">
        <w:rPr>
          <w:rFonts w:ascii="Times New Roman" w:hAnsi="Times New Roman"/>
          <w:color w:val="000000" w:themeColor="text1"/>
          <w:sz w:val="28"/>
          <w:szCs w:val="28"/>
          <w:lang w:val="ru-RU" w:eastAsia="ru-RU"/>
        </w:rPr>
        <w:t xml:space="preserve">суд скасував люстрацію де-факто. </w:t>
      </w:r>
      <w:r w:rsidRPr="009B3191">
        <w:rPr>
          <w:rFonts w:ascii="Times New Roman" w:hAnsi="Times New Roman"/>
          <w:color w:val="000000" w:themeColor="text1"/>
          <w:sz w:val="28"/>
          <w:szCs w:val="28"/>
          <w:lang w:val="ru-RU" w:eastAsia="ru-RU"/>
        </w:rPr>
        <w:t xml:space="preserve">2016. </w:t>
      </w:r>
      <w:r w:rsidR="006067CC">
        <w:rPr>
          <w:rFonts w:ascii="Times New Roman" w:hAnsi="Times New Roman"/>
          <w:color w:val="000000" w:themeColor="text1"/>
          <w:sz w:val="28"/>
          <w:szCs w:val="28"/>
          <w:lang w:val="en-US" w:eastAsia="ru-RU"/>
        </w:rPr>
        <w:t>URL</w:t>
      </w:r>
      <w:r w:rsidRPr="006067CC">
        <w:rPr>
          <w:rFonts w:ascii="Times New Roman" w:hAnsi="Times New Roman"/>
          <w:color w:val="000000" w:themeColor="text1"/>
          <w:sz w:val="28"/>
          <w:szCs w:val="28"/>
          <w:lang w:val="ru-RU" w:eastAsia="ru-RU"/>
        </w:rPr>
        <w:t xml:space="preserve">: </w:t>
      </w:r>
      <w:r w:rsidRPr="006067CC">
        <w:rPr>
          <w:rFonts w:ascii="Times New Roman" w:hAnsi="Times New Roman"/>
          <w:color w:val="000000" w:themeColor="text1"/>
          <w:sz w:val="28"/>
          <w:szCs w:val="28"/>
          <w:lang w:val="en-US" w:eastAsia="ru-RU"/>
        </w:rPr>
        <w:t>http</w:t>
      </w:r>
      <w:r w:rsidRPr="006067CC">
        <w:rPr>
          <w:rFonts w:ascii="Times New Roman" w:hAnsi="Times New Roman"/>
          <w:color w:val="000000" w:themeColor="text1"/>
          <w:sz w:val="28"/>
          <w:szCs w:val="28"/>
          <w:lang w:val="ru-RU" w:eastAsia="ru-RU"/>
        </w:rPr>
        <w:t>://24</w:t>
      </w:r>
      <w:r w:rsidRPr="006067CC">
        <w:rPr>
          <w:rFonts w:ascii="Times New Roman" w:hAnsi="Times New Roman"/>
          <w:color w:val="000000" w:themeColor="text1"/>
          <w:sz w:val="28"/>
          <w:szCs w:val="28"/>
          <w:lang w:val="en-US" w:eastAsia="ru-RU"/>
        </w:rPr>
        <w:t>tv</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ua</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konstitutsiyniy</w:t>
      </w:r>
      <w:r w:rsidRPr="006067CC">
        <w:rPr>
          <w:rFonts w:ascii="Times New Roman" w:hAnsi="Times New Roman"/>
          <w:color w:val="000000" w:themeColor="text1"/>
          <w:sz w:val="28"/>
          <w:szCs w:val="28"/>
          <w:lang w:val="ru-RU" w:eastAsia="ru-RU"/>
        </w:rPr>
        <w:t>_</w:t>
      </w:r>
      <w:r w:rsidRPr="006067CC">
        <w:rPr>
          <w:rFonts w:ascii="Times New Roman" w:hAnsi="Times New Roman"/>
          <w:color w:val="000000" w:themeColor="text1"/>
          <w:sz w:val="28"/>
          <w:szCs w:val="28"/>
          <w:lang w:val="en-US" w:eastAsia="ru-RU"/>
        </w:rPr>
        <w:t>sud</w:t>
      </w:r>
      <w:r w:rsidRPr="006067CC">
        <w:rPr>
          <w:rFonts w:ascii="Times New Roman" w:hAnsi="Times New Roman"/>
          <w:color w:val="000000" w:themeColor="text1"/>
          <w:sz w:val="28"/>
          <w:szCs w:val="28"/>
          <w:lang w:val="ru-RU" w:eastAsia="ru-RU"/>
        </w:rPr>
        <w:t>_</w:t>
      </w:r>
      <w:r w:rsidRPr="006067CC">
        <w:rPr>
          <w:rFonts w:ascii="Times New Roman" w:hAnsi="Times New Roman"/>
          <w:color w:val="000000" w:themeColor="text1"/>
          <w:sz w:val="28"/>
          <w:szCs w:val="28"/>
          <w:lang w:val="en-US" w:eastAsia="ru-RU"/>
        </w:rPr>
        <w:t>skasuvav</w:t>
      </w:r>
      <w:r w:rsidRPr="006067CC">
        <w:rPr>
          <w:rFonts w:ascii="Times New Roman" w:hAnsi="Times New Roman"/>
          <w:color w:val="000000" w:themeColor="text1"/>
          <w:sz w:val="28"/>
          <w:szCs w:val="28"/>
          <w:lang w:val="ru-RU" w:eastAsia="ru-RU"/>
        </w:rPr>
        <w:t>_</w:t>
      </w:r>
      <w:r w:rsidRPr="006067CC">
        <w:rPr>
          <w:rFonts w:ascii="Times New Roman" w:hAnsi="Times New Roman"/>
          <w:color w:val="000000" w:themeColor="text1"/>
          <w:sz w:val="28"/>
          <w:szCs w:val="28"/>
          <w:lang w:val="en-US" w:eastAsia="ru-RU"/>
        </w:rPr>
        <w:t>lyustratsiyu</w:t>
      </w:r>
      <w:r w:rsidRPr="006067CC">
        <w:rPr>
          <w:rFonts w:ascii="Times New Roman" w:hAnsi="Times New Roman"/>
          <w:color w:val="000000" w:themeColor="text1"/>
          <w:sz w:val="28"/>
          <w:szCs w:val="28"/>
          <w:lang w:val="ru-RU" w:eastAsia="ru-RU"/>
        </w:rPr>
        <w:t>_</w:t>
      </w:r>
      <w:r w:rsidRPr="006067CC">
        <w:rPr>
          <w:rFonts w:ascii="Times New Roman" w:hAnsi="Times New Roman"/>
          <w:color w:val="000000" w:themeColor="text1"/>
          <w:sz w:val="28"/>
          <w:szCs w:val="28"/>
          <w:lang w:val="en-US" w:eastAsia="ru-RU"/>
        </w:rPr>
        <w:t>defakto</w:t>
      </w:r>
      <w:r w:rsidRPr="006067CC">
        <w:rPr>
          <w:rFonts w:ascii="Times New Roman" w:hAnsi="Times New Roman"/>
          <w:color w:val="000000" w:themeColor="text1"/>
          <w:sz w:val="28"/>
          <w:szCs w:val="28"/>
          <w:lang w:val="ru-RU" w:eastAsia="ru-RU"/>
        </w:rPr>
        <w:t xml:space="preserve"> </w:t>
      </w:r>
      <w:r w:rsidRPr="006067CC">
        <w:rPr>
          <w:rFonts w:ascii="Times New Roman" w:hAnsi="Times New Roman"/>
          <w:color w:val="000000" w:themeColor="text1"/>
          <w:sz w:val="28"/>
          <w:szCs w:val="28"/>
          <w:lang w:val="en-US" w:eastAsia="ru-RU"/>
        </w:rPr>
        <w:t>minyust</w:t>
      </w:r>
      <w:r w:rsidRPr="006067CC">
        <w:rPr>
          <w:rFonts w:ascii="Times New Roman" w:hAnsi="Times New Roman"/>
          <w:color w:val="000000" w:themeColor="text1"/>
          <w:sz w:val="28"/>
          <w:szCs w:val="28"/>
          <w:lang w:val="ru-RU" w:eastAsia="ru-RU"/>
        </w:rPr>
        <w:t xml:space="preserve">_ </w:t>
      </w:r>
      <w:r w:rsidRPr="006067CC">
        <w:rPr>
          <w:rFonts w:ascii="Times New Roman" w:hAnsi="Times New Roman"/>
          <w:color w:val="000000" w:themeColor="text1"/>
          <w:sz w:val="28"/>
          <w:szCs w:val="28"/>
          <w:lang w:val="en-US" w:eastAsia="ru-RU"/>
        </w:rPr>
        <w:t>n</w:t>
      </w:r>
      <w:r w:rsidRPr="006067CC">
        <w:rPr>
          <w:rFonts w:ascii="Times New Roman" w:hAnsi="Times New Roman"/>
          <w:color w:val="000000" w:themeColor="text1"/>
          <w:sz w:val="28"/>
          <w:szCs w:val="28"/>
          <w:lang w:val="ru-RU" w:eastAsia="ru-RU"/>
        </w:rPr>
        <w:t xml:space="preserve">694926 </w:t>
      </w:r>
      <w:r w:rsidR="006067CC">
        <w:rPr>
          <w:rFonts w:ascii="Times New Roman" w:hAnsi="Times New Roman"/>
          <w:color w:val="000000" w:themeColor="text1"/>
          <w:sz w:val="28"/>
          <w:szCs w:val="28"/>
          <w:lang w:eastAsia="ru-RU"/>
        </w:rPr>
        <w:t>(дата звертання 27.10.2020)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Конституція України</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 xml:space="preserve"> офіц. текст. Київ</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 xml:space="preserve"> КМ, 2013. 96 с.</w:t>
      </w:r>
    </w:p>
    <w:p w:rsidR="009B3191" w:rsidRPr="006067CC"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Костеж С. Люстрація: політичні чистки за ширмою реформ</w:t>
      </w:r>
      <w:r w:rsidR="006067CC">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 </w:t>
      </w:r>
      <w:r w:rsidR="006067CC">
        <w:rPr>
          <w:rFonts w:ascii="Times New Roman" w:hAnsi="Times New Roman"/>
          <w:color w:val="000000" w:themeColor="text1"/>
          <w:sz w:val="28"/>
          <w:szCs w:val="28"/>
          <w:lang w:val="en-US" w:eastAsia="ru-RU"/>
        </w:rPr>
        <w:t>URL</w:t>
      </w:r>
      <w:r w:rsidRPr="006067CC">
        <w:rPr>
          <w:rFonts w:ascii="Times New Roman" w:hAnsi="Times New Roman"/>
          <w:color w:val="000000" w:themeColor="text1"/>
          <w:sz w:val="28"/>
          <w:szCs w:val="28"/>
          <w:lang w:val="ru-RU" w:eastAsia="ru-RU"/>
        </w:rPr>
        <w:t xml:space="preserve">:   </w:t>
      </w:r>
      <w:r w:rsidRPr="006067CC">
        <w:rPr>
          <w:rFonts w:ascii="Times New Roman" w:hAnsi="Times New Roman"/>
          <w:color w:val="000000" w:themeColor="text1"/>
          <w:sz w:val="28"/>
          <w:szCs w:val="28"/>
          <w:lang w:val="en-US" w:eastAsia="ru-RU"/>
        </w:rPr>
        <w:t>http</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ua</w:t>
      </w:r>
      <w:r w:rsidRPr="006067CC">
        <w:rPr>
          <w:rFonts w:ascii="Times New Roman" w:hAnsi="Times New Roman"/>
          <w:color w:val="000000" w:themeColor="text1"/>
          <w:sz w:val="28"/>
          <w:szCs w:val="28"/>
          <w:lang w:val="ru-RU" w:eastAsia="ru-RU"/>
        </w:rPr>
        <w:t>.112.</w:t>
      </w:r>
      <w:r w:rsidRPr="006067CC">
        <w:rPr>
          <w:rFonts w:ascii="Times New Roman" w:hAnsi="Times New Roman"/>
          <w:color w:val="000000" w:themeColor="text1"/>
          <w:sz w:val="28"/>
          <w:szCs w:val="28"/>
          <w:lang w:val="en-US" w:eastAsia="ru-RU"/>
        </w:rPr>
        <w:t>ua</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analityka</w:t>
      </w:r>
      <w:r w:rsidRPr="006067CC">
        <w:rPr>
          <w:rFonts w:ascii="Times New Roman" w:hAnsi="Times New Roman"/>
          <w:color w:val="000000" w:themeColor="text1"/>
          <w:sz w:val="28"/>
          <w:szCs w:val="28"/>
          <w:lang w:val="ru-RU" w:eastAsia="ru-RU"/>
        </w:rPr>
        <w:t>/</w:t>
      </w:r>
      <w:r w:rsidRPr="006067CC">
        <w:rPr>
          <w:rFonts w:ascii="Times New Roman" w:hAnsi="Times New Roman"/>
          <w:color w:val="000000" w:themeColor="text1"/>
          <w:sz w:val="28"/>
          <w:szCs w:val="28"/>
          <w:lang w:val="en-US" w:eastAsia="ru-RU"/>
        </w:rPr>
        <w:t>lyustraciyapolitichnichistkizashirmoyureform</w:t>
      </w:r>
      <w:r w:rsidRPr="006067CC">
        <w:rPr>
          <w:rFonts w:ascii="Times New Roman" w:hAnsi="Times New Roman"/>
          <w:color w:val="000000" w:themeColor="text1"/>
          <w:sz w:val="28"/>
          <w:szCs w:val="28"/>
          <w:lang w:val="ru-RU" w:eastAsia="ru-RU"/>
        </w:rPr>
        <w:t>52168.</w:t>
      </w:r>
      <w:r w:rsidRPr="006067CC">
        <w:rPr>
          <w:rFonts w:ascii="Times New Roman" w:hAnsi="Times New Roman"/>
          <w:color w:val="000000" w:themeColor="text1"/>
          <w:sz w:val="28"/>
          <w:szCs w:val="28"/>
          <w:lang w:val="en-US" w:eastAsia="ru-RU"/>
        </w:rPr>
        <w:t>html</w:t>
      </w:r>
      <w:r w:rsidRPr="006067CC">
        <w:rPr>
          <w:rFonts w:ascii="Times New Roman" w:hAnsi="Times New Roman"/>
          <w:color w:val="000000" w:themeColor="text1"/>
          <w:sz w:val="28"/>
          <w:szCs w:val="28"/>
          <w:lang w:val="ru-RU" w:eastAsia="ru-RU"/>
        </w:rPr>
        <w:t xml:space="preserve"> </w:t>
      </w:r>
      <w:r w:rsidR="006067CC">
        <w:rPr>
          <w:rFonts w:ascii="Times New Roman" w:hAnsi="Times New Roman"/>
          <w:color w:val="000000" w:themeColor="text1"/>
          <w:sz w:val="28"/>
          <w:szCs w:val="28"/>
          <w:lang w:eastAsia="ru-RU"/>
        </w:rPr>
        <w:t>(дата звертання 28.10.2020)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Костюченко С. Люстрація – </w:t>
      </w:r>
      <w:proofErr w:type="gramStart"/>
      <w:r w:rsidRPr="009B3191">
        <w:rPr>
          <w:rFonts w:ascii="Times New Roman" w:hAnsi="Times New Roman"/>
          <w:color w:val="000000" w:themeColor="text1"/>
          <w:sz w:val="28"/>
          <w:szCs w:val="28"/>
          <w:lang w:val="ru-RU" w:eastAsia="ru-RU"/>
        </w:rPr>
        <w:t>це не</w:t>
      </w:r>
      <w:proofErr w:type="gramEnd"/>
      <w:r w:rsidRPr="009B3191">
        <w:rPr>
          <w:rFonts w:ascii="Times New Roman" w:hAnsi="Times New Roman"/>
          <w:color w:val="000000" w:themeColor="text1"/>
          <w:sz w:val="28"/>
          <w:szCs w:val="28"/>
          <w:lang w:val="ru-RU" w:eastAsia="ru-RU"/>
        </w:rPr>
        <w:t xml:space="preserve"> війна з минулим, це боротьба за майбутнє </w:t>
      </w:r>
      <w:r w:rsidR="006067C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http://www.tyahnybok.info/dopysy/dopysy/005425 </w:t>
      </w:r>
      <w:r w:rsidR="006067CC">
        <w:rPr>
          <w:rFonts w:ascii="Times New Roman" w:hAnsi="Times New Roman"/>
          <w:color w:val="000000" w:themeColor="text1"/>
          <w:sz w:val="28"/>
          <w:szCs w:val="28"/>
          <w:lang w:val="ru-RU" w:eastAsia="ru-RU"/>
        </w:rPr>
        <w:t>(дата звертання 27.10.2020)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Кутовий О. В. Актуальне питання щодо проблеми проведення люстрації в Україні в ум</w:t>
      </w:r>
      <w:r w:rsidR="006067CC">
        <w:rPr>
          <w:rFonts w:ascii="Times New Roman" w:hAnsi="Times New Roman"/>
          <w:color w:val="000000" w:themeColor="text1"/>
          <w:sz w:val="28"/>
          <w:szCs w:val="28"/>
          <w:lang w:val="ru-RU" w:eastAsia="ru-RU"/>
        </w:rPr>
        <w:t xml:space="preserve">овах розбудови правової держави. </w:t>
      </w:r>
      <w:r w:rsidRPr="007C2E6B">
        <w:rPr>
          <w:rFonts w:ascii="Times New Roman" w:hAnsi="Times New Roman"/>
          <w:i/>
          <w:color w:val="000000" w:themeColor="text1"/>
          <w:sz w:val="28"/>
          <w:szCs w:val="28"/>
          <w:lang w:val="ru-RU" w:eastAsia="ru-RU"/>
        </w:rPr>
        <w:t>Наше право</w:t>
      </w:r>
      <w:r w:rsidR="006067CC">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201</w:t>
      </w:r>
      <w:r w:rsidR="006067CC">
        <w:rPr>
          <w:rFonts w:ascii="Times New Roman" w:hAnsi="Times New Roman"/>
          <w:color w:val="000000" w:themeColor="text1"/>
          <w:sz w:val="28"/>
          <w:szCs w:val="28"/>
          <w:lang w:val="ru-RU" w:eastAsia="ru-RU"/>
        </w:rPr>
        <w:t xml:space="preserve">4. №10. </w:t>
      </w:r>
      <w:r w:rsidRPr="009B3191">
        <w:rPr>
          <w:rFonts w:ascii="Times New Roman" w:hAnsi="Times New Roman"/>
          <w:color w:val="000000" w:themeColor="text1"/>
          <w:sz w:val="28"/>
          <w:szCs w:val="28"/>
          <w:lang w:val="ru-RU" w:eastAsia="ru-RU"/>
        </w:rPr>
        <w:t>С. 13–17.</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Лемак В. Законодавство і практика люстрації: досвід Чеської республіки</w:t>
      </w:r>
      <w:r w:rsidR="00F14E3C">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Право України</w:t>
      </w:r>
      <w:r w:rsidR="00F14E3C">
        <w:rPr>
          <w:rFonts w:ascii="Times New Roman" w:hAnsi="Times New Roman"/>
          <w:color w:val="000000" w:themeColor="text1"/>
          <w:sz w:val="28"/>
          <w:szCs w:val="28"/>
          <w:lang w:val="ru-RU" w:eastAsia="ru-RU"/>
        </w:rPr>
        <w:t xml:space="preserve">. 2014. № 4.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Лук'яненко Л. Не треба плутати сьогоднішню проблему </w:t>
      </w:r>
      <w:r w:rsidR="00F14E3C">
        <w:rPr>
          <w:rFonts w:ascii="Times New Roman" w:hAnsi="Times New Roman"/>
          <w:color w:val="000000" w:themeColor="text1"/>
          <w:sz w:val="28"/>
          <w:szCs w:val="28"/>
          <w:lang w:val="ru-RU" w:eastAsia="ru-RU"/>
        </w:rPr>
        <w:t xml:space="preserve">№ 2. 2005. </w:t>
      </w:r>
      <w:r w:rsidRPr="009B3191">
        <w:rPr>
          <w:rFonts w:ascii="Times New Roman" w:hAnsi="Times New Roman"/>
          <w:color w:val="000000" w:themeColor="text1"/>
          <w:sz w:val="28"/>
          <w:szCs w:val="28"/>
          <w:lang w:val="ru-RU" w:eastAsia="ru-RU"/>
        </w:rPr>
        <w:t>С. 32 – 35.</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Наказ Міністерства фінансів України від 03.11.2014 року №1100 «Про затвердження Порядку проведення </w:t>
      </w:r>
      <w:proofErr w:type="gramStart"/>
      <w:r w:rsidRPr="009B3191">
        <w:rPr>
          <w:rFonts w:ascii="Times New Roman" w:hAnsi="Times New Roman"/>
          <w:color w:val="000000" w:themeColor="text1"/>
          <w:sz w:val="28"/>
          <w:szCs w:val="28"/>
          <w:lang w:val="ru-RU" w:eastAsia="ru-RU"/>
        </w:rPr>
        <w:t>перев</w:t>
      </w:r>
      <w:proofErr w:type="gramEnd"/>
      <w:r w:rsidRPr="009B3191">
        <w:rPr>
          <w:rFonts w:ascii="Times New Roman" w:hAnsi="Times New Roman"/>
          <w:color w:val="000000" w:themeColor="text1"/>
          <w:sz w:val="28"/>
          <w:szCs w:val="28"/>
          <w:lang w:val="ru-RU" w:eastAsia="ru-RU"/>
        </w:rPr>
        <w:t>ірки достовірності відомостей, передбачених пунктом 2 частини п’ятої статті 5 Закону України «Про очищення влади, та форми висновку про результат такої перевірки».</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Наказ Міністерства юстиції «Про утворення Громадської ради з питань люстрації при Міністерстві юстиції України від 04.11.2014 №1844/5»</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lastRenderedPageBreak/>
        <w:t>Наказ Міністерства юстиції України від 16.10.2014 року №1704/5 «Про затвердження Положення про Єдиний державний реє</w:t>
      </w:r>
      <w:proofErr w:type="gramStart"/>
      <w:r w:rsidRPr="009B3191">
        <w:rPr>
          <w:rFonts w:ascii="Times New Roman" w:hAnsi="Times New Roman"/>
          <w:color w:val="000000" w:themeColor="text1"/>
          <w:sz w:val="28"/>
          <w:szCs w:val="28"/>
          <w:lang w:val="ru-RU" w:eastAsia="ru-RU"/>
        </w:rPr>
        <w:t>стр</w:t>
      </w:r>
      <w:proofErr w:type="gramEnd"/>
      <w:r w:rsidRPr="009B3191">
        <w:rPr>
          <w:rFonts w:ascii="Times New Roman" w:hAnsi="Times New Roman"/>
          <w:color w:val="000000" w:themeColor="text1"/>
          <w:sz w:val="28"/>
          <w:szCs w:val="28"/>
          <w:lang w:val="ru-RU" w:eastAsia="ru-RU"/>
        </w:rPr>
        <w:t xml:space="preserve"> осіб, щодо яких застосовано положення Закону України «Про очищення влади».</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Овчаренко О. Люстрація як важливий інструмент відновлення довіри до органів</w:t>
      </w:r>
      <w:r w:rsidR="00F14E3C">
        <w:rPr>
          <w:rFonts w:ascii="Times New Roman" w:hAnsi="Times New Roman"/>
          <w:color w:val="000000" w:themeColor="text1"/>
          <w:sz w:val="28"/>
          <w:szCs w:val="28"/>
          <w:lang w:val="ru-RU" w:eastAsia="ru-RU"/>
        </w:rPr>
        <w:t xml:space="preserve"> кримінальної юстиції в Україні. </w:t>
      </w:r>
      <w:r w:rsidRPr="007C2E6B">
        <w:rPr>
          <w:rFonts w:ascii="Times New Roman" w:hAnsi="Times New Roman"/>
          <w:i/>
          <w:color w:val="000000" w:themeColor="text1"/>
          <w:sz w:val="28"/>
          <w:szCs w:val="28"/>
          <w:lang w:val="ru-RU" w:eastAsia="ru-RU"/>
        </w:rPr>
        <w:t xml:space="preserve">Базове </w:t>
      </w:r>
      <w:proofErr w:type="gramStart"/>
      <w:r w:rsidRPr="007C2E6B">
        <w:rPr>
          <w:rFonts w:ascii="Times New Roman" w:hAnsi="Times New Roman"/>
          <w:i/>
          <w:color w:val="000000" w:themeColor="text1"/>
          <w:sz w:val="28"/>
          <w:szCs w:val="28"/>
          <w:lang w:val="ru-RU" w:eastAsia="ru-RU"/>
        </w:rPr>
        <w:t>досл</w:t>
      </w:r>
      <w:proofErr w:type="gramEnd"/>
      <w:r w:rsidRPr="007C2E6B">
        <w:rPr>
          <w:rFonts w:ascii="Times New Roman" w:hAnsi="Times New Roman"/>
          <w:i/>
          <w:color w:val="000000" w:themeColor="text1"/>
          <w:sz w:val="28"/>
          <w:szCs w:val="28"/>
          <w:lang w:val="ru-RU" w:eastAsia="ru-RU"/>
        </w:rPr>
        <w:t>ідження із застосування правосуддя перехідного періо</w:t>
      </w:r>
      <w:r w:rsidR="00F14E3C">
        <w:rPr>
          <w:rFonts w:ascii="Times New Roman" w:hAnsi="Times New Roman"/>
          <w:i/>
          <w:color w:val="000000" w:themeColor="text1"/>
          <w:sz w:val="28"/>
          <w:szCs w:val="28"/>
          <w:lang w:val="ru-RU" w:eastAsia="ru-RU"/>
        </w:rPr>
        <w:t>ду в Україні</w:t>
      </w:r>
      <w:r w:rsidRPr="007C2E6B">
        <w:rPr>
          <w:rFonts w:ascii="Times New Roman" w:hAnsi="Times New Roman"/>
          <w:i/>
          <w:color w:val="000000" w:themeColor="text1"/>
          <w:sz w:val="28"/>
          <w:szCs w:val="28"/>
          <w:lang w:val="ru-RU" w:eastAsia="ru-RU"/>
        </w:rPr>
        <w:t>: монографія</w:t>
      </w:r>
      <w:r w:rsidR="00F14E3C">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за заг.ред. А. П</w:t>
      </w:r>
      <w:r w:rsidR="00F14E3C">
        <w:rPr>
          <w:rFonts w:ascii="Times New Roman" w:hAnsi="Times New Roman"/>
          <w:color w:val="000000" w:themeColor="text1"/>
          <w:sz w:val="28"/>
          <w:szCs w:val="28"/>
          <w:lang w:val="ru-RU" w:eastAsia="ru-RU"/>
        </w:rPr>
        <w:t xml:space="preserve">. Бущенка, М. М. Гнатовського.  К.: РУМЕС,2017. </w:t>
      </w:r>
      <w:r w:rsidRPr="009B3191">
        <w:rPr>
          <w:rFonts w:ascii="Times New Roman" w:hAnsi="Times New Roman"/>
          <w:color w:val="000000" w:themeColor="text1"/>
          <w:sz w:val="28"/>
          <w:szCs w:val="28"/>
          <w:lang w:val="ru-RU" w:eastAsia="ru-RU"/>
        </w:rPr>
        <w:t xml:space="preserve"> С. 428–454.</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Паливода В. Проблеми люстрації: польський досвід 1992-2006 років </w:t>
      </w:r>
      <w:r w:rsidR="00F14E3C">
        <w:rPr>
          <w:rFonts w:ascii="Times New Roman" w:hAnsi="Times New Roman"/>
          <w:color w:val="000000" w:themeColor="text1"/>
          <w:sz w:val="28"/>
          <w:szCs w:val="28"/>
          <w:lang w:val="en-US" w:eastAsia="ru-RU"/>
        </w:rPr>
        <w:t>URL</w:t>
      </w:r>
      <w:r w:rsidR="00F14E3C">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http://www.portala4.pl.ua/suspilstvo/3735problemyliustratsiipolskyidosvid19922006rokiv </w:t>
      </w:r>
      <w:r w:rsidR="00F14E3C">
        <w:rPr>
          <w:rFonts w:ascii="Times New Roman" w:hAnsi="Times New Roman"/>
          <w:color w:val="000000" w:themeColor="text1"/>
          <w:sz w:val="28"/>
          <w:szCs w:val="28"/>
          <w:lang w:val="ru-RU" w:eastAsia="ru-RU"/>
        </w:rPr>
        <w:t>(дата звернення 22.09.2020)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Положення «Про Єдиний державний реє</w:t>
      </w:r>
      <w:proofErr w:type="gramStart"/>
      <w:r w:rsidRPr="009B3191">
        <w:rPr>
          <w:rFonts w:ascii="Times New Roman" w:hAnsi="Times New Roman"/>
          <w:color w:val="000000" w:themeColor="text1"/>
          <w:sz w:val="28"/>
          <w:szCs w:val="28"/>
          <w:lang w:val="ru-RU" w:eastAsia="ru-RU"/>
        </w:rPr>
        <w:t>стр</w:t>
      </w:r>
      <w:proofErr w:type="gramEnd"/>
      <w:r w:rsidRPr="009B3191">
        <w:rPr>
          <w:rFonts w:ascii="Times New Roman" w:hAnsi="Times New Roman"/>
          <w:color w:val="000000" w:themeColor="text1"/>
          <w:sz w:val="28"/>
          <w:szCs w:val="28"/>
          <w:lang w:val="ru-RU" w:eastAsia="ru-RU"/>
        </w:rPr>
        <w:t xml:space="preserve"> осіб, щодо яких застосовано положення Закону України «Про очищення влади» від 16.10.2014 № 1704/5</w:t>
      </w:r>
      <w:r w:rsidR="00F14E3C" w:rsidRPr="00F14E3C">
        <w:rPr>
          <w:rFonts w:ascii="Times New Roman" w:hAnsi="Times New Roman"/>
          <w:color w:val="000000" w:themeColor="text1"/>
          <w:sz w:val="28"/>
          <w:szCs w:val="28"/>
          <w:lang w:val="ru-RU" w:eastAsia="ru-RU"/>
        </w:rPr>
        <w:t xml:space="preserve"> </w:t>
      </w:r>
      <w:r w:rsidR="00F14E3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http://zakon3.rada.gov.ua/laws/show/z128014#n17 </w:t>
      </w:r>
      <w:r w:rsidR="00F14E3C">
        <w:rPr>
          <w:rFonts w:ascii="Times New Roman" w:hAnsi="Times New Roman"/>
          <w:color w:val="000000" w:themeColor="text1"/>
          <w:sz w:val="28"/>
          <w:szCs w:val="28"/>
          <w:lang w:val="ru-RU" w:eastAsia="ru-RU"/>
        </w:rPr>
        <w:t>(дата звернення 20.10.2020)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Постанова Кабінету міністрів України «Деякі питання реалізації Зак</w:t>
      </w:r>
      <w:r w:rsidR="007C2E6B">
        <w:rPr>
          <w:rFonts w:ascii="Times New Roman" w:hAnsi="Times New Roman"/>
          <w:color w:val="000000" w:themeColor="text1"/>
          <w:sz w:val="28"/>
          <w:szCs w:val="28"/>
          <w:lang w:val="ru-RU" w:eastAsia="ru-RU"/>
        </w:rPr>
        <w:t>ону України</w:t>
      </w:r>
      <w:proofErr w:type="gramStart"/>
      <w:r w:rsidR="007C2E6B">
        <w:rPr>
          <w:rFonts w:ascii="Times New Roman" w:hAnsi="Times New Roman"/>
          <w:color w:val="000000" w:themeColor="text1"/>
          <w:sz w:val="28"/>
          <w:szCs w:val="28"/>
          <w:lang w:val="ru-RU" w:eastAsia="ru-RU"/>
        </w:rPr>
        <w:t xml:space="preserve"> ―П</w:t>
      </w:r>
      <w:proofErr w:type="gramEnd"/>
      <w:r w:rsidR="007C2E6B">
        <w:rPr>
          <w:rFonts w:ascii="Times New Roman" w:hAnsi="Times New Roman"/>
          <w:color w:val="000000" w:themeColor="text1"/>
          <w:sz w:val="28"/>
          <w:szCs w:val="28"/>
          <w:lang w:val="ru-RU" w:eastAsia="ru-RU"/>
        </w:rPr>
        <w:t>ро очищення влади</w:t>
      </w:r>
      <w:r w:rsidR="00F14E3C">
        <w:rPr>
          <w:rFonts w:ascii="Times New Roman" w:hAnsi="Times New Roman"/>
          <w:color w:val="000000" w:themeColor="text1"/>
          <w:sz w:val="28"/>
          <w:szCs w:val="28"/>
          <w:lang w:val="ru-RU" w:eastAsia="ru-RU"/>
        </w:rPr>
        <w:t xml:space="preserve">» від 16 жовтня 2014 р. </w:t>
      </w:r>
      <w:r w:rsidRPr="009B3191">
        <w:rPr>
          <w:rFonts w:ascii="Times New Roman" w:hAnsi="Times New Roman"/>
          <w:color w:val="000000" w:themeColor="text1"/>
          <w:sz w:val="28"/>
          <w:szCs w:val="28"/>
          <w:lang w:val="ru-RU" w:eastAsia="ru-RU"/>
        </w:rPr>
        <w:t>№ 563</w:t>
      </w:r>
      <w:r w:rsidR="00F14E3C" w:rsidRPr="00F14E3C">
        <w:rPr>
          <w:rFonts w:ascii="Times New Roman" w:hAnsi="Times New Roman"/>
          <w:color w:val="000000" w:themeColor="text1"/>
          <w:sz w:val="28"/>
          <w:szCs w:val="28"/>
          <w:lang w:val="ru-RU" w:eastAsia="ru-RU"/>
        </w:rPr>
        <w:t xml:space="preserve"> </w:t>
      </w:r>
      <w:r w:rsidR="00F14E3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http://zakon4.rada.gov.ua/laws/show/5632014%D0%BF </w:t>
      </w:r>
      <w:r w:rsidR="00F14E3C">
        <w:rPr>
          <w:rFonts w:ascii="Times New Roman" w:hAnsi="Times New Roman"/>
          <w:color w:val="000000" w:themeColor="text1"/>
          <w:sz w:val="28"/>
          <w:szCs w:val="28"/>
          <w:lang w:val="ru-RU" w:eastAsia="ru-RU"/>
        </w:rPr>
        <w:t>(дата звернення 20.10.2020)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Постанова Кабінету міні</w:t>
      </w:r>
      <w:proofErr w:type="gramStart"/>
      <w:r w:rsidRPr="009B3191">
        <w:rPr>
          <w:rFonts w:ascii="Times New Roman" w:hAnsi="Times New Roman"/>
          <w:color w:val="000000" w:themeColor="text1"/>
          <w:sz w:val="28"/>
          <w:szCs w:val="28"/>
          <w:lang w:val="ru-RU" w:eastAsia="ru-RU"/>
        </w:rPr>
        <w:t>стр</w:t>
      </w:r>
      <w:proofErr w:type="gramEnd"/>
      <w:r w:rsidRPr="009B3191">
        <w:rPr>
          <w:rFonts w:ascii="Times New Roman" w:hAnsi="Times New Roman"/>
          <w:color w:val="000000" w:themeColor="text1"/>
          <w:sz w:val="28"/>
          <w:szCs w:val="28"/>
          <w:lang w:val="ru-RU" w:eastAsia="ru-RU"/>
        </w:rPr>
        <w:t>ів України «Про внесення змін до деяких постанов Кабінету Міністрів України» від 14 березня 2016 р. № 167[</w:t>
      </w:r>
      <w:r w:rsidR="00F14E3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http://zakon5.rada.gov.ua/laws/show/1672016%D0%BF </w:t>
      </w:r>
      <w:r w:rsidR="00F14E3C">
        <w:rPr>
          <w:rFonts w:ascii="Times New Roman" w:hAnsi="Times New Roman"/>
          <w:color w:val="000000" w:themeColor="text1"/>
          <w:sz w:val="28"/>
          <w:szCs w:val="28"/>
          <w:lang w:val="ru-RU" w:eastAsia="ru-RU"/>
        </w:rPr>
        <w:t>(дата звернення 20.10.2020)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Постанова Кабінету міні</w:t>
      </w:r>
      <w:proofErr w:type="gramStart"/>
      <w:r w:rsidRPr="009B3191">
        <w:rPr>
          <w:rFonts w:ascii="Times New Roman" w:hAnsi="Times New Roman"/>
          <w:color w:val="000000" w:themeColor="text1"/>
          <w:sz w:val="28"/>
          <w:szCs w:val="28"/>
          <w:lang w:val="ru-RU" w:eastAsia="ru-RU"/>
        </w:rPr>
        <w:t>стр</w:t>
      </w:r>
      <w:proofErr w:type="gramEnd"/>
      <w:r w:rsidRPr="009B3191">
        <w:rPr>
          <w:rFonts w:ascii="Times New Roman" w:hAnsi="Times New Roman"/>
          <w:color w:val="000000" w:themeColor="text1"/>
          <w:sz w:val="28"/>
          <w:szCs w:val="28"/>
          <w:lang w:val="ru-RU" w:eastAsia="ru-RU"/>
        </w:rPr>
        <w:t>ів України від 16.10.2014 року №563 «Деякі питання реалізації Закону України «Про очищення влади».</w:t>
      </w:r>
    </w:p>
    <w:p w:rsidR="009B3191" w:rsidRPr="00F14E3C"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Постлюстраційний період: в зачарованому колі процесу очищення влади</w:t>
      </w:r>
      <w:r w:rsidR="00F14E3C">
        <w:rPr>
          <w:rFonts w:ascii="Times New Roman" w:hAnsi="Times New Roman"/>
          <w:color w:val="000000" w:themeColor="text1"/>
          <w:sz w:val="28"/>
          <w:szCs w:val="28"/>
          <w:lang w:val="ru-RU" w:eastAsia="ru-RU"/>
        </w:rPr>
        <w:t>.</w:t>
      </w:r>
      <w:r w:rsidR="00F14E3C">
        <w:rPr>
          <w:rFonts w:ascii="Times New Roman" w:hAnsi="Times New Roman"/>
          <w:color w:val="000000" w:themeColor="text1"/>
          <w:sz w:val="28"/>
          <w:szCs w:val="28"/>
          <w:lang w:val="en-US" w:eastAsia="ru-RU"/>
        </w:rPr>
        <w:t>URL</w:t>
      </w:r>
      <w:r w:rsidR="00F14E3C"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http</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ru</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espreso</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tv</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blogs</w:t>
      </w:r>
      <w:r w:rsidRPr="00F14E3C">
        <w:rPr>
          <w:rFonts w:ascii="Times New Roman" w:hAnsi="Times New Roman"/>
          <w:color w:val="000000" w:themeColor="text1"/>
          <w:sz w:val="28"/>
          <w:szCs w:val="28"/>
          <w:lang w:val="ru-RU" w:eastAsia="ru-RU"/>
        </w:rPr>
        <w:t>/2016/05/19/</w:t>
      </w:r>
      <w:r w:rsidRPr="00F14E3C">
        <w:rPr>
          <w:rFonts w:ascii="Times New Roman" w:hAnsi="Times New Roman"/>
          <w:color w:val="000000" w:themeColor="text1"/>
          <w:sz w:val="28"/>
          <w:szCs w:val="28"/>
          <w:lang w:val="en-US" w:eastAsia="ru-RU"/>
        </w:rPr>
        <w:t>postlyustraciynyy</w:t>
      </w:r>
      <w:r w:rsidRPr="00F14E3C">
        <w:rPr>
          <w:rFonts w:ascii="Times New Roman" w:hAnsi="Times New Roman"/>
          <w:color w:val="000000" w:themeColor="text1"/>
          <w:sz w:val="28"/>
          <w:szCs w:val="28"/>
          <w:lang w:val="ru-RU" w:eastAsia="ru-RU"/>
        </w:rPr>
        <w:t>_</w:t>
      </w:r>
      <w:r w:rsidRPr="00F14E3C">
        <w:rPr>
          <w:rFonts w:ascii="Times New Roman" w:hAnsi="Times New Roman"/>
          <w:color w:val="000000" w:themeColor="text1"/>
          <w:sz w:val="28"/>
          <w:szCs w:val="28"/>
          <w:lang w:val="en-US" w:eastAsia="ru-RU"/>
        </w:rPr>
        <w:t>period</w:t>
      </w:r>
      <w:r w:rsidRPr="00F14E3C">
        <w:rPr>
          <w:rFonts w:ascii="Times New Roman" w:hAnsi="Times New Roman"/>
          <w:color w:val="000000" w:themeColor="text1"/>
          <w:sz w:val="28"/>
          <w:szCs w:val="28"/>
          <w:lang w:val="ru-RU" w:eastAsia="ru-RU"/>
        </w:rPr>
        <w:t>_</w:t>
      </w:r>
      <w:r w:rsidRPr="00F14E3C">
        <w:rPr>
          <w:rFonts w:ascii="Times New Roman" w:hAnsi="Times New Roman"/>
          <w:color w:val="000000" w:themeColor="text1"/>
          <w:sz w:val="28"/>
          <w:szCs w:val="28"/>
          <w:lang w:val="en-US" w:eastAsia="ru-RU"/>
        </w:rPr>
        <w:t>v</w:t>
      </w:r>
      <w:r w:rsidRPr="00F14E3C">
        <w:rPr>
          <w:rFonts w:ascii="Times New Roman" w:hAnsi="Times New Roman"/>
          <w:color w:val="000000" w:themeColor="text1"/>
          <w:sz w:val="28"/>
          <w:szCs w:val="28"/>
          <w:lang w:val="ru-RU" w:eastAsia="ru-RU"/>
        </w:rPr>
        <w:t>_</w:t>
      </w:r>
      <w:r w:rsidRPr="00F14E3C">
        <w:rPr>
          <w:rFonts w:ascii="Times New Roman" w:hAnsi="Times New Roman"/>
          <w:color w:val="000000" w:themeColor="text1"/>
          <w:sz w:val="28"/>
          <w:szCs w:val="28"/>
          <w:lang w:val="en-US" w:eastAsia="ru-RU"/>
        </w:rPr>
        <w:t>zacharoanomu</w:t>
      </w:r>
      <w:r w:rsidRPr="00F14E3C">
        <w:rPr>
          <w:rFonts w:ascii="Times New Roman" w:hAnsi="Times New Roman"/>
          <w:color w:val="000000" w:themeColor="text1"/>
          <w:sz w:val="28"/>
          <w:szCs w:val="28"/>
          <w:lang w:val="ru-RU" w:eastAsia="ru-RU"/>
        </w:rPr>
        <w:t>_</w:t>
      </w:r>
      <w:r w:rsidRPr="00F14E3C">
        <w:rPr>
          <w:rFonts w:ascii="Times New Roman" w:hAnsi="Times New Roman"/>
          <w:color w:val="000000" w:themeColor="text1"/>
          <w:sz w:val="28"/>
          <w:szCs w:val="28"/>
          <w:lang w:val="en-US" w:eastAsia="ru-RU"/>
        </w:rPr>
        <w:t>koli</w:t>
      </w:r>
      <w:r w:rsidRPr="00F14E3C">
        <w:rPr>
          <w:rFonts w:ascii="Times New Roman" w:hAnsi="Times New Roman"/>
          <w:color w:val="000000" w:themeColor="text1"/>
          <w:sz w:val="28"/>
          <w:szCs w:val="28"/>
          <w:lang w:val="ru-RU" w:eastAsia="ru-RU"/>
        </w:rPr>
        <w:t>_</w:t>
      </w:r>
      <w:r w:rsidRPr="00F14E3C">
        <w:rPr>
          <w:rFonts w:ascii="Times New Roman" w:hAnsi="Times New Roman"/>
          <w:color w:val="000000" w:themeColor="text1"/>
          <w:sz w:val="28"/>
          <w:szCs w:val="28"/>
          <w:lang w:val="en-US" w:eastAsia="ru-RU"/>
        </w:rPr>
        <w:t>procesu</w:t>
      </w:r>
      <w:r w:rsidRPr="00F14E3C">
        <w:rPr>
          <w:rFonts w:ascii="Times New Roman" w:hAnsi="Times New Roman"/>
          <w:color w:val="000000" w:themeColor="text1"/>
          <w:sz w:val="28"/>
          <w:szCs w:val="28"/>
          <w:lang w:val="ru-RU" w:eastAsia="ru-RU"/>
        </w:rPr>
        <w:t>_</w:t>
      </w:r>
      <w:r w:rsidRPr="00F14E3C">
        <w:rPr>
          <w:rFonts w:ascii="Times New Roman" w:hAnsi="Times New Roman"/>
          <w:color w:val="000000" w:themeColor="text1"/>
          <w:sz w:val="28"/>
          <w:szCs w:val="28"/>
          <w:lang w:val="en-US" w:eastAsia="ru-RU"/>
        </w:rPr>
        <w:t>ochyschennya</w:t>
      </w:r>
      <w:r w:rsidRPr="00F14E3C">
        <w:rPr>
          <w:rFonts w:ascii="Times New Roman" w:hAnsi="Times New Roman"/>
          <w:color w:val="000000" w:themeColor="text1"/>
          <w:sz w:val="28"/>
          <w:szCs w:val="28"/>
          <w:lang w:val="ru-RU" w:eastAsia="ru-RU"/>
        </w:rPr>
        <w:t>_</w:t>
      </w:r>
      <w:r w:rsidRPr="00F14E3C">
        <w:rPr>
          <w:rFonts w:ascii="Times New Roman" w:hAnsi="Times New Roman"/>
          <w:color w:val="000000" w:themeColor="text1"/>
          <w:sz w:val="28"/>
          <w:szCs w:val="28"/>
          <w:lang w:val="en-US" w:eastAsia="ru-RU"/>
        </w:rPr>
        <w:t>vlady</w:t>
      </w:r>
      <w:r w:rsidRPr="00F14E3C">
        <w:rPr>
          <w:rFonts w:ascii="Times New Roman" w:hAnsi="Times New Roman"/>
          <w:color w:val="000000" w:themeColor="text1"/>
          <w:sz w:val="28"/>
          <w:szCs w:val="28"/>
          <w:lang w:val="ru-RU" w:eastAsia="ru-RU"/>
        </w:rPr>
        <w:t xml:space="preserve"> </w:t>
      </w:r>
      <w:r w:rsidR="00F14E3C">
        <w:rPr>
          <w:rFonts w:ascii="Times New Roman" w:hAnsi="Times New Roman"/>
          <w:color w:val="000000" w:themeColor="text1"/>
          <w:sz w:val="28"/>
          <w:szCs w:val="28"/>
          <w:lang w:val="ru-RU" w:eastAsia="ru-RU"/>
        </w:rPr>
        <w:t>(дата звернення 20.10.2020)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Про затвердження</w:t>
      </w:r>
      <w:r w:rsidR="00F14E3C">
        <w:rPr>
          <w:rFonts w:ascii="Times New Roman" w:hAnsi="Times New Roman"/>
          <w:color w:val="000000" w:themeColor="text1"/>
          <w:sz w:val="28"/>
          <w:szCs w:val="28"/>
          <w:lang w:val="ru-RU" w:eastAsia="ru-RU"/>
        </w:rPr>
        <w:t xml:space="preserve"> Вимог до оформлення дисертації</w:t>
      </w:r>
      <w:r w:rsidRPr="009B3191">
        <w:rPr>
          <w:rFonts w:ascii="Times New Roman" w:hAnsi="Times New Roman"/>
          <w:color w:val="000000" w:themeColor="text1"/>
          <w:sz w:val="28"/>
          <w:szCs w:val="28"/>
          <w:lang w:val="ru-RU" w:eastAsia="ru-RU"/>
        </w:rPr>
        <w:t xml:space="preserve">: наказ Міністерства освіти і науки від 12.01.2017 р. № 40. </w:t>
      </w:r>
      <w:r w:rsidRPr="007C2E6B">
        <w:rPr>
          <w:rFonts w:ascii="Times New Roman" w:hAnsi="Times New Roman"/>
          <w:i/>
          <w:color w:val="000000" w:themeColor="text1"/>
          <w:sz w:val="28"/>
          <w:szCs w:val="28"/>
          <w:lang w:val="ru-RU" w:eastAsia="ru-RU"/>
        </w:rPr>
        <w:t xml:space="preserve">Офіційний </w:t>
      </w:r>
      <w:proofErr w:type="gramStart"/>
      <w:r w:rsidRPr="007C2E6B">
        <w:rPr>
          <w:rFonts w:ascii="Times New Roman" w:hAnsi="Times New Roman"/>
          <w:i/>
          <w:color w:val="000000" w:themeColor="text1"/>
          <w:sz w:val="28"/>
          <w:szCs w:val="28"/>
          <w:lang w:val="ru-RU" w:eastAsia="ru-RU"/>
        </w:rPr>
        <w:t>вісник</w:t>
      </w:r>
      <w:proofErr w:type="gramEnd"/>
      <w:r w:rsidRPr="007C2E6B">
        <w:rPr>
          <w:rFonts w:ascii="Times New Roman" w:hAnsi="Times New Roman"/>
          <w:i/>
          <w:color w:val="000000" w:themeColor="text1"/>
          <w:sz w:val="28"/>
          <w:szCs w:val="28"/>
          <w:lang w:val="ru-RU" w:eastAsia="ru-RU"/>
        </w:rPr>
        <w:t xml:space="preserve"> України</w:t>
      </w:r>
      <w:r w:rsidRPr="009B3191">
        <w:rPr>
          <w:rFonts w:ascii="Times New Roman" w:hAnsi="Times New Roman"/>
          <w:color w:val="000000" w:themeColor="text1"/>
          <w:sz w:val="28"/>
          <w:szCs w:val="28"/>
          <w:lang w:val="ru-RU" w:eastAsia="ru-RU"/>
        </w:rPr>
        <w:t>. 2017. № 20. С. 136–141.</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lastRenderedPageBreak/>
        <w:t>Про люстрацію</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 xml:space="preserve"> Проект Закону України від 2 березня 2005 р. № 7028-2 </w:t>
      </w:r>
      <w:r w:rsidR="00F14E3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w:t>
      </w:r>
      <w:hyperlink r:id="rId14" w:history="1">
        <w:r w:rsidR="00F14E3C" w:rsidRPr="00B63E54">
          <w:rPr>
            <w:rStyle w:val="a4"/>
            <w:rFonts w:ascii="Times New Roman" w:hAnsi="Times New Roman"/>
            <w:sz w:val="28"/>
            <w:szCs w:val="28"/>
            <w:lang w:val="ru-RU" w:eastAsia="ru-RU"/>
          </w:rPr>
          <w:t>http://w1.c1.rada.gov.ua/pls/zweb2/webproc4_1?pf3511=23762.(дата</w:t>
        </w:r>
      </w:hyperlink>
      <w:r w:rsidR="00F14E3C">
        <w:rPr>
          <w:rFonts w:ascii="Times New Roman" w:hAnsi="Times New Roman"/>
          <w:color w:val="000000" w:themeColor="text1"/>
          <w:sz w:val="28"/>
          <w:szCs w:val="28"/>
          <w:lang w:val="ru-RU" w:eastAsia="ru-RU"/>
        </w:rPr>
        <w:t xml:space="preserve"> звернення 20.10.2020)</w:t>
      </w:r>
    </w:p>
    <w:p w:rsidR="009B3191" w:rsidRPr="009B3191" w:rsidRDefault="00F14E3C"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Pr>
          <w:rFonts w:ascii="Times New Roman" w:hAnsi="Times New Roman"/>
          <w:color w:val="000000" w:themeColor="text1"/>
          <w:sz w:val="28"/>
          <w:szCs w:val="28"/>
          <w:lang w:val="ru-RU" w:eastAsia="ru-RU"/>
        </w:rPr>
        <w:t>Про освіту</w:t>
      </w:r>
      <w:r w:rsidR="009B3191" w:rsidRPr="009B3191">
        <w:rPr>
          <w:rFonts w:ascii="Times New Roman" w:hAnsi="Times New Roman"/>
          <w:color w:val="000000" w:themeColor="text1"/>
          <w:sz w:val="28"/>
          <w:szCs w:val="28"/>
          <w:lang w:val="ru-RU" w:eastAsia="ru-RU"/>
        </w:rPr>
        <w:t>: Закон України від 05.09.2017 р. № 2145-VIII.</w:t>
      </w:r>
      <w:r>
        <w:rPr>
          <w:rFonts w:ascii="Times New Roman" w:hAnsi="Times New Roman"/>
          <w:color w:val="000000" w:themeColor="text1"/>
          <w:sz w:val="28"/>
          <w:szCs w:val="28"/>
          <w:lang w:val="ru-RU" w:eastAsia="ru-RU"/>
        </w:rPr>
        <w:t xml:space="preserve"> </w:t>
      </w:r>
      <w:r w:rsidR="009B3191" w:rsidRPr="007C2E6B">
        <w:rPr>
          <w:rFonts w:ascii="Times New Roman" w:hAnsi="Times New Roman"/>
          <w:i/>
          <w:color w:val="000000" w:themeColor="text1"/>
          <w:sz w:val="28"/>
          <w:szCs w:val="28"/>
          <w:lang w:val="ru-RU" w:eastAsia="ru-RU"/>
        </w:rPr>
        <w:t>Голос України</w:t>
      </w:r>
      <w:r w:rsidR="009B3191" w:rsidRPr="009B3191">
        <w:rPr>
          <w:rFonts w:ascii="Times New Roman" w:hAnsi="Times New Roman"/>
          <w:color w:val="000000" w:themeColor="text1"/>
          <w:sz w:val="28"/>
          <w:szCs w:val="28"/>
          <w:lang w:val="ru-RU" w:eastAsia="ru-RU"/>
        </w:rPr>
        <w:t>. 2017. 27 верес. (№ 178-179). C. 10–22.</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Про очищення влади</w:t>
      </w:r>
      <w:proofErr w:type="gramStart"/>
      <w:r w:rsidRPr="009B3191">
        <w:rPr>
          <w:rFonts w:ascii="Times New Roman" w:hAnsi="Times New Roman"/>
          <w:color w:val="000000" w:themeColor="text1"/>
          <w:sz w:val="28"/>
          <w:szCs w:val="28"/>
          <w:lang w:val="ru-RU" w:eastAsia="ru-RU"/>
        </w:rPr>
        <w:t xml:space="preserve"> :</w:t>
      </w:r>
      <w:proofErr w:type="gramEnd"/>
      <w:r w:rsidRPr="009B3191">
        <w:rPr>
          <w:rFonts w:ascii="Times New Roman" w:hAnsi="Times New Roman"/>
          <w:color w:val="000000" w:themeColor="text1"/>
          <w:sz w:val="28"/>
          <w:szCs w:val="28"/>
          <w:lang w:val="ru-RU" w:eastAsia="ru-RU"/>
        </w:rPr>
        <w:t xml:space="preserve"> Закон України від 16 вересня 2014 р. (станом н</w:t>
      </w:r>
      <w:r w:rsidR="00F14E3C">
        <w:rPr>
          <w:rFonts w:ascii="Times New Roman" w:hAnsi="Times New Roman"/>
          <w:color w:val="000000" w:themeColor="text1"/>
          <w:sz w:val="28"/>
          <w:szCs w:val="28"/>
          <w:lang w:val="ru-RU" w:eastAsia="ru-RU"/>
        </w:rPr>
        <w:t xml:space="preserve">а 5 січня 2017 р.) № 1682-VII. </w:t>
      </w:r>
      <w:r w:rsidRPr="009B3191">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Відомості Верховно</w:t>
      </w:r>
      <w:proofErr w:type="gramStart"/>
      <w:r w:rsidRPr="007C2E6B">
        <w:rPr>
          <w:rFonts w:ascii="Times New Roman" w:hAnsi="Times New Roman"/>
          <w:i/>
          <w:color w:val="000000" w:themeColor="text1"/>
          <w:sz w:val="28"/>
          <w:szCs w:val="28"/>
          <w:lang w:val="ru-RU" w:eastAsia="ru-RU"/>
        </w:rPr>
        <w:t>ї Р</w:t>
      </w:r>
      <w:proofErr w:type="gramEnd"/>
      <w:r w:rsidRPr="007C2E6B">
        <w:rPr>
          <w:rFonts w:ascii="Times New Roman" w:hAnsi="Times New Roman"/>
          <w:i/>
          <w:color w:val="000000" w:themeColor="text1"/>
          <w:sz w:val="28"/>
          <w:szCs w:val="28"/>
          <w:lang w:val="ru-RU" w:eastAsia="ru-RU"/>
        </w:rPr>
        <w:t>ади України</w:t>
      </w:r>
      <w:r w:rsidR="00F14E3C">
        <w:rPr>
          <w:rFonts w:ascii="Times New Roman" w:hAnsi="Times New Roman"/>
          <w:color w:val="000000" w:themeColor="text1"/>
          <w:sz w:val="28"/>
          <w:szCs w:val="28"/>
          <w:lang w:val="ru-RU" w:eastAsia="ru-RU"/>
        </w:rPr>
        <w:t>. 2014. № 44.</w:t>
      </w:r>
      <w:r w:rsidRPr="009B3191">
        <w:rPr>
          <w:rFonts w:ascii="Times New Roman" w:hAnsi="Times New Roman"/>
          <w:color w:val="000000" w:themeColor="text1"/>
          <w:sz w:val="28"/>
          <w:szCs w:val="28"/>
          <w:lang w:val="ru-RU" w:eastAsia="ru-RU"/>
        </w:rPr>
        <w:t xml:space="preserve"> Ст. 2041.</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Розпорядження Кабінету міні</w:t>
      </w:r>
      <w:proofErr w:type="gramStart"/>
      <w:r w:rsidRPr="009B3191">
        <w:rPr>
          <w:rFonts w:ascii="Times New Roman" w:hAnsi="Times New Roman"/>
          <w:color w:val="000000" w:themeColor="text1"/>
          <w:sz w:val="28"/>
          <w:szCs w:val="28"/>
          <w:lang w:val="ru-RU" w:eastAsia="ru-RU"/>
        </w:rPr>
        <w:t>стр</w:t>
      </w:r>
      <w:proofErr w:type="gramEnd"/>
      <w:r w:rsidRPr="009B3191">
        <w:rPr>
          <w:rFonts w:ascii="Times New Roman" w:hAnsi="Times New Roman"/>
          <w:color w:val="000000" w:themeColor="text1"/>
          <w:sz w:val="28"/>
          <w:szCs w:val="28"/>
          <w:lang w:val="ru-RU" w:eastAsia="ru-RU"/>
        </w:rPr>
        <w:t xml:space="preserve">ів України «Про затвердження плану проведення перевірок відповідно до Закону України «Про очищення влади» від 16 жовтня 2014 р. № 1025-р </w:t>
      </w:r>
      <w:r w:rsidR="00F14E3C">
        <w:rPr>
          <w:rFonts w:ascii="Times New Roman" w:hAnsi="Times New Roman"/>
          <w:color w:val="000000" w:themeColor="text1"/>
          <w:sz w:val="28"/>
          <w:szCs w:val="28"/>
          <w:lang w:val="en-US" w:eastAsia="ru-RU"/>
        </w:rPr>
        <w:t>URL</w:t>
      </w:r>
      <w:r w:rsidR="00F14E3C">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http://zakon3.rada.gov.ua/laws/show/10252014%D1%80 </w:t>
      </w:r>
      <w:r w:rsidR="00F14E3C">
        <w:rPr>
          <w:rFonts w:ascii="Times New Roman" w:hAnsi="Times New Roman"/>
          <w:color w:val="000000" w:themeColor="text1"/>
          <w:sz w:val="28"/>
          <w:szCs w:val="28"/>
          <w:lang w:val="ru-RU" w:eastAsia="ru-RU"/>
        </w:rPr>
        <w:t>(дата звернення 20.10.2020)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Розпорядження Кабінету міні</w:t>
      </w:r>
      <w:proofErr w:type="gramStart"/>
      <w:r w:rsidRPr="009B3191">
        <w:rPr>
          <w:rFonts w:ascii="Times New Roman" w:hAnsi="Times New Roman"/>
          <w:color w:val="000000" w:themeColor="text1"/>
          <w:sz w:val="28"/>
          <w:szCs w:val="28"/>
          <w:lang w:val="ru-RU" w:eastAsia="ru-RU"/>
        </w:rPr>
        <w:t>стр</w:t>
      </w:r>
      <w:proofErr w:type="gramEnd"/>
      <w:r w:rsidRPr="009B3191">
        <w:rPr>
          <w:rFonts w:ascii="Times New Roman" w:hAnsi="Times New Roman"/>
          <w:color w:val="000000" w:themeColor="text1"/>
          <w:sz w:val="28"/>
          <w:szCs w:val="28"/>
          <w:lang w:val="ru-RU" w:eastAsia="ru-RU"/>
        </w:rPr>
        <w:t>ів України від 16.10.2014 року №1025- р «Про затвердження плану проведення перевірок відповідно до Закону України «Про очищення влади».</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Руденко А. Ф. Порівняння процесів </w:t>
      </w:r>
      <w:r w:rsidR="00F14E3C">
        <w:rPr>
          <w:rFonts w:ascii="Times New Roman" w:hAnsi="Times New Roman"/>
          <w:color w:val="000000" w:themeColor="text1"/>
          <w:sz w:val="28"/>
          <w:szCs w:val="28"/>
          <w:lang w:val="ru-RU" w:eastAsia="ru-RU"/>
        </w:rPr>
        <w:t>люстрації в Польщі та в Україні.</w:t>
      </w:r>
      <w:r w:rsidRPr="009B3191">
        <w:rPr>
          <w:rFonts w:ascii="Times New Roman" w:hAnsi="Times New Roman"/>
          <w:color w:val="000000" w:themeColor="text1"/>
          <w:sz w:val="28"/>
          <w:szCs w:val="28"/>
          <w:lang w:val="ru-RU" w:eastAsia="ru-RU"/>
        </w:rPr>
        <w:t xml:space="preserve"> </w:t>
      </w:r>
      <w:r w:rsidRPr="00F14E3C">
        <w:rPr>
          <w:rFonts w:ascii="Times New Roman" w:hAnsi="Times New Roman"/>
          <w:i/>
          <w:color w:val="000000" w:themeColor="text1"/>
          <w:sz w:val="28"/>
          <w:szCs w:val="28"/>
          <w:lang w:val="ru-RU" w:eastAsia="ru-RU"/>
        </w:rPr>
        <w:t>Донецький національний</w:t>
      </w:r>
      <w:r w:rsidRPr="009B3191">
        <w:rPr>
          <w:rFonts w:ascii="Times New Roman" w:hAnsi="Times New Roman"/>
          <w:color w:val="000000" w:themeColor="text1"/>
          <w:sz w:val="28"/>
          <w:szCs w:val="28"/>
          <w:lang w:val="ru-RU" w:eastAsia="ru-RU"/>
        </w:rPr>
        <w:t xml:space="preserve"> університет </w:t>
      </w:r>
      <w:hyperlink r:id="rId15" w:history="1">
        <w:r w:rsidR="00F14E3C" w:rsidRPr="00B63E54">
          <w:rPr>
            <w:rStyle w:val="a4"/>
            <w:rFonts w:ascii="Times New Roman" w:hAnsi="Times New Roman"/>
            <w:sz w:val="28"/>
            <w:szCs w:val="28"/>
            <w:lang w:val="en-US" w:eastAsia="ru-RU"/>
          </w:rPr>
          <w:t>URL</w:t>
        </w:r>
        <w:r w:rsidR="00F14E3C" w:rsidRPr="00B63E54">
          <w:rPr>
            <w:rStyle w:val="a4"/>
            <w:rFonts w:ascii="Times New Roman" w:hAnsi="Times New Roman"/>
            <w:sz w:val="28"/>
            <w:szCs w:val="28"/>
            <w:lang w:val="ru-RU" w:eastAsia="ru-RU"/>
          </w:rPr>
          <w:t>:http://www.rusnauka.com/15_APSN_2016/Politologia/10_86493.doc.htm/</w:t>
        </w:r>
      </w:hyperlink>
      <w:r w:rsidR="00F14E3C">
        <w:rPr>
          <w:rFonts w:ascii="Times New Roman" w:hAnsi="Times New Roman"/>
          <w:color w:val="000000" w:themeColor="text1"/>
          <w:sz w:val="28"/>
          <w:szCs w:val="28"/>
          <w:lang w:val="ru-RU" w:eastAsia="ru-RU"/>
        </w:rPr>
        <w:t xml:space="preserve"> (дата звернення 25.10.2020)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Свобо</w:t>
      </w:r>
      <w:r w:rsidR="00F14E3C">
        <w:rPr>
          <w:rFonts w:ascii="Times New Roman" w:hAnsi="Times New Roman"/>
          <w:color w:val="000000" w:themeColor="text1"/>
          <w:sz w:val="28"/>
          <w:szCs w:val="28"/>
          <w:lang w:val="ru-RU" w:eastAsia="ru-RU"/>
        </w:rPr>
        <w:t>да висловлювань і приватність.</w:t>
      </w:r>
      <w:r w:rsidRPr="009B3191">
        <w:rPr>
          <w:rFonts w:ascii="Times New Roman" w:hAnsi="Times New Roman"/>
          <w:color w:val="000000" w:themeColor="text1"/>
          <w:sz w:val="28"/>
          <w:szCs w:val="28"/>
          <w:lang w:val="ru-RU" w:eastAsia="ru-RU"/>
        </w:rPr>
        <w:t xml:space="preserve"> </w:t>
      </w:r>
      <w:r w:rsidRPr="00F14E3C">
        <w:rPr>
          <w:rFonts w:ascii="Times New Roman" w:hAnsi="Times New Roman"/>
          <w:i/>
          <w:color w:val="000000" w:themeColor="text1"/>
          <w:sz w:val="28"/>
          <w:szCs w:val="28"/>
          <w:lang w:val="ru-RU" w:eastAsia="ru-RU"/>
        </w:rPr>
        <w:t>Харківська правозахисна група. Додаток до інформаційно-аналітичного бюлетеня «Права людини».</w:t>
      </w:r>
      <w:r w:rsidR="00F14E3C" w:rsidRPr="00F14E3C">
        <w:rPr>
          <w:rFonts w:ascii="Times New Roman" w:hAnsi="Times New Roman"/>
          <w:i/>
          <w:color w:val="000000" w:themeColor="text1"/>
          <w:sz w:val="28"/>
          <w:szCs w:val="28"/>
          <w:lang w:val="ru-RU" w:eastAsia="ru-RU"/>
        </w:rPr>
        <w:t xml:space="preserve"> </w:t>
      </w:r>
      <w:r w:rsidRPr="00F14E3C">
        <w:rPr>
          <w:rFonts w:ascii="Times New Roman" w:hAnsi="Times New Roman"/>
          <w:i/>
          <w:color w:val="000000" w:themeColor="text1"/>
          <w:sz w:val="28"/>
          <w:szCs w:val="28"/>
          <w:lang w:val="ru-RU" w:eastAsia="ru-RU"/>
        </w:rPr>
        <w:t>Х.,</w:t>
      </w:r>
      <w:r w:rsidR="00F14E3C" w:rsidRPr="00F14E3C">
        <w:rPr>
          <w:rFonts w:ascii="Times New Roman" w:hAnsi="Times New Roman"/>
          <w:i/>
          <w:color w:val="000000" w:themeColor="text1"/>
          <w:sz w:val="28"/>
          <w:szCs w:val="28"/>
          <w:lang w:val="ru-RU" w:eastAsia="ru-RU"/>
        </w:rPr>
        <w:t xml:space="preserve"> 2014. № 1: Люстрація</w:t>
      </w:r>
      <w:r w:rsidR="00F14E3C">
        <w:rPr>
          <w:rFonts w:ascii="Times New Roman" w:hAnsi="Times New Roman"/>
          <w:color w:val="000000" w:themeColor="text1"/>
          <w:sz w:val="28"/>
          <w:szCs w:val="28"/>
          <w:lang w:val="ru-RU" w:eastAsia="ru-RU"/>
        </w:rPr>
        <w:t xml:space="preserve">. </w:t>
      </w:r>
      <w:r w:rsidR="00491AE7">
        <w:rPr>
          <w:rFonts w:ascii="Times New Roman" w:hAnsi="Times New Roman"/>
          <w:color w:val="000000" w:themeColor="text1"/>
          <w:sz w:val="28"/>
          <w:szCs w:val="28"/>
          <w:lang w:val="ru-RU" w:eastAsia="ru-RU"/>
        </w:rPr>
        <w:t xml:space="preserve"> 2018</w:t>
      </w:r>
      <w:r w:rsidRPr="009B3191">
        <w:rPr>
          <w:rFonts w:ascii="Times New Roman" w:hAnsi="Times New Roman"/>
          <w:color w:val="000000" w:themeColor="text1"/>
          <w:sz w:val="28"/>
          <w:szCs w:val="28"/>
          <w:lang w:val="ru-RU" w:eastAsia="ru-RU"/>
        </w:rPr>
        <w:t xml:space="preserve">. - 37 </w:t>
      </w:r>
      <w:proofErr w:type="gramStart"/>
      <w:r w:rsidRPr="009B3191">
        <w:rPr>
          <w:rFonts w:ascii="Times New Roman" w:hAnsi="Times New Roman"/>
          <w:color w:val="000000" w:themeColor="text1"/>
          <w:sz w:val="28"/>
          <w:szCs w:val="28"/>
          <w:lang w:val="ru-RU" w:eastAsia="ru-RU"/>
        </w:rPr>
        <w:t>с</w:t>
      </w:r>
      <w:proofErr w:type="gramEnd"/>
      <w:r w:rsidRPr="009B3191">
        <w:rPr>
          <w:rFonts w:ascii="Times New Roman" w:hAnsi="Times New Roman"/>
          <w:color w:val="000000" w:themeColor="text1"/>
          <w:sz w:val="28"/>
          <w:szCs w:val="28"/>
          <w:lang w:val="ru-RU" w:eastAsia="ru-RU"/>
        </w:rPr>
        <w:t>.</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Усенко І. Очищення влади по </w:t>
      </w:r>
      <w:r w:rsidR="00F14E3C">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 </w:t>
      </w:r>
      <w:r w:rsidR="00F14E3C">
        <w:rPr>
          <w:rFonts w:ascii="Times New Roman" w:hAnsi="Times New Roman"/>
          <w:color w:val="000000" w:themeColor="text1"/>
          <w:sz w:val="28"/>
          <w:szCs w:val="28"/>
          <w:lang w:val="ru-RU" w:eastAsia="ru-RU"/>
        </w:rPr>
        <w:t>українськи</w:t>
      </w:r>
      <w:proofErr w:type="gramStart"/>
      <w:r w:rsidR="00F14E3C">
        <w:rPr>
          <w:rFonts w:ascii="Times New Roman" w:hAnsi="Times New Roman"/>
          <w:color w:val="000000" w:themeColor="text1"/>
          <w:sz w:val="28"/>
          <w:szCs w:val="28"/>
          <w:lang w:val="ru-RU" w:eastAsia="ru-RU"/>
        </w:rPr>
        <w:t xml:space="preserve"> .</w:t>
      </w:r>
      <w:proofErr w:type="gramEnd"/>
      <w:r w:rsidRPr="007C2E6B">
        <w:rPr>
          <w:rFonts w:ascii="Times New Roman" w:hAnsi="Times New Roman"/>
          <w:i/>
          <w:color w:val="000000" w:themeColor="text1"/>
          <w:sz w:val="28"/>
          <w:szCs w:val="28"/>
          <w:lang w:val="ru-RU" w:eastAsia="ru-RU"/>
        </w:rPr>
        <w:t>Портал права людини в Україні.</w:t>
      </w:r>
      <w:r w:rsidR="00F14E3C">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 xml:space="preserve">2014. </w:t>
      </w:r>
      <w:r w:rsidR="00F14E3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http://khpg.org/index.php?id=1419228414 </w:t>
      </w:r>
      <w:r w:rsidR="00F14E3C">
        <w:rPr>
          <w:rFonts w:ascii="Times New Roman" w:hAnsi="Times New Roman"/>
          <w:color w:val="000000" w:themeColor="text1"/>
          <w:sz w:val="28"/>
          <w:szCs w:val="28"/>
          <w:lang w:val="ru-RU" w:eastAsia="ru-RU"/>
        </w:rPr>
        <w:t>(дата звернення 20.10.2020)</w:t>
      </w:r>
    </w:p>
    <w:p w:rsidR="009B3191" w:rsidRPr="00F14E3C" w:rsidRDefault="009B3191" w:rsidP="00F14E3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Що так</w:t>
      </w:r>
      <w:r w:rsidR="00F14E3C">
        <w:rPr>
          <w:rFonts w:ascii="Times New Roman" w:hAnsi="Times New Roman"/>
          <w:color w:val="000000" w:themeColor="text1"/>
          <w:sz w:val="28"/>
          <w:szCs w:val="28"/>
          <w:lang w:val="ru-RU" w:eastAsia="ru-RU"/>
        </w:rPr>
        <w:t xml:space="preserve">е люстрація і кому це потрібно </w:t>
      </w:r>
      <w:r w:rsidR="00F14E3C" w:rsidRPr="00F14E3C">
        <w:rPr>
          <w:rFonts w:ascii="Times New Roman" w:hAnsi="Times New Roman"/>
          <w:color w:val="000000" w:themeColor="text1"/>
          <w:sz w:val="28"/>
          <w:szCs w:val="28"/>
          <w:lang w:val="en-US" w:eastAsia="ru-RU"/>
        </w:rPr>
        <w:t>URL</w:t>
      </w:r>
      <w:r w:rsid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http</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www</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volynnews</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com</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news</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policy</w:t>
      </w:r>
      <w:r w:rsidRPr="00F14E3C">
        <w:rPr>
          <w:rFonts w:ascii="Times New Roman" w:hAnsi="Times New Roman"/>
          <w:color w:val="000000" w:themeColor="text1"/>
          <w:sz w:val="28"/>
          <w:szCs w:val="28"/>
          <w:lang w:val="ru-RU" w:eastAsia="ru-RU"/>
        </w:rPr>
        <w:t>/</w:t>
      </w:r>
      <w:r w:rsidRPr="00F14E3C">
        <w:rPr>
          <w:rFonts w:ascii="Times New Roman" w:hAnsi="Times New Roman"/>
          <w:color w:val="000000" w:themeColor="text1"/>
          <w:sz w:val="28"/>
          <w:szCs w:val="28"/>
          <w:lang w:val="en-US" w:eastAsia="ru-RU"/>
        </w:rPr>
        <w:t>shchotakeliustratsiiaikomutsepotribno</w:t>
      </w:r>
      <w:r w:rsidRPr="00F14E3C">
        <w:rPr>
          <w:rFonts w:ascii="Times New Roman" w:hAnsi="Times New Roman"/>
          <w:color w:val="000000" w:themeColor="text1"/>
          <w:sz w:val="28"/>
          <w:szCs w:val="28"/>
          <w:lang w:val="ru-RU" w:eastAsia="ru-RU"/>
        </w:rPr>
        <w:t xml:space="preserve">/ </w:t>
      </w:r>
      <w:r w:rsidR="00F14E3C">
        <w:rPr>
          <w:rFonts w:ascii="Times New Roman" w:hAnsi="Times New Roman"/>
          <w:color w:val="000000" w:themeColor="text1"/>
          <w:sz w:val="28"/>
          <w:szCs w:val="28"/>
          <w:lang w:val="ru-RU" w:eastAsia="ru-RU"/>
        </w:rPr>
        <w:t>(дата звернення 21.09.2020)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lastRenderedPageBreak/>
        <w:t xml:space="preserve">Гловюк І. В. Дозвільна функція суду у досудовому провадженні: порядок реалізації. </w:t>
      </w:r>
      <w:r w:rsidRPr="00F14E3C">
        <w:rPr>
          <w:rFonts w:ascii="Times New Roman" w:hAnsi="Times New Roman"/>
          <w:i/>
          <w:color w:val="000000" w:themeColor="text1"/>
          <w:sz w:val="28"/>
          <w:szCs w:val="28"/>
          <w:lang w:val="ru-RU" w:eastAsia="ru-RU"/>
        </w:rPr>
        <w:t>Часопи</w:t>
      </w:r>
      <w:r w:rsidR="00F14E3C" w:rsidRPr="00F14E3C">
        <w:rPr>
          <w:rFonts w:ascii="Times New Roman" w:hAnsi="Times New Roman"/>
          <w:i/>
          <w:color w:val="000000" w:themeColor="text1"/>
          <w:sz w:val="28"/>
          <w:szCs w:val="28"/>
          <w:lang w:val="ru-RU" w:eastAsia="ru-RU"/>
        </w:rPr>
        <w:t>с Академії адвокатури України</w:t>
      </w:r>
      <w:r w:rsidR="00F14E3C">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 xml:space="preserve">№2, 2009. УДК: 343.132(343.11)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Глущенко С. В. Функції вищих </w:t>
      </w:r>
      <w:proofErr w:type="gramStart"/>
      <w:r w:rsidRPr="009B3191">
        <w:rPr>
          <w:rFonts w:ascii="Times New Roman" w:hAnsi="Times New Roman"/>
          <w:color w:val="000000" w:themeColor="text1"/>
          <w:sz w:val="28"/>
          <w:szCs w:val="28"/>
          <w:lang w:val="ru-RU" w:eastAsia="ru-RU"/>
        </w:rPr>
        <w:t>спец</w:t>
      </w:r>
      <w:proofErr w:type="gramEnd"/>
      <w:r w:rsidRPr="009B3191">
        <w:rPr>
          <w:rFonts w:ascii="Times New Roman" w:hAnsi="Times New Roman"/>
          <w:color w:val="000000" w:themeColor="text1"/>
          <w:sz w:val="28"/>
          <w:szCs w:val="28"/>
          <w:lang w:val="ru-RU" w:eastAsia="ru-RU"/>
        </w:rPr>
        <w:t xml:space="preserve">іалізованих судів України: сутність і зміст. </w:t>
      </w:r>
      <w:r w:rsidRPr="00F14E3C">
        <w:rPr>
          <w:rFonts w:ascii="Times New Roman" w:hAnsi="Times New Roman"/>
          <w:i/>
          <w:color w:val="000000" w:themeColor="text1"/>
          <w:sz w:val="28"/>
          <w:szCs w:val="28"/>
          <w:lang w:val="ru-RU" w:eastAsia="ru-RU"/>
        </w:rPr>
        <w:t>ПИТАННЯ ПРОЦЕСУ ТА СУДОВОЇ ПРАКТИКИ. УДК</w:t>
      </w:r>
      <w:r w:rsidRPr="009B3191">
        <w:rPr>
          <w:rFonts w:ascii="Times New Roman" w:hAnsi="Times New Roman"/>
          <w:color w:val="000000" w:themeColor="text1"/>
          <w:sz w:val="28"/>
          <w:szCs w:val="28"/>
          <w:lang w:val="ru-RU" w:eastAsia="ru-RU"/>
        </w:rPr>
        <w:t xml:space="preserve"> 347.962(477).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Захаров Д. О., Руденко А. В. </w:t>
      </w:r>
      <w:r w:rsidR="003F4D36" w:rsidRPr="009B3191">
        <w:rPr>
          <w:rFonts w:ascii="Times New Roman" w:hAnsi="Times New Roman"/>
          <w:color w:val="000000" w:themeColor="text1"/>
          <w:sz w:val="28"/>
          <w:szCs w:val="28"/>
          <w:lang w:val="ru-RU" w:eastAsia="ru-RU"/>
        </w:rPr>
        <w:t xml:space="preserve">Роль суду в формуванні доказової бази у кримінальному провадженні </w:t>
      </w:r>
      <w:r w:rsidRPr="009B3191">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Ученые записки Таврического национального университета им. В.И. Вернадского Серия «Юридические науки».</w:t>
      </w:r>
      <w:r w:rsidRPr="009B3191">
        <w:rPr>
          <w:rFonts w:ascii="Times New Roman" w:hAnsi="Times New Roman"/>
          <w:color w:val="000000" w:themeColor="text1"/>
          <w:sz w:val="28"/>
          <w:szCs w:val="28"/>
          <w:lang w:val="ru-RU" w:eastAsia="ru-RU"/>
        </w:rPr>
        <w:t xml:space="preserve"> Том 25 (64). 2012. № 2. С. 199-204. УДК 343.150.1 </w:t>
      </w:r>
    </w:p>
    <w:p w:rsidR="009B3191" w:rsidRPr="009B3191" w:rsidRDefault="00F14E3C"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Pr>
          <w:rFonts w:ascii="Times New Roman" w:hAnsi="Times New Roman"/>
          <w:color w:val="000000" w:themeColor="text1"/>
          <w:sz w:val="28"/>
          <w:szCs w:val="28"/>
          <w:lang w:val="ru-RU" w:eastAsia="ru-RU"/>
        </w:rPr>
        <w:t xml:space="preserve">Ігонін Р. Функції судової влади. </w:t>
      </w:r>
      <w:proofErr w:type="gramStart"/>
      <w:r w:rsidR="009B3191" w:rsidRPr="007C2E6B">
        <w:rPr>
          <w:rFonts w:ascii="Times New Roman" w:hAnsi="Times New Roman"/>
          <w:i/>
          <w:color w:val="000000" w:themeColor="text1"/>
          <w:sz w:val="28"/>
          <w:szCs w:val="28"/>
          <w:lang w:val="ru-RU" w:eastAsia="ru-RU"/>
        </w:rPr>
        <w:t>П</w:t>
      </w:r>
      <w:proofErr w:type="gramEnd"/>
      <w:r w:rsidR="009B3191" w:rsidRPr="007C2E6B">
        <w:rPr>
          <w:rFonts w:ascii="Times New Roman" w:hAnsi="Times New Roman"/>
          <w:i/>
          <w:color w:val="000000" w:themeColor="text1"/>
          <w:sz w:val="28"/>
          <w:szCs w:val="28"/>
          <w:lang w:val="ru-RU" w:eastAsia="ru-RU"/>
        </w:rPr>
        <w:t>ідприємництво, господарство і право</w:t>
      </w:r>
      <w:r>
        <w:rPr>
          <w:rFonts w:ascii="Times New Roman" w:hAnsi="Times New Roman"/>
          <w:color w:val="000000" w:themeColor="text1"/>
          <w:sz w:val="28"/>
          <w:szCs w:val="28"/>
          <w:lang w:val="ru-RU" w:eastAsia="ru-RU"/>
        </w:rPr>
        <w:t xml:space="preserve">. 2011. № 2. </w:t>
      </w:r>
      <w:r w:rsidR="009B3191" w:rsidRPr="009B3191">
        <w:rPr>
          <w:rFonts w:ascii="Times New Roman" w:hAnsi="Times New Roman"/>
          <w:color w:val="000000" w:themeColor="text1"/>
          <w:sz w:val="28"/>
          <w:szCs w:val="28"/>
          <w:lang w:val="ru-RU" w:eastAsia="ru-RU"/>
        </w:rPr>
        <w:t xml:space="preserve">С. 167 – 169. </w:t>
      </w:r>
    </w:p>
    <w:p w:rsidR="00F14E3C"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Карпечкін П.Ф. Функції судів загальної юрисдикції в Україні: проблеми теорії та практики</w:t>
      </w:r>
      <w:r w:rsidR="00F14E3C">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 </w:t>
      </w:r>
      <w:r w:rsidR="00F14E3C">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https://dissertation.com.ua/node/662065. </w:t>
      </w:r>
      <w:r w:rsidR="00F14E3C">
        <w:rPr>
          <w:rFonts w:ascii="Times New Roman" w:hAnsi="Times New Roman"/>
          <w:color w:val="000000" w:themeColor="text1"/>
          <w:sz w:val="28"/>
          <w:szCs w:val="28"/>
          <w:lang w:val="ru-RU" w:eastAsia="ru-RU"/>
        </w:rPr>
        <w:t>(дата звернення 23.09.2020)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Маляренко В.Т. </w:t>
      </w:r>
      <w:r w:rsidRPr="00F14E3C">
        <w:rPr>
          <w:rFonts w:ascii="Times New Roman" w:hAnsi="Times New Roman"/>
          <w:color w:val="000000" w:themeColor="text1"/>
          <w:sz w:val="28"/>
          <w:szCs w:val="28"/>
          <w:lang w:val="ru-RU" w:eastAsia="ru-RU"/>
        </w:rPr>
        <w:t xml:space="preserve">Про </w:t>
      </w:r>
      <w:proofErr w:type="gramStart"/>
      <w:r w:rsidRPr="00F14E3C">
        <w:rPr>
          <w:rFonts w:ascii="Times New Roman" w:hAnsi="Times New Roman"/>
          <w:color w:val="000000" w:themeColor="text1"/>
          <w:sz w:val="28"/>
          <w:szCs w:val="28"/>
          <w:lang w:val="ru-RU" w:eastAsia="ru-RU"/>
        </w:rPr>
        <w:t>р</w:t>
      </w:r>
      <w:proofErr w:type="gramEnd"/>
      <w:r w:rsidRPr="00F14E3C">
        <w:rPr>
          <w:rFonts w:ascii="Times New Roman" w:hAnsi="Times New Roman"/>
          <w:color w:val="000000" w:themeColor="text1"/>
          <w:sz w:val="28"/>
          <w:szCs w:val="28"/>
          <w:lang w:val="ru-RU" w:eastAsia="ru-RU"/>
        </w:rPr>
        <w:t xml:space="preserve">івень правосуддя в державі та повагу до </w:t>
      </w:r>
      <w:r w:rsidR="00F14E3C" w:rsidRPr="00F14E3C">
        <w:rPr>
          <w:rFonts w:ascii="Times New Roman" w:hAnsi="Times New Roman"/>
          <w:color w:val="000000" w:themeColor="text1"/>
          <w:sz w:val="28"/>
          <w:szCs w:val="28"/>
          <w:lang w:val="ru-RU" w:eastAsia="ru-RU"/>
        </w:rPr>
        <w:t>суду</w:t>
      </w:r>
      <w:r w:rsidR="00F14E3C">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 </w:t>
      </w:r>
      <w:r w:rsidRPr="00F14E3C">
        <w:rPr>
          <w:rFonts w:ascii="Times New Roman" w:hAnsi="Times New Roman"/>
          <w:i/>
          <w:color w:val="000000" w:themeColor="text1"/>
          <w:sz w:val="28"/>
          <w:szCs w:val="28"/>
          <w:lang w:val="ru-RU" w:eastAsia="ru-RU"/>
        </w:rPr>
        <w:t>Право Укр</w:t>
      </w:r>
      <w:r w:rsidR="00F14E3C" w:rsidRPr="00F14E3C">
        <w:rPr>
          <w:rFonts w:ascii="Times New Roman" w:hAnsi="Times New Roman"/>
          <w:i/>
          <w:color w:val="000000" w:themeColor="text1"/>
          <w:sz w:val="28"/>
          <w:szCs w:val="28"/>
          <w:lang w:val="ru-RU" w:eastAsia="ru-RU"/>
        </w:rPr>
        <w:t>аїни</w:t>
      </w:r>
      <w:r w:rsidR="00F14E3C">
        <w:rPr>
          <w:rFonts w:ascii="Times New Roman" w:hAnsi="Times New Roman"/>
          <w:color w:val="000000" w:themeColor="text1"/>
          <w:sz w:val="28"/>
          <w:szCs w:val="28"/>
          <w:lang w:val="ru-RU" w:eastAsia="ru-RU"/>
        </w:rPr>
        <w:t xml:space="preserve">. 2004. № 1. </w:t>
      </w:r>
      <w:r w:rsidRPr="009B3191">
        <w:rPr>
          <w:rFonts w:ascii="Times New Roman" w:hAnsi="Times New Roman"/>
          <w:color w:val="000000" w:themeColor="text1"/>
          <w:sz w:val="28"/>
          <w:szCs w:val="28"/>
          <w:lang w:val="ru-RU" w:eastAsia="ru-RU"/>
        </w:rPr>
        <w:t xml:space="preserve">С. 4–10. 34 </w:t>
      </w:r>
    </w:p>
    <w:p w:rsidR="009B3191" w:rsidRPr="009B3191" w:rsidRDefault="00F14E3C"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Pr>
          <w:rFonts w:ascii="Times New Roman" w:hAnsi="Times New Roman"/>
          <w:color w:val="000000" w:themeColor="text1"/>
          <w:sz w:val="28"/>
          <w:szCs w:val="28"/>
          <w:lang w:val="ru-RU" w:eastAsia="ru-RU"/>
        </w:rPr>
        <w:t>Кримінальний процес України</w:t>
      </w:r>
      <w:proofErr w:type="gramStart"/>
      <w:r>
        <w:rPr>
          <w:rFonts w:ascii="Times New Roman" w:hAnsi="Times New Roman"/>
          <w:color w:val="000000" w:themeColor="text1"/>
          <w:sz w:val="28"/>
          <w:szCs w:val="28"/>
          <w:lang w:val="ru-RU" w:eastAsia="ru-RU"/>
        </w:rPr>
        <w:t>.</w:t>
      </w:r>
      <w:proofErr w:type="gramEnd"/>
      <w:r w:rsidR="009B3191" w:rsidRPr="009B3191">
        <w:rPr>
          <w:rFonts w:ascii="Times New Roman" w:hAnsi="Times New Roman"/>
          <w:color w:val="000000" w:themeColor="text1"/>
          <w:sz w:val="28"/>
          <w:szCs w:val="28"/>
          <w:lang w:val="ru-RU" w:eastAsia="ru-RU"/>
        </w:rPr>
        <w:t xml:space="preserve"> </w:t>
      </w:r>
      <w:proofErr w:type="gramStart"/>
      <w:r w:rsidR="009B3191" w:rsidRPr="009B3191">
        <w:rPr>
          <w:rFonts w:ascii="Times New Roman" w:hAnsi="Times New Roman"/>
          <w:color w:val="000000" w:themeColor="text1"/>
          <w:sz w:val="28"/>
          <w:szCs w:val="28"/>
          <w:lang w:val="ru-RU" w:eastAsia="ru-RU"/>
        </w:rPr>
        <w:t>з</w:t>
      </w:r>
      <w:proofErr w:type="gramEnd"/>
      <w:r w:rsidR="009B3191" w:rsidRPr="009B3191">
        <w:rPr>
          <w:rFonts w:ascii="Times New Roman" w:hAnsi="Times New Roman"/>
          <w:color w:val="000000" w:themeColor="text1"/>
          <w:sz w:val="28"/>
          <w:szCs w:val="28"/>
          <w:lang w:val="ru-RU" w:eastAsia="ru-RU"/>
        </w:rPr>
        <w:t>а ред. Ю. М</w:t>
      </w:r>
      <w:r>
        <w:rPr>
          <w:rFonts w:ascii="Times New Roman" w:hAnsi="Times New Roman"/>
          <w:color w:val="000000" w:themeColor="text1"/>
          <w:sz w:val="28"/>
          <w:szCs w:val="28"/>
          <w:lang w:val="ru-RU" w:eastAsia="ru-RU"/>
        </w:rPr>
        <w:t>. Грошевого та В. М. Хотенця. Х., 2000.</w:t>
      </w:r>
      <w:r w:rsidR="009B3191" w:rsidRPr="009B3191">
        <w:rPr>
          <w:rFonts w:ascii="Times New Roman" w:hAnsi="Times New Roman"/>
          <w:color w:val="000000" w:themeColor="text1"/>
          <w:sz w:val="28"/>
          <w:szCs w:val="28"/>
          <w:lang w:val="ru-RU" w:eastAsia="ru-RU"/>
        </w:rPr>
        <w:t xml:space="preserve"> С. 23.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Мурашин Г. О. Судова влада в конституцій</w:t>
      </w:r>
      <w:r w:rsidR="003F4D36">
        <w:rPr>
          <w:rFonts w:ascii="Times New Roman" w:hAnsi="Times New Roman"/>
          <w:color w:val="000000" w:themeColor="text1"/>
          <w:sz w:val="28"/>
          <w:szCs w:val="28"/>
          <w:lang w:val="ru-RU" w:eastAsia="ru-RU"/>
        </w:rPr>
        <w:t xml:space="preserve">ному аспекті розподілу влад. </w:t>
      </w:r>
      <w:r w:rsidRPr="007C2E6B">
        <w:rPr>
          <w:rFonts w:ascii="Times New Roman" w:hAnsi="Times New Roman"/>
          <w:i/>
          <w:color w:val="000000" w:themeColor="text1"/>
          <w:sz w:val="28"/>
          <w:szCs w:val="28"/>
          <w:lang w:val="ru-RU" w:eastAsia="ru-RU"/>
        </w:rPr>
        <w:t>Держава і право: збірник наукових праць. Юридичні і політичні науки. Випуск 5.</w:t>
      </w:r>
      <w:r w:rsidR="003F4D36">
        <w:rPr>
          <w:rFonts w:ascii="Times New Roman" w:hAnsi="Times New Roman"/>
          <w:color w:val="000000" w:themeColor="text1"/>
          <w:sz w:val="28"/>
          <w:szCs w:val="28"/>
          <w:lang w:val="ru-RU" w:eastAsia="ru-RU"/>
        </w:rPr>
        <w:t xml:space="preserve"> 2000. 458с. </w:t>
      </w:r>
      <w:r w:rsidRPr="009B3191">
        <w:rPr>
          <w:rFonts w:ascii="Times New Roman" w:hAnsi="Times New Roman"/>
          <w:color w:val="000000" w:themeColor="text1"/>
          <w:sz w:val="28"/>
          <w:szCs w:val="28"/>
          <w:lang w:val="ru-RU" w:eastAsia="ru-RU"/>
        </w:rPr>
        <w:t xml:space="preserve">С. 98-105.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Олендер І. Я. Функції суду </w:t>
      </w:r>
      <w:proofErr w:type="gramStart"/>
      <w:r w:rsidRPr="009B3191">
        <w:rPr>
          <w:rFonts w:ascii="Times New Roman" w:hAnsi="Times New Roman"/>
          <w:color w:val="000000" w:themeColor="text1"/>
          <w:sz w:val="28"/>
          <w:szCs w:val="28"/>
          <w:lang w:val="ru-RU" w:eastAsia="ru-RU"/>
        </w:rPr>
        <w:t>в</w:t>
      </w:r>
      <w:proofErr w:type="gramEnd"/>
      <w:r w:rsidRPr="009B3191">
        <w:rPr>
          <w:rFonts w:ascii="Times New Roman" w:hAnsi="Times New Roman"/>
          <w:color w:val="000000" w:themeColor="text1"/>
          <w:sz w:val="28"/>
          <w:szCs w:val="28"/>
          <w:lang w:val="ru-RU" w:eastAsia="ru-RU"/>
        </w:rPr>
        <w:t xml:space="preserve"> державному механізмі. УДК. 340.1.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proofErr w:type="gramStart"/>
      <w:r w:rsidRPr="009B3191">
        <w:rPr>
          <w:rFonts w:ascii="Times New Roman" w:hAnsi="Times New Roman"/>
          <w:color w:val="000000" w:themeColor="text1"/>
          <w:sz w:val="28"/>
          <w:szCs w:val="28"/>
          <w:lang w:val="ru-RU" w:eastAsia="ru-RU"/>
        </w:rPr>
        <w:t>Савенко М. Є. Процесуальні функції суду у кримінальному судочинстві на стадіях досудового</w:t>
      </w:r>
      <w:r w:rsidR="003F4D36">
        <w:rPr>
          <w:rFonts w:ascii="Times New Roman" w:hAnsi="Times New Roman"/>
          <w:color w:val="000000" w:themeColor="text1"/>
          <w:sz w:val="28"/>
          <w:szCs w:val="28"/>
          <w:lang w:val="ru-RU" w:eastAsia="ru-RU"/>
        </w:rPr>
        <w:t xml:space="preserve"> слідства і судового розгляду.</w:t>
      </w:r>
      <w:proofErr w:type="gramEnd"/>
      <w:r w:rsidR="003F4D36">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Універ</w:t>
      </w:r>
      <w:r w:rsidR="00491AE7" w:rsidRPr="007C2E6B">
        <w:rPr>
          <w:rFonts w:ascii="Times New Roman" w:hAnsi="Times New Roman"/>
          <w:i/>
          <w:color w:val="000000" w:themeColor="text1"/>
          <w:sz w:val="28"/>
          <w:szCs w:val="28"/>
          <w:lang w:val="ru-RU" w:eastAsia="ru-RU"/>
        </w:rPr>
        <w:t xml:space="preserve">ситетські наукові записки. </w:t>
      </w:r>
      <w:r w:rsidR="00491AE7">
        <w:rPr>
          <w:rFonts w:ascii="Times New Roman" w:hAnsi="Times New Roman"/>
          <w:color w:val="000000" w:themeColor="text1"/>
          <w:sz w:val="28"/>
          <w:szCs w:val="28"/>
          <w:lang w:val="ru-RU" w:eastAsia="ru-RU"/>
        </w:rPr>
        <w:t>201</w:t>
      </w:r>
      <w:r w:rsidR="003F4D36">
        <w:rPr>
          <w:rFonts w:ascii="Times New Roman" w:hAnsi="Times New Roman"/>
          <w:color w:val="000000" w:themeColor="text1"/>
          <w:sz w:val="28"/>
          <w:szCs w:val="28"/>
          <w:lang w:val="ru-RU" w:eastAsia="ru-RU"/>
        </w:rPr>
        <w:t xml:space="preserve">6. № 2 (18). </w:t>
      </w:r>
      <w:r w:rsidRPr="009B3191">
        <w:rPr>
          <w:rFonts w:ascii="Times New Roman" w:hAnsi="Times New Roman"/>
          <w:color w:val="000000" w:themeColor="text1"/>
          <w:sz w:val="28"/>
          <w:szCs w:val="28"/>
          <w:lang w:val="ru-RU" w:eastAsia="ru-RU"/>
        </w:rPr>
        <w:t xml:space="preserve">С. 279.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Суд, правоохоронні та правозахисті органи України: </w:t>
      </w:r>
      <w:proofErr w:type="gramStart"/>
      <w:r w:rsidR="003F4D36">
        <w:rPr>
          <w:rFonts w:ascii="Times New Roman" w:hAnsi="Times New Roman"/>
          <w:i/>
          <w:color w:val="000000" w:themeColor="text1"/>
          <w:sz w:val="28"/>
          <w:szCs w:val="28"/>
          <w:lang w:val="ru-RU" w:eastAsia="ru-RU"/>
        </w:rPr>
        <w:t>П</w:t>
      </w:r>
      <w:proofErr w:type="gramEnd"/>
      <w:r w:rsidR="003F4D36">
        <w:rPr>
          <w:rFonts w:ascii="Times New Roman" w:hAnsi="Times New Roman"/>
          <w:i/>
          <w:color w:val="000000" w:themeColor="text1"/>
          <w:sz w:val="28"/>
          <w:szCs w:val="28"/>
          <w:lang w:val="ru-RU" w:eastAsia="ru-RU"/>
        </w:rPr>
        <w:t xml:space="preserve">ідручник </w:t>
      </w:r>
      <w:r w:rsidRPr="003F4D36">
        <w:rPr>
          <w:rFonts w:ascii="Times New Roman" w:hAnsi="Times New Roman"/>
          <w:i/>
          <w:color w:val="000000" w:themeColor="text1"/>
          <w:sz w:val="28"/>
          <w:szCs w:val="28"/>
          <w:lang w:val="ru-RU" w:eastAsia="ru-RU"/>
        </w:rPr>
        <w:t>О. С. Захарова, В. С. Ковальський, В. С. Лукомський та і</w:t>
      </w:r>
      <w:r w:rsidR="003F4D36" w:rsidRPr="003F4D36">
        <w:rPr>
          <w:rFonts w:ascii="Times New Roman" w:hAnsi="Times New Roman"/>
          <w:i/>
          <w:color w:val="000000" w:themeColor="text1"/>
          <w:sz w:val="28"/>
          <w:szCs w:val="28"/>
          <w:lang w:val="ru-RU" w:eastAsia="ru-RU"/>
        </w:rPr>
        <w:t>н..</w:t>
      </w:r>
      <w:r w:rsidR="003F4D36">
        <w:rPr>
          <w:rFonts w:ascii="Times New Roman" w:hAnsi="Times New Roman"/>
          <w:color w:val="000000" w:themeColor="text1"/>
          <w:sz w:val="28"/>
          <w:szCs w:val="28"/>
          <w:lang w:val="ru-RU" w:eastAsia="ru-RU"/>
        </w:rPr>
        <w:t xml:space="preserve">; Відп. ред. В. Маляренко. 3-є вид., перероб. і доп. К.: Юрінком Інтер, 2007. 352 с. </w:t>
      </w:r>
      <w:r w:rsidRPr="009B3191">
        <w:rPr>
          <w:rFonts w:ascii="Times New Roman" w:hAnsi="Times New Roman"/>
          <w:color w:val="000000" w:themeColor="text1"/>
          <w:sz w:val="28"/>
          <w:szCs w:val="28"/>
          <w:lang w:val="ru-RU" w:eastAsia="ru-RU"/>
        </w:rPr>
        <w:t xml:space="preserve">Бібліогр.: с. 338 – 350.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lastRenderedPageBreak/>
        <w:t xml:space="preserve">Яновська О. Г. Роль суду в змагальному кримінальному судочинстві. </w:t>
      </w:r>
      <w:r w:rsidR="003F4D36" w:rsidRPr="003F4D36">
        <w:rPr>
          <w:rFonts w:ascii="Times New Roman" w:hAnsi="Times New Roman"/>
          <w:i/>
          <w:color w:val="000000" w:themeColor="text1"/>
          <w:sz w:val="28"/>
          <w:szCs w:val="28"/>
          <w:lang w:val="ru-RU" w:eastAsia="ru-RU"/>
        </w:rPr>
        <w:t>Юридичний часопис національної академії внутрішніх справ</w:t>
      </w:r>
      <w:r w:rsidR="00491AE7">
        <w:rPr>
          <w:rFonts w:ascii="Times New Roman" w:hAnsi="Times New Roman"/>
          <w:color w:val="000000" w:themeColor="text1"/>
          <w:sz w:val="28"/>
          <w:szCs w:val="28"/>
          <w:lang w:val="ru-RU" w:eastAsia="ru-RU"/>
        </w:rPr>
        <w:t>, № 1, 2017</w:t>
      </w:r>
    </w:p>
    <w:p w:rsidR="009B3191" w:rsidRPr="003F4D36"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Ул</w:t>
      </w:r>
      <w:r w:rsidRPr="003F4D36">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яновська</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О</w:t>
      </w:r>
      <w:r w:rsidRPr="003F4D36">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В</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Роль</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суддівського</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самоврядування</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в</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забезпеченні</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ефективного</w:t>
      </w:r>
      <w:r w:rsidRPr="003F4D36">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судочинства</w:t>
      </w:r>
      <w:r w:rsidRPr="003F4D36">
        <w:rPr>
          <w:rFonts w:ascii="Times New Roman" w:hAnsi="Times New Roman"/>
          <w:color w:val="000000" w:themeColor="text1"/>
          <w:sz w:val="28"/>
          <w:szCs w:val="28"/>
          <w:lang w:val="ru-RU" w:eastAsia="ru-RU"/>
        </w:rPr>
        <w:t xml:space="preserve"> </w:t>
      </w:r>
      <w:r w:rsidR="003F4D36">
        <w:rPr>
          <w:rFonts w:ascii="Times New Roman" w:hAnsi="Times New Roman"/>
          <w:color w:val="000000" w:themeColor="text1"/>
          <w:sz w:val="28"/>
          <w:szCs w:val="28"/>
          <w:lang w:val="en-US" w:eastAsia="ru-RU"/>
        </w:rPr>
        <w:t>URL</w:t>
      </w:r>
      <w:r w:rsidRPr="003F4D36">
        <w:rPr>
          <w:rFonts w:ascii="Times New Roman" w:hAnsi="Times New Roman"/>
          <w:color w:val="000000" w:themeColor="text1"/>
          <w:sz w:val="28"/>
          <w:szCs w:val="28"/>
          <w:lang w:val="ru-RU" w:eastAsia="ru-RU"/>
        </w:rPr>
        <w:t xml:space="preserve">: </w:t>
      </w:r>
      <w:r w:rsidRPr="003F4D36">
        <w:rPr>
          <w:rFonts w:ascii="Times New Roman" w:hAnsi="Times New Roman"/>
          <w:color w:val="000000" w:themeColor="text1"/>
          <w:sz w:val="28"/>
          <w:szCs w:val="28"/>
          <w:lang w:val="en-US" w:eastAsia="ru-RU"/>
        </w:rPr>
        <w:t>http</w:t>
      </w:r>
      <w:r w:rsidRPr="003F4D36">
        <w:rPr>
          <w:rFonts w:ascii="Times New Roman" w:hAnsi="Times New Roman"/>
          <w:color w:val="000000" w:themeColor="text1"/>
          <w:sz w:val="28"/>
          <w:szCs w:val="28"/>
          <w:lang w:val="ru-RU" w:eastAsia="ru-RU"/>
        </w:rPr>
        <w:t>://</w:t>
      </w:r>
      <w:r w:rsidRPr="003F4D36">
        <w:rPr>
          <w:rFonts w:ascii="Times New Roman" w:hAnsi="Times New Roman"/>
          <w:color w:val="000000" w:themeColor="text1"/>
          <w:sz w:val="28"/>
          <w:szCs w:val="28"/>
          <w:lang w:val="en-US" w:eastAsia="ru-RU"/>
        </w:rPr>
        <w:t>applaw</w:t>
      </w:r>
      <w:r w:rsidRPr="003F4D36">
        <w:rPr>
          <w:rFonts w:ascii="Times New Roman" w:hAnsi="Times New Roman"/>
          <w:color w:val="000000" w:themeColor="text1"/>
          <w:sz w:val="28"/>
          <w:szCs w:val="28"/>
          <w:lang w:val="ru-RU" w:eastAsia="ru-RU"/>
        </w:rPr>
        <w:t>.</w:t>
      </w:r>
      <w:r w:rsidRPr="003F4D36">
        <w:rPr>
          <w:rFonts w:ascii="Times New Roman" w:hAnsi="Times New Roman"/>
          <w:color w:val="000000" w:themeColor="text1"/>
          <w:sz w:val="28"/>
          <w:szCs w:val="28"/>
          <w:lang w:val="en-US" w:eastAsia="ru-RU"/>
        </w:rPr>
        <w:t>knu</w:t>
      </w:r>
      <w:r w:rsidRPr="003F4D36">
        <w:rPr>
          <w:rFonts w:ascii="Times New Roman" w:hAnsi="Times New Roman"/>
          <w:color w:val="000000" w:themeColor="text1"/>
          <w:sz w:val="28"/>
          <w:szCs w:val="28"/>
          <w:lang w:val="ru-RU" w:eastAsia="ru-RU"/>
        </w:rPr>
        <w:t>.</w:t>
      </w:r>
      <w:r w:rsidRPr="003F4D36">
        <w:rPr>
          <w:rFonts w:ascii="Times New Roman" w:hAnsi="Times New Roman"/>
          <w:color w:val="000000" w:themeColor="text1"/>
          <w:sz w:val="28"/>
          <w:szCs w:val="28"/>
          <w:lang w:val="en-US" w:eastAsia="ru-RU"/>
        </w:rPr>
        <w:t>u</w:t>
      </w:r>
      <w:r w:rsidR="003F4D36" w:rsidRPr="003F4D36">
        <w:rPr>
          <w:rFonts w:ascii="Times New Roman" w:hAnsi="Times New Roman"/>
          <w:color w:val="000000" w:themeColor="text1"/>
          <w:sz w:val="28"/>
          <w:szCs w:val="28"/>
          <w:lang w:val="en-US" w:eastAsia="ru-RU"/>
        </w:rPr>
        <w:t>a</w:t>
      </w:r>
      <w:r w:rsidR="003F4D36" w:rsidRPr="003F4D36">
        <w:rPr>
          <w:rFonts w:ascii="Times New Roman" w:hAnsi="Times New Roman"/>
          <w:color w:val="000000" w:themeColor="text1"/>
          <w:sz w:val="28"/>
          <w:szCs w:val="28"/>
          <w:lang w:val="ru-RU" w:eastAsia="ru-RU"/>
        </w:rPr>
        <w:t>/</w:t>
      </w:r>
      <w:r w:rsidR="003F4D36" w:rsidRPr="003F4D36">
        <w:rPr>
          <w:rFonts w:ascii="Times New Roman" w:hAnsi="Times New Roman"/>
          <w:color w:val="000000" w:themeColor="text1"/>
          <w:sz w:val="28"/>
          <w:szCs w:val="28"/>
          <w:lang w:val="en-US" w:eastAsia="ru-RU"/>
        </w:rPr>
        <w:t>index</w:t>
      </w:r>
      <w:r w:rsidR="003F4D36" w:rsidRPr="003F4D36">
        <w:rPr>
          <w:rFonts w:ascii="Times New Roman" w:hAnsi="Times New Roman"/>
          <w:color w:val="000000" w:themeColor="text1"/>
          <w:sz w:val="28"/>
          <w:szCs w:val="28"/>
          <w:lang w:val="ru-RU" w:eastAsia="ru-RU"/>
        </w:rPr>
        <w:t>.</w:t>
      </w:r>
      <w:r w:rsidR="003F4D36" w:rsidRPr="003F4D36">
        <w:rPr>
          <w:rFonts w:ascii="Times New Roman" w:hAnsi="Times New Roman"/>
          <w:color w:val="000000" w:themeColor="text1"/>
          <w:sz w:val="28"/>
          <w:szCs w:val="28"/>
          <w:lang w:val="en-US" w:eastAsia="ru-RU"/>
        </w:rPr>
        <w:t>php</w:t>
      </w:r>
      <w:r w:rsidR="003F4D36" w:rsidRPr="003F4D36">
        <w:rPr>
          <w:rFonts w:ascii="Times New Roman" w:hAnsi="Times New Roman"/>
          <w:color w:val="000000" w:themeColor="text1"/>
          <w:sz w:val="28"/>
          <w:szCs w:val="28"/>
          <w:lang w:val="ru-RU" w:eastAsia="ru-RU"/>
        </w:rPr>
        <w:t>/</w:t>
      </w:r>
      <w:r w:rsidR="003F4D36" w:rsidRPr="003F4D36">
        <w:rPr>
          <w:rFonts w:ascii="Times New Roman" w:hAnsi="Times New Roman"/>
          <w:color w:val="000000" w:themeColor="text1"/>
          <w:sz w:val="28"/>
          <w:szCs w:val="28"/>
          <w:lang w:val="en-US" w:eastAsia="ru-RU"/>
        </w:rPr>
        <w:t>arkhiv</w:t>
      </w:r>
      <w:r w:rsidR="003F4D36" w:rsidRPr="003F4D36">
        <w:rPr>
          <w:rFonts w:ascii="Times New Roman" w:hAnsi="Times New Roman"/>
          <w:color w:val="000000" w:themeColor="text1"/>
          <w:sz w:val="28"/>
          <w:szCs w:val="28"/>
          <w:lang w:val="ru-RU" w:eastAsia="ru-RU"/>
        </w:rPr>
        <w:t>-</w:t>
      </w:r>
      <w:r w:rsidR="003F4D36" w:rsidRPr="003F4D36">
        <w:rPr>
          <w:rFonts w:ascii="Times New Roman" w:hAnsi="Times New Roman"/>
          <w:color w:val="000000" w:themeColor="text1"/>
          <w:sz w:val="28"/>
          <w:szCs w:val="28"/>
          <w:lang w:val="en-US" w:eastAsia="ru-RU"/>
        </w:rPr>
        <w:t>nomeriv</w:t>
      </w:r>
      <w:r w:rsidR="003F4D36" w:rsidRPr="003F4D36">
        <w:rPr>
          <w:rFonts w:ascii="Times New Roman" w:hAnsi="Times New Roman"/>
          <w:color w:val="000000" w:themeColor="text1"/>
          <w:sz w:val="28"/>
          <w:szCs w:val="28"/>
          <w:lang w:val="ru-RU" w:eastAsia="ru-RU"/>
        </w:rPr>
        <w:t>/1-7</w:t>
      </w:r>
      <w:r w:rsidRPr="003F4D36">
        <w:rPr>
          <w:rFonts w:ascii="Times New Roman" w:hAnsi="Times New Roman"/>
          <w:color w:val="000000" w:themeColor="text1"/>
          <w:sz w:val="28"/>
          <w:szCs w:val="28"/>
          <w:lang w:val="ru-RU" w:eastAsia="ru-RU"/>
        </w:rPr>
        <w:t>2014/</w:t>
      </w:r>
      <w:r w:rsidRPr="003F4D36">
        <w:rPr>
          <w:rFonts w:ascii="Times New Roman" w:hAnsi="Times New Roman"/>
          <w:color w:val="000000" w:themeColor="text1"/>
          <w:sz w:val="28"/>
          <w:szCs w:val="28"/>
          <w:lang w:val="en-US" w:eastAsia="ru-RU"/>
        </w:rPr>
        <w:t>it</w:t>
      </w:r>
      <w:r w:rsidR="003F4D36" w:rsidRPr="003F4D36">
        <w:rPr>
          <w:rFonts w:ascii="Times New Roman" w:hAnsi="Times New Roman"/>
          <w:color w:val="000000" w:themeColor="text1"/>
          <w:sz w:val="28"/>
          <w:szCs w:val="28"/>
          <w:lang w:val="en-US" w:eastAsia="ru-RU"/>
        </w:rPr>
        <w:t>em</w:t>
      </w:r>
      <w:r w:rsidR="003F4D36" w:rsidRPr="003F4D36">
        <w:rPr>
          <w:rFonts w:ascii="Times New Roman" w:hAnsi="Times New Roman"/>
          <w:color w:val="000000" w:themeColor="text1"/>
          <w:sz w:val="28"/>
          <w:szCs w:val="28"/>
          <w:lang w:val="ru-RU" w:eastAsia="ru-RU"/>
        </w:rPr>
        <w:t>/256</w:t>
      </w:r>
      <w:r w:rsidR="003F4D36" w:rsidRPr="003F4D36">
        <w:rPr>
          <w:rFonts w:ascii="Times New Roman" w:hAnsi="Times New Roman"/>
          <w:color w:val="000000" w:themeColor="text1"/>
          <w:sz w:val="28"/>
          <w:szCs w:val="28"/>
          <w:lang w:val="en-US" w:eastAsia="ru-RU"/>
        </w:rPr>
        <w:t>rolsuddivskohosamovryaduvannyavzabezpechenniefektyvnohosudochynstvaulianovskaov</w:t>
      </w:r>
      <w:r w:rsidR="003F4D36" w:rsidRPr="003F4D36">
        <w:rPr>
          <w:rFonts w:ascii="Times New Roman" w:hAnsi="Times New Roman"/>
          <w:color w:val="000000" w:themeColor="text1"/>
          <w:sz w:val="28"/>
          <w:szCs w:val="28"/>
          <w:lang w:val="ru-RU" w:eastAsia="ru-RU"/>
        </w:rPr>
        <w:t xml:space="preserve"> (</w:t>
      </w:r>
      <w:r w:rsidR="003F4D36">
        <w:rPr>
          <w:rFonts w:ascii="Times New Roman" w:hAnsi="Times New Roman"/>
          <w:color w:val="000000" w:themeColor="text1"/>
          <w:sz w:val="28"/>
          <w:szCs w:val="28"/>
          <w:lang w:val="ru-RU" w:eastAsia="ru-RU"/>
        </w:rPr>
        <w:t>дата</w:t>
      </w:r>
      <w:r w:rsidR="003F4D36" w:rsidRPr="003F4D36">
        <w:rPr>
          <w:rFonts w:ascii="Times New Roman" w:hAnsi="Times New Roman"/>
          <w:color w:val="000000" w:themeColor="text1"/>
          <w:sz w:val="28"/>
          <w:szCs w:val="28"/>
          <w:lang w:val="ru-RU" w:eastAsia="ru-RU"/>
        </w:rPr>
        <w:t xml:space="preserve"> </w:t>
      </w:r>
      <w:r w:rsidR="003F4D36">
        <w:rPr>
          <w:rFonts w:ascii="Times New Roman" w:hAnsi="Times New Roman"/>
          <w:color w:val="000000" w:themeColor="text1"/>
          <w:sz w:val="28"/>
          <w:szCs w:val="28"/>
          <w:lang w:val="ru-RU" w:eastAsia="ru-RU"/>
        </w:rPr>
        <w:t>звернення</w:t>
      </w:r>
      <w:r w:rsidR="003F4D36" w:rsidRPr="003F4D36">
        <w:rPr>
          <w:rFonts w:ascii="Times New Roman" w:hAnsi="Times New Roman"/>
          <w:color w:val="000000" w:themeColor="text1"/>
          <w:sz w:val="28"/>
          <w:szCs w:val="28"/>
          <w:lang w:val="ru-RU" w:eastAsia="ru-RU"/>
        </w:rPr>
        <w:t xml:space="preserve"> 23.09.</w:t>
      </w:r>
      <w:r w:rsidR="003F4D36">
        <w:rPr>
          <w:rFonts w:ascii="Times New Roman" w:hAnsi="Times New Roman"/>
          <w:color w:val="000000" w:themeColor="text1"/>
          <w:sz w:val="28"/>
          <w:szCs w:val="28"/>
          <w:lang w:eastAsia="ru-RU"/>
        </w:rPr>
        <w:t>20)</w:t>
      </w:r>
      <w:r w:rsidRPr="003F4D36">
        <w:rPr>
          <w:rFonts w:ascii="Times New Roman" w:hAnsi="Times New Roman"/>
          <w:color w:val="000000" w:themeColor="text1"/>
          <w:sz w:val="28"/>
          <w:szCs w:val="28"/>
          <w:lang w:val="ru-RU" w:eastAsia="ru-RU"/>
        </w:rPr>
        <w:t xml:space="preserve"> </w:t>
      </w:r>
    </w:p>
    <w:p w:rsidR="009B3191" w:rsidRPr="003F4D36"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en-US" w:eastAsia="ru-RU"/>
        </w:rPr>
      </w:pPr>
      <w:r w:rsidRPr="009B3191">
        <w:rPr>
          <w:rFonts w:ascii="Times New Roman" w:hAnsi="Times New Roman"/>
          <w:color w:val="000000" w:themeColor="text1"/>
          <w:sz w:val="28"/>
          <w:szCs w:val="28"/>
          <w:lang w:val="en-US" w:eastAsia="ru-RU"/>
        </w:rPr>
        <w:t>Joint</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opinion</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on</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the</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draft</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law</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amending</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the</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law</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on</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the</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judiciary</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and</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the</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status</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of</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judges</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and</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other</w:t>
      </w:r>
      <w:r w:rsidRPr="003F4D36">
        <w:rPr>
          <w:rFonts w:ascii="Times New Roman" w:hAnsi="Times New Roman"/>
          <w:color w:val="000000" w:themeColor="text1"/>
          <w:sz w:val="28"/>
          <w:szCs w:val="28"/>
          <w:lang w:val="en-US" w:eastAsia="ru-RU"/>
        </w:rPr>
        <w:t xml:space="preserve"> </w:t>
      </w:r>
      <w:r w:rsidRPr="009B3191">
        <w:rPr>
          <w:rFonts w:ascii="Times New Roman" w:hAnsi="Times New Roman"/>
          <w:color w:val="000000" w:themeColor="text1"/>
          <w:sz w:val="28"/>
          <w:szCs w:val="28"/>
          <w:lang w:val="en-US" w:eastAsia="ru-RU"/>
        </w:rPr>
        <w:t>legislative acts of Ukraine: adopted European Commission for democracy through law at its 88th Plenary Ses</w:t>
      </w:r>
      <w:r w:rsidR="00491AE7">
        <w:rPr>
          <w:rFonts w:ascii="Times New Roman" w:hAnsi="Times New Roman"/>
          <w:color w:val="000000" w:themeColor="text1"/>
          <w:sz w:val="28"/>
          <w:szCs w:val="28"/>
          <w:lang w:val="en-US" w:eastAsia="ru-RU"/>
        </w:rPr>
        <w:t>sion (Venice, 14-15 October 2017</w:t>
      </w:r>
      <w:r w:rsidRPr="009B3191">
        <w:rPr>
          <w:rFonts w:ascii="Times New Roman" w:hAnsi="Times New Roman"/>
          <w:color w:val="000000" w:themeColor="text1"/>
          <w:sz w:val="28"/>
          <w:szCs w:val="28"/>
          <w:lang w:val="en-US" w:eastAsia="ru-RU"/>
        </w:rPr>
        <w:t xml:space="preserve">) </w:t>
      </w:r>
      <w:r w:rsidR="003F4D36">
        <w:rPr>
          <w:rFonts w:ascii="Times New Roman" w:hAnsi="Times New Roman"/>
          <w:color w:val="000000" w:themeColor="text1"/>
          <w:sz w:val="28"/>
          <w:szCs w:val="28"/>
          <w:lang w:val="en-US" w:eastAsia="ru-RU"/>
        </w:rPr>
        <w:t>URL</w:t>
      </w:r>
      <w:r w:rsidRPr="003F4D36">
        <w:rPr>
          <w:rFonts w:ascii="Times New Roman" w:hAnsi="Times New Roman"/>
          <w:color w:val="000000" w:themeColor="text1"/>
          <w:sz w:val="28"/>
          <w:szCs w:val="28"/>
          <w:lang w:val="en-US" w:eastAsia="ru-RU"/>
        </w:rPr>
        <w:t>: http://www.venice.coe.int/site/dynam</w:t>
      </w:r>
      <w:r w:rsidR="003F4D36">
        <w:rPr>
          <w:rFonts w:ascii="Times New Roman" w:hAnsi="Times New Roman"/>
          <w:color w:val="000000" w:themeColor="text1"/>
          <w:sz w:val="28"/>
          <w:szCs w:val="28"/>
          <w:lang w:val="en-US" w:eastAsia="ru-RU"/>
        </w:rPr>
        <w:t>ics/N_Country_ef.asp?C=47&amp;L=F (дата зверненя 20.09.20)</w:t>
      </w:r>
    </w:p>
    <w:p w:rsidR="009B3191" w:rsidRPr="00430739"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Марочкин</w:t>
      </w:r>
      <w:r w:rsidRPr="00430739">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Е</w:t>
      </w:r>
      <w:r w:rsidRPr="00430739">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И</w:t>
      </w:r>
      <w:r w:rsidRPr="00430739">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Органы</w:t>
      </w:r>
      <w:r w:rsidRPr="00430739">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обеспечивающие</w:t>
      </w:r>
      <w:r w:rsidRPr="00430739">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формирование</w:t>
      </w:r>
      <w:r w:rsidRPr="00430739">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судейского</w:t>
      </w:r>
      <w:r w:rsidRPr="00430739">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корпуса</w:t>
      </w:r>
      <w:r w:rsidR="003F4D36" w:rsidRPr="00430739">
        <w:rPr>
          <w:rFonts w:ascii="Times New Roman" w:hAnsi="Times New Roman"/>
          <w:color w:val="000000" w:themeColor="text1"/>
          <w:sz w:val="28"/>
          <w:szCs w:val="28"/>
          <w:lang w:val="ru-RU" w:eastAsia="ru-RU"/>
        </w:rPr>
        <w:t>.</w:t>
      </w:r>
      <w:r w:rsidRPr="00430739">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Проблемы</w:t>
      </w:r>
      <w:r w:rsidRPr="00430739">
        <w:rPr>
          <w:rFonts w:ascii="Times New Roman" w:hAnsi="Times New Roman"/>
          <w:i/>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законности</w:t>
      </w:r>
      <w:r w:rsidR="003F4D36" w:rsidRPr="00430739">
        <w:rPr>
          <w:rFonts w:ascii="Times New Roman" w:hAnsi="Times New Roman"/>
          <w:color w:val="000000" w:themeColor="text1"/>
          <w:sz w:val="28"/>
          <w:szCs w:val="28"/>
          <w:lang w:val="ru-RU" w:eastAsia="ru-RU"/>
        </w:rPr>
        <w:t xml:space="preserve">. </w:t>
      </w:r>
      <w:r w:rsidRPr="00430739">
        <w:rPr>
          <w:rFonts w:ascii="Times New Roman" w:hAnsi="Times New Roman"/>
          <w:color w:val="000000" w:themeColor="text1"/>
          <w:sz w:val="28"/>
          <w:szCs w:val="28"/>
          <w:lang w:val="ru-RU" w:eastAsia="ru-RU"/>
        </w:rPr>
        <w:t xml:space="preserve">2012 </w:t>
      </w:r>
      <w:hyperlink r:id="rId16" w:history="1">
        <w:r w:rsidR="003F4D36" w:rsidRPr="00B63E54">
          <w:rPr>
            <w:rStyle w:val="a4"/>
            <w:rFonts w:ascii="Times New Roman" w:hAnsi="Times New Roman"/>
            <w:sz w:val="28"/>
            <w:szCs w:val="28"/>
            <w:lang w:val="en-US" w:eastAsia="ru-RU"/>
          </w:rPr>
          <w:t>URL</w:t>
        </w:r>
        <w:r w:rsidR="003F4D36" w:rsidRPr="00430739">
          <w:rPr>
            <w:rStyle w:val="a4"/>
            <w:rFonts w:ascii="Times New Roman" w:hAnsi="Times New Roman"/>
            <w:sz w:val="28"/>
            <w:szCs w:val="28"/>
            <w:lang w:val="ru-RU" w:eastAsia="ru-RU"/>
          </w:rPr>
          <w:t>:</w:t>
        </w:r>
        <w:r w:rsidR="003F4D36" w:rsidRPr="00B63E54">
          <w:rPr>
            <w:rStyle w:val="a4"/>
            <w:rFonts w:ascii="Times New Roman" w:hAnsi="Times New Roman"/>
            <w:sz w:val="28"/>
            <w:szCs w:val="28"/>
            <w:lang w:val="en-US" w:eastAsia="ru-RU"/>
          </w:rPr>
          <w:t>file</w:t>
        </w:r>
        <w:r w:rsidR="003F4D36" w:rsidRPr="00430739">
          <w:rPr>
            <w:rStyle w:val="a4"/>
            <w:rFonts w:ascii="Times New Roman" w:hAnsi="Times New Roman"/>
            <w:sz w:val="28"/>
            <w:szCs w:val="28"/>
            <w:lang w:val="ru-RU" w:eastAsia="ru-RU"/>
          </w:rPr>
          <w:t>:///</w:t>
        </w:r>
        <w:r w:rsidR="003F4D36" w:rsidRPr="00B63E54">
          <w:rPr>
            <w:rStyle w:val="a4"/>
            <w:rFonts w:ascii="Times New Roman" w:hAnsi="Times New Roman"/>
            <w:sz w:val="28"/>
            <w:szCs w:val="28"/>
            <w:lang w:val="en-US" w:eastAsia="ru-RU"/>
          </w:rPr>
          <w:t>C</w:t>
        </w:r>
        <w:r w:rsidR="003F4D36" w:rsidRPr="00430739">
          <w:rPr>
            <w:rStyle w:val="a4"/>
            <w:rFonts w:ascii="Times New Roman" w:hAnsi="Times New Roman"/>
            <w:sz w:val="28"/>
            <w:szCs w:val="28"/>
            <w:lang w:val="ru-RU" w:eastAsia="ru-RU"/>
          </w:rPr>
          <w:t>:/</w:t>
        </w:r>
        <w:r w:rsidR="003F4D36" w:rsidRPr="00B63E54">
          <w:rPr>
            <w:rStyle w:val="a4"/>
            <w:rFonts w:ascii="Times New Roman" w:hAnsi="Times New Roman"/>
            <w:sz w:val="28"/>
            <w:szCs w:val="28"/>
            <w:lang w:val="en-US" w:eastAsia="ru-RU"/>
          </w:rPr>
          <w:t>Users</w:t>
        </w:r>
        <w:r w:rsidR="003F4D36" w:rsidRPr="00430739">
          <w:rPr>
            <w:rStyle w:val="a4"/>
            <w:rFonts w:ascii="Times New Roman" w:hAnsi="Times New Roman"/>
            <w:sz w:val="28"/>
            <w:szCs w:val="28"/>
            <w:lang w:val="ru-RU" w:eastAsia="ru-RU"/>
          </w:rPr>
          <w:t>/1/</w:t>
        </w:r>
        <w:r w:rsidR="003F4D36" w:rsidRPr="00B63E54">
          <w:rPr>
            <w:rStyle w:val="a4"/>
            <w:rFonts w:ascii="Times New Roman" w:hAnsi="Times New Roman"/>
            <w:sz w:val="28"/>
            <w:szCs w:val="28"/>
            <w:lang w:val="en-US" w:eastAsia="ru-RU"/>
          </w:rPr>
          <w:t>Desktop</w:t>
        </w:r>
        <w:r w:rsidR="003F4D36" w:rsidRPr="00430739">
          <w:rPr>
            <w:rStyle w:val="a4"/>
            <w:rFonts w:ascii="Times New Roman" w:hAnsi="Times New Roman"/>
            <w:sz w:val="28"/>
            <w:szCs w:val="28"/>
            <w:lang w:val="ru-RU" w:eastAsia="ru-RU"/>
          </w:rPr>
          <w:t>/</w:t>
        </w:r>
        <w:r w:rsidR="003F4D36" w:rsidRPr="00B63E54">
          <w:rPr>
            <w:rStyle w:val="a4"/>
            <w:rFonts w:ascii="Times New Roman" w:hAnsi="Times New Roman"/>
            <w:sz w:val="28"/>
            <w:szCs w:val="28"/>
            <w:lang w:val="en-US" w:eastAsia="ru-RU"/>
          </w:rPr>
          <w:t>organyobespechivayuschieformirovaniesudeyskogokorpusa</w:t>
        </w:r>
        <w:r w:rsidR="003F4D36" w:rsidRPr="00430739">
          <w:rPr>
            <w:rStyle w:val="a4"/>
            <w:rFonts w:ascii="Times New Roman" w:hAnsi="Times New Roman"/>
            <w:sz w:val="28"/>
            <w:szCs w:val="28"/>
            <w:lang w:val="ru-RU" w:eastAsia="ru-RU"/>
          </w:rPr>
          <w:t>1.</w:t>
        </w:r>
        <w:r w:rsidR="003F4D36" w:rsidRPr="00B63E54">
          <w:rPr>
            <w:rStyle w:val="a4"/>
            <w:rFonts w:ascii="Times New Roman" w:hAnsi="Times New Roman"/>
            <w:sz w:val="28"/>
            <w:szCs w:val="28"/>
            <w:lang w:val="en-US" w:eastAsia="ru-RU"/>
          </w:rPr>
          <w:t>pdf</w:t>
        </w:r>
      </w:hyperlink>
      <w:r w:rsidR="003F4D36" w:rsidRPr="00430739">
        <w:rPr>
          <w:rFonts w:ascii="Times New Roman" w:hAnsi="Times New Roman"/>
          <w:color w:val="000000" w:themeColor="text1"/>
          <w:sz w:val="28"/>
          <w:szCs w:val="28"/>
          <w:lang w:val="ru-RU" w:eastAsia="ru-RU"/>
        </w:rPr>
        <w:t xml:space="preserve"> </w:t>
      </w:r>
      <w:r w:rsidRPr="00430739">
        <w:rPr>
          <w:rFonts w:ascii="Times New Roman" w:hAnsi="Times New Roman"/>
          <w:color w:val="000000" w:themeColor="text1"/>
          <w:sz w:val="28"/>
          <w:szCs w:val="28"/>
          <w:lang w:val="ru-RU" w:eastAsia="ru-RU"/>
        </w:rPr>
        <w:t xml:space="preserve"> </w:t>
      </w:r>
      <w:r w:rsidR="003F4D36">
        <w:rPr>
          <w:rFonts w:ascii="Times New Roman" w:hAnsi="Times New Roman"/>
          <w:color w:val="000000" w:themeColor="text1"/>
          <w:sz w:val="28"/>
          <w:szCs w:val="28"/>
          <w:lang w:eastAsia="ru-RU"/>
        </w:rPr>
        <w:t>(дата звернення 20.09.20)</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Питання удосконалення судової системи України: </w:t>
      </w:r>
      <w:r w:rsidRPr="003F4D36">
        <w:rPr>
          <w:rFonts w:ascii="Times New Roman" w:hAnsi="Times New Roman"/>
          <w:i/>
          <w:color w:val="000000" w:themeColor="text1"/>
          <w:sz w:val="28"/>
          <w:szCs w:val="28"/>
          <w:lang w:val="ru-RU" w:eastAsia="ru-RU"/>
        </w:rPr>
        <w:t>Матер</w:t>
      </w:r>
      <w:proofErr w:type="gramStart"/>
      <w:r w:rsidRPr="003F4D36">
        <w:rPr>
          <w:rFonts w:ascii="Times New Roman" w:hAnsi="Times New Roman"/>
          <w:i/>
          <w:color w:val="000000" w:themeColor="text1"/>
          <w:sz w:val="28"/>
          <w:szCs w:val="28"/>
          <w:lang w:val="ru-RU" w:eastAsia="ru-RU"/>
        </w:rPr>
        <w:t>.</w:t>
      </w:r>
      <w:proofErr w:type="gramEnd"/>
      <w:r w:rsidRPr="003F4D36">
        <w:rPr>
          <w:rFonts w:ascii="Times New Roman" w:hAnsi="Times New Roman"/>
          <w:i/>
          <w:color w:val="000000" w:themeColor="text1"/>
          <w:sz w:val="28"/>
          <w:szCs w:val="28"/>
          <w:lang w:val="ru-RU" w:eastAsia="ru-RU"/>
        </w:rPr>
        <w:t xml:space="preserve"> </w:t>
      </w:r>
      <w:proofErr w:type="gramStart"/>
      <w:r w:rsidRPr="003F4D36">
        <w:rPr>
          <w:rFonts w:ascii="Times New Roman" w:hAnsi="Times New Roman"/>
          <w:i/>
          <w:color w:val="000000" w:themeColor="text1"/>
          <w:sz w:val="28"/>
          <w:szCs w:val="28"/>
          <w:lang w:val="ru-RU" w:eastAsia="ru-RU"/>
        </w:rPr>
        <w:t>н</w:t>
      </w:r>
      <w:proofErr w:type="gramEnd"/>
      <w:r w:rsidRPr="003F4D36">
        <w:rPr>
          <w:rFonts w:ascii="Times New Roman" w:hAnsi="Times New Roman"/>
          <w:i/>
          <w:color w:val="000000" w:themeColor="text1"/>
          <w:sz w:val="28"/>
          <w:szCs w:val="28"/>
          <w:lang w:val="ru-RU" w:eastAsia="ru-RU"/>
        </w:rPr>
        <w:t xml:space="preserve">аук.- практ. </w:t>
      </w:r>
      <w:r w:rsidR="003F4D36" w:rsidRPr="003F4D36">
        <w:rPr>
          <w:rFonts w:ascii="Times New Roman" w:hAnsi="Times New Roman"/>
          <w:i/>
          <w:color w:val="000000" w:themeColor="text1"/>
          <w:sz w:val="28"/>
          <w:szCs w:val="28"/>
          <w:lang w:val="ru-RU" w:eastAsia="ru-RU"/>
        </w:rPr>
        <w:t>К</w:t>
      </w:r>
      <w:r w:rsidRPr="003F4D36">
        <w:rPr>
          <w:rFonts w:ascii="Times New Roman" w:hAnsi="Times New Roman"/>
          <w:i/>
          <w:color w:val="000000" w:themeColor="text1"/>
          <w:sz w:val="28"/>
          <w:szCs w:val="28"/>
          <w:lang w:val="ru-RU" w:eastAsia="ru-RU"/>
        </w:rPr>
        <w:t>онференції</w:t>
      </w:r>
      <w:r w:rsidR="003F4D36">
        <w:rPr>
          <w:rFonts w:ascii="Times New Roman" w:hAnsi="Times New Roman"/>
          <w:color w:val="000000" w:themeColor="text1"/>
          <w:sz w:val="28"/>
          <w:szCs w:val="28"/>
          <w:lang w:val="ru-RU" w:eastAsia="ru-RU"/>
        </w:rPr>
        <w:t xml:space="preserve">. Ред. кол.: Ю.В. Баулін та ін. </w:t>
      </w:r>
      <w:r w:rsidRPr="009B3191">
        <w:rPr>
          <w:rFonts w:ascii="Times New Roman" w:hAnsi="Times New Roman"/>
          <w:color w:val="000000" w:themeColor="text1"/>
          <w:sz w:val="28"/>
          <w:szCs w:val="28"/>
          <w:lang w:val="ru-RU" w:eastAsia="ru-RU"/>
        </w:rPr>
        <w:t xml:space="preserve"> </w:t>
      </w:r>
      <w:r w:rsidR="00491AE7">
        <w:rPr>
          <w:rFonts w:ascii="Times New Roman" w:hAnsi="Times New Roman"/>
          <w:color w:val="000000" w:themeColor="text1"/>
          <w:sz w:val="28"/>
          <w:szCs w:val="28"/>
          <w:lang w:val="ru-RU" w:eastAsia="ru-RU"/>
        </w:rPr>
        <w:t>Х.: Кроссроуд, 201</w:t>
      </w:r>
      <w:r w:rsidR="003F4D36">
        <w:rPr>
          <w:rFonts w:ascii="Times New Roman" w:hAnsi="Times New Roman"/>
          <w:color w:val="000000" w:themeColor="text1"/>
          <w:sz w:val="28"/>
          <w:szCs w:val="28"/>
          <w:lang w:val="ru-RU" w:eastAsia="ru-RU"/>
        </w:rPr>
        <w:t xml:space="preserve">7. </w:t>
      </w:r>
      <w:r w:rsidRPr="009B3191">
        <w:rPr>
          <w:rFonts w:ascii="Times New Roman" w:hAnsi="Times New Roman"/>
          <w:color w:val="000000" w:themeColor="text1"/>
          <w:sz w:val="28"/>
          <w:szCs w:val="28"/>
          <w:lang w:val="ru-RU" w:eastAsia="ru-RU"/>
        </w:rPr>
        <w:t xml:space="preserve">147 </w:t>
      </w:r>
      <w:proofErr w:type="gramStart"/>
      <w:r w:rsidRPr="009B3191">
        <w:rPr>
          <w:rFonts w:ascii="Times New Roman" w:hAnsi="Times New Roman"/>
          <w:color w:val="000000" w:themeColor="text1"/>
          <w:sz w:val="28"/>
          <w:szCs w:val="28"/>
          <w:lang w:val="ru-RU" w:eastAsia="ru-RU"/>
        </w:rPr>
        <w:t>с</w:t>
      </w:r>
      <w:proofErr w:type="gramEnd"/>
      <w:r w:rsidRPr="009B3191">
        <w:rPr>
          <w:rFonts w:ascii="Times New Roman" w:hAnsi="Times New Roman"/>
          <w:color w:val="000000" w:themeColor="text1"/>
          <w:sz w:val="28"/>
          <w:szCs w:val="28"/>
          <w:lang w:val="ru-RU" w:eastAsia="ru-RU"/>
        </w:rPr>
        <w:t xml:space="preserve">.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Аналітичний огляд. Судова реформа в Ук</w:t>
      </w:r>
      <w:r w:rsidR="003F4D36">
        <w:rPr>
          <w:rFonts w:ascii="Times New Roman" w:hAnsi="Times New Roman"/>
          <w:color w:val="000000" w:themeColor="text1"/>
          <w:sz w:val="28"/>
          <w:szCs w:val="28"/>
          <w:lang w:val="ru-RU" w:eastAsia="ru-RU"/>
        </w:rPr>
        <w:t>раїні: виклики і рекомендації.</w:t>
      </w:r>
      <w:r w:rsidRPr="009B3191">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Центр політико-правових реформ, Міжн. фонд “Відродження”</w:t>
      </w:r>
      <w:r w:rsidR="003F4D36">
        <w:rPr>
          <w:rFonts w:ascii="Times New Roman" w:hAnsi="Times New Roman"/>
          <w:color w:val="000000" w:themeColor="text1"/>
          <w:sz w:val="28"/>
          <w:szCs w:val="28"/>
          <w:lang w:val="ru-RU" w:eastAsia="ru-RU"/>
        </w:rPr>
        <w:t xml:space="preserve">. 183 К. 2014. </w:t>
      </w:r>
      <w:r w:rsidRPr="009B3191">
        <w:rPr>
          <w:rFonts w:ascii="Times New Roman" w:hAnsi="Times New Roman"/>
          <w:color w:val="000000" w:themeColor="text1"/>
          <w:sz w:val="28"/>
          <w:szCs w:val="28"/>
          <w:lang w:val="ru-RU" w:eastAsia="ru-RU"/>
        </w:rPr>
        <w:t xml:space="preserve">11 березня </w:t>
      </w:r>
      <w:r w:rsidR="003F4D36">
        <w:rPr>
          <w:rFonts w:ascii="Times New Roman" w:hAnsi="Times New Roman"/>
          <w:color w:val="000000" w:themeColor="text1"/>
          <w:sz w:val="28"/>
          <w:szCs w:val="28"/>
          <w:lang w:val="en-US" w:eastAsia="ru-RU"/>
        </w:rPr>
        <w:t>URL</w:t>
      </w:r>
      <w:r w:rsidRPr="009B3191">
        <w:rPr>
          <w:rFonts w:ascii="Times New Roman" w:hAnsi="Times New Roman"/>
          <w:color w:val="000000" w:themeColor="text1"/>
          <w:sz w:val="28"/>
          <w:szCs w:val="28"/>
          <w:lang w:val="ru-RU" w:eastAsia="ru-RU"/>
        </w:rPr>
        <w:t xml:space="preserve">: </w:t>
      </w:r>
      <w:hyperlink r:id="rId17" w:history="1">
        <w:r w:rsidR="003F4D36" w:rsidRPr="00B63E54">
          <w:rPr>
            <w:rStyle w:val="a4"/>
            <w:rFonts w:ascii="Times New Roman" w:hAnsi="Times New Roman"/>
            <w:sz w:val="28"/>
            <w:szCs w:val="28"/>
            <w:lang w:val="ru-RU" w:eastAsia="ru-RU"/>
          </w:rPr>
          <w:t>http://pravo.org.ua/ua/news/5021</w:t>
        </w:r>
      </w:hyperlink>
      <w:r w:rsidR="003F4D36">
        <w:rPr>
          <w:rFonts w:ascii="Times New Roman" w:hAnsi="Times New Roman"/>
          <w:color w:val="000000" w:themeColor="text1"/>
          <w:sz w:val="28"/>
          <w:szCs w:val="28"/>
          <w:lang w:val="ru-RU" w:eastAsia="ru-RU"/>
        </w:rPr>
        <w:t xml:space="preserve"> (дата звернення 20.09.20)</w:t>
      </w:r>
      <w:r w:rsidRPr="009B3191">
        <w:rPr>
          <w:rFonts w:ascii="Times New Roman" w:hAnsi="Times New Roman"/>
          <w:color w:val="000000" w:themeColor="text1"/>
          <w:sz w:val="28"/>
          <w:szCs w:val="28"/>
          <w:lang w:val="ru-RU" w:eastAsia="ru-RU"/>
        </w:rPr>
        <w:t xml:space="preserve">.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 xml:space="preserve">Онопенко В. Про основні тенденції здійснення правосуддя, причини кризових явищ </w:t>
      </w:r>
      <w:proofErr w:type="gramStart"/>
      <w:r w:rsidRPr="009B3191">
        <w:rPr>
          <w:rFonts w:ascii="Times New Roman" w:hAnsi="Times New Roman"/>
          <w:color w:val="000000" w:themeColor="text1"/>
          <w:sz w:val="28"/>
          <w:szCs w:val="28"/>
          <w:lang w:val="ru-RU" w:eastAsia="ru-RU"/>
        </w:rPr>
        <w:t>у</w:t>
      </w:r>
      <w:proofErr w:type="gramEnd"/>
      <w:r w:rsidRPr="009B3191">
        <w:rPr>
          <w:rFonts w:ascii="Times New Roman" w:hAnsi="Times New Roman"/>
          <w:color w:val="000000" w:themeColor="text1"/>
          <w:sz w:val="28"/>
          <w:szCs w:val="28"/>
          <w:lang w:val="ru-RU" w:eastAsia="ru-RU"/>
        </w:rPr>
        <w:t xml:space="preserve"> вітчизняному судочинстві та засади рефор</w:t>
      </w:r>
      <w:r w:rsidR="003F4D36">
        <w:rPr>
          <w:rFonts w:ascii="Times New Roman" w:hAnsi="Times New Roman"/>
          <w:color w:val="000000" w:themeColor="text1"/>
          <w:sz w:val="28"/>
          <w:szCs w:val="28"/>
          <w:lang w:val="ru-RU" w:eastAsia="ru-RU"/>
        </w:rPr>
        <w:t xml:space="preserve">мування судової системи України. </w:t>
      </w:r>
      <w:r w:rsidRPr="007C2E6B">
        <w:rPr>
          <w:rFonts w:ascii="Times New Roman" w:hAnsi="Times New Roman"/>
          <w:i/>
          <w:color w:val="000000" w:themeColor="text1"/>
          <w:sz w:val="28"/>
          <w:szCs w:val="28"/>
          <w:lang w:val="ru-RU" w:eastAsia="ru-RU"/>
        </w:rPr>
        <w:t>Судоустрій та судочинство в Україні</w:t>
      </w:r>
      <w:r w:rsidRPr="009B3191">
        <w:rPr>
          <w:rFonts w:ascii="Times New Roman" w:hAnsi="Times New Roman"/>
          <w:color w:val="000000" w:themeColor="text1"/>
          <w:sz w:val="28"/>
          <w:szCs w:val="28"/>
          <w:lang w:val="ru-RU" w:eastAsia="ru-RU"/>
        </w:rPr>
        <w:t xml:space="preserve">. </w:t>
      </w:r>
      <w:r w:rsidR="003F4D36">
        <w:rPr>
          <w:rFonts w:ascii="Times New Roman" w:hAnsi="Times New Roman"/>
          <w:color w:val="000000" w:themeColor="text1"/>
          <w:sz w:val="28"/>
          <w:szCs w:val="28"/>
          <w:lang w:val="ru-RU" w:eastAsia="ru-RU"/>
        </w:rPr>
        <w:t>2007. № 1.</w:t>
      </w:r>
      <w:r w:rsidRPr="009B3191">
        <w:rPr>
          <w:rFonts w:ascii="Times New Roman" w:hAnsi="Times New Roman"/>
          <w:color w:val="000000" w:themeColor="text1"/>
          <w:sz w:val="28"/>
          <w:szCs w:val="28"/>
          <w:lang w:val="ru-RU" w:eastAsia="ru-RU"/>
        </w:rPr>
        <w:t xml:space="preserve"> С. 5 – 9.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Девід М. Вон. Заключне слово</w:t>
      </w:r>
      <w:r w:rsidR="003F4D36">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 </w:t>
      </w:r>
      <w:r w:rsidRPr="007C2E6B">
        <w:rPr>
          <w:rFonts w:ascii="Times New Roman" w:hAnsi="Times New Roman"/>
          <w:i/>
          <w:color w:val="000000" w:themeColor="text1"/>
          <w:sz w:val="28"/>
          <w:szCs w:val="28"/>
          <w:lang w:val="ru-RU" w:eastAsia="ru-RU"/>
        </w:rPr>
        <w:t>Питання удосконалення судової системи України: Матер. наук</w:t>
      </w:r>
      <w:proofErr w:type="gramStart"/>
      <w:r w:rsidRPr="007C2E6B">
        <w:rPr>
          <w:rFonts w:ascii="Times New Roman" w:hAnsi="Times New Roman"/>
          <w:i/>
          <w:color w:val="000000" w:themeColor="text1"/>
          <w:sz w:val="28"/>
          <w:szCs w:val="28"/>
          <w:lang w:val="ru-RU" w:eastAsia="ru-RU"/>
        </w:rPr>
        <w:t>.-</w:t>
      </w:r>
      <w:proofErr w:type="gramEnd"/>
      <w:r w:rsidRPr="007C2E6B">
        <w:rPr>
          <w:rFonts w:ascii="Times New Roman" w:hAnsi="Times New Roman"/>
          <w:i/>
          <w:color w:val="000000" w:themeColor="text1"/>
          <w:sz w:val="28"/>
          <w:szCs w:val="28"/>
          <w:lang w:val="ru-RU" w:eastAsia="ru-RU"/>
        </w:rPr>
        <w:t>практ. конференції (01-02 лютого 2007 р.).</w:t>
      </w:r>
      <w:r w:rsidR="003F4D36">
        <w:rPr>
          <w:rFonts w:ascii="Times New Roman" w:hAnsi="Times New Roman"/>
          <w:color w:val="000000" w:themeColor="text1"/>
          <w:sz w:val="28"/>
          <w:szCs w:val="28"/>
          <w:lang w:val="ru-RU" w:eastAsia="ru-RU"/>
        </w:rPr>
        <w:t xml:space="preserve"> Х.: Кроссроуд, 2007. </w:t>
      </w:r>
      <w:r w:rsidRPr="009B3191">
        <w:rPr>
          <w:rFonts w:ascii="Times New Roman" w:hAnsi="Times New Roman"/>
          <w:color w:val="000000" w:themeColor="text1"/>
          <w:sz w:val="28"/>
          <w:szCs w:val="28"/>
          <w:lang w:val="ru-RU" w:eastAsia="ru-RU"/>
        </w:rPr>
        <w:t xml:space="preserve">С.134 – 136.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lastRenderedPageBreak/>
        <w:t>Конференція “Експертне обговорення проектів Законів України “Про внесення змі</w:t>
      </w:r>
      <w:proofErr w:type="gramStart"/>
      <w:r w:rsidRPr="009B3191">
        <w:rPr>
          <w:rFonts w:ascii="Times New Roman" w:hAnsi="Times New Roman"/>
          <w:color w:val="000000" w:themeColor="text1"/>
          <w:sz w:val="28"/>
          <w:szCs w:val="28"/>
          <w:lang w:val="ru-RU" w:eastAsia="ru-RU"/>
        </w:rPr>
        <w:t>н</w:t>
      </w:r>
      <w:proofErr w:type="gramEnd"/>
      <w:r w:rsidRPr="009B3191">
        <w:rPr>
          <w:rFonts w:ascii="Times New Roman" w:hAnsi="Times New Roman"/>
          <w:color w:val="000000" w:themeColor="text1"/>
          <w:sz w:val="28"/>
          <w:szCs w:val="28"/>
          <w:lang w:val="ru-RU" w:eastAsia="ru-RU"/>
        </w:rPr>
        <w:t xml:space="preserve"> до Закону України “Про судоустрій України” № 2834 та “Про внесення змін до Закону України “Про статус суддів” № 283</w:t>
      </w:r>
      <w:r w:rsidR="003F4D36">
        <w:rPr>
          <w:rFonts w:ascii="Times New Roman" w:hAnsi="Times New Roman"/>
          <w:color w:val="000000" w:themeColor="text1"/>
          <w:sz w:val="28"/>
          <w:szCs w:val="28"/>
          <w:lang w:val="ru-RU" w:eastAsia="ru-RU"/>
        </w:rPr>
        <w:t xml:space="preserve">5: Допоміжні матеріали. Т.1. Харків, 01-02 лютого 2007 р. </w:t>
      </w:r>
      <w:r w:rsidRPr="009B3191">
        <w:rPr>
          <w:rFonts w:ascii="Times New Roman" w:hAnsi="Times New Roman"/>
          <w:color w:val="000000" w:themeColor="text1"/>
          <w:sz w:val="28"/>
          <w:szCs w:val="28"/>
          <w:lang w:val="ru-RU" w:eastAsia="ru-RU"/>
        </w:rPr>
        <w:t xml:space="preserve">30 с.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Стефанюк В.С. Судова система України та судова реформа</w:t>
      </w:r>
      <w:r w:rsidR="003F4D36">
        <w:rPr>
          <w:rFonts w:ascii="Times New Roman" w:hAnsi="Times New Roman"/>
          <w:color w:val="000000" w:themeColor="text1"/>
          <w:sz w:val="28"/>
          <w:szCs w:val="28"/>
          <w:lang w:val="ru-RU" w:eastAsia="ru-RU"/>
        </w:rPr>
        <w:t>.</w:t>
      </w:r>
      <w:r w:rsidRPr="009B3191">
        <w:rPr>
          <w:rFonts w:ascii="Times New Roman" w:hAnsi="Times New Roman"/>
          <w:color w:val="000000" w:themeColor="text1"/>
          <w:sz w:val="28"/>
          <w:szCs w:val="28"/>
          <w:lang w:val="ru-RU" w:eastAsia="ru-RU"/>
        </w:rPr>
        <w:t xml:space="preserve"> Нац. ун-т </w:t>
      </w:r>
      <w:r w:rsidR="003F4D36">
        <w:rPr>
          <w:rFonts w:ascii="Times New Roman" w:hAnsi="Times New Roman"/>
          <w:color w:val="000000" w:themeColor="text1"/>
          <w:sz w:val="28"/>
          <w:szCs w:val="28"/>
          <w:lang w:val="ru-RU" w:eastAsia="ru-RU"/>
        </w:rPr>
        <w:t xml:space="preserve">“Києво-Могилянська академія”. </w:t>
      </w:r>
      <w:r w:rsidRPr="009B3191">
        <w:rPr>
          <w:rFonts w:ascii="Times New Roman" w:hAnsi="Times New Roman"/>
          <w:color w:val="000000" w:themeColor="text1"/>
          <w:sz w:val="28"/>
          <w:szCs w:val="28"/>
          <w:lang w:val="ru-RU" w:eastAsia="ru-RU"/>
        </w:rPr>
        <w:t xml:space="preserve">К.: Юрінком Інтер, 2001. – 174 </w:t>
      </w:r>
      <w:proofErr w:type="gramStart"/>
      <w:r w:rsidRPr="009B3191">
        <w:rPr>
          <w:rFonts w:ascii="Times New Roman" w:hAnsi="Times New Roman"/>
          <w:color w:val="000000" w:themeColor="text1"/>
          <w:sz w:val="28"/>
          <w:szCs w:val="28"/>
          <w:lang w:val="ru-RU" w:eastAsia="ru-RU"/>
        </w:rPr>
        <w:t>с</w:t>
      </w:r>
      <w:proofErr w:type="gramEnd"/>
      <w:r w:rsidRPr="009B3191">
        <w:rPr>
          <w:rFonts w:ascii="Times New Roman" w:hAnsi="Times New Roman"/>
          <w:color w:val="000000" w:themeColor="text1"/>
          <w:sz w:val="28"/>
          <w:szCs w:val="28"/>
          <w:lang w:val="ru-RU" w:eastAsia="ru-RU"/>
        </w:rPr>
        <w:t xml:space="preserve">.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Бринцев В.Д. Концептуальні засади реалізації Програми діяльності Кабінету Міні</w:t>
      </w:r>
      <w:proofErr w:type="gramStart"/>
      <w:r w:rsidRPr="009B3191">
        <w:rPr>
          <w:rFonts w:ascii="Times New Roman" w:hAnsi="Times New Roman"/>
          <w:color w:val="000000" w:themeColor="text1"/>
          <w:sz w:val="28"/>
          <w:szCs w:val="28"/>
          <w:lang w:val="ru-RU" w:eastAsia="ru-RU"/>
        </w:rPr>
        <w:t>стр</w:t>
      </w:r>
      <w:proofErr w:type="gramEnd"/>
      <w:r w:rsidRPr="009B3191">
        <w:rPr>
          <w:rFonts w:ascii="Times New Roman" w:hAnsi="Times New Roman"/>
          <w:color w:val="000000" w:themeColor="text1"/>
          <w:sz w:val="28"/>
          <w:szCs w:val="28"/>
          <w:lang w:val="ru-RU" w:eastAsia="ru-RU"/>
        </w:rPr>
        <w:t>ів Ук</w:t>
      </w:r>
      <w:r w:rsidR="003F4D36">
        <w:rPr>
          <w:rFonts w:ascii="Times New Roman" w:hAnsi="Times New Roman"/>
          <w:color w:val="000000" w:themeColor="text1"/>
          <w:sz w:val="28"/>
          <w:szCs w:val="28"/>
          <w:lang w:val="ru-RU" w:eastAsia="ru-RU"/>
        </w:rPr>
        <w:t xml:space="preserve">раїни “Назустріч людям” у сфері. </w:t>
      </w:r>
      <w:r w:rsidRPr="007C2E6B">
        <w:rPr>
          <w:rFonts w:ascii="Times New Roman" w:hAnsi="Times New Roman"/>
          <w:i/>
          <w:color w:val="000000" w:themeColor="text1"/>
          <w:sz w:val="28"/>
          <w:szCs w:val="28"/>
          <w:lang w:val="ru-RU" w:eastAsia="ru-RU"/>
        </w:rPr>
        <w:t>Проблеми правового забезпечення економічної і соціальної політики в Україні: Матеріали наук.-практ.конф. (м. Харків, 24-25 травня 2005 р.);</w:t>
      </w:r>
      <w:r w:rsidRPr="009B3191">
        <w:rPr>
          <w:rFonts w:ascii="Times New Roman" w:hAnsi="Times New Roman"/>
          <w:color w:val="000000" w:themeColor="text1"/>
          <w:sz w:val="28"/>
          <w:szCs w:val="28"/>
          <w:lang w:val="ru-RU" w:eastAsia="ru-RU"/>
        </w:rPr>
        <w:t xml:space="preserve"> відп. 184 за вип</w:t>
      </w:r>
      <w:r w:rsidR="003F4D36">
        <w:rPr>
          <w:rFonts w:ascii="Times New Roman" w:hAnsi="Times New Roman"/>
          <w:color w:val="000000" w:themeColor="text1"/>
          <w:sz w:val="28"/>
          <w:szCs w:val="28"/>
          <w:lang w:val="ru-RU" w:eastAsia="ru-RU"/>
        </w:rPr>
        <w:t xml:space="preserve">.: Ю.М. Грошевий, М.І. Панов. </w:t>
      </w:r>
      <w:r w:rsidRPr="009B3191">
        <w:rPr>
          <w:rFonts w:ascii="Times New Roman" w:hAnsi="Times New Roman"/>
          <w:color w:val="000000" w:themeColor="text1"/>
          <w:sz w:val="28"/>
          <w:szCs w:val="28"/>
          <w:lang w:val="ru-RU" w:eastAsia="ru-RU"/>
        </w:rPr>
        <w:t>Х.: Нац</w:t>
      </w:r>
      <w:r w:rsidR="003F4D36">
        <w:rPr>
          <w:rFonts w:ascii="Times New Roman" w:hAnsi="Times New Roman"/>
          <w:color w:val="000000" w:themeColor="text1"/>
          <w:sz w:val="28"/>
          <w:szCs w:val="28"/>
          <w:lang w:val="ru-RU" w:eastAsia="ru-RU"/>
        </w:rPr>
        <w:t>. юрид. акад. України. 2005.</w:t>
      </w:r>
      <w:r w:rsidRPr="009B3191">
        <w:rPr>
          <w:rFonts w:ascii="Times New Roman" w:hAnsi="Times New Roman"/>
          <w:color w:val="000000" w:themeColor="text1"/>
          <w:sz w:val="28"/>
          <w:szCs w:val="28"/>
          <w:lang w:val="ru-RU" w:eastAsia="ru-RU"/>
        </w:rPr>
        <w:t xml:space="preserve"> С. 414 – 419.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Назаров</w:t>
      </w:r>
      <w:proofErr w:type="gramStart"/>
      <w:r w:rsidRPr="009B3191">
        <w:rPr>
          <w:rFonts w:ascii="Times New Roman" w:hAnsi="Times New Roman"/>
          <w:color w:val="000000" w:themeColor="text1"/>
          <w:sz w:val="28"/>
          <w:szCs w:val="28"/>
          <w:lang w:val="ru-RU" w:eastAsia="ru-RU"/>
        </w:rPr>
        <w:t xml:space="preserve"> І.</w:t>
      </w:r>
      <w:proofErr w:type="gramEnd"/>
      <w:r w:rsidRPr="009B3191">
        <w:rPr>
          <w:rFonts w:ascii="Times New Roman" w:hAnsi="Times New Roman"/>
          <w:color w:val="000000" w:themeColor="text1"/>
          <w:sz w:val="28"/>
          <w:szCs w:val="28"/>
          <w:lang w:val="ru-RU" w:eastAsia="ru-RU"/>
        </w:rPr>
        <w:t>В. Орга</w:t>
      </w:r>
      <w:r w:rsidR="003F4D36">
        <w:rPr>
          <w:rFonts w:ascii="Times New Roman" w:hAnsi="Times New Roman"/>
          <w:color w:val="000000" w:themeColor="text1"/>
          <w:sz w:val="28"/>
          <w:szCs w:val="28"/>
          <w:lang w:val="ru-RU" w:eastAsia="ru-RU"/>
        </w:rPr>
        <w:t xml:space="preserve">ни судової влади України. </w:t>
      </w:r>
      <w:r w:rsidRPr="007C2E6B">
        <w:rPr>
          <w:rFonts w:ascii="Times New Roman" w:hAnsi="Times New Roman"/>
          <w:i/>
          <w:color w:val="000000" w:themeColor="text1"/>
          <w:sz w:val="28"/>
          <w:szCs w:val="28"/>
          <w:lang w:val="ru-RU" w:eastAsia="ru-RU"/>
        </w:rPr>
        <w:t xml:space="preserve">Вісник </w:t>
      </w:r>
      <w:proofErr w:type="gramStart"/>
      <w:r w:rsidRPr="007C2E6B">
        <w:rPr>
          <w:rFonts w:ascii="Times New Roman" w:hAnsi="Times New Roman"/>
          <w:i/>
          <w:color w:val="000000" w:themeColor="text1"/>
          <w:sz w:val="28"/>
          <w:szCs w:val="28"/>
          <w:lang w:val="ru-RU" w:eastAsia="ru-RU"/>
        </w:rPr>
        <w:t>Верховного</w:t>
      </w:r>
      <w:proofErr w:type="gramEnd"/>
      <w:r w:rsidRPr="007C2E6B">
        <w:rPr>
          <w:rFonts w:ascii="Times New Roman" w:hAnsi="Times New Roman"/>
          <w:i/>
          <w:color w:val="000000" w:themeColor="text1"/>
          <w:sz w:val="28"/>
          <w:szCs w:val="28"/>
          <w:lang w:val="ru-RU" w:eastAsia="ru-RU"/>
        </w:rPr>
        <w:t xml:space="preserve"> Суду України</w:t>
      </w:r>
      <w:r w:rsidR="003F4D36">
        <w:rPr>
          <w:rFonts w:ascii="Times New Roman" w:hAnsi="Times New Roman"/>
          <w:color w:val="000000" w:themeColor="text1"/>
          <w:sz w:val="28"/>
          <w:szCs w:val="28"/>
          <w:lang w:val="ru-RU" w:eastAsia="ru-RU"/>
        </w:rPr>
        <w:t xml:space="preserve">. 2007. № 10. </w:t>
      </w:r>
      <w:r w:rsidRPr="009B3191">
        <w:rPr>
          <w:rFonts w:ascii="Times New Roman" w:hAnsi="Times New Roman"/>
          <w:color w:val="000000" w:themeColor="text1"/>
          <w:sz w:val="28"/>
          <w:szCs w:val="28"/>
          <w:lang w:val="ru-RU" w:eastAsia="ru-RU"/>
        </w:rPr>
        <w:t xml:space="preserve">С. 9 – 12.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Судебн</w:t>
      </w:r>
      <w:r w:rsidR="003F4D36">
        <w:rPr>
          <w:rFonts w:ascii="Times New Roman" w:hAnsi="Times New Roman"/>
          <w:color w:val="000000" w:themeColor="text1"/>
          <w:sz w:val="28"/>
          <w:szCs w:val="28"/>
          <w:lang w:val="ru-RU" w:eastAsia="ru-RU"/>
        </w:rPr>
        <w:t xml:space="preserve">ая власть: [учебник для вузов].  А.С. Безнасюк, Х.У. Рустамов. </w:t>
      </w:r>
      <w:r w:rsidRPr="009B3191">
        <w:rPr>
          <w:rFonts w:ascii="Times New Roman" w:hAnsi="Times New Roman"/>
          <w:color w:val="000000" w:themeColor="text1"/>
          <w:sz w:val="28"/>
          <w:szCs w:val="28"/>
          <w:lang w:val="ru-RU" w:eastAsia="ru-RU"/>
        </w:rPr>
        <w:t xml:space="preserve"> М</w:t>
      </w:r>
      <w:r w:rsidRPr="003F4D36">
        <w:rPr>
          <w:rFonts w:ascii="Times New Roman" w:hAnsi="Times New Roman"/>
          <w:i/>
          <w:color w:val="000000" w:themeColor="text1"/>
          <w:sz w:val="28"/>
          <w:szCs w:val="28"/>
          <w:lang w:val="ru-RU" w:eastAsia="ru-RU"/>
        </w:rPr>
        <w:t>.: Зак</w:t>
      </w:r>
      <w:r w:rsidR="003F4D36" w:rsidRPr="003F4D36">
        <w:rPr>
          <w:rFonts w:ascii="Times New Roman" w:hAnsi="Times New Roman"/>
          <w:i/>
          <w:color w:val="000000" w:themeColor="text1"/>
          <w:sz w:val="28"/>
          <w:szCs w:val="28"/>
          <w:lang w:val="ru-RU" w:eastAsia="ru-RU"/>
        </w:rPr>
        <w:t>он и право</w:t>
      </w:r>
      <w:r w:rsidR="003F4D36">
        <w:rPr>
          <w:rFonts w:ascii="Times New Roman" w:hAnsi="Times New Roman"/>
          <w:color w:val="000000" w:themeColor="text1"/>
          <w:sz w:val="28"/>
          <w:szCs w:val="28"/>
          <w:lang w:val="ru-RU" w:eastAsia="ru-RU"/>
        </w:rPr>
        <w:t xml:space="preserve">, ЮНИТИ-ДАНА, 2002. </w:t>
      </w:r>
      <w:r w:rsidRPr="009B3191">
        <w:rPr>
          <w:rFonts w:ascii="Times New Roman" w:hAnsi="Times New Roman"/>
          <w:color w:val="000000" w:themeColor="text1"/>
          <w:sz w:val="28"/>
          <w:szCs w:val="28"/>
          <w:lang w:val="ru-RU" w:eastAsia="ru-RU"/>
        </w:rPr>
        <w:t xml:space="preserve">455 c.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Онопенко В. Справедливість у державі може за</w:t>
      </w:r>
      <w:r w:rsidR="003F4D36">
        <w:rPr>
          <w:rFonts w:ascii="Times New Roman" w:hAnsi="Times New Roman"/>
          <w:color w:val="000000" w:themeColor="text1"/>
          <w:sz w:val="28"/>
          <w:szCs w:val="28"/>
          <w:lang w:val="ru-RU" w:eastAsia="ru-RU"/>
        </w:rPr>
        <w:t xml:space="preserve">безпечити лише справедливий суд. </w:t>
      </w:r>
      <w:r w:rsidRPr="007C2E6B">
        <w:rPr>
          <w:rFonts w:ascii="Times New Roman" w:hAnsi="Times New Roman"/>
          <w:i/>
          <w:color w:val="000000" w:themeColor="text1"/>
          <w:sz w:val="28"/>
          <w:szCs w:val="28"/>
          <w:lang w:val="ru-RU" w:eastAsia="ru-RU"/>
        </w:rPr>
        <w:t xml:space="preserve">Вісник </w:t>
      </w:r>
      <w:proofErr w:type="gramStart"/>
      <w:r w:rsidRPr="007C2E6B">
        <w:rPr>
          <w:rFonts w:ascii="Times New Roman" w:hAnsi="Times New Roman"/>
          <w:i/>
          <w:color w:val="000000" w:themeColor="text1"/>
          <w:sz w:val="28"/>
          <w:szCs w:val="28"/>
          <w:lang w:val="ru-RU" w:eastAsia="ru-RU"/>
        </w:rPr>
        <w:t>Верховного</w:t>
      </w:r>
      <w:proofErr w:type="gramEnd"/>
      <w:r w:rsidRPr="007C2E6B">
        <w:rPr>
          <w:rFonts w:ascii="Times New Roman" w:hAnsi="Times New Roman"/>
          <w:i/>
          <w:color w:val="000000" w:themeColor="text1"/>
          <w:sz w:val="28"/>
          <w:szCs w:val="28"/>
          <w:lang w:val="ru-RU" w:eastAsia="ru-RU"/>
        </w:rPr>
        <w:t xml:space="preserve"> Суду України</w:t>
      </w:r>
      <w:r w:rsidR="003F4D36">
        <w:rPr>
          <w:rFonts w:ascii="Times New Roman" w:hAnsi="Times New Roman"/>
          <w:color w:val="000000" w:themeColor="text1"/>
          <w:sz w:val="28"/>
          <w:szCs w:val="28"/>
          <w:lang w:val="ru-RU" w:eastAsia="ru-RU"/>
        </w:rPr>
        <w:t xml:space="preserve">. 2007. № 3. </w:t>
      </w:r>
      <w:r w:rsidRPr="009B3191">
        <w:rPr>
          <w:rFonts w:ascii="Times New Roman" w:hAnsi="Times New Roman"/>
          <w:color w:val="000000" w:themeColor="text1"/>
          <w:sz w:val="28"/>
          <w:szCs w:val="28"/>
          <w:lang w:val="ru-RU" w:eastAsia="ru-RU"/>
        </w:rPr>
        <w:t xml:space="preserve">С. 2 – 5.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Оніщук М. Головн</w:t>
      </w:r>
      <w:r w:rsidR="00266DE9">
        <w:rPr>
          <w:rFonts w:ascii="Times New Roman" w:hAnsi="Times New Roman"/>
          <w:color w:val="000000" w:themeColor="text1"/>
          <w:sz w:val="28"/>
          <w:szCs w:val="28"/>
          <w:lang w:val="ru-RU" w:eastAsia="ru-RU"/>
        </w:rPr>
        <w:t xml:space="preserve">е завдання – завершення судової. </w:t>
      </w:r>
      <w:proofErr w:type="gramStart"/>
      <w:r w:rsidRPr="007C2E6B">
        <w:rPr>
          <w:rFonts w:ascii="Times New Roman" w:hAnsi="Times New Roman"/>
          <w:i/>
          <w:color w:val="000000" w:themeColor="text1"/>
          <w:sz w:val="28"/>
          <w:szCs w:val="28"/>
          <w:lang w:val="ru-RU" w:eastAsia="ru-RU"/>
        </w:rPr>
        <w:t>В</w:t>
      </w:r>
      <w:proofErr w:type="gramEnd"/>
      <w:r w:rsidRPr="007C2E6B">
        <w:rPr>
          <w:rFonts w:ascii="Times New Roman" w:hAnsi="Times New Roman"/>
          <w:i/>
          <w:color w:val="000000" w:themeColor="text1"/>
          <w:sz w:val="28"/>
          <w:szCs w:val="28"/>
          <w:lang w:val="ru-RU" w:eastAsia="ru-RU"/>
        </w:rPr>
        <w:t>існик Державної судової адміністрації України</w:t>
      </w:r>
      <w:r w:rsidR="00266DE9">
        <w:rPr>
          <w:rFonts w:ascii="Times New Roman" w:hAnsi="Times New Roman"/>
          <w:color w:val="000000" w:themeColor="text1"/>
          <w:sz w:val="28"/>
          <w:szCs w:val="28"/>
          <w:lang w:val="ru-RU" w:eastAsia="ru-RU"/>
        </w:rPr>
        <w:t xml:space="preserve">. </w:t>
      </w:r>
      <w:r w:rsidRPr="009B3191">
        <w:rPr>
          <w:rFonts w:ascii="Times New Roman" w:hAnsi="Times New Roman"/>
          <w:color w:val="000000" w:themeColor="text1"/>
          <w:sz w:val="28"/>
          <w:szCs w:val="28"/>
          <w:lang w:val="ru-RU" w:eastAsia="ru-RU"/>
        </w:rPr>
        <w:t>2</w:t>
      </w:r>
      <w:r w:rsidR="00266DE9">
        <w:rPr>
          <w:rFonts w:ascii="Times New Roman" w:hAnsi="Times New Roman"/>
          <w:color w:val="000000" w:themeColor="text1"/>
          <w:sz w:val="28"/>
          <w:szCs w:val="28"/>
          <w:lang w:val="ru-RU" w:eastAsia="ru-RU"/>
        </w:rPr>
        <w:t xml:space="preserve">007. № 3. </w:t>
      </w:r>
      <w:r w:rsidRPr="009B3191">
        <w:rPr>
          <w:rFonts w:ascii="Times New Roman" w:hAnsi="Times New Roman"/>
          <w:color w:val="000000" w:themeColor="text1"/>
          <w:sz w:val="28"/>
          <w:szCs w:val="28"/>
          <w:lang w:val="ru-RU" w:eastAsia="ru-RU"/>
        </w:rPr>
        <w:t xml:space="preserve">С. 19 – 21.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Матеріали VIII позаче</w:t>
      </w:r>
      <w:r w:rsidR="00266DE9">
        <w:rPr>
          <w:rFonts w:ascii="Times New Roman" w:hAnsi="Times New Roman"/>
          <w:color w:val="000000" w:themeColor="text1"/>
          <w:sz w:val="28"/>
          <w:szCs w:val="28"/>
          <w:lang w:val="ru-RU" w:eastAsia="ru-RU"/>
        </w:rPr>
        <w:t xml:space="preserve">ргового з’їзду суддів України. </w:t>
      </w:r>
      <w:proofErr w:type="gramStart"/>
      <w:r w:rsidRPr="007C2E6B">
        <w:rPr>
          <w:rFonts w:ascii="Times New Roman" w:hAnsi="Times New Roman"/>
          <w:i/>
          <w:color w:val="000000" w:themeColor="text1"/>
          <w:sz w:val="28"/>
          <w:szCs w:val="28"/>
          <w:lang w:val="ru-RU" w:eastAsia="ru-RU"/>
        </w:rPr>
        <w:t>В</w:t>
      </w:r>
      <w:proofErr w:type="gramEnd"/>
      <w:r w:rsidRPr="007C2E6B">
        <w:rPr>
          <w:rFonts w:ascii="Times New Roman" w:hAnsi="Times New Roman"/>
          <w:i/>
          <w:color w:val="000000" w:themeColor="text1"/>
          <w:sz w:val="28"/>
          <w:szCs w:val="28"/>
          <w:lang w:val="ru-RU" w:eastAsia="ru-RU"/>
        </w:rPr>
        <w:t>існик Верховного Суду Ураїни.</w:t>
      </w:r>
      <w:r w:rsidR="00266DE9">
        <w:rPr>
          <w:rFonts w:ascii="Times New Roman" w:hAnsi="Times New Roman"/>
          <w:color w:val="000000" w:themeColor="text1"/>
          <w:sz w:val="28"/>
          <w:szCs w:val="28"/>
          <w:lang w:val="ru-RU" w:eastAsia="ru-RU"/>
        </w:rPr>
        <w:t xml:space="preserve"> 2007. № 7. </w:t>
      </w:r>
      <w:r w:rsidRPr="009B3191">
        <w:rPr>
          <w:rFonts w:ascii="Times New Roman" w:hAnsi="Times New Roman"/>
          <w:color w:val="000000" w:themeColor="text1"/>
          <w:sz w:val="28"/>
          <w:szCs w:val="28"/>
          <w:lang w:val="ru-RU" w:eastAsia="ru-RU"/>
        </w:rPr>
        <w:t xml:space="preserve"> С.4 – 16. 185 </w:t>
      </w:r>
    </w:p>
    <w:p w:rsidR="009B3191" w:rsidRPr="009B3191"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Гасс Штефан. Деякі спостереження щодо незалежності суду, як вона презентована у міжнародних документах та досвід</w:t>
      </w:r>
      <w:r w:rsidR="00266DE9">
        <w:rPr>
          <w:rFonts w:ascii="Times New Roman" w:hAnsi="Times New Roman"/>
          <w:color w:val="000000" w:themeColor="text1"/>
          <w:sz w:val="28"/>
          <w:szCs w:val="28"/>
          <w:lang w:val="ru-RU" w:eastAsia="ru-RU"/>
        </w:rPr>
        <w:t xml:space="preserve">і. </w:t>
      </w:r>
      <w:r w:rsidRPr="007C2E6B">
        <w:rPr>
          <w:rFonts w:ascii="Times New Roman" w:hAnsi="Times New Roman"/>
          <w:i/>
          <w:color w:val="000000" w:themeColor="text1"/>
          <w:sz w:val="28"/>
          <w:szCs w:val="28"/>
          <w:lang w:val="ru-RU" w:eastAsia="ru-RU"/>
        </w:rPr>
        <w:t xml:space="preserve">Вісник Центру суддівських </w:t>
      </w:r>
      <w:proofErr w:type="gramStart"/>
      <w:r w:rsidRPr="007C2E6B">
        <w:rPr>
          <w:rFonts w:ascii="Times New Roman" w:hAnsi="Times New Roman"/>
          <w:i/>
          <w:color w:val="000000" w:themeColor="text1"/>
          <w:sz w:val="28"/>
          <w:szCs w:val="28"/>
          <w:lang w:val="ru-RU" w:eastAsia="ru-RU"/>
        </w:rPr>
        <w:t>студ</w:t>
      </w:r>
      <w:proofErr w:type="gramEnd"/>
      <w:r w:rsidRPr="007C2E6B">
        <w:rPr>
          <w:rFonts w:ascii="Times New Roman" w:hAnsi="Times New Roman"/>
          <w:i/>
          <w:color w:val="000000" w:themeColor="text1"/>
          <w:sz w:val="28"/>
          <w:szCs w:val="28"/>
          <w:lang w:val="ru-RU" w:eastAsia="ru-RU"/>
        </w:rPr>
        <w:t>ій.</w:t>
      </w:r>
      <w:r w:rsidR="00266DE9">
        <w:rPr>
          <w:rFonts w:ascii="Times New Roman" w:hAnsi="Times New Roman"/>
          <w:color w:val="000000" w:themeColor="text1"/>
          <w:sz w:val="28"/>
          <w:szCs w:val="28"/>
          <w:lang w:val="ru-RU" w:eastAsia="ru-RU"/>
        </w:rPr>
        <w:t xml:space="preserve"> 2007. № 10. </w:t>
      </w:r>
      <w:r w:rsidRPr="009B3191">
        <w:rPr>
          <w:rFonts w:ascii="Times New Roman" w:hAnsi="Times New Roman"/>
          <w:color w:val="000000" w:themeColor="text1"/>
          <w:sz w:val="28"/>
          <w:szCs w:val="28"/>
          <w:lang w:val="ru-RU" w:eastAsia="ru-RU"/>
        </w:rPr>
        <w:t xml:space="preserve">С. 25 – 32. </w:t>
      </w:r>
    </w:p>
    <w:p w:rsidR="00491AE7" w:rsidRDefault="009B3191"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9B3191">
        <w:rPr>
          <w:rFonts w:ascii="Times New Roman" w:hAnsi="Times New Roman"/>
          <w:color w:val="000000" w:themeColor="text1"/>
          <w:sz w:val="28"/>
          <w:szCs w:val="28"/>
          <w:lang w:val="ru-RU" w:eastAsia="ru-RU"/>
        </w:rPr>
        <w:t>Конституц</w:t>
      </w:r>
      <w:r w:rsidR="00266DE9">
        <w:rPr>
          <w:rFonts w:ascii="Times New Roman" w:hAnsi="Times New Roman"/>
          <w:color w:val="000000" w:themeColor="text1"/>
          <w:sz w:val="28"/>
          <w:szCs w:val="28"/>
          <w:lang w:val="ru-RU" w:eastAsia="ru-RU"/>
        </w:rPr>
        <w:t xml:space="preserve">ії нових держав Європи та Азії. упоряд. С. Головатий. </w:t>
      </w:r>
      <w:r w:rsidRPr="009B3191">
        <w:rPr>
          <w:rFonts w:ascii="Times New Roman" w:hAnsi="Times New Roman"/>
          <w:color w:val="000000" w:themeColor="text1"/>
          <w:sz w:val="28"/>
          <w:szCs w:val="28"/>
          <w:lang w:val="ru-RU" w:eastAsia="ru-RU"/>
        </w:rPr>
        <w:t xml:space="preserve">К.: </w:t>
      </w:r>
      <w:r w:rsidRPr="00266DE9">
        <w:rPr>
          <w:rFonts w:ascii="Times New Roman" w:hAnsi="Times New Roman"/>
          <w:i/>
          <w:color w:val="000000" w:themeColor="text1"/>
          <w:sz w:val="28"/>
          <w:szCs w:val="28"/>
          <w:lang w:val="ru-RU" w:eastAsia="ru-RU"/>
        </w:rPr>
        <w:t>Укр. правнича фундація</w:t>
      </w:r>
      <w:r w:rsidRPr="009B3191">
        <w:rPr>
          <w:rFonts w:ascii="Times New Roman" w:hAnsi="Times New Roman"/>
          <w:color w:val="000000" w:themeColor="text1"/>
          <w:sz w:val="28"/>
          <w:szCs w:val="28"/>
          <w:lang w:val="ru-RU" w:eastAsia="ru-RU"/>
        </w:rPr>
        <w:t xml:space="preserve">, Вид. “Право”, 1996. – 544 </w:t>
      </w:r>
      <w:proofErr w:type="gramStart"/>
      <w:r w:rsidRPr="009B3191">
        <w:rPr>
          <w:rFonts w:ascii="Times New Roman" w:hAnsi="Times New Roman"/>
          <w:color w:val="000000" w:themeColor="text1"/>
          <w:sz w:val="28"/>
          <w:szCs w:val="28"/>
          <w:lang w:val="ru-RU" w:eastAsia="ru-RU"/>
        </w:rPr>
        <w:t>с</w:t>
      </w:r>
      <w:proofErr w:type="gramEnd"/>
      <w:r w:rsidRPr="009B3191">
        <w:rPr>
          <w:rFonts w:ascii="Times New Roman" w:hAnsi="Times New Roman"/>
          <w:color w:val="000000" w:themeColor="text1"/>
          <w:sz w:val="28"/>
          <w:szCs w:val="28"/>
          <w:lang w:val="ru-RU" w:eastAsia="ru-RU"/>
        </w:rPr>
        <w:t xml:space="preserve">. </w:t>
      </w:r>
    </w:p>
    <w:p w:rsidR="00491AE7" w:rsidRPr="00266DE9" w:rsidRDefault="00491AE7"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491AE7">
        <w:rPr>
          <w:rFonts w:ascii="Times New Roman" w:hAnsi="Times New Roman"/>
          <w:color w:val="000000" w:themeColor="text1"/>
          <w:sz w:val="28"/>
          <w:szCs w:val="28"/>
          <w:lang w:val="ru-RU" w:eastAsia="ru-RU"/>
        </w:rPr>
        <w:t>Завдяки судовій реформі довіра українців до суді</w:t>
      </w:r>
      <w:proofErr w:type="gramStart"/>
      <w:r w:rsidRPr="00491AE7">
        <w:rPr>
          <w:rFonts w:ascii="Times New Roman" w:hAnsi="Times New Roman"/>
          <w:color w:val="000000" w:themeColor="text1"/>
          <w:sz w:val="28"/>
          <w:szCs w:val="28"/>
          <w:lang w:val="ru-RU" w:eastAsia="ru-RU"/>
        </w:rPr>
        <w:t>в зросла</w:t>
      </w:r>
      <w:proofErr w:type="gramEnd"/>
      <w:r w:rsidRPr="00491AE7">
        <w:rPr>
          <w:rFonts w:ascii="Times New Roman" w:hAnsi="Times New Roman"/>
          <w:color w:val="000000" w:themeColor="text1"/>
          <w:sz w:val="28"/>
          <w:szCs w:val="28"/>
          <w:lang w:val="ru-RU" w:eastAsia="ru-RU"/>
        </w:rPr>
        <w:t xml:space="preserve"> у чотири рази. </w:t>
      </w:r>
      <w:r w:rsidRPr="00491AE7">
        <w:rPr>
          <w:rFonts w:ascii="Times New Roman" w:hAnsi="Times New Roman"/>
          <w:color w:val="000000" w:themeColor="text1"/>
          <w:sz w:val="28"/>
          <w:szCs w:val="28"/>
          <w:lang w:val="en-US" w:eastAsia="ru-RU"/>
        </w:rPr>
        <w:t>URL</w:t>
      </w:r>
      <w:r w:rsidR="00266DE9">
        <w:rPr>
          <w:rFonts w:ascii="Times New Roman" w:hAnsi="Times New Roman"/>
          <w:color w:val="000000" w:themeColor="text1"/>
          <w:sz w:val="28"/>
          <w:szCs w:val="28"/>
          <w:lang w:val="ru-RU" w:eastAsia="ru-RU"/>
        </w:rPr>
        <w:t>:</w:t>
      </w:r>
      <w:hyperlink r:id="rId18" w:history="1">
        <w:r w:rsidRPr="00191C4E">
          <w:rPr>
            <w:rStyle w:val="a4"/>
            <w:rFonts w:ascii="Times New Roman" w:hAnsi="Times New Roman"/>
            <w:sz w:val="28"/>
            <w:szCs w:val="28"/>
            <w:lang w:val="en-US" w:eastAsia="ru-RU"/>
          </w:rPr>
          <w:t>https</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www</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ukrinform</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ua</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rubricsociety</w:t>
        </w:r>
        <w:r w:rsidRPr="00266DE9">
          <w:rPr>
            <w:rStyle w:val="a4"/>
            <w:rFonts w:ascii="Times New Roman" w:hAnsi="Times New Roman"/>
            <w:sz w:val="28"/>
            <w:szCs w:val="28"/>
            <w:lang w:val="ru-RU" w:eastAsia="ru-RU"/>
          </w:rPr>
          <w:t>/2566858-</w:t>
        </w:r>
        <w:r w:rsidRPr="00191C4E">
          <w:rPr>
            <w:rStyle w:val="a4"/>
            <w:rFonts w:ascii="Times New Roman" w:hAnsi="Times New Roman"/>
            <w:sz w:val="28"/>
            <w:szCs w:val="28"/>
            <w:lang w:val="en-US" w:eastAsia="ru-RU"/>
          </w:rPr>
          <w:t>zavdaki</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sudovij</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reformi</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dovira</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ukrainciv</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do</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sudiv</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zrosla</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u</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cotiri</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razi</w:t>
        </w:r>
        <w:r w:rsidRPr="00266DE9">
          <w:rPr>
            <w:rStyle w:val="a4"/>
            <w:rFonts w:ascii="Times New Roman" w:hAnsi="Times New Roman"/>
            <w:sz w:val="28"/>
            <w:szCs w:val="28"/>
            <w:lang w:val="ru-RU" w:eastAsia="ru-RU"/>
          </w:rPr>
          <w:t>.</w:t>
        </w:r>
        <w:r w:rsidRPr="00191C4E">
          <w:rPr>
            <w:rStyle w:val="a4"/>
            <w:rFonts w:ascii="Times New Roman" w:hAnsi="Times New Roman"/>
            <w:sz w:val="28"/>
            <w:szCs w:val="28"/>
            <w:lang w:val="en-US" w:eastAsia="ru-RU"/>
          </w:rPr>
          <w:t>html</w:t>
        </w:r>
      </w:hyperlink>
      <w:r w:rsidR="00266DE9">
        <w:rPr>
          <w:rFonts w:ascii="Times New Roman" w:hAnsi="Times New Roman"/>
          <w:color w:val="000000" w:themeColor="text1"/>
          <w:sz w:val="28"/>
          <w:szCs w:val="28"/>
          <w:lang w:val="ru-RU" w:eastAsia="ru-RU"/>
        </w:rPr>
        <w:t xml:space="preserve"> (дата звернення 20.10.2020)</w:t>
      </w:r>
    </w:p>
    <w:p w:rsidR="00491AE7" w:rsidRDefault="00491AE7"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491AE7">
        <w:rPr>
          <w:rFonts w:ascii="Times New Roman" w:hAnsi="Times New Roman"/>
          <w:color w:val="000000" w:themeColor="text1"/>
          <w:sz w:val="28"/>
          <w:szCs w:val="28"/>
          <w:lang w:val="ru-RU" w:eastAsia="ru-RU"/>
        </w:rPr>
        <w:lastRenderedPageBreak/>
        <w:t>Бреднева В.С. Инструментальная теория права в российском правоведении. Грамота. 2015. № 10. С. 32–34.</w:t>
      </w:r>
    </w:p>
    <w:p w:rsidR="00491AE7" w:rsidRDefault="00491AE7"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491AE7">
        <w:rPr>
          <w:rFonts w:ascii="Times New Roman" w:hAnsi="Times New Roman"/>
          <w:color w:val="000000" w:themeColor="text1"/>
          <w:sz w:val="28"/>
          <w:szCs w:val="28"/>
          <w:lang w:val="ru-RU" w:eastAsia="ru-RU"/>
        </w:rPr>
        <w:t>Інформаційна культура в Україні</w:t>
      </w:r>
      <w:r w:rsidR="00266DE9">
        <w:rPr>
          <w:rFonts w:ascii="Times New Roman" w:hAnsi="Times New Roman"/>
          <w:color w:val="000000" w:themeColor="text1"/>
          <w:sz w:val="28"/>
          <w:szCs w:val="28"/>
          <w:lang w:val="ru-RU" w:eastAsia="ru-RU"/>
        </w:rPr>
        <w:t>: правовий вимі</w:t>
      </w:r>
      <w:proofErr w:type="gramStart"/>
      <w:r w:rsidR="00266DE9">
        <w:rPr>
          <w:rFonts w:ascii="Times New Roman" w:hAnsi="Times New Roman"/>
          <w:color w:val="000000" w:themeColor="text1"/>
          <w:sz w:val="28"/>
          <w:szCs w:val="28"/>
          <w:lang w:val="ru-RU" w:eastAsia="ru-RU"/>
        </w:rPr>
        <w:t>р</w:t>
      </w:r>
      <w:proofErr w:type="gramEnd"/>
      <w:r w:rsidR="00266DE9">
        <w:rPr>
          <w:rFonts w:ascii="Times New Roman" w:hAnsi="Times New Roman"/>
          <w:color w:val="000000" w:themeColor="text1"/>
          <w:sz w:val="28"/>
          <w:szCs w:val="28"/>
          <w:lang w:val="ru-RU" w:eastAsia="ru-RU"/>
        </w:rPr>
        <w:t xml:space="preserve">: монографія. </w:t>
      </w:r>
      <w:r w:rsidRPr="00491AE7">
        <w:rPr>
          <w:rFonts w:ascii="Times New Roman" w:hAnsi="Times New Roman"/>
          <w:color w:val="000000" w:themeColor="text1"/>
          <w:sz w:val="28"/>
          <w:szCs w:val="28"/>
          <w:lang w:val="ru-RU" w:eastAsia="ru-RU"/>
        </w:rPr>
        <w:t>за ред. К.І. Бєлякова. Київ : КВІ</w:t>
      </w:r>
      <w:proofErr w:type="gramStart"/>
      <w:r w:rsidRPr="00491AE7">
        <w:rPr>
          <w:rFonts w:ascii="Times New Roman" w:hAnsi="Times New Roman"/>
          <w:color w:val="000000" w:themeColor="text1"/>
          <w:sz w:val="28"/>
          <w:szCs w:val="28"/>
          <w:lang w:val="ru-RU" w:eastAsia="ru-RU"/>
        </w:rPr>
        <w:t>Ц</w:t>
      </w:r>
      <w:proofErr w:type="gramEnd"/>
      <w:r w:rsidRPr="00491AE7">
        <w:rPr>
          <w:rFonts w:ascii="Times New Roman" w:hAnsi="Times New Roman"/>
          <w:color w:val="000000" w:themeColor="text1"/>
          <w:sz w:val="28"/>
          <w:szCs w:val="28"/>
          <w:lang w:val="ru-RU" w:eastAsia="ru-RU"/>
        </w:rPr>
        <w:t>, 2018. 169 с.</w:t>
      </w:r>
    </w:p>
    <w:p w:rsidR="00491AE7" w:rsidRDefault="00491AE7"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491AE7">
        <w:rPr>
          <w:rFonts w:ascii="Times New Roman" w:hAnsi="Times New Roman"/>
          <w:color w:val="000000" w:themeColor="text1"/>
          <w:sz w:val="28"/>
          <w:szCs w:val="28"/>
          <w:lang w:val="ru-RU" w:eastAsia="ru-RU"/>
        </w:rPr>
        <w:t xml:space="preserve">Шопіна І.М. Проблеми впливу адміністративно-правових норм на </w:t>
      </w:r>
      <w:proofErr w:type="gramStart"/>
      <w:r w:rsidRPr="00491AE7">
        <w:rPr>
          <w:rFonts w:ascii="Times New Roman" w:hAnsi="Times New Roman"/>
          <w:color w:val="000000" w:themeColor="text1"/>
          <w:sz w:val="28"/>
          <w:szCs w:val="28"/>
          <w:lang w:val="ru-RU" w:eastAsia="ru-RU"/>
        </w:rPr>
        <w:t>р</w:t>
      </w:r>
      <w:proofErr w:type="gramEnd"/>
      <w:r w:rsidRPr="00491AE7">
        <w:rPr>
          <w:rFonts w:ascii="Times New Roman" w:hAnsi="Times New Roman"/>
          <w:color w:val="000000" w:themeColor="text1"/>
          <w:sz w:val="28"/>
          <w:szCs w:val="28"/>
          <w:lang w:val="ru-RU" w:eastAsia="ru-RU"/>
        </w:rPr>
        <w:t>івень правової культури у суспільстві. Наука і правоохорона. 2012. № 4. С. 47–49.</w:t>
      </w:r>
    </w:p>
    <w:p w:rsidR="00491AE7" w:rsidRDefault="00491AE7"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491AE7">
        <w:rPr>
          <w:rFonts w:ascii="Times New Roman" w:hAnsi="Times New Roman"/>
          <w:color w:val="000000" w:themeColor="text1"/>
          <w:sz w:val="28"/>
          <w:szCs w:val="28"/>
          <w:lang w:val="ru-RU" w:eastAsia="ru-RU"/>
        </w:rPr>
        <w:t xml:space="preserve">Адміністративне </w:t>
      </w:r>
      <w:r w:rsidR="00266DE9">
        <w:rPr>
          <w:rFonts w:ascii="Times New Roman" w:hAnsi="Times New Roman"/>
          <w:color w:val="000000" w:themeColor="text1"/>
          <w:sz w:val="28"/>
          <w:szCs w:val="28"/>
          <w:lang w:val="ru-RU" w:eastAsia="ru-RU"/>
        </w:rPr>
        <w:t xml:space="preserve">право України. Академічний курс: </w:t>
      </w:r>
      <w:proofErr w:type="gramStart"/>
      <w:r w:rsidR="00266DE9">
        <w:rPr>
          <w:rFonts w:ascii="Times New Roman" w:hAnsi="Times New Roman"/>
          <w:color w:val="000000" w:themeColor="text1"/>
          <w:sz w:val="28"/>
          <w:szCs w:val="28"/>
          <w:lang w:val="ru-RU" w:eastAsia="ru-RU"/>
        </w:rPr>
        <w:t>п</w:t>
      </w:r>
      <w:proofErr w:type="gramEnd"/>
      <w:r w:rsidR="00266DE9">
        <w:rPr>
          <w:rFonts w:ascii="Times New Roman" w:hAnsi="Times New Roman"/>
          <w:color w:val="000000" w:themeColor="text1"/>
          <w:sz w:val="28"/>
          <w:szCs w:val="28"/>
          <w:lang w:val="ru-RU" w:eastAsia="ru-RU"/>
        </w:rPr>
        <w:t>ідручник</w:t>
      </w:r>
      <w:r w:rsidRPr="00491AE7">
        <w:rPr>
          <w:rFonts w:ascii="Times New Roman" w:hAnsi="Times New Roman"/>
          <w:color w:val="000000" w:themeColor="text1"/>
          <w:sz w:val="28"/>
          <w:szCs w:val="28"/>
          <w:lang w:val="ru-RU" w:eastAsia="ru-RU"/>
        </w:rPr>
        <w:t>: у 2 т. / ред. ко</w:t>
      </w:r>
      <w:r w:rsidR="00266DE9">
        <w:rPr>
          <w:rFonts w:ascii="Times New Roman" w:hAnsi="Times New Roman"/>
          <w:color w:val="000000" w:themeColor="text1"/>
          <w:sz w:val="28"/>
          <w:szCs w:val="28"/>
          <w:lang w:val="ru-RU" w:eastAsia="ru-RU"/>
        </w:rPr>
        <w:t>л. : В.Б. Авер’янов та ін. Київ</w:t>
      </w:r>
      <w:r w:rsidRPr="00491AE7">
        <w:rPr>
          <w:rFonts w:ascii="Times New Roman" w:hAnsi="Times New Roman"/>
          <w:color w:val="000000" w:themeColor="text1"/>
          <w:sz w:val="28"/>
          <w:szCs w:val="28"/>
          <w:lang w:val="ru-RU" w:eastAsia="ru-RU"/>
        </w:rPr>
        <w:t>: Юридична думка, 2004. Т. 1. Загальна частина. 584 с.</w:t>
      </w:r>
    </w:p>
    <w:p w:rsidR="00491AE7" w:rsidRDefault="00491AE7"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491AE7">
        <w:rPr>
          <w:rFonts w:ascii="Times New Roman" w:hAnsi="Times New Roman"/>
          <w:color w:val="000000" w:themeColor="text1"/>
          <w:sz w:val="28"/>
          <w:szCs w:val="28"/>
          <w:lang w:val="ru-RU" w:eastAsia="ru-RU"/>
        </w:rPr>
        <w:t xml:space="preserve">Лазур Я.В. Поняття, сутність та елементи адміністративно-правового механізму забезпечення прав і свобод громадян у </w:t>
      </w:r>
      <w:proofErr w:type="gramStart"/>
      <w:r w:rsidRPr="00491AE7">
        <w:rPr>
          <w:rFonts w:ascii="Times New Roman" w:hAnsi="Times New Roman"/>
          <w:color w:val="000000" w:themeColor="text1"/>
          <w:sz w:val="28"/>
          <w:szCs w:val="28"/>
          <w:lang w:val="ru-RU" w:eastAsia="ru-RU"/>
        </w:rPr>
        <w:t>державному</w:t>
      </w:r>
      <w:proofErr w:type="gramEnd"/>
      <w:r w:rsidRPr="00491AE7">
        <w:rPr>
          <w:rFonts w:ascii="Times New Roman" w:hAnsi="Times New Roman"/>
          <w:color w:val="000000" w:themeColor="text1"/>
          <w:sz w:val="28"/>
          <w:szCs w:val="28"/>
          <w:lang w:val="ru-RU" w:eastAsia="ru-RU"/>
        </w:rPr>
        <w:t xml:space="preserve"> управлінні. Форум права. 2009. № 3. С. 392–398 URL: </w:t>
      </w:r>
      <w:hyperlink r:id="rId19" w:history="1">
        <w:r w:rsidR="00266DE9" w:rsidRPr="00B63E54">
          <w:rPr>
            <w:rStyle w:val="a4"/>
            <w:rFonts w:ascii="Times New Roman" w:hAnsi="Times New Roman"/>
            <w:sz w:val="28"/>
            <w:szCs w:val="28"/>
            <w:lang w:val="ru-RU" w:eastAsia="ru-RU"/>
          </w:rPr>
          <w:t>http://forumprava.pp.ua/page-5.html.(дата</w:t>
        </w:r>
      </w:hyperlink>
      <w:r w:rsidR="00266DE9">
        <w:rPr>
          <w:rFonts w:ascii="Times New Roman" w:hAnsi="Times New Roman"/>
          <w:color w:val="000000" w:themeColor="text1"/>
          <w:sz w:val="28"/>
          <w:szCs w:val="28"/>
          <w:lang w:val="ru-RU" w:eastAsia="ru-RU"/>
        </w:rPr>
        <w:t xml:space="preserve"> звертання 20.10.2020)</w:t>
      </w:r>
    </w:p>
    <w:p w:rsidR="00491AE7" w:rsidRDefault="00491AE7"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sidRPr="00491AE7">
        <w:rPr>
          <w:rFonts w:ascii="Times New Roman" w:hAnsi="Times New Roman"/>
          <w:color w:val="000000" w:themeColor="text1"/>
          <w:sz w:val="28"/>
          <w:szCs w:val="28"/>
          <w:lang w:val="ru-RU" w:eastAsia="ru-RU"/>
        </w:rPr>
        <w:t>Шопіна</w:t>
      </w:r>
      <w:proofErr w:type="gramStart"/>
      <w:r w:rsidRPr="00491AE7">
        <w:rPr>
          <w:rFonts w:ascii="Times New Roman" w:hAnsi="Times New Roman"/>
          <w:color w:val="000000" w:themeColor="text1"/>
          <w:sz w:val="28"/>
          <w:szCs w:val="28"/>
          <w:lang w:val="ru-RU" w:eastAsia="ru-RU"/>
        </w:rPr>
        <w:t xml:space="preserve"> І.</w:t>
      </w:r>
      <w:proofErr w:type="gramEnd"/>
      <w:r w:rsidRPr="00491AE7">
        <w:rPr>
          <w:rFonts w:ascii="Times New Roman" w:hAnsi="Times New Roman"/>
          <w:color w:val="000000" w:themeColor="text1"/>
          <w:sz w:val="28"/>
          <w:szCs w:val="28"/>
          <w:lang w:val="ru-RU" w:eastAsia="ru-RU"/>
        </w:rPr>
        <w:t>М. Управлінські та адміністративні відносини: проблеми взаємозв’язку. Наука і правоохорона. 2014. № 2. С. 16–20.</w:t>
      </w:r>
    </w:p>
    <w:p w:rsidR="00491AE7" w:rsidRPr="00491AE7" w:rsidRDefault="00266DE9" w:rsidP="006067CC">
      <w:pPr>
        <w:numPr>
          <w:ilvl w:val="0"/>
          <w:numId w:val="11"/>
        </w:numPr>
        <w:shd w:val="clear" w:color="auto" w:fill="FFFFFF"/>
        <w:spacing w:after="375" w:line="360" w:lineRule="auto"/>
        <w:ind w:left="0" w:firstLine="709"/>
        <w:contextualSpacing/>
        <w:jc w:val="both"/>
        <w:textAlignment w:val="baseline"/>
        <w:rPr>
          <w:rFonts w:ascii="Times New Roman" w:hAnsi="Times New Roman"/>
          <w:color w:val="000000" w:themeColor="text1"/>
          <w:sz w:val="28"/>
          <w:szCs w:val="28"/>
          <w:lang w:val="ru-RU" w:eastAsia="ru-RU"/>
        </w:rPr>
      </w:pPr>
      <w:r>
        <w:rPr>
          <w:rFonts w:ascii="Times New Roman" w:hAnsi="Times New Roman"/>
          <w:color w:val="000000" w:themeColor="text1"/>
          <w:sz w:val="28"/>
          <w:szCs w:val="28"/>
          <w:lang w:val="ru-RU" w:eastAsia="ru-RU"/>
        </w:rPr>
        <w:t>Про судоустрій і статус суддів</w:t>
      </w:r>
      <w:r w:rsidR="00491AE7" w:rsidRPr="00491AE7">
        <w:rPr>
          <w:rFonts w:ascii="Times New Roman" w:hAnsi="Times New Roman"/>
          <w:color w:val="000000" w:themeColor="text1"/>
          <w:sz w:val="28"/>
          <w:szCs w:val="28"/>
          <w:lang w:val="ru-RU" w:eastAsia="ru-RU"/>
        </w:rPr>
        <w:t>: Закон України. Відомості Верховно</w:t>
      </w:r>
      <w:proofErr w:type="gramStart"/>
      <w:r w:rsidR="00491AE7" w:rsidRPr="00491AE7">
        <w:rPr>
          <w:rFonts w:ascii="Times New Roman" w:hAnsi="Times New Roman"/>
          <w:color w:val="000000" w:themeColor="text1"/>
          <w:sz w:val="28"/>
          <w:szCs w:val="28"/>
          <w:lang w:val="ru-RU" w:eastAsia="ru-RU"/>
        </w:rPr>
        <w:t>ї Р</w:t>
      </w:r>
      <w:proofErr w:type="gramEnd"/>
      <w:r w:rsidR="00491AE7" w:rsidRPr="00491AE7">
        <w:rPr>
          <w:rFonts w:ascii="Times New Roman" w:hAnsi="Times New Roman"/>
          <w:color w:val="000000" w:themeColor="text1"/>
          <w:sz w:val="28"/>
          <w:szCs w:val="28"/>
          <w:lang w:val="ru-RU" w:eastAsia="ru-RU"/>
        </w:rPr>
        <w:t>ади України. 2016. № 31. Ст. 545.</w:t>
      </w:r>
    </w:p>
    <w:p w:rsidR="00EB428D" w:rsidRDefault="00EB428D">
      <w:pPr>
        <w:rPr>
          <w:rFonts w:ascii="Times New Roman" w:eastAsiaTheme="majorEastAsia" w:hAnsi="Times New Roman"/>
          <w:color w:val="000000" w:themeColor="text1"/>
          <w:sz w:val="28"/>
          <w:szCs w:val="28"/>
        </w:rPr>
      </w:pPr>
      <w:r>
        <w:rPr>
          <w:rFonts w:ascii="Times New Roman" w:eastAsiaTheme="majorEastAsia" w:hAnsi="Times New Roman"/>
          <w:color w:val="000000" w:themeColor="text1"/>
          <w:sz w:val="28"/>
          <w:szCs w:val="28"/>
        </w:rPr>
        <w:br w:type="page"/>
      </w:r>
    </w:p>
    <w:p w:rsidR="00505136" w:rsidRPr="009B3191" w:rsidRDefault="00505136" w:rsidP="00505136">
      <w:pPr>
        <w:keepNext/>
        <w:keepLines/>
        <w:spacing w:before="240" w:after="0"/>
        <w:jc w:val="center"/>
        <w:outlineLvl w:val="0"/>
        <w:rPr>
          <w:rFonts w:ascii="Times New Roman" w:eastAsiaTheme="majorEastAsia" w:hAnsi="Times New Roman"/>
          <w:color w:val="000000" w:themeColor="text1"/>
          <w:sz w:val="28"/>
          <w:szCs w:val="28"/>
        </w:rPr>
      </w:pPr>
      <w:bookmarkStart w:id="66" w:name="_Toc57759233"/>
      <w:r w:rsidRPr="009B3191">
        <w:rPr>
          <w:rFonts w:ascii="Times New Roman" w:eastAsiaTheme="majorEastAsia" w:hAnsi="Times New Roman"/>
          <w:color w:val="000000" w:themeColor="text1"/>
          <w:sz w:val="28"/>
          <w:szCs w:val="28"/>
        </w:rPr>
        <w:lastRenderedPageBreak/>
        <w:t>ДОДАТОК А</w:t>
      </w:r>
      <w:bookmarkEnd w:id="66"/>
    </w:p>
    <w:p w:rsidR="002A5A90" w:rsidRPr="009B3191" w:rsidRDefault="002A5A90" w:rsidP="002A5A90">
      <w:pPr>
        <w:spacing w:after="0" w:line="240" w:lineRule="auto"/>
        <w:jc w:val="center"/>
        <w:rPr>
          <w:rFonts w:ascii="Times New Roman" w:hAnsi="Times New Roman"/>
          <w:b/>
          <w:color w:val="000000" w:themeColor="text1"/>
          <w:sz w:val="28"/>
          <w:szCs w:val="28"/>
        </w:rPr>
      </w:pPr>
    </w:p>
    <w:p w:rsidR="002A5A90" w:rsidRPr="009B3191" w:rsidRDefault="002A5A90" w:rsidP="002A5A90">
      <w:pPr>
        <w:spacing w:after="0" w:line="240" w:lineRule="auto"/>
        <w:jc w:val="center"/>
        <w:rPr>
          <w:rFonts w:ascii="Times New Roman" w:hAnsi="Times New Roman"/>
          <w:b/>
          <w:color w:val="000000" w:themeColor="text1"/>
          <w:sz w:val="28"/>
          <w:szCs w:val="28"/>
        </w:rPr>
      </w:pPr>
      <w:r w:rsidRPr="009B3191">
        <w:rPr>
          <w:rFonts w:ascii="Times New Roman" w:hAnsi="Times New Roman"/>
          <w:b/>
          <w:color w:val="000000" w:themeColor="text1"/>
          <w:sz w:val="28"/>
          <w:szCs w:val="28"/>
        </w:rPr>
        <w:t>ДЕКЛАРАЦІЯ</w:t>
      </w:r>
    </w:p>
    <w:p w:rsidR="002A5A90" w:rsidRPr="009B3191" w:rsidRDefault="002A5A90" w:rsidP="002A5A90">
      <w:pPr>
        <w:spacing w:after="0" w:line="240" w:lineRule="auto"/>
        <w:jc w:val="center"/>
        <w:rPr>
          <w:rFonts w:ascii="Times New Roman" w:hAnsi="Times New Roman"/>
          <w:b/>
          <w:color w:val="000000" w:themeColor="text1"/>
          <w:sz w:val="28"/>
          <w:szCs w:val="28"/>
        </w:rPr>
      </w:pPr>
      <w:r w:rsidRPr="009B3191">
        <w:rPr>
          <w:rFonts w:ascii="Times New Roman" w:hAnsi="Times New Roman"/>
          <w:b/>
          <w:color w:val="000000" w:themeColor="text1"/>
          <w:sz w:val="28"/>
          <w:szCs w:val="28"/>
        </w:rPr>
        <w:t>доброчесності судді за 20__ рік</w:t>
      </w:r>
    </w:p>
    <w:p w:rsidR="002A5A90" w:rsidRPr="009B3191" w:rsidRDefault="002A5A90" w:rsidP="002A5A90">
      <w:pPr>
        <w:spacing w:after="0" w:line="240" w:lineRule="auto"/>
        <w:rPr>
          <w:rFonts w:ascii="Times New Roman" w:hAnsi="Times New Roman"/>
          <w:color w:val="000000" w:themeColor="text1"/>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42"/>
        <w:gridCol w:w="1843"/>
        <w:gridCol w:w="870"/>
        <w:gridCol w:w="2106"/>
        <w:gridCol w:w="1985"/>
        <w:gridCol w:w="2410"/>
      </w:tblGrid>
      <w:tr w:rsidR="009B3191" w:rsidRPr="009B3191" w:rsidTr="002A5A90">
        <w:trPr>
          <w:trHeight w:val="634"/>
        </w:trPr>
        <w:tc>
          <w:tcPr>
            <w:tcW w:w="9782" w:type="dxa"/>
            <w:gridSpan w:val="7"/>
            <w:tcBorders>
              <w:top w:val="single" w:sz="24" w:space="0" w:color="auto"/>
              <w:left w:val="single" w:sz="24" w:space="0" w:color="auto"/>
              <w:bottom w:val="single" w:sz="2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32"/>
              </w:rPr>
            </w:pPr>
            <w:r w:rsidRPr="009B3191">
              <w:rPr>
                <w:rFonts w:ascii="Times New Roman" w:hAnsi="Times New Roman"/>
                <w:b/>
                <w:color w:val="000000" w:themeColor="text1"/>
                <w:sz w:val="32"/>
                <w:szCs w:val="32"/>
              </w:rPr>
              <w:t>Розділ І. Загальні відомості про декларанта</w:t>
            </w:r>
          </w:p>
        </w:tc>
      </w:tr>
      <w:tr w:rsidR="009B3191" w:rsidRPr="009B3191" w:rsidTr="002A5A90">
        <w:trPr>
          <w:trHeight w:val="399"/>
        </w:trPr>
        <w:tc>
          <w:tcPr>
            <w:tcW w:w="568" w:type="dxa"/>
            <w:gridSpan w:val="2"/>
            <w:vMerge w:val="restart"/>
            <w:tcBorders>
              <w:top w:val="single" w:sz="24" w:space="0" w:color="auto"/>
              <w:left w:val="single" w:sz="24" w:space="0" w:color="auto"/>
              <w:bottom w:val="single" w:sz="4" w:space="0" w:color="auto"/>
              <w:right w:val="nil"/>
            </w:tcBorders>
          </w:tcPr>
          <w:p w:rsidR="002A5A90" w:rsidRPr="009B3191" w:rsidRDefault="002A5A90" w:rsidP="00540E93">
            <w:pPr>
              <w:pStyle w:val="a7"/>
              <w:numPr>
                <w:ilvl w:val="0"/>
                <w:numId w:val="9"/>
              </w:numPr>
              <w:spacing w:before="240" w:after="0" w:line="240" w:lineRule="auto"/>
              <w:jc w:val="center"/>
              <w:rPr>
                <w:rFonts w:ascii="Times New Roman" w:eastAsia="Calibri" w:hAnsi="Times New Roman"/>
                <w:color w:val="000000" w:themeColor="text1"/>
                <w:sz w:val="20"/>
                <w:szCs w:val="20"/>
              </w:rPr>
            </w:pPr>
          </w:p>
        </w:tc>
        <w:tc>
          <w:tcPr>
            <w:tcW w:w="9214" w:type="dxa"/>
            <w:gridSpan w:val="5"/>
            <w:tcBorders>
              <w:top w:val="single" w:sz="24" w:space="0" w:color="auto"/>
              <w:left w:val="nil"/>
              <w:bottom w:val="single" w:sz="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399"/>
        </w:trPr>
        <w:tc>
          <w:tcPr>
            <w:tcW w:w="0" w:type="auto"/>
            <w:gridSpan w:val="2"/>
            <w:vMerge/>
            <w:tcBorders>
              <w:top w:val="single" w:sz="24" w:space="0" w:color="auto"/>
              <w:left w:val="single" w:sz="24" w:space="0" w:color="auto"/>
              <w:bottom w:val="single" w:sz="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single" w:sz="4" w:space="0" w:color="auto"/>
              <w:left w:val="nil"/>
              <w:bottom w:val="single" w:sz="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399"/>
        </w:trPr>
        <w:tc>
          <w:tcPr>
            <w:tcW w:w="0" w:type="auto"/>
            <w:gridSpan w:val="2"/>
            <w:vMerge/>
            <w:tcBorders>
              <w:top w:val="single" w:sz="24" w:space="0" w:color="auto"/>
              <w:left w:val="single" w:sz="24" w:space="0" w:color="auto"/>
              <w:bottom w:val="single" w:sz="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single" w:sz="4" w:space="0" w:color="auto"/>
              <w:left w:val="nil"/>
              <w:bottom w:val="single" w:sz="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319"/>
        </w:trPr>
        <w:tc>
          <w:tcPr>
            <w:tcW w:w="0" w:type="auto"/>
            <w:gridSpan w:val="2"/>
            <w:vMerge/>
            <w:tcBorders>
              <w:top w:val="single" w:sz="24" w:space="0" w:color="auto"/>
              <w:left w:val="single" w:sz="24" w:space="0" w:color="auto"/>
              <w:bottom w:val="single" w:sz="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single" w:sz="4" w:space="0" w:color="auto"/>
              <w:left w:val="nil"/>
              <w:bottom w:val="single" w:sz="4" w:space="0" w:color="auto"/>
              <w:right w:val="single" w:sz="24" w:space="0" w:color="auto"/>
            </w:tcBorders>
            <w:hideMark/>
          </w:tcPr>
          <w:p w:rsidR="002A5A90" w:rsidRPr="009B3191" w:rsidRDefault="002A5A90">
            <w:pPr>
              <w:spacing w:after="0" w:line="240" w:lineRule="auto"/>
              <w:jc w:val="center"/>
              <w:rPr>
                <w:rFonts w:ascii="Times New Roman" w:eastAsia="MS Mincho" w:hAnsi="Times New Roman"/>
                <w:color w:val="000000" w:themeColor="text1"/>
                <w:sz w:val="16"/>
                <w:szCs w:val="16"/>
              </w:rPr>
            </w:pPr>
            <w:r w:rsidRPr="009B3191">
              <w:rPr>
                <w:rFonts w:ascii="Times New Roman" w:hAnsi="Times New Roman"/>
                <w:color w:val="000000" w:themeColor="text1"/>
                <w:sz w:val="16"/>
                <w:szCs w:val="16"/>
              </w:rPr>
              <w:t>(прізвище, ім’я, по батькові)</w:t>
            </w:r>
          </w:p>
        </w:tc>
      </w:tr>
      <w:tr w:rsidR="009B3191" w:rsidRPr="009B3191" w:rsidTr="002A5A90">
        <w:trPr>
          <w:trHeight w:val="399"/>
        </w:trPr>
        <w:tc>
          <w:tcPr>
            <w:tcW w:w="568" w:type="dxa"/>
            <w:gridSpan w:val="2"/>
            <w:vMerge w:val="restart"/>
            <w:tcBorders>
              <w:top w:val="single" w:sz="4" w:space="0" w:color="auto"/>
              <w:left w:val="single" w:sz="24" w:space="0" w:color="auto"/>
              <w:bottom w:val="single" w:sz="4" w:space="0" w:color="auto"/>
              <w:right w:val="nil"/>
            </w:tcBorders>
          </w:tcPr>
          <w:p w:rsidR="002A5A90" w:rsidRPr="009B3191" w:rsidRDefault="002A5A90" w:rsidP="00540E93">
            <w:pPr>
              <w:pStyle w:val="a7"/>
              <w:numPr>
                <w:ilvl w:val="0"/>
                <w:numId w:val="9"/>
              </w:numPr>
              <w:spacing w:before="240" w:after="0" w:line="240" w:lineRule="auto"/>
              <w:jc w:val="center"/>
              <w:rPr>
                <w:rFonts w:ascii="Times New Roman" w:eastAsia="Calibri" w:hAnsi="Times New Roman"/>
                <w:color w:val="000000" w:themeColor="text1"/>
                <w:sz w:val="20"/>
                <w:szCs w:val="20"/>
              </w:rPr>
            </w:pPr>
          </w:p>
        </w:tc>
        <w:tc>
          <w:tcPr>
            <w:tcW w:w="1843" w:type="dxa"/>
            <w:tcBorders>
              <w:top w:val="single" w:sz="4" w:space="0" w:color="auto"/>
              <w:left w:val="nil"/>
              <w:bottom w:val="nil"/>
              <w:right w:val="nil"/>
            </w:tcBorders>
            <w:hideMark/>
          </w:tcPr>
          <w:p w:rsidR="002A5A90" w:rsidRPr="009B3191" w:rsidRDefault="002A5A90">
            <w:pPr>
              <w:spacing w:before="240" w:after="0" w:line="240" w:lineRule="auto"/>
              <w:rPr>
                <w:rFonts w:ascii="Times New Roman" w:eastAsia="MS Mincho" w:hAnsi="Times New Roman"/>
                <w:b/>
                <w:color w:val="000000" w:themeColor="text1"/>
                <w:sz w:val="24"/>
                <w:szCs w:val="24"/>
              </w:rPr>
            </w:pPr>
            <w:r w:rsidRPr="009B3191">
              <w:rPr>
                <w:rFonts w:ascii="Times New Roman" w:hAnsi="Times New Roman"/>
                <w:b/>
                <w:color w:val="000000" w:themeColor="text1"/>
                <w:sz w:val="20"/>
                <w:szCs w:val="20"/>
              </w:rPr>
              <w:t>Місце роботи</w:t>
            </w:r>
          </w:p>
        </w:tc>
        <w:tc>
          <w:tcPr>
            <w:tcW w:w="7371" w:type="dxa"/>
            <w:gridSpan w:val="4"/>
            <w:tcBorders>
              <w:top w:val="single" w:sz="4" w:space="0" w:color="auto"/>
              <w:left w:val="nil"/>
              <w:bottom w:val="single" w:sz="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353"/>
        </w:trPr>
        <w:tc>
          <w:tcPr>
            <w:tcW w:w="0" w:type="auto"/>
            <w:gridSpan w:val="2"/>
            <w:vMerge/>
            <w:tcBorders>
              <w:top w:val="single" w:sz="4" w:space="0" w:color="auto"/>
              <w:left w:val="single" w:sz="24" w:space="0" w:color="auto"/>
              <w:bottom w:val="single" w:sz="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nil"/>
              <w:left w:val="nil"/>
              <w:bottom w:val="single" w:sz="4" w:space="0" w:color="auto"/>
              <w:right w:val="single" w:sz="24" w:space="0" w:color="auto"/>
            </w:tcBorders>
          </w:tcPr>
          <w:p w:rsidR="002A5A90" w:rsidRPr="009B3191" w:rsidRDefault="002A5A90">
            <w:pPr>
              <w:spacing w:after="0" w:line="240" w:lineRule="auto"/>
              <w:rPr>
                <w:rFonts w:ascii="Times New Roman" w:eastAsia="MS Mincho" w:hAnsi="Times New Roman"/>
                <w:color w:val="000000" w:themeColor="text1"/>
                <w:sz w:val="24"/>
                <w:szCs w:val="24"/>
              </w:rPr>
            </w:pPr>
          </w:p>
        </w:tc>
      </w:tr>
      <w:tr w:rsidR="009B3191" w:rsidRPr="009B3191" w:rsidTr="002A5A90">
        <w:trPr>
          <w:trHeight w:val="399"/>
        </w:trPr>
        <w:tc>
          <w:tcPr>
            <w:tcW w:w="0" w:type="auto"/>
            <w:gridSpan w:val="2"/>
            <w:vMerge/>
            <w:tcBorders>
              <w:top w:val="single" w:sz="4" w:space="0" w:color="auto"/>
              <w:left w:val="single" w:sz="24" w:space="0" w:color="auto"/>
              <w:bottom w:val="single" w:sz="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single" w:sz="4" w:space="0" w:color="auto"/>
              <w:left w:val="nil"/>
              <w:bottom w:val="single" w:sz="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215"/>
        </w:trPr>
        <w:tc>
          <w:tcPr>
            <w:tcW w:w="0" w:type="auto"/>
            <w:gridSpan w:val="2"/>
            <w:vMerge/>
            <w:tcBorders>
              <w:top w:val="single" w:sz="4" w:space="0" w:color="auto"/>
              <w:left w:val="single" w:sz="24" w:space="0" w:color="auto"/>
              <w:bottom w:val="single" w:sz="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single" w:sz="4" w:space="0" w:color="auto"/>
              <w:left w:val="nil"/>
              <w:bottom w:val="single" w:sz="4" w:space="0" w:color="auto"/>
              <w:right w:val="single" w:sz="24" w:space="0" w:color="auto"/>
            </w:tcBorders>
            <w:hideMark/>
          </w:tcPr>
          <w:p w:rsidR="002A5A90" w:rsidRPr="009B3191" w:rsidRDefault="002A5A90">
            <w:pPr>
              <w:spacing w:after="0" w:line="240" w:lineRule="auto"/>
              <w:jc w:val="center"/>
              <w:rPr>
                <w:rFonts w:ascii="Times New Roman" w:eastAsia="MS Mincho" w:hAnsi="Times New Roman"/>
                <w:color w:val="000000" w:themeColor="text1"/>
                <w:sz w:val="16"/>
                <w:szCs w:val="16"/>
              </w:rPr>
            </w:pPr>
            <w:r w:rsidRPr="009B3191">
              <w:rPr>
                <w:rFonts w:ascii="Times New Roman" w:hAnsi="Times New Roman"/>
                <w:color w:val="000000" w:themeColor="text1"/>
                <w:sz w:val="16"/>
                <w:szCs w:val="16"/>
              </w:rPr>
              <w:t>(назва та адреса)</w:t>
            </w:r>
          </w:p>
        </w:tc>
      </w:tr>
      <w:tr w:rsidR="009B3191" w:rsidRPr="009B3191" w:rsidTr="002A5A90">
        <w:trPr>
          <w:trHeight w:val="399"/>
        </w:trPr>
        <w:tc>
          <w:tcPr>
            <w:tcW w:w="568" w:type="dxa"/>
            <w:gridSpan w:val="2"/>
            <w:vMerge w:val="restart"/>
            <w:tcBorders>
              <w:top w:val="single" w:sz="4" w:space="0" w:color="auto"/>
              <w:left w:val="single" w:sz="24" w:space="0" w:color="auto"/>
              <w:bottom w:val="single" w:sz="24" w:space="0" w:color="auto"/>
              <w:right w:val="nil"/>
            </w:tcBorders>
          </w:tcPr>
          <w:p w:rsidR="002A5A90" w:rsidRPr="009B3191" w:rsidRDefault="002A5A90" w:rsidP="00540E93">
            <w:pPr>
              <w:pStyle w:val="a7"/>
              <w:numPr>
                <w:ilvl w:val="0"/>
                <w:numId w:val="9"/>
              </w:numPr>
              <w:spacing w:before="240" w:after="0" w:line="240" w:lineRule="auto"/>
              <w:jc w:val="center"/>
              <w:rPr>
                <w:rFonts w:ascii="Times New Roman" w:eastAsia="Calibri" w:hAnsi="Times New Roman"/>
                <w:color w:val="000000" w:themeColor="text1"/>
                <w:sz w:val="20"/>
                <w:szCs w:val="20"/>
              </w:rPr>
            </w:pPr>
          </w:p>
        </w:tc>
        <w:tc>
          <w:tcPr>
            <w:tcW w:w="2713" w:type="dxa"/>
            <w:gridSpan w:val="2"/>
            <w:tcBorders>
              <w:top w:val="single" w:sz="4" w:space="0" w:color="auto"/>
              <w:left w:val="nil"/>
              <w:bottom w:val="nil"/>
              <w:right w:val="nil"/>
            </w:tcBorders>
            <w:hideMark/>
          </w:tcPr>
          <w:p w:rsidR="002A5A90" w:rsidRPr="009B3191" w:rsidRDefault="002A5A90">
            <w:pPr>
              <w:spacing w:before="240" w:after="0" w:line="240" w:lineRule="auto"/>
              <w:rPr>
                <w:rFonts w:ascii="Times New Roman" w:eastAsia="MS Mincho" w:hAnsi="Times New Roman"/>
                <w:b/>
                <w:color w:val="000000" w:themeColor="text1"/>
                <w:sz w:val="24"/>
                <w:szCs w:val="24"/>
              </w:rPr>
            </w:pPr>
            <w:r w:rsidRPr="009B3191">
              <w:rPr>
                <w:rFonts w:ascii="Times New Roman" w:hAnsi="Times New Roman"/>
                <w:b/>
                <w:color w:val="000000" w:themeColor="text1"/>
                <w:sz w:val="20"/>
                <w:szCs w:val="20"/>
              </w:rPr>
              <w:t>Займана посада</w:t>
            </w:r>
          </w:p>
        </w:tc>
        <w:tc>
          <w:tcPr>
            <w:tcW w:w="6501" w:type="dxa"/>
            <w:gridSpan w:val="3"/>
            <w:tcBorders>
              <w:top w:val="single" w:sz="4" w:space="0" w:color="auto"/>
              <w:left w:val="nil"/>
              <w:bottom w:val="single" w:sz="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399"/>
        </w:trPr>
        <w:tc>
          <w:tcPr>
            <w:tcW w:w="0" w:type="auto"/>
            <w:gridSpan w:val="2"/>
            <w:vMerge/>
            <w:tcBorders>
              <w:top w:val="single" w:sz="4" w:space="0" w:color="auto"/>
              <w:left w:val="single" w:sz="24" w:space="0" w:color="auto"/>
              <w:bottom w:val="single" w:sz="2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nil"/>
              <w:left w:val="nil"/>
              <w:bottom w:val="single" w:sz="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273"/>
        </w:trPr>
        <w:tc>
          <w:tcPr>
            <w:tcW w:w="0" w:type="auto"/>
            <w:gridSpan w:val="2"/>
            <w:vMerge/>
            <w:tcBorders>
              <w:top w:val="single" w:sz="4" w:space="0" w:color="auto"/>
              <w:left w:val="single" w:sz="24" w:space="0" w:color="auto"/>
              <w:bottom w:val="single" w:sz="24" w:space="0" w:color="auto"/>
              <w:right w:val="nil"/>
            </w:tcBorders>
            <w:vAlign w:val="center"/>
            <w:hideMark/>
          </w:tcPr>
          <w:p w:rsidR="002A5A90" w:rsidRPr="009B3191" w:rsidRDefault="002A5A90">
            <w:pPr>
              <w:spacing w:after="0" w:line="240" w:lineRule="auto"/>
              <w:rPr>
                <w:rFonts w:ascii="Times New Roman" w:hAnsi="Times New Roman"/>
                <w:color w:val="000000" w:themeColor="text1"/>
                <w:sz w:val="20"/>
                <w:szCs w:val="20"/>
              </w:rPr>
            </w:pPr>
          </w:p>
        </w:tc>
        <w:tc>
          <w:tcPr>
            <w:tcW w:w="9214" w:type="dxa"/>
            <w:gridSpan w:val="5"/>
            <w:tcBorders>
              <w:top w:val="single" w:sz="4" w:space="0" w:color="auto"/>
              <w:left w:val="nil"/>
              <w:bottom w:val="single" w:sz="24" w:space="0" w:color="auto"/>
              <w:right w:val="single" w:sz="24" w:space="0" w:color="auto"/>
            </w:tcBorders>
          </w:tcPr>
          <w:p w:rsidR="002A5A90" w:rsidRPr="009B3191" w:rsidRDefault="002A5A90">
            <w:pPr>
              <w:spacing w:after="0" w:line="240" w:lineRule="auto"/>
              <w:jc w:val="center"/>
              <w:rPr>
                <w:rFonts w:ascii="Times New Roman" w:eastAsia="MS Mincho" w:hAnsi="Times New Roman"/>
                <w:color w:val="000000" w:themeColor="text1"/>
                <w:sz w:val="24"/>
                <w:szCs w:val="24"/>
              </w:rPr>
            </w:pPr>
          </w:p>
        </w:tc>
      </w:tr>
      <w:tr w:rsidR="009B3191" w:rsidRPr="009B3191" w:rsidTr="002A5A90">
        <w:trPr>
          <w:trHeight w:val="399"/>
        </w:trPr>
        <w:tc>
          <w:tcPr>
            <w:tcW w:w="9782" w:type="dxa"/>
            <w:gridSpan w:val="7"/>
            <w:tcBorders>
              <w:top w:val="single" w:sz="24" w:space="0" w:color="auto"/>
              <w:left w:val="single" w:sz="24" w:space="0" w:color="auto"/>
              <w:bottom w:val="single" w:sz="2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24"/>
                <w:szCs w:val="24"/>
              </w:rPr>
            </w:pPr>
            <w:r w:rsidRPr="009B3191">
              <w:rPr>
                <w:rFonts w:ascii="Times New Roman" w:hAnsi="Times New Roman"/>
                <w:b/>
                <w:color w:val="000000" w:themeColor="text1"/>
                <w:sz w:val="32"/>
                <w:szCs w:val="20"/>
              </w:rPr>
              <w:t xml:space="preserve">Розділ ІІ. Твердження декларанта </w:t>
            </w:r>
          </w:p>
        </w:tc>
      </w:tr>
      <w:tr w:rsidR="009B3191" w:rsidRPr="009B3191" w:rsidTr="002A5A90">
        <w:trPr>
          <w:trHeight w:val="399"/>
        </w:trPr>
        <w:tc>
          <w:tcPr>
            <w:tcW w:w="426" w:type="dxa"/>
            <w:tcBorders>
              <w:top w:val="single" w:sz="2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2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Рівень мого життя відповідає наявному в мене та членів моєї сім’ї майну і одержаним нами доходам</w:t>
            </w:r>
          </w:p>
        </w:tc>
        <w:tc>
          <w:tcPr>
            <w:tcW w:w="1985" w:type="dxa"/>
            <w:tcBorders>
              <w:top w:val="single" w:sz="2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2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705"/>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не здійснювалися витрати, що перевищують мої доходи</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757"/>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Членами моєї сім’ї не здійснювалися витрати, що перевищують наші доходи</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1179"/>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Майно, що належить мені або членам моєї сім’ї на праві володіння, користування або розпорядження, було набуто із законних джерел</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1253"/>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своєчасно подано декларацію особи, уповноваженої на виконання функцій держави або місцевого самоврядування в якій зазначено достовірні відомості</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859"/>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вчасно подано декларацію родинних зв’язків та зазначено у ній достовірні (у тому числі повні) відомості</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972"/>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lang w:eastAsia="ru-RU"/>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вчасно подано декларацію доброчесності та зазначено у ній достовірні (у тому числі повні) відомості</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944"/>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Випадків наявності потенційного та/або реального конфлікту інтересів у моїй діяльності не було</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399"/>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вживалися передбачені законом заходи з метою запобігання та врегулювання конфлікту інтересів*</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983"/>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не вчинялися корупційні правопорушення або правопорушення, пов’язані з корупцією</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1703"/>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lang w:eastAsia="ru-RU"/>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hAnsi="Times New Roman"/>
                <w:color w:val="000000" w:themeColor="text1"/>
                <w:sz w:val="24"/>
                <w:szCs w:val="26"/>
                <w:lang w:eastAsia="ru-RU"/>
              </w:rPr>
            </w:pPr>
            <w:r w:rsidRPr="009B3191">
              <w:rPr>
                <w:rFonts w:ascii="Times New Roman" w:hAnsi="Times New Roman"/>
                <w:color w:val="000000" w:themeColor="text1"/>
                <w:sz w:val="24"/>
                <w:szCs w:val="26"/>
              </w:rPr>
              <w:t>Мною не використовувався статус займаної посади з метою незаконного отримання мною або третіми особами матеріальних благ або іншої вигоди, коли такі діяння не утворювали складу злочину або кримінального правопорушення</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640"/>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сумлінно виконувалися професійні обов’язки</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841"/>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не порушувалася присяга судді/ адвоката</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810"/>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Випадків мого втручання у правосуддя, що здійснювалося іншими суддями, не було</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708"/>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lang w:eastAsia="ru-RU"/>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pStyle w:val="a7"/>
              <w:spacing w:after="0" w:line="240" w:lineRule="auto"/>
              <w:ind w:left="34"/>
              <w:rPr>
                <w:rFonts w:ascii="Times New Roman" w:hAnsi="Times New Roman"/>
                <w:b/>
                <w:color w:val="000000" w:themeColor="text1"/>
                <w:sz w:val="24"/>
                <w:szCs w:val="20"/>
              </w:rPr>
            </w:pPr>
            <w:r w:rsidRPr="009B3191">
              <w:rPr>
                <w:rFonts w:ascii="Times New Roman" w:hAnsi="Times New Roman"/>
                <w:color w:val="000000" w:themeColor="text1"/>
                <w:sz w:val="24"/>
                <w:szCs w:val="26"/>
              </w:rPr>
              <w:t>Випадків втручання у мою діяльність по здійсненню правосуддя не було</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962"/>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lang w:eastAsia="ru-RU"/>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i/>
                <w:color w:val="000000" w:themeColor="text1"/>
                <w:sz w:val="24"/>
                <w:szCs w:val="26"/>
              </w:rPr>
            </w:pPr>
            <w:r w:rsidRPr="009B3191">
              <w:rPr>
                <w:rFonts w:ascii="Times New Roman" w:hAnsi="Times New Roman"/>
                <w:color w:val="000000" w:themeColor="text1"/>
                <w:sz w:val="24"/>
                <w:szCs w:val="26"/>
              </w:rPr>
              <w:t>Мною вживалися заходи щодо повідомлення відповідних органів про випадки втручання у мою діяльність щодо здійснення правосуддя*</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1257"/>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не приймалися одноособово або у колегії суддів рішення, передбачені статтею 3 Закону України «Про відновлення довіри до судової влади в Україні»</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1996"/>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пройдено перевірку відповідно до Закону України «Про відновлення довіри до судової влади в Україні», за результатами якої не встановлено фактів, що свідчать про порушення мною присяги судді, та не виявлено підстав для притягнення мене до дисциплінарної відповідальності</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889"/>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До мене не застосовуються заборони, визначені Законом України «Про очищення влади»</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846"/>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дотримувалися положення професійної етики</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764"/>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eastAsia="MS Mincho" w:hAnsi="Times New Roman"/>
                <w:color w:val="000000" w:themeColor="text1"/>
                <w:sz w:val="24"/>
                <w:szCs w:val="26"/>
              </w:rPr>
            </w:pPr>
            <w:r w:rsidRPr="009B3191">
              <w:rPr>
                <w:rFonts w:ascii="Times New Roman" w:hAnsi="Times New Roman"/>
                <w:color w:val="000000" w:themeColor="text1"/>
                <w:sz w:val="24"/>
                <w:szCs w:val="26"/>
              </w:rPr>
              <w:t>Мною не розголошувалися відомості, які становлять таємницю, охоронювану законом</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32"/>
                <w:szCs w:val="24"/>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971"/>
        </w:trPr>
        <w:tc>
          <w:tcPr>
            <w:tcW w:w="426" w:type="dxa"/>
            <w:tcBorders>
              <w:top w:val="single" w:sz="4" w:space="0" w:color="auto"/>
              <w:left w:val="single" w:sz="24" w:space="0" w:color="auto"/>
              <w:bottom w:val="single" w:sz="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4" w:space="0" w:color="auto"/>
              <w:right w:val="dotted" w:sz="4" w:space="0" w:color="auto"/>
            </w:tcBorders>
            <w:vAlign w:val="center"/>
            <w:hideMark/>
          </w:tcPr>
          <w:p w:rsidR="002A5A90" w:rsidRPr="009B3191" w:rsidRDefault="002A5A90">
            <w:pPr>
              <w:spacing w:after="0" w:line="240" w:lineRule="auto"/>
              <w:jc w:val="both"/>
              <w:rPr>
                <w:rFonts w:ascii="Times New Roman" w:hAnsi="Times New Roman"/>
                <w:color w:val="000000" w:themeColor="text1"/>
                <w:sz w:val="24"/>
                <w:szCs w:val="26"/>
              </w:rPr>
            </w:pPr>
            <w:r w:rsidRPr="009B3191">
              <w:rPr>
                <w:rFonts w:ascii="Times New Roman" w:hAnsi="Times New Roman"/>
                <w:color w:val="000000" w:themeColor="text1"/>
                <w:sz w:val="24"/>
                <w:szCs w:val="26"/>
              </w:rPr>
              <w:t xml:space="preserve">Мною не здійснювалися вчинки, що можуть мати наслідком притягнення мене до відповідальності </w:t>
            </w:r>
          </w:p>
        </w:tc>
        <w:tc>
          <w:tcPr>
            <w:tcW w:w="1985" w:type="dxa"/>
            <w:tcBorders>
              <w:top w:val="single" w:sz="4" w:space="0" w:color="auto"/>
              <w:left w:val="dotted" w:sz="4" w:space="0" w:color="auto"/>
              <w:bottom w:val="single" w:sz="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b/>
                <w:color w:val="000000" w:themeColor="text1"/>
                <w:sz w:val="28"/>
                <w:szCs w:val="28"/>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28"/>
                <w:szCs w:val="28"/>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r w:rsidR="009B3191" w:rsidRPr="009B3191" w:rsidTr="002A5A90">
        <w:trPr>
          <w:trHeight w:val="979"/>
        </w:trPr>
        <w:tc>
          <w:tcPr>
            <w:tcW w:w="426" w:type="dxa"/>
            <w:tcBorders>
              <w:top w:val="single" w:sz="4" w:space="0" w:color="auto"/>
              <w:left w:val="single" w:sz="24" w:space="0" w:color="auto"/>
              <w:bottom w:val="single" w:sz="24" w:space="0" w:color="auto"/>
              <w:right w:val="single" w:sz="4" w:space="0" w:color="auto"/>
            </w:tcBorders>
            <w:vAlign w:val="center"/>
          </w:tcPr>
          <w:p w:rsidR="002A5A90" w:rsidRPr="009B3191" w:rsidRDefault="002A5A90" w:rsidP="00540E93">
            <w:pPr>
              <w:pStyle w:val="a7"/>
              <w:numPr>
                <w:ilvl w:val="0"/>
                <w:numId w:val="10"/>
              </w:numPr>
              <w:spacing w:after="0" w:line="240" w:lineRule="auto"/>
              <w:ind w:left="176" w:hanging="142"/>
              <w:jc w:val="center"/>
              <w:rPr>
                <w:rFonts w:ascii="Times New Roman" w:eastAsia="Calibri" w:hAnsi="Times New Roman"/>
                <w:b/>
                <w:color w:val="000000" w:themeColor="text1"/>
                <w:sz w:val="20"/>
                <w:szCs w:val="20"/>
              </w:rPr>
            </w:pPr>
          </w:p>
        </w:tc>
        <w:tc>
          <w:tcPr>
            <w:tcW w:w="4961" w:type="dxa"/>
            <w:gridSpan w:val="4"/>
            <w:tcBorders>
              <w:top w:val="single" w:sz="4" w:space="0" w:color="auto"/>
              <w:left w:val="single" w:sz="4" w:space="0" w:color="auto"/>
              <w:bottom w:val="single" w:sz="24" w:space="0" w:color="auto"/>
              <w:right w:val="dotted" w:sz="4" w:space="0" w:color="auto"/>
            </w:tcBorders>
            <w:vAlign w:val="center"/>
            <w:hideMark/>
          </w:tcPr>
          <w:p w:rsidR="002A5A90" w:rsidRPr="009B3191" w:rsidRDefault="002A5A90">
            <w:pPr>
              <w:spacing w:after="0" w:line="240" w:lineRule="auto"/>
              <w:jc w:val="both"/>
              <w:rPr>
                <w:rFonts w:ascii="Times New Roman" w:hAnsi="Times New Roman"/>
                <w:color w:val="000000" w:themeColor="text1"/>
                <w:sz w:val="24"/>
                <w:szCs w:val="26"/>
              </w:rPr>
            </w:pPr>
            <w:r w:rsidRPr="009B3191">
              <w:rPr>
                <w:rFonts w:ascii="Times New Roman" w:hAnsi="Times New Roman"/>
                <w:color w:val="000000" w:themeColor="text1"/>
                <w:sz w:val="24"/>
                <w:szCs w:val="26"/>
              </w:rPr>
              <w:t>Мене не було притягнуто до відповідальності за вчинення проступків або правопорушень, які свідчать про недоброчесність*</w:t>
            </w:r>
          </w:p>
        </w:tc>
        <w:tc>
          <w:tcPr>
            <w:tcW w:w="1985" w:type="dxa"/>
            <w:tcBorders>
              <w:top w:val="single" w:sz="4" w:space="0" w:color="auto"/>
              <w:left w:val="dotted" w:sz="4" w:space="0" w:color="auto"/>
              <w:bottom w:val="single" w:sz="24" w:space="0" w:color="auto"/>
              <w:right w:val="dotted" w:sz="4" w:space="0" w:color="auto"/>
            </w:tcBorders>
            <w:vAlign w:val="center"/>
            <w:hideMark/>
          </w:tcPr>
          <w:p w:rsidR="002A5A90" w:rsidRPr="009B3191" w:rsidRDefault="002A5A90">
            <w:pPr>
              <w:spacing w:after="0" w:line="240" w:lineRule="auto"/>
              <w:jc w:val="center"/>
              <w:rPr>
                <w:rFonts w:ascii="Times New Roman" w:eastAsia="MS Mincho" w:hAnsi="Times New Roman"/>
                <w:b/>
                <w:color w:val="000000" w:themeColor="text1"/>
                <w:sz w:val="32"/>
                <w:szCs w:val="28"/>
              </w:rPr>
            </w:pPr>
            <w:r w:rsidRPr="009B3191">
              <w:rPr>
                <w:rFonts w:ascii="Times New Roman" w:hAnsi="Times New Roman"/>
                <w:b/>
                <w:color w:val="000000" w:themeColor="text1"/>
                <w:sz w:val="28"/>
                <w:szCs w:val="28"/>
              </w:rPr>
              <w:t xml:space="preserve">Підтверджую </w:t>
            </w:r>
          </w:p>
          <w:p w:rsidR="002A5A90" w:rsidRPr="009B3191" w:rsidRDefault="002A5A90">
            <w:pPr>
              <w:spacing w:after="0" w:line="240" w:lineRule="auto"/>
              <w:jc w:val="center"/>
              <w:rPr>
                <w:rFonts w:ascii="Times New Roman" w:eastAsia="MS Mincho" w:hAnsi="Times New Roman"/>
                <w:color w:val="000000" w:themeColor="text1"/>
                <w:sz w:val="28"/>
                <w:szCs w:val="28"/>
              </w:rPr>
            </w:pPr>
            <w:r w:rsidRPr="009B3191">
              <w:rPr>
                <w:rFonts w:ascii="Segoe UI Symbol" w:eastAsia="MS Gothic" w:hAnsi="Segoe UI Symbol" w:cs="Segoe UI Symbol"/>
                <w:b/>
                <w:color w:val="000000" w:themeColor="text1"/>
                <w:sz w:val="28"/>
                <w:szCs w:val="28"/>
              </w:rPr>
              <w:t>☐</w:t>
            </w:r>
          </w:p>
        </w:tc>
        <w:tc>
          <w:tcPr>
            <w:tcW w:w="2410" w:type="dxa"/>
            <w:tcBorders>
              <w:top w:val="single" w:sz="4" w:space="0" w:color="auto"/>
              <w:left w:val="dotted" w:sz="4" w:space="0" w:color="auto"/>
              <w:bottom w:val="single" w:sz="24" w:space="0" w:color="auto"/>
              <w:right w:val="single" w:sz="24" w:space="0" w:color="auto"/>
            </w:tcBorders>
            <w:vAlign w:val="center"/>
            <w:hideMark/>
          </w:tcPr>
          <w:p w:rsidR="002A5A90" w:rsidRPr="009B3191" w:rsidRDefault="002A5A90">
            <w:pPr>
              <w:spacing w:after="0" w:line="240" w:lineRule="auto"/>
              <w:jc w:val="center"/>
              <w:rPr>
                <w:rFonts w:ascii="Times New Roman" w:eastAsia="MS Mincho" w:hAnsi="Times New Roman"/>
                <w:color w:val="000000" w:themeColor="text1"/>
                <w:sz w:val="28"/>
                <w:szCs w:val="28"/>
              </w:rPr>
            </w:pPr>
            <w:r w:rsidRPr="009B3191">
              <w:rPr>
                <w:rFonts w:ascii="Times New Roman" w:hAnsi="Times New Roman"/>
                <w:b/>
                <w:color w:val="000000" w:themeColor="text1"/>
                <w:sz w:val="28"/>
                <w:szCs w:val="28"/>
              </w:rPr>
              <w:t xml:space="preserve">Не підтверджую </w:t>
            </w:r>
            <w:r w:rsidRPr="009B3191">
              <w:rPr>
                <w:rFonts w:ascii="Segoe UI Symbol" w:eastAsia="MS Gothic" w:hAnsi="Segoe UI Symbol" w:cs="Segoe UI Symbol"/>
                <w:b/>
                <w:color w:val="000000" w:themeColor="text1"/>
                <w:sz w:val="28"/>
                <w:szCs w:val="28"/>
              </w:rPr>
              <w:t>☐</w:t>
            </w:r>
          </w:p>
        </w:tc>
      </w:tr>
    </w:tbl>
    <w:p w:rsidR="002A5A90" w:rsidRPr="009B3191" w:rsidRDefault="002A5A90" w:rsidP="002A5A90">
      <w:pPr>
        <w:spacing w:after="120"/>
        <w:rPr>
          <w:rFonts w:ascii="Times New Roman" w:eastAsia="Calibri" w:hAnsi="Times New Roman"/>
          <w:bCs/>
          <w:color w:val="000000" w:themeColor="text1"/>
          <w:sz w:val="28"/>
          <w:szCs w:val="28"/>
        </w:rPr>
      </w:pPr>
    </w:p>
    <w:p w:rsidR="002A5A90" w:rsidRPr="009B3191" w:rsidRDefault="002A5A90" w:rsidP="002A5A90">
      <w:pPr>
        <w:spacing w:after="120"/>
        <w:rPr>
          <w:rFonts w:ascii="Times New Roman" w:hAnsi="Times New Roman"/>
          <w:bCs/>
          <w:color w:val="000000" w:themeColor="text1"/>
          <w:sz w:val="28"/>
          <w:szCs w:val="28"/>
        </w:rPr>
      </w:pPr>
      <w:r w:rsidRPr="009B3191">
        <w:rPr>
          <w:rFonts w:ascii="Times New Roman" w:hAnsi="Times New Roman"/>
          <w:bCs/>
          <w:color w:val="000000" w:themeColor="text1"/>
          <w:sz w:val="28"/>
          <w:szCs w:val="28"/>
        </w:rPr>
        <w:t xml:space="preserve">Місце для додаткових пояснень </w:t>
      </w:r>
      <w:r w:rsidRPr="009B3191">
        <w:rPr>
          <w:rFonts w:ascii="Times New Roman" w:hAnsi="Times New Roman"/>
          <w:bCs/>
          <w:i/>
          <w:color w:val="000000" w:themeColor="text1"/>
          <w:sz w:val="28"/>
          <w:szCs w:val="28"/>
        </w:rPr>
        <w:t>(заповнюється за бажанням)</w:t>
      </w:r>
      <w:r w:rsidRPr="009B3191">
        <w:rPr>
          <w:rFonts w:ascii="Times New Roman" w:hAnsi="Times New Roman"/>
          <w:bCs/>
          <w:color w:val="000000" w:themeColor="text1"/>
          <w:sz w:val="28"/>
          <w:szCs w:val="28"/>
        </w:rPr>
        <w:t>:</w:t>
      </w:r>
    </w:p>
    <w:tbl>
      <w:tblPr>
        <w:tblW w:w="0" w:type="auto"/>
        <w:tblBorders>
          <w:bottom w:val="single" w:sz="4" w:space="0" w:color="auto"/>
          <w:insideH w:val="single" w:sz="4" w:space="0" w:color="auto"/>
        </w:tblBorders>
        <w:tblLook w:val="04A0"/>
      </w:tblPr>
      <w:tblGrid>
        <w:gridCol w:w="9348"/>
      </w:tblGrid>
      <w:tr w:rsidR="009B3191" w:rsidRPr="009B3191" w:rsidTr="003D2ACC">
        <w:tc>
          <w:tcPr>
            <w:tcW w:w="9348" w:type="dxa"/>
            <w:tcBorders>
              <w:top w:val="nil"/>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r w:rsidR="009B3191" w:rsidRPr="009B3191" w:rsidTr="003D2ACC">
        <w:tc>
          <w:tcPr>
            <w:tcW w:w="9348" w:type="dxa"/>
            <w:tcBorders>
              <w:top w:val="single" w:sz="4" w:space="0" w:color="auto"/>
              <w:left w:val="nil"/>
              <w:bottom w:val="single" w:sz="4" w:space="0" w:color="auto"/>
              <w:right w:val="nil"/>
            </w:tcBorders>
          </w:tcPr>
          <w:p w:rsidR="002A5A90" w:rsidRPr="009B3191" w:rsidRDefault="002A5A90">
            <w:pPr>
              <w:spacing w:before="120" w:after="0" w:line="240" w:lineRule="auto"/>
              <w:rPr>
                <w:rFonts w:ascii="Times New Roman" w:eastAsia="MS Mincho" w:hAnsi="Times New Roman"/>
                <w:color w:val="000000" w:themeColor="text1"/>
                <w:sz w:val="28"/>
                <w:szCs w:val="28"/>
                <w:lang w:eastAsia="ru-RU"/>
              </w:rPr>
            </w:pPr>
          </w:p>
        </w:tc>
      </w:tr>
    </w:tbl>
    <w:p w:rsidR="002A5A90" w:rsidRPr="009B3191" w:rsidRDefault="002A5A90" w:rsidP="002A5A90">
      <w:pPr>
        <w:jc w:val="both"/>
        <w:rPr>
          <w:rFonts w:ascii="Times New Roman" w:eastAsia="MS Mincho" w:hAnsi="Times New Roman"/>
          <w:b/>
          <w:color w:val="000000" w:themeColor="text1"/>
          <w:sz w:val="28"/>
          <w:szCs w:val="28"/>
        </w:rPr>
      </w:pPr>
    </w:p>
    <w:p w:rsidR="002A5A90" w:rsidRPr="009B3191" w:rsidRDefault="002A5A90" w:rsidP="002A5A90">
      <w:pPr>
        <w:jc w:val="both"/>
        <w:rPr>
          <w:rFonts w:ascii="Times New Roman" w:eastAsia="Calibri" w:hAnsi="Times New Roman"/>
          <w:b/>
          <w:color w:val="000000" w:themeColor="text1"/>
          <w:sz w:val="28"/>
          <w:szCs w:val="28"/>
        </w:rPr>
      </w:pPr>
      <w:r w:rsidRPr="009B3191">
        <w:rPr>
          <w:rFonts w:ascii="Times New Roman" w:hAnsi="Times New Roman"/>
          <w:b/>
          <w:color w:val="000000" w:themeColor="text1"/>
          <w:sz w:val="28"/>
          <w:szCs w:val="28"/>
        </w:rPr>
        <w:t>Засвідчую, що при заповненні цієї Декларації мною вказано повні</w:t>
      </w:r>
      <w:r w:rsidRPr="009B3191">
        <w:rPr>
          <w:rFonts w:ascii="Times New Roman" w:hAnsi="Times New Roman"/>
          <w:b/>
          <w:color w:val="000000" w:themeColor="text1"/>
          <w:sz w:val="28"/>
          <w:szCs w:val="28"/>
        </w:rPr>
        <w:br/>
        <w:t>та достовірні твердження.</w:t>
      </w:r>
    </w:p>
    <w:p w:rsidR="002A5A90" w:rsidRPr="009B3191" w:rsidRDefault="002A5A90" w:rsidP="002A5A90">
      <w:pPr>
        <w:rPr>
          <w:rFonts w:ascii="Times New Roman" w:hAnsi="Times New Roman"/>
          <w:b/>
          <w:color w:val="000000" w:themeColor="text1"/>
          <w:sz w:val="28"/>
          <w:szCs w:val="28"/>
        </w:rPr>
      </w:pPr>
    </w:p>
    <w:p w:rsidR="002A5A90" w:rsidRPr="009B3191" w:rsidRDefault="002A5A90" w:rsidP="002A5A90">
      <w:pPr>
        <w:spacing w:after="0" w:line="240" w:lineRule="auto"/>
        <w:rPr>
          <w:rFonts w:ascii="Times New Roman" w:hAnsi="Times New Roman"/>
          <w:color w:val="000000" w:themeColor="text1"/>
          <w:sz w:val="28"/>
          <w:szCs w:val="28"/>
        </w:rPr>
      </w:pPr>
      <w:r w:rsidRPr="009B3191">
        <w:rPr>
          <w:rFonts w:ascii="Times New Roman" w:hAnsi="Times New Roman"/>
          <w:color w:val="000000" w:themeColor="text1"/>
          <w:sz w:val="28"/>
          <w:szCs w:val="28"/>
        </w:rPr>
        <w:t>«___»  ____________  20___ року</w:t>
      </w:r>
      <w:r w:rsidRPr="009B3191">
        <w:rPr>
          <w:rFonts w:ascii="Times New Roman" w:hAnsi="Times New Roman"/>
          <w:color w:val="000000" w:themeColor="text1"/>
          <w:sz w:val="28"/>
          <w:szCs w:val="28"/>
        </w:rPr>
        <w:tab/>
      </w:r>
      <w:r w:rsidRPr="009B3191">
        <w:rPr>
          <w:rFonts w:ascii="Times New Roman" w:hAnsi="Times New Roman"/>
          <w:color w:val="000000" w:themeColor="text1"/>
          <w:sz w:val="28"/>
          <w:szCs w:val="28"/>
        </w:rPr>
        <w:tab/>
      </w:r>
      <w:r w:rsidRPr="009B3191">
        <w:rPr>
          <w:rFonts w:ascii="Times New Roman" w:hAnsi="Times New Roman"/>
          <w:color w:val="000000" w:themeColor="text1"/>
          <w:sz w:val="28"/>
          <w:szCs w:val="28"/>
        </w:rPr>
        <w:tab/>
      </w:r>
      <w:r w:rsidRPr="009B3191">
        <w:rPr>
          <w:rFonts w:ascii="Times New Roman" w:hAnsi="Times New Roman"/>
          <w:color w:val="000000" w:themeColor="text1"/>
          <w:sz w:val="28"/>
          <w:szCs w:val="28"/>
        </w:rPr>
        <w:tab/>
      </w:r>
      <w:r w:rsidRPr="009B3191">
        <w:rPr>
          <w:rFonts w:ascii="Times New Roman" w:hAnsi="Times New Roman"/>
          <w:color w:val="000000" w:themeColor="text1"/>
          <w:sz w:val="28"/>
          <w:szCs w:val="28"/>
        </w:rPr>
        <w:tab/>
        <w:t xml:space="preserve">    ________________</w:t>
      </w:r>
    </w:p>
    <w:p w:rsidR="002A5A90" w:rsidRPr="009B3191" w:rsidRDefault="002A5A90" w:rsidP="002A5A90">
      <w:pPr>
        <w:spacing w:after="0" w:line="240" w:lineRule="auto"/>
        <w:ind w:left="8080" w:hanging="2"/>
        <w:rPr>
          <w:rFonts w:ascii="Times New Roman" w:hAnsi="Times New Roman"/>
          <w:color w:val="000000" w:themeColor="text1"/>
          <w:sz w:val="20"/>
          <w:szCs w:val="12"/>
          <w:lang w:val="ru-RU"/>
        </w:rPr>
      </w:pPr>
      <w:r w:rsidRPr="009B3191">
        <w:rPr>
          <w:rFonts w:ascii="Times New Roman" w:hAnsi="Times New Roman"/>
          <w:color w:val="000000" w:themeColor="text1"/>
          <w:sz w:val="20"/>
          <w:szCs w:val="12"/>
        </w:rPr>
        <w:t xml:space="preserve">  (підпис)</w:t>
      </w:r>
    </w:p>
    <w:p w:rsidR="002A5A90" w:rsidRPr="009B3191" w:rsidRDefault="002A5A90" w:rsidP="002A5A90">
      <w:pPr>
        <w:spacing w:after="0" w:line="240" w:lineRule="auto"/>
        <w:rPr>
          <w:rFonts w:ascii="Times New Roman" w:hAnsi="Times New Roman"/>
          <w:color w:val="000000" w:themeColor="text1"/>
          <w:sz w:val="20"/>
          <w:szCs w:val="12"/>
        </w:rPr>
        <w:sectPr w:rsidR="002A5A90" w:rsidRPr="009B3191" w:rsidSect="00DC4827">
          <w:pgSz w:w="11900" w:h="16840"/>
          <w:pgMar w:top="1134" w:right="567" w:bottom="1134" w:left="1701" w:header="709" w:footer="709" w:gutter="0"/>
          <w:cols w:space="720"/>
        </w:sectPr>
      </w:pPr>
    </w:p>
    <w:p w:rsidR="002A5A90" w:rsidRPr="009B3191" w:rsidRDefault="002A5A90" w:rsidP="002A5A90">
      <w:pPr>
        <w:jc w:val="center"/>
        <w:rPr>
          <w:rFonts w:ascii="Times New Roman" w:hAnsi="Times New Roman"/>
          <w:b/>
          <w:color w:val="000000" w:themeColor="text1"/>
          <w:sz w:val="28"/>
          <w:szCs w:val="24"/>
        </w:rPr>
      </w:pPr>
      <w:r w:rsidRPr="009B3191">
        <w:rPr>
          <w:rFonts w:ascii="Times New Roman" w:hAnsi="Times New Roman"/>
          <w:b/>
          <w:color w:val="000000" w:themeColor="text1"/>
          <w:sz w:val="28"/>
        </w:rPr>
        <w:lastRenderedPageBreak/>
        <w:t>Правила заповнення та подання форми декларації доброчесності судді</w:t>
      </w:r>
    </w:p>
    <w:p w:rsidR="002A5A90" w:rsidRPr="009B3191" w:rsidRDefault="002A5A90" w:rsidP="002A5A90">
      <w:pPr>
        <w:pStyle w:val="a7"/>
        <w:ind w:left="0" w:firstLine="567"/>
        <w:jc w:val="both"/>
        <w:rPr>
          <w:rFonts w:ascii="Times New Roman" w:hAnsi="Times New Roman"/>
          <w:color w:val="000000" w:themeColor="text1"/>
          <w:sz w:val="28"/>
        </w:rPr>
      </w:pPr>
      <w:r w:rsidRPr="009B3191">
        <w:rPr>
          <w:rFonts w:ascii="Times New Roman" w:hAnsi="Times New Roman"/>
          <w:color w:val="000000" w:themeColor="text1"/>
          <w:sz w:val="28"/>
        </w:rPr>
        <w:t xml:space="preserve">1. Декларація доброчесності судді (далі – Декларація) </w:t>
      </w:r>
      <w:r w:rsidRPr="009B3191">
        <w:rPr>
          <w:rFonts w:ascii="Times New Roman" w:hAnsi="Times New Roman"/>
          <w:bCs/>
          <w:color w:val="000000" w:themeColor="text1"/>
          <w:sz w:val="28"/>
        </w:rPr>
        <w:t xml:space="preserve">подається особисто суддею (кандидатом на посаду судді) шляхом її </w:t>
      </w:r>
      <w:r w:rsidRPr="009B3191">
        <w:rPr>
          <w:rFonts w:ascii="Times New Roman" w:hAnsi="Times New Roman"/>
          <w:color w:val="000000" w:themeColor="text1"/>
          <w:sz w:val="28"/>
        </w:rPr>
        <w:t>заповнення на офіційному</w:t>
      </w:r>
      <w:r w:rsidRPr="009B3191">
        <w:rPr>
          <w:rFonts w:ascii="Times New Roman" w:hAnsi="Times New Roman"/>
          <w:color w:val="000000" w:themeColor="text1"/>
          <w:sz w:val="28"/>
        </w:rPr>
        <w:br/>
        <w:t>веб-сайті Вищої кваліфікаційної комісії суддів України.</w:t>
      </w:r>
    </w:p>
    <w:p w:rsidR="002A5A90" w:rsidRPr="009B3191" w:rsidRDefault="002A5A90" w:rsidP="002A5A90">
      <w:pPr>
        <w:pStyle w:val="a7"/>
        <w:ind w:left="0" w:firstLine="567"/>
        <w:jc w:val="both"/>
        <w:rPr>
          <w:rFonts w:ascii="Times New Roman" w:hAnsi="Times New Roman"/>
          <w:color w:val="000000" w:themeColor="text1"/>
          <w:sz w:val="28"/>
        </w:rPr>
      </w:pPr>
      <w:r w:rsidRPr="009B3191">
        <w:rPr>
          <w:rFonts w:ascii="Times New Roman" w:hAnsi="Times New Roman"/>
          <w:color w:val="000000" w:themeColor="text1"/>
          <w:sz w:val="28"/>
        </w:rPr>
        <w:t>У разі заповнення Декларації кандидатом на посаду судді для його участі</w:t>
      </w:r>
      <w:r w:rsidRPr="009B3191">
        <w:rPr>
          <w:rFonts w:ascii="Times New Roman" w:hAnsi="Times New Roman"/>
          <w:color w:val="000000" w:themeColor="text1"/>
          <w:sz w:val="28"/>
        </w:rPr>
        <w:br/>
        <w:t>у конкурсі пункти 8–9,15–18 Розділу ІІ ним не заповнюються.</w:t>
      </w:r>
    </w:p>
    <w:p w:rsidR="002A5A90" w:rsidRPr="009B3191" w:rsidRDefault="002A5A90" w:rsidP="002A5A90">
      <w:pPr>
        <w:spacing w:after="120"/>
        <w:ind w:firstLine="567"/>
        <w:jc w:val="both"/>
        <w:rPr>
          <w:rFonts w:ascii="Times New Roman" w:eastAsia="MS Mincho" w:hAnsi="Times New Roman"/>
          <w:color w:val="000000" w:themeColor="text1"/>
          <w:sz w:val="28"/>
        </w:rPr>
      </w:pPr>
      <w:r w:rsidRPr="009B3191">
        <w:rPr>
          <w:rFonts w:ascii="Times New Roman" w:hAnsi="Times New Roman"/>
          <w:bCs/>
          <w:color w:val="000000" w:themeColor="text1"/>
          <w:sz w:val="28"/>
        </w:rPr>
        <w:t xml:space="preserve">2. До моменту здійснення організаційно-технічних заходів, необхідних для заповнення Декларації на офіційному веб-сайті </w:t>
      </w:r>
      <w:r w:rsidRPr="009B3191">
        <w:rPr>
          <w:rFonts w:ascii="Times New Roman" w:hAnsi="Times New Roman"/>
          <w:color w:val="000000" w:themeColor="text1"/>
          <w:sz w:val="28"/>
        </w:rPr>
        <w:t>Вищої кваліфікаційної комісії суддів України</w:t>
      </w:r>
      <w:r w:rsidRPr="009B3191">
        <w:rPr>
          <w:rFonts w:ascii="Times New Roman" w:hAnsi="Times New Roman"/>
          <w:bCs/>
          <w:color w:val="000000" w:themeColor="text1"/>
          <w:sz w:val="28"/>
        </w:rPr>
        <w:t>, вона подається у паперовій формі.</w:t>
      </w:r>
    </w:p>
    <w:p w:rsidR="002A5A90" w:rsidRPr="009B3191" w:rsidRDefault="002A5A90" w:rsidP="002A5A90">
      <w:pPr>
        <w:shd w:val="clear" w:color="auto" w:fill="FFFFFF"/>
        <w:spacing w:after="120"/>
        <w:ind w:firstLine="567"/>
        <w:jc w:val="both"/>
        <w:textAlignment w:val="baseline"/>
        <w:rPr>
          <w:rFonts w:ascii="Times New Roman" w:eastAsia="Calibri" w:hAnsi="Times New Roman"/>
          <w:color w:val="000000" w:themeColor="text1"/>
          <w:sz w:val="28"/>
        </w:rPr>
      </w:pPr>
      <w:r w:rsidRPr="009B3191">
        <w:rPr>
          <w:rFonts w:ascii="Times New Roman" w:hAnsi="Times New Roman"/>
          <w:color w:val="000000" w:themeColor="text1"/>
          <w:sz w:val="28"/>
        </w:rPr>
        <w:t>3. Декларація подається суддею до Вищої кваліфікаційної комісії суддів України щорічно у період з 1 по 31 січня (включно).</w:t>
      </w:r>
    </w:p>
    <w:p w:rsidR="002A5A90" w:rsidRPr="009B3191" w:rsidRDefault="002A5A90" w:rsidP="002A5A90">
      <w:pPr>
        <w:shd w:val="clear" w:color="auto" w:fill="FFFFFF"/>
        <w:spacing w:after="120"/>
        <w:ind w:firstLine="567"/>
        <w:jc w:val="both"/>
        <w:textAlignment w:val="baseline"/>
        <w:rPr>
          <w:rFonts w:ascii="Times New Roman" w:hAnsi="Times New Roman"/>
          <w:color w:val="000000" w:themeColor="text1"/>
          <w:sz w:val="28"/>
        </w:rPr>
      </w:pPr>
      <w:r w:rsidRPr="009B3191">
        <w:rPr>
          <w:rFonts w:ascii="Times New Roman" w:hAnsi="Times New Roman"/>
          <w:color w:val="000000" w:themeColor="text1"/>
          <w:sz w:val="28"/>
        </w:rPr>
        <w:t>4. Зміни, доповнення чи уточнення поданих у Декларації відомостей</w:t>
      </w:r>
      <w:r w:rsidRPr="009B3191">
        <w:rPr>
          <w:rFonts w:ascii="Times New Roman" w:hAnsi="Times New Roman"/>
          <w:color w:val="000000" w:themeColor="text1"/>
          <w:sz w:val="28"/>
        </w:rPr>
        <w:br/>
        <w:t>не допускається.</w:t>
      </w:r>
    </w:p>
    <w:p w:rsidR="002A5A90" w:rsidRPr="009B3191" w:rsidRDefault="002A5A90" w:rsidP="002A5A90">
      <w:pPr>
        <w:shd w:val="clear" w:color="auto" w:fill="FFFFFF"/>
        <w:spacing w:after="120"/>
        <w:ind w:firstLine="567"/>
        <w:jc w:val="both"/>
        <w:textAlignment w:val="baseline"/>
        <w:rPr>
          <w:rFonts w:ascii="Times New Roman" w:hAnsi="Times New Roman"/>
          <w:color w:val="000000" w:themeColor="text1"/>
          <w:sz w:val="28"/>
        </w:rPr>
      </w:pPr>
      <w:r w:rsidRPr="009B3191">
        <w:rPr>
          <w:rFonts w:ascii="Times New Roman" w:hAnsi="Times New Roman"/>
          <w:color w:val="000000" w:themeColor="text1"/>
          <w:sz w:val="28"/>
        </w:rPr>
        <w:t xml:space="preserve">5. У Декларації заповнюються відомості, актуальні станом на 31 грудня звітного року. </w:t>
      </w:r>
    </w:p>
    <w:p w:rsidR="002A5A90" w:rsidRPr="009B3191" w:rsidRDefault="002A5A90" w:rsidP="002A5A90">
      <w:pPr>
        <w:shd w:val="clear" w:color="auto" w:fill="FFFFFF"/>
        <w:spacing w:after="120"/>
        <w:ind w:firstLine="567"/>
        <w:jc w:val="both"/>
        <w:textAlignment w:val="baseline"/>
        <w:rPr>
          <w:rFonts w:ascii="Times New Roman" w:hAnsi="Times New Roman"/>
          <w:color w:val="000000" w:themeColor="text1"/>
          <w:sz w:val="28"/>
        </w:rPr>
      </w:pPr>
      <w:r w:rsidRPr="009B3191">
        <w:rPr>
          <w:rFonts w:ascii="Times New Roman" w:hAnsi="Times New Roman"/>
          <w:color w:val="000000" w:themeColor="text1"/>
          <w:sz w:val="28"/>
        </w:rPr>
        <w:t>У разі заповнення Декларації вперше у ній зазначаються твердження щодо обставин, які мали місце упродовж усього життя особи, яка її заповнює.</w:t>
      </w:r>
    </w:p>
    <w:p w:rsidR="002A5A90" w:rsidRPr="009B3191" w:rsidRDefault="002A5A90" w:rsidP="002A5A90">
      <w:pPr>
        <w:shd w:val="clear" w:color="auto" w:fill="FFFFFF"/>
        <w:spacing w:after="120"/>
        <w:ind w:firstLine="567"/>
        <w:jc w:val="both"/>
        <w:textAlignment w:val="baseline"/>
        <w:rPr>
          <w:rFonts w:ascii="Times New Roman" w:hAnsi="Times New Roman"/>
          <w:color w:val="000000" w:themeColor="text1"/>
          <w:sz w:val="28"/>
        </w:rPr>
      </w:pPr>
      <w:r w:rsidRPr="009B3191">
        <w:rPr>
          <w:rFonts w:ascii="Times New Roman" w:hAnsi="Times New Roman"/>
          <w:color w:val="000000" w:themeColor="text1"/>
          <w:sz w:val="28"/>
        </w:rPr>
        <w:t>У разі якщо Декларація подається вперше або до моменту подання декларації родинних зв’язків, відповідь на пункт 6 розділу ІІ  не надається.</w:t>
      </w:r>
    </w:p>
    <w:p w:rsidR="002A5A90" w:rsidRPr="009B3191" w:rsidRDefault="002A5A90" w:rsidP="002A5A90">
      <w:pPr>
        <w:shd w:val="clear" w:color="auto" w:fill="FFFFFF"/>
        <w:spacing w:after="120"/>
        <w:ind w:firstLine="567"/>
        <w:jc w:val="both"/>
        <w:textAlignment w:val="baseline"/>
        <w:rPr>
          <w:rFonts w:ascii="Times New Roman" w:hAnsi="Times New Roman"/>
          <w:color w:val="000000" w:themeColor="text1"/>
          <w:sz w:val="28"/>
        </w:rPr>
      </w:pPr>
      <w:r w:rsidRPr="009B3191">
        <w:rPr>
          <w:rFonts w:ascii="Times New Roman" w:hAnsi="Times New Roman"/>
          <w:color w:val="000000" w:themeColor="text1"/>
          <w:sz w:val="28"/>
        </w:rPr>
        <w:t xml:space="preserve">6. Декларація заповнюється державною мовою </w:t>
      </w:r>
      <w:r w:rsidRPr="009B3191">
        <w:rPr>
          <w:rFonts w:ascii="Times New Roman" w:hAnsi="Times New Roman"/>
          <w:bCs/>
          <w:color w:val="000000" w:themeColor="text1"/>
          <w:sz w:val="28"/>
        </w:rPr>
        <w:t xml:space="preserve">з дотриманням загальних принципів ділового мовлення, </w:t>
      </w:r>
      <w:r w:rsidRPr="009B3191">
        <w:rPr>
          <w:rFonts w:ascii="Times New Roman" w:hAnsi="Times New Roman"/>
          <w:color w:val="000000" w:themeColor="text1"/>
          <w:sz w:val="28"/>
        </w:rPr>
        <w:t>без скорочення слів у тексті, зокрема прізвища, ім’я, по батькові, займаної посади та місця роботи (проходження служби) тощо.</w:t>
      </w:r>
    </w:p>
    <w:p w:rsidR="002A5A90" w:rsidRPr="009B3191" w:rsidRDefault="002A5A90" w:rsidP="002A5A90">
      <w:pPr>
        <w:ind w:firstLine="567"/>
        <w:jc w:val="both"/>
        <w:rPr>
          <w:rFonts w:ascii="Times New Roman" w:hAnsi="Times New Roman"/>
          <w:color w:val="000000" w:themeColor="text1"/>
          <w:sz w:val="26"/>
          <w:szCs w:val="26"/>
        </w:rPr>
      </w:pPr>
      <w:r w:rsidRPr="009B3191">
        <w:rPr>
          <w:rFonts w:ascii="Times New Roman" w:hAnsi="Times New Roman"/>
          <w:color w:val="000000" w:themeColor="text1"/>
          <w:sz w:val="28"/>
        </w:rPr>
        <w:t>7. Запитання, позначені зірочкою (</w:t>
      </w:r>
      <w:r w:rsidRPr="009B3191">
        <w:rPr>
          <w:rFonts w:ascii="Times New Roman" w:hAnsi="Times New Roman"/>
          <w:color w:val="000000" w:themeColor="text1"/>
          <w:sz w:val="26"/>
          <w:szCs w:val="26"/>
        </w:rPr>
        <w:t>*)</w:t>
      </w:r>
      <w:r w:rsidRPr="009B3191">
        <w:rPr>
          <w:rFonts w:ascii="Times New Roman" w:hAnsi="Times New Roman"/>
          <w:color w:val="000000" w:themeColor="text1"/>
          <w:sz w:val="28"/>
          <w:szCs w:val="26"/>
        </w:rPr>
        <w:t>, не заповнюються у разі відповіді «Підтверджую» на запитання 8, 15 та 22 відповідно</w:t>
      </w:r>
      <w:r w:rsidRPr="009B3191">
        <w:rPr>
          <w:rFonts w:ascii="Times New Roman" w:hAnsi="Times New Roman"/>
          <w:color w:val="000000" w:themeColor="text1"/>
          <w:sz w:val="26"/>
          <w:szCs w:val="26"/>
        </w:rPr>
        <w:t>.</w:t>
      </w:r>
    </w:p>
    <w:p w:rsidR="002A5A90" w:rsidRPr="009B3191" w:rsidRDefault="002A5A90" w:rsidP="002A5A90">
      <w:pPr>
        <w:shd w:val="clear" w:color="auto" w:fill="FFFFFF"/>
        <w:spacing w:after="120"/>
        <w:ind w:firstLine="567"/>
        <w:jc w:val="both"/>
        <w:textAlignment w:val="baseline"/>
        <w:rPr>
          <w:rFonts w:ascii="Times New Roman" w:eastAsia="Calibri" w:hAnsi="Times New Roman"/>
          <w:color w:val="000000" w:themeColor="text1"/>
          <w:sz w:val="28"/>
        </w:rPr>
      </w:pPr>
      <w:r w:rsidRPr="009B3191">
        <w:rPr>
          <w:rFonts w:ascii="Times New Roman" w:hAnsi="Times New Roman"/>
          <w:color w:val="000000" w:themeColor="text1"/>
          <w:sz w:val="28"/>
        </w:rPr>
        <w:t>8. Якщо у звітному періоді у судді (кандидата на посаду судді) змінилося прізвище, ім’я чи по батькові, то зазначається спочатку дійсне, а потім в дужках – попереднє прізвище, ім’я та по батькові.</w:t>
      </w:r>
    </w:p>
    <w:p w:rsidR="002A5A90" w:rsidRPr="009B3191" w:rsidRDefault="002A5A90" w:rsidP="002A5A90">
      <w:pPr>
        <w:shd w:val="clear" w:color="auto" w:fill="FFFFFF"/>
        <w:spacing w:after="120"/>
        <w:ind w:firstLine="567"/>
        <w:jc w:val="both"/>
        <w:textAlignment w:val="baseline"/>
        <w:rPr>
          <w:rFonts w:ascii="Times New Roman" w:hAnsi="Times New Roman"/>
          <w:color w:val="000000" w:themeColor="text1"/>
          <w:sz w:val="28"/>
        </w:rPr>
      </w:pPr>
      <w:r w:rsidRPr="009B3191">
        <w:rPr>
          <w:rFonts w:ascii="Times New Roman" w:hAnsi="Times New Roman"/>
          <w:color w:val="000000" w:themeColor="text1"/>
          <w:sz w:val="28"/>
        </w:rPr>
        <w:t>9. Термін «члени сім’ї» у декларації вживається у значенні, наведеному</w:t>
      </w:r>
      <w:r w:rsidRPr="009B3191">
        <w:rPr>
          <w:rFonts w:ascii="Times New Roman" w:hAnsi="Times New Roman"/>
          <w:color w:val="000000" w:themeColor="text1"/>
          <w:sz w:val="28"/>
        </w:rPr>
        <w:br/>
        <w:t>в Законі України «Про запобігання корупції».</w:t>
      </w:r>
    </w:p>
    <w:p w:rsidR="002A5A90" w:rsidRPr="009B3191" w:rsidRDefault="002A5A90" w:rsidP="002A5A90">
      <w:pPr>
        <w:shd w:val="clear" w:color="auto" w:fill="FFFFFF"/>
        <w:spacing w:after="120"/>
        <w:ind w:firstLine="567"/>
        <w:jc w:val="both"/>
        <w:textAlignment w:val="baseline"/>
        <w:rPr>
          <w:rFonts w:ascii="Times New Roman" w:hAnsi="Times New Roman"/>
          <w:color w:val="000000" w:themeColor="text1"/>
          <w:sz w:val="28"/>
        </w:rPr>
      </w:pPr>
      <w:r w:rsidRPr="009B3191">
        <w:rPr>
          <w:rFonts w:ascii="Times New Roman" w:hAnsi="Times New Roman"/>
          <w:color w:val="000000" w:themeColor="text1"/>
          <w:sz w:val="28"/>
        </w:rPr>
        <w:t>10. Суддя (кандидат на посаду судді) має право за власним бажанням навести у декларації у довільній формі додаткові пояснення щодо наведених тверджень.</w:t>
      </w:r>
    </w:p>
    <w:p w:rsidR="00505136" w:rsidRPr="00894E7C" w:rsidRDefault="002A5A90" w:rsidP="00894E7C">
      <w:pPr>
        <w:shd w:val="clear" w:color="auto" w:fill="FFFFFF"/>
        <w:spacing w:after="120"/>
        <w:ind w:firstLine="567"/>
        <w:jc w:val="both"/>
        <w:textAlignment w:val="baseline"/>
        <w:rPr>
          <w:rFonts w:ascii="Times New Roman" w:hAnsi="Times New Roman"/>
          <w:bCs/>
          <w:color w:val="000000" w:themeColor="text1"/>
          <w:spacing w:val="-3"/>
          <w:sz w:val="28"/>
          <w:szCs w:val="28"/>
        </w:rPr>
      </w:pPr>
      <w:r w:rsidRPr="009B3191">
        <w:rPr>
          <w:rFonts w:ascii="Times New Roman" w:hAnsi="Times New Roman"/>
          <w:color w:val="000000" w:themeColor="text1"/>
          <w:sz w:val="28"/>
        </w:rPr>
        <w:lastRenderedPageBreak/>
        <w:t>11. Неподання, несвоєчасне подання декларації суддею або зазначення</w:t>
      </w:r>
      <w:r w:rsidRPr="009B3191">
        <w:rPr>
          <w:rFonts w:ascii="Times New Roman" w:hAnsi="Times New Roman"/>
          <w:color w:val="000000" w:themeColor="text1"/>
          <w:sz w:val="28"/>
        </w:rPr>
        <w:br/>
        <w:t>в ній завідомо недостовірних (зокрема неповних) тверджень мають наслідком дисциплінарну відповідальність, установлену законом.</w:t>
      </w:r>
      <w:r w:rsidR="00894E7C">
        <w:rPr>
          <w:rFonts w:ascii="Times New Roman" w:hAnsi="Times New Roman"/>
          <w:bCs/>
          <w:color w:val="000000" w:themeColor="text1"/>
          <w:spacing w:val="-3"/>
          <w:sz w:val="28"/>
          <w:szCs w:val="28"/>
        </w:rPr>
        <w:br w:type="page"/>
      </w:r>
    </w:p>
    <w:p w:rsidR="00D75F7E" w:rsidRPr="009B3191" w:rsidRDefault="00D75F7E" w:rsidP="005E1108">
      <w:pPr>
        <w:pStyle w:val="1"/>
        <w:spacing w:line="360" w:lineRule="auto"/>
        <w:jc w:val="center"/>
        <w:rPr>
          <w:rFonts w:ascii="Times New Roman" w:hAnsi="Times New Roman"/>
          <w:color w:val="000000" w:themeColor="text1"/>
          <w:sz w:val="28"/>
          <w:szCs w:val="28"/>
        </w:rPr>
      </w:pPr>
      <w:bookmarkStart w:id="67" w:name="_Toc57759234"/>
      <w:r w:rsidRPr="009B3191">
        <w:rPr>
          <w:rFonts w:ascii="Times New Roman" w:hAnsi="Times New Roman"/>
          <w:color w:val="000000" w:themeColor="text1"/>
          <w:sz w:val="28"/>
          <w:szCs w:val="28"/>
        </w:rPr>
        <w:lastRenderedPageBreak/>
        <w:t>ДОДАТОК Б</w:t>
      </w:r>
      <w:bookmarkEnd w:id="67"/>
    </w:p>
    <w:p w:rsidR="00EE2F68" w:rsidRPr="009B3191" w:rsidRDefault="00EE2F68" w:rsidP="00EE2F68">
      <w:pPr>
        <w:rPr>
          <w:color w:val="000000" w:themeColor="text1"/>
        </w:rPr>
      </w:pPr>
    </w:p>
    <w:p w:rsidR="00D75F7E" w:rsidRPr="009B3191" w:rsidRDefault="00EE2F68" w:rsidP="005E1108">
      <w:pPr>
        <w:tabs>
          <w:tab w:val="left" w:pos="8374"/>
        </w:tabs>
        <w:spacing w:line="360" w:lineRule="auto"/>
        <w:jc w:val="center"/>
        <w:rPr>
          <w:rFonts w:ascii="Times New Roman" w:hAnsi="Times New Roman"/>
          <w:b/>
          <w:color w:val="000000" w:themeColor="text1"/>
          <w:sz w:val="28"/>
          <w:szCs w:val="28"/>
        </w:rPr>
      </w:pPr>
      <w:r w:rsidRPr="009B3191">
        <w:rPr>
          <w:rFonts w:ascii="Times New Roman" w:hAnsi="Times New Roman"/>
          <w:noProof/>
          <w:color w:val="000000" w:themeColor="text1"/>
          <w:sz w:val="28"/>
          <w:szCs w:val="28"/>
          <w:lang w:val="ru-RU" w:eastAsia="ru-RU"/>
        </w:rPr>
        <w:drawing>
          <wp:inline distT="0" distB="0" distL="0" distR="0">
            <wp:extent cx="5451051" cy="731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одатокБ.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53336" cy="7318267"/>
                    </a:xfrm>
                    <a:prstGeom prst="rect">
                      <a:avLst/>
                    </a:prstGeom>
                  </pic:spPr>
                </pic:pic>
              </a:graphicData>
            </a:graphic>
          </wp:inline>
        </w:drawing>
      </w:r>
    </w:p>
    <w:p w:rsidR="00794125" w:rsidRPr="009B3191" w:rsidRDefault="00794125" w:rsidP="000F2AFB">
      <w:pPr>
        <w:spacing w:line="360" w:lineRule="auto"/>
        <w:jc w:val="both"/>
        <w:rPr>
          <w:rFonts w:ascii="Times New Roman" w:hAnsi="Times New Roman"/>
          <w:color w:val="000000" w:themeColor="text1"/>
          <w:sz w:val="28"/>
          <w:szCs w:val="28"/>
        </w:rPr>
      </w:pPr>
    </w:p>
    <w:p w:rsidR="00794125" w:rsidRPr="009B3191" w:rsidRDefault="00794125" w:rsidP="005E1108">
      <w:pPr>
        <w:jc w:val="both"/>
        <w:rPr>
          <w:rFonts w:ascii="Times New Roman" w:eastAsiaTheme="majorEastAsia" w:hAnsi="Times New Roman"/>
          <w:color w:val="000000" w:themeColor="text1"/>
          <w:sz w:val="28"/>
          <w:szCs w:val="28"/>
        </w:rPr>
      </w:pPr>
      <w:r w:rsidRPr="009B3191">
        <w:rPr>
          <w:rFonts w:ascii="Times New Roman" w:hAnsi="Times New Roman"/>
          <w:color w:val="000000" w:themeColor="text1"/>
          <w:sz w:val="28"/>
          <w:szCs w:val="28"/>
        </w:rPr>
        <w:br w:type="page"/>
      </w:r>
    </w:p>
    <w:p w:rsidR="00D75F7E" w:rsidRPr="009B3191" w:rsidRDefault="00D75F7E" w:rsidP="007C61D3">
      <w:pPr>
        <w:pStyle w:val="1"/>
        <w:spacing w:line="360" w:lineRule="auto"/>
        <w:jc w:val="center"/>
        <w:rPr>
          <w:rFonts w:ascii="Times New Roman" w:hAnsi="Times New Roman"/>
          <w:color w:val="000000" w:themeColor="text1"/>
          <w:sz w:val="28"/>
          <w:szCs w:val="28"/>
        </w:rPr>
      </w:pPr>
      <w:bookmarkStart w:id="68" w:name="_Toc57759235"/>
      <w:r w:rsidRPr="009B3191">
        <w:rPr>
          <w:rFonts w:ascii="Times New Roman" w:hAnsi="Times New Roman"/>
          <w:color w:val="000000" w:themeColor="text1"/>
          <w:sz w:val="28"/>
          <w:szCs w:val="28"/>
        </w:rPr>
        <w:lastRenderedPageBreak/>
        <w:t>ДОДАТОК В</w:t>
      </w:r>
      <w:bookmarkEnd w:id="68"/>
    </w:p>
    <w:p w:rsidR="007E2598" w:rsidRPr="009B3191" w:rsidRDefault="00EE2F68" w:rsidP="003D2ACC">
      <w:pPr>
        <w:spacing w:line="360" w:lineRule="auto"/>
        <w:jc w:val="both"/>
        <w:rPr>
          <w:rFonts w:ascii="Times New Roman" w:hAnsi="Times New Roman"/>
          <w:color w:val="000000" w:themeColor="text1"/>
          <w:sz w:val="28"/>
          <w:szCs w:val="28"/>
        </w:rPr>
      </w:pPr>
      <w:r w:rsidRPr="009B3191">
        <w:rPr>
          <w:rFonts w:ascii="Times New Roman" w:hAnsi="Times New Roman"/>
          <w:noProof/>
          <w:color w:val="000000" w:themeColor="text1"/>
          <w:sz w:val="28"/>
          <w:szCs w:val="28"/>
          <w:lang w:val="ru-RU" w:eastAsia="ru-RU"/>
        </w:rPr>
        <w:drawing>
          <wp:anchor distT="0" distB="0" distL="114300" distR="114300" simplePos="0" relativeHeight="251659264" behindDoc="0" locked="0" layoutInCell="1" allowOverlap="1">
            <wp:simplePos x="0" y="0"/>
            <wp:positionH relativeFrom="margin">
              <wp:posOffset>-87280</wp:posOffset>
            </wp:positionH>
            <wp:positionV relativeFrom="margin">
              <wp:posOffset>593725</wp:posOffset>
            </wp:positionV>
            <wp:extent cx="6101080" cy="766127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одатокВ.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01080" cy="7661275"/>
                    </a:xfrm>
                    <a:prstGeom prst="rect">
                      <a:avLst/>
                    </a:prstGeom>
                  </pic:spPr>
                </pic:pic>
              </a:graphicData>
            </a:graphic>
          </wp:anchor>
        </w:drawing>
      </w:r>
      <w:r w:rsidR="007E2598" w:rsidRPr="009B3191">
        <w:rPr>
          <w:rFonts w:ascii="Times New Roman" w:hAnsi="Times New Roman"/>
          <w:color w:val="000000" w:themeColor="text1"/>
          <w:sz w:val="28"/>
          <w:szCs w:val="28"/>
        </w:rPr>
        <w:tab/>
      </w:r>
    </w:p>
    <w:p w:rsidR="003E7C33" w:rsidRDefault="003E7C33">
      <w:pPr>
        <w:rPr>
          <w:rFonts w:ascii="Times New Roman" w:hAnsi="Times New Roman"/>
          <w:b/>
          <w:color w:val="000000" w:themeColor="text1"/>
          <w:sz w:val="28"/>
          <w:szCs w:val="28"/>
        </w:rPr>
      </w:pPr>
    </w:p>
    <w:p w:rsidR="004C3B20" w:rsidRDefault="004C3B20">
      <w:pPr>
        <w:rPr>
          <w:rFonts w:ascii="Times New Roman" w:hAnsi="Times New Roman"/>
          <w:b/>
          <w:color w:val="000000" w:themeColor="text1"/>
          <w:sz w:val="28"/>
          <w:szCs w:val="28"/>
        </w:rPr>
      </w:pPr>
    </w:p>
    <w:p w:rsidR="004C3B20" w:rsidRDefault="004C3B20">
      <w:pPr>
        <w:rPr>
          <w:rFonts w:ascii="Times New Roman" w:hAnsi="Times New Roman"/>
          <w:b/>
          <w:color w:val="000000" w:themeColor="text1"/>
          <w:sz w:val="28"/>
          <w:szCs w:val="28"/>
        </w:rPr>
      </w:pPr>
    </w:p>
    <w:p w:rsidR="004C3B20" w:rsidRPr="00060AF0" w:rsidRDefault="004C3B20" w:rsidP="00060AF0">
      <w:pPr>
        <w:pStyle w:val="1"/>
        <w:jc w:val="center"/>
        <w:rPr>
          <w:rFonts w:ascii="Times New Roman" w:hAnsi="Times New Roman"/>
          <w:color w:val="000000" w:themeColor="text1"/>
          <w:sz w:val="28"/>
          <w:szCs w:val="28"/>
        </w:rPr>
      </w:pPr>
      <w:bookmarkStart w:id="69" w:name="_Toc57062783"/>
      <w:bookmarkStart w:id="70" w:name="_Toc57759236"/>
      <w:r w:rsidRPr="00060AF0">
        <w:rPr>
          <w:rFonts w:ascii="Times New Roman" w:hAnsi="Times New Roman"/>
          <w:color w:val="000000" w:themeColor="text1"/>
          <w:sz w:val="28"/>
          <w:szCs w:val="28"/>
        </w:rPr>
        <w:t>ДОДАТОК Г</w:t>
      </w:r>
      <w:bookmarkEnd w:id="69"/>
      <w:bookmarkEnd w:id="70"/>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noProof/>
          <w:color w:val="000000" w:themeColor="text1"/>
          <w:sz w:val="28"/>
          <w:szCs w:val="28"/>
          <w:lang w:val="ru-RU" w:eastAsia="ru-RU"/>
        </w:rPr>
        <w:drawing>
          <wp:anchor distT="0" distB="0" distL="114300" distR="114300" simplePos="0" relativeHeight="251661312" behindDoc="0" locked="0" layoutInCell="1" allowOverlap="1">
            <wp:simplePos x="0" y="0"/>
            <wp:positionH relativeFrom="margin">
              <wp:posOffset>53624</wp:posOffset>
            </wp:positionH>
            <wp:positionV relativeFrom="margin">
              <wp:posOffset>731520</wp:posOffset>
            </wp:positionV>
            <wp:extent cx="6069724" cy="5413538"/>
            <wp:effectExtent l="0" t="0" r="762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одатокГ.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69724" cy="5413538"/>
                    </a:xfrm>
                    <a:prstGeom prst="rect">
                      <a:avLst/>
                    </a:prstGeom>
                  </pic:spPr>
                </pic:pic>
              </a:graphicData>
            </a:graphic>
          </wp:anchor>
        </w:drawing>
      </w:r>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color w:val="000000" w:themeColor="text1"/>
          <w:sz w:val="28"/>
          <w:szCs w:val="28"/>
        </w:rPr>
        <w:br w:type="page"/>
      </w:r>
    </w:p>
    <w:p w:rsidR="004C3B20" w:rsidRPr="00060AF0" w:rsidRDefault="004C3B20" w:rsidP="00060AF0">
      <w:pPr>
        <w:pStyle w:val="1"/>
        <w:jc w:val="center"/>
        <w:rPr>
          <w:rFonts w:ascii="Times New Roman" w:hAnsi="Times New Roman"/>
          <w:color w:val="000000" w:themeColor="text1"/>
          <w:sz w:val="28"/>
          <w:szCs w:val="28"/>
          <w:lang w:val="ru-RU"/>
        </w:rPr>
      </w:pPr>
      <w:bookmarkStart w:id="71" w:name="_Toc57759237"/>
      <w:r w:rsidRPr="00060AF0">
        <w:rPr>
          <w:rFonts w:ascii="Times New Roman" w:hAnsi="Times New Roman"/>
          <w:color w:val="000000" w:themeColor="text1"/>
          <w:sz w:val="28"/>
          <w:szCs w:val="28"/>
          <w:lang w:val="ru-RU"/>
        </w:rPr>
        <w:lastRenderedPageBreak/>
        <w:t>ДОДАТОК Ґ</w:t>
      </w:r>
      <w:bookmarkEnd w:id="71"/>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noProof/>
          <w:color w:val="000000" w:themeColor="text1"/>
          <w:sz w:val="28"/>
          <w:szCs w:val="28"/>
          <w:lang w:val="ru-RU" w:eastAsia="ru-RU"/>
        </w:rPr>
        <w:drawing>
          <wp:anchor distT="0" distB="0" distL="114300" distR="114300" simplePos="0" relativeHeight="251662336" behindDoc="0" locked="0" layoutInCell="1" allowOverlap="1">
            <wp:simplePos x="0" y="0"/>
            <wp:positionH relativeFrom="margin">
              <wp:posOffset>748665</wp:posOffset>
            </wp:positionH>
            <wp:positionV relativeFrom="margin">
              <wp:posOffset>546735</wp:posOffset>
            </wp:positionV>
            <wp:extent cx="5174615" cy="6290310"/>
            <wp:effectExtent l="0" t="0" r="698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одатокҐ.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74615" cy="6290310"/>
                    </a:xfrm>
                    <a:prstGeom prst="rect">
                      <a:avLst/>
                    </a:prstGeom>
                  </pic:spPr>
                </pic:pic>
              </a:graphicData>
            </a:graphic>
          </wp:anchor>
        </w:drawing>
      </w:r>
    </w:p>
    <w:p w:rsidR="004C3B20" w:rsidRPr="004C3B20" w:rsidRDefault="004C3B20" w:rsidP="004C3B20">
      <w:pPr>
        <w:rPr>
          <w:rFonts w:ascii="Times New Roman" w:hAnsi="Times New Roman"/>
          <w:b/>
          <w:color w:val="000000" w:themeColor="text1"/>
          <w:sz w:val="28"/>
          <w:szCs w:val="28"/>
        </w:rPr>
      </w:pPr>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color w:val="000000" w:themeColor="text1"/>
          <w:sz w:val="28"/>
          <w:szCs w:val="28"/>
        </w:rPr>
        <w:br w:type="page"/>
      </w:r>
    </w:p>
    <w:p w:rsidR="004C3B20" w:rsidRPr="00060AF0" w:rsidRDefault="004C3B20" w:rsidP="00060AF0">
      <w:pPr>
        <w:pStyle w:val="1"/>
        <w:jc w:val="center"/>
        <w:rPr>
          <w:rFonts w:ascii="Times New Roman" w:hAnsi="Times New Roman"/>
          <w:color w:val="000000" w:themeColor="text1"/>
          <w:sz w:val="28"/>
          <w:szCs w:val="28"/>
          <w:lang w:val="ru-RU"/>
        </w:rPr>
      </w:pPr>
      <w:bookmarkStart w:id="72" w:name="_Toc57759238"/>
      <w:r w:rsidRPr="00060AF0">
        <w:rPr>
          <w:rFonts w:ascii="Times New Roman" w:hAnsi="Times New Roman"/>
          <w:color w:val="000000" w:themeColor="text1"/>
          <w:sz w:val="28"/>
          <w:szCs w:val="28"/>
          <w:lang w:val="ru-RU"/>
        </w:rPr>
        <w:lastRenderedPageBreak/>
        <w:t>ДОДАТОК Д</w:t>
      </w:r>
      <w:bookmarkEnd w:id="72"/>
    </w:p>
    <w:p w:rsidR="004C3B20" w:rsidRPr="004C3B20" w:rsidRDefault="004C3B20" w:rsidP="004C3B20">
      <w:pPr>
        <w:rPr>
          <w:rFonts w:ascii="Times New Roman" w:hAnsi="Times New Roman"/>
          <w:b/>
          <w:color w:val="000000" w:themeColor="text1"/>
          <w:sz w:val="28"/>
          <w:szCs w:val="28"/>
          <w:lang w:val="ru-RU"/>
        </w:rPr>
      </w:pPr>
      <w:r w:rsidRPr="004C3B20">
        <w:rPr>
          <w:rFonts w:ascii="Times New Roman" w:hAnsi="Times New Roman"/>
          <w:b/>
          <w:noProof/>
          <w:color w:val="000000" w:themeColor="text1"/>
          <w:sz w:val="28"/>
          <w:szCs w:val="28"/>
          <w:lang w:val="ru-RU" w:eastAsia="ru-RU"/>
        </w:rPr>
        <w:drawing>
          <wp:anchor distT="0" distB="0" distL="114300" distR="114300" simplePos="0" relativeHeight="251663360" behindDoc="0" locked="0" layoutInCell="1" allowOverlap="1">
            <wp:simplePos x="0" y="0"/>
            <wp:positionH relativeFrom="margin">
              <wp:posOffset>2540</wp:posOffset>
            </wp:positionH>
            <wp:positionV relativeFrom="margin">
              <wp:posOffset>577215</wp:posOffset>
            </wp:positionV>
            <wp:extent cx="6106630" cy="6826469"/>
            <wp:effectExtent l="0" t="0" r="889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датокД.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06630" cy="6826469"/>
                    </a:xfrm>
                    <a:prstGeom prst="rect">
                      <a:avLst/>
                    </a:prstGeom>
                  </pic:spPr>
                </pic:pic>
              </a:graphicData>
            </a:graphic>
          </wp:anchor>
        </w:drawing>
      </w:r>
    </w:p>
    <w:p w:rsidR="004C3B20" w:rsidRPr="004C3B20" w:rsidRDefault="004C3B20" w:rsidP="004C3B20">
      <w:pPr>
        <w:rPr>
          <w:rFonts w:ascii="Times New Roman" w:hAnsi="Times New Roman"/>
          <w:b/>
          <w:color w:val="000000" w:themeColor="text1"/>
          <w:sz w:val="28"/>
          <w:szCs w:val="28"/>
          <w:lang w:val="ru-RU"/>
        </w:rPr>
      </w:pPr>
    </w:p>
    <w:p w:rsidR="004C3B20" w:rsidRPr="004C3B20" w:rsidRDefault="004C3B20" w:rsidP="004C3B20">
      <w:pPr>
        <w:rPr>
          <w:rFonts w:ascii="Times New Roman" w:hAnsi="Times New Roman"/>
          <w:b/>
          <w:color w:val="000000" w:themeColor="text1"/>
          <w:sz w:val="28"/>
          <w:szCs w:val="28"/>
        </w:rPr>
      </w:pPr>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color w:val="000000" w:themeColor="text1"/>
          <w:sz w:val="28"/>
          <w:szCs w:val="28"/>
        </w:rPr>
        <w:br w:type="page"/>
      </w:r>
    </w:p>
    <w:p w:rsidR="004C3B20" w:rsidRPr="00060AF0" w:rsidRDefault="004C3B20" w:rsidP="00060AF0">
      <w:pPr>
        <w:pStyle w:val="1"/>
        <w:jc w:val="center"/>
        <w:rPr>
          <w:rFonts w:ascii="Times New Roman" w:hAnsi="Times New Roman"/>
          <w:color w:val="000000" w:themeColor="text1"/>
          <w:sz w:val="28"/>
          <w:szCs w:val="28"/>
        </w:rPr>
      </w:pPr>
      <w:bookmarkStart w:id="73" w:name="_Toc57759239"/>
      <w:r w:rsidRPr="00060AF0">
        <w:rPr>
          <w:rFonts w:ascii="Times New Roman" w:hAnsi="Times New Roman"/>
          <w:color w:val="000000" w:themeColor="text1"/>
          <w:sz w:val="28"/>
          <w:szCs w:val="28"/>
        </w:rPr>
        <w:lastRenderedPageBreak/>
        <w:t>ДОДАТОК Е</w:t>
      </w:r>
      <w:bookmarkEnd w:id="73"/>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noProof/>
          <w:color w:val="000000" w:themeColor="text1"/>
          <w:sz w:val="28"/>
          <w:szCs w:val="28"/>
          <w:lang w:val="ru-RU" w:eastAsia="ru-RU"/>
        </w:rPr>
        <w:drawing>
          <wp:anchor distT="0" distB="0" distL="114300" distR="114300" simplePos="0" relativeHeight="251664384" behindDoc="0" locked="0" layoutInCell="1" allowOverlap="1">
            <wp:simplePos x="0" y="0"/>
            <wp:positionH relativeFrom="column">
              <wp:posOffset>8067</wp:posOffset>
            </wp:positionH>
            <wp:positionV relativeFrom="paragraph">
              <wp:posOffset>247299</wp:posOffset>
            </wp:positionV>
            <wp:extent cx="5497564" cy="2506717"/>
            <wp:effectExtent l="0" t="0" r="8255" b="825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одатокЕ.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97564" cy="2506717"/>
                    </a:xfrm>
                    <a:prstGeom prst="rect">
                      <a:avLst/>
                    </a:prstGeom>
                  </pic:spPr>
                </pic:pic>
              </a:graphicData>
            </a:graphic>
          </wp:anchor>
        </w:drawing>
      </w:r>
    </w:p>
    <w:p w:rsidR="004C3B20" w:rsidRPr="004C3B20" w:rsidRDefault="004C3B20" w:rsidP="004C3B20">
      <w:pPr>
        <w:rPr>
          <w:rFonts w:ascii="Times New Roman" w:hAnsi="Times New Roman"/>
          <w:b/>
          <w:color w:val="000000" w:themeColor="text1"/>
          <w:sz w:val="28"/>
          <w:szCs w:val="28"/>
        </w:rPr>
      </w:pPr>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color w:val="000000" w:themeColor="text1"/>
          <w:sz w:val="28"/>
          <w:szCs w:val="28"/>
        </w:rPr>
        <w:br w:type="page"/>
      </w:r>
    </w:p>
    <w:p w:rsidR="004C3B20" w:rsidRPr="00060AF0" w:rsidRDefault="004C3B20" w:rsidP="00060AF0">
      <w:pPr>
        <w:pStyle w:val="1"/>
        <w:jc w:val="center"/>
        <w:rPr>
          <w:rFonts w:ascii="Times New Roman" w:hAnsi="Times New Roman"/>
          <w:color w:val="000000" w:themeColor="text1"/>
          <w:sz w:val="28"/>
          <w:szCs w:val="28"/>
        </w:rPr>
      </w:pPr>
      <w:bookmarkStart w:id="74" w:name="_Toc57759240"/>
      <w:r w:rsidRPr="00060AF0">
        <w:rPr>
          <w:rFonts w:ascii="Times New Roman" w:hAnsi="Times New Roman"/>
          <w:color w:val="000000" w:themeColor="text1"/>
          <w:sz w:val="28"/>
          <w:szCs w:val="28"/>
        </w:rPr>
        <w:lastRenderedPageBreak/>
        <w:t>ДОДАТОК Є</w:t>
      </w:r>
      <w:bookmarkEnd w:id="74"/>
    </w:p>
    <w:p w:rsidR="00060AF0" w:rsidRPr="004C3B20" w:rsidRDefault="00060AF0" w:rsidP="004C3B20">
      <w:pPr>
        <w:jc w:val="center"/>
        <w:rPr>
          <w:rFonts w:ascii="Times New Roman" w:hAnsi="Times New Roman"/>
          <w:color w:val="000000" w:themeColor="text1"/>
          <w:sz w:val="28"/>
          <w:szCs w:val="28"/>
        </w:rPr>
      </w:pPr>
      <w:r w:rsidRPr="004C3B20">
        <w:rPr>
          <w:rFonts w:ascii="Times New Roman" w:hAnsi="Times New Roman"/>
          <w:noProof/>
          <w:color w:val="000000" w:themeColor="text1"/>
          <w:sz w:val="28"/>
          <w:szCs w:val="28"/>
          <w:lang w:val="ru-RU" w:eastAsia="ru-RU"/>
        </w:rPr>
        <w:drawing>
          <wp:anchor distT="0" distB="0" distL="114300" distR="114300" simplePos="0" relativeHeight="251665408" behindDoc="0" locked="0" layoutInCell="1" allowOverlap="1">
            <wp:simplePos x="0" y="0"/>
            <wp:positionH relativeFrom="column">
              <wp:posOffset>338455</wp:posOffset>
            </wp:positionH>
            <wp:positionV relativeFrom="paragraph">
              <wp:posOffset>253365</wp:posOffset>
            </wp:positionV>
            <wp:extent cx="5501640" cy="7468235"/>
            <wp:effectExtent l="0" t="0" r="381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одатокЭ.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01640" cy="7468235"/>
                    </a:xfrm>
                    <a:prstGeom prst="rect">
                      <a:avLst/>
                    </a:prstGeom>
                  </pic:spPr>
                </pic:pic>
              </a:graphicData>
            </a:graphic>
          </wp:anchor>
        </w:drawing>
      </w:r>
    </w:p>
    <w:p w:rsidR="004C3B20" w:rsidRPr="004C3B20" w:rsidRDefault="004C3B20" w:rsidP="004C3B20">
      <w:pPr>
        <w:rPr>
          <w:rFonts w:ascii="Times New Roman" w:hAnsi="Times New Roman"/>
          <w:b/>
          <w:color w:val="000000" w:themeColor="text1"/>
          <w:sz w:val="28"/>
          <w:szCs w:val="28"/>
        </w:rPr>
      </w:pPr>
    </w:p>
    <w:p w:rsidR="004C3B20" w:rsidRPr="004C3B20" w:rsidRDefault="004C3B20" w:rsidP="004C3B20">
      <w:pPr>
        <w:rPr>
          <w:rFonts w:ascii="Times New Roman" w:hAnsi="Times New Roman"/>
          <w:b/>
          <w:color w:val="000000" w:themeColor="text1"/>
          <w:sz w:val="28"/>
          <w:szCs w:val="28"/>
        </w:rPr>
      </w:pPr>
    </w:p>
    <w:p w:rsidR="004C3B20" w:rsidRPr="004C3B20" w:rsidRDefault="004C3B20" w:rsidP="004C3B20">
      <w:pPr>
        <w:rPr>
          <w:rFonts w:ascii="Times New Roman" w:hAnsi="Times New Roman"/>
          <w:b/>
          <w:color w:val="000000" w:themeColor="text1"/>
          <w:sz w:val="28"/>
          <w:szCs w:val="28"/>
        </w:rPr>
      </w:pPr>
      <w:r w:rsidRPr="004C3B20">
        <w:rPr>
          <w:rFonts w:ascii="Times New Roman" w:hAnsi="Times New Roman"/>
          <w:b/>
          <w:color w:val="000000" w:themeColor="text1"/>
          <w:sz w:val="28"/>
          <w:szCs w:val="28"/>
        </w:rPr>
        <w:br w:type="page"/>
      </w:r>
      <w:r w:rsidRPr="004C3B20">
        <w:rPr>
          <w:rFonts w:ascii="Times New Roman" w:hAnsi="Times New Roman"/>
          <w:b/>
          <w:noProof/>
          <w:color w:val="000000" w:themeColor="text1"/>
          <w:sz w:val="28"/>
          <w:szCs w:val="28"/>
          <w:lang w:val="ru-RU" w:eastAsia="ru-RU"/>
        </w:rPr>
        <w:lastRenderedPageBreak/>
        <w:drawing>
          <wp:anchor distT="0" distB="0" distL="114300" distR="114300" simplePos="0" relativeHeight="251666432" behindDoc="0" locked="0" layoutInCell="1" allowOverlap="1">
            <wp:simplePos x="0" y="0"/>
            <wp:positionH relativeFrom="column">
              <wp:posOffset>448945</wp:posOffset>
            </wp:positionH>
            <wp:positionV relativeFrom="paragraph">
              <wp:posOffset>309880</wp:posOffset>
            </wp:positionV>
            <wp:extent cx="5328285" cy="7406005"/>
            <wp:effectExtent l="0" t="0" r="5715" b="444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одатокЭ2.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28285" cy="7406005"/>
                    </a:xfrm>
                    <a:prstGeom prst="rect">
                      <a:avLst/>
                    </a:prstGeom>
                  </pic:spPr>
                </pic:pic>
              </a:graphicData>
            </a:graphic>
          </wp:anchor>
        </w:drawing>
      </w:r>
    </w:p>
    <w:sectPr w:rsidR="004C3B20" w:rsidRPr="004C3B20" w:rsidSect="00E814F4">
      <w:headerReference w:type="default" r:id="rId2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071" w:rsidRDefault="00D15071" w:rsidP="003C706D">
      <w:pPr>
        <w:spacing w:after="0" w:line="240" w:lineRule="auto"/>
      </w:pPr>
      <w:r>
        <w:separator/>
      </w:r>
    </w:p>
  </w:endnote>
  <w:endnote w:type="continuationSeparator" w:id="0">
    <w:p w:rsidR="00D15071" w:rsidRDefault="00D15071" w:rsidP="003C7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Symbol">
    <w:altName w:val="Cambria Math"/>
    <w:charset w:val="00"/>
    <w:family w:val="swiss"/>
    <w:pitch w:val="variable"/>
    <w:sig w:usb0="00000003" w:usb1="1200FBEF" w:usb2="0064C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071" w:rsidRDefault="00D15071" w:rsidP="003C706D">
      <w:pPr>
        <w:spacing w:after="0" w:line="240" w:lineRule="auto"/>
      </w:pPr>
      <w:r>
        <w:separator/>
      </w:r>
    </w:p>
  </w:footnote>
  <w:footnote w:type="continuationSeparator" w:id="0">
    <w:p w:rsidR="00D15071" w:rsidRDefault="00D15071" w:rsidP="003C70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71" w:rsidRDefault="002F390B" w:rsidP="004C3B20">
    <w:pPr>
      <w:pStyle w:val="a9"/>
      <w:jc w:val="right"/>
    </w:pPr>
    <w:r>
      <w:fldChar w:fldCharType="begin"/>
    </w:r>
    <w:r w:rsidR="00D15071">
      <w:instrText>PAGE   \* MERGEFORMAT</w:instrText>
    </w:r>
    <w:r>
      <w:fldChar w:fldCharType="separate"/>
    </w:r>
    <w:r w:rsidR="00955E5B" w:rsidRPr="00955E5B">
      <w:rPr>
        <w:noProof/>
        <w:lang w:val="ru-RU"/>
      </w:rPr>
      <w:t>102</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21DA5"/>
    <w:multiLevelType w:val="hybridMultilevel"/>
    <w:tmpl w:val="19040E34"/>
    <w:lvl w:ilvl="0" w:tplc="D10E972C">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F2462A"/>
    <w:multiLevelType w:val="hybridMultilevel"/>
    <w:tmpl w:val="D522FDE2"/>
    <w:lvl w:ilvl="0" w:tplc="04190017">
      <w:start w:val="1"/>
      <w:numFmt w:val="lowerLetter"/>
      <w:lvlText w:val="%1)"/>
      <w:lvlJc w:val="left"/>
      <w:pPr>
        <w:ind w:left="1660" w:hanging="360"/>
      </w:p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2">
    <w:nsid w:val="0BA866EA"/>
    <w:multiLevelType w:val="hybridMultilevel"/>
    <w:tmpl w:val="CBA86F70"/>
    <w:lvl w:ilvl="0" w:tplc="A20C217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7578D5"/>
    <w:multiLevelType w:val="hybridMultilevel"/>
    <w:tmpl w:val="C6CC1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FC57EF"/>
    <w:multiLevelType w:val="hybridMultilevel"/>
    <w:tmpl w:val="58901E46"/>
    <w:lvl w:ilvl="0" w:tplc="D10E972C">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A6969B8"/>
    <w:multiLevelType w:val="hybridMultilevel"/>
    <w:tmpl w:val="2586E9FC"/>
    <w:lvl w:ilvl="0" w:tplc="D10E972C">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C35F1A"/>
    <w:multiLevelType w:val="multilevel"/>
    <w:tmpl w:val="7B34DA2A"/>
    <w:lvl w:ilvl="0">
      <w:start w:val="2"/>
      <w:numFmt w:val="decimal"/>
      <w:lvlText w:val="%1"/>
      <w:lvlJc w:val="left"/>
      <w:pPr>
        <w:ind w:left="375" w:hanging="375"/>
      </w:pPr>
      <w:rPr>
        <w:rFonts w:hint="default"/>
      </w:rPr>
    </w:lvl>
    <w:lvl w:ilvl="1">
      <w:start w:val="4"/>
      <w:numFmt w:val="decimal"/>
      <w:lvlText w:val="%1.%2"/>
      <w:lvlJc w:val="left"/>
      <w:pPr>
        <w:ind w:left="1034" w:hanging="375"/>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432" w:hanging="2160"/>
      </w:pPr>
      <w:rPr>
        <w:rFonts w:hint="default"/>
      </w:rPr>
    </w:lvl>
  </w:abstractNum>
  <w:abstractNum w:abstractNumId="7">
    <w:nsid w:val="1BB40A35"/>
    <w:multiLevelType w:val="multilevel"/>
    <w:tmpl w:val="7C94A8B8"/>
    <w:lvl w:ilvl="0">
      <w:start w:val="2"/>
      <w:numFmt w:val="decimal"/>
      <w:lvlText w:val="%1"/>
      <w:lvlJc w:val="left"/>
      <w:pPr>
        <w:ind w:left="375" w:hanging="375"/>
      </w:pPr>
      <w:rPr>
        <w:rFonts w:hint="default"/>
      </w:rPr>
    </w:lvl>
    <w:lvl w:ilvl="1">
      <w:start w:val="4"/>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nsid w:val="1D713796"/>
    <w:multiLevelType w:val="hybridMultilevel"/>
    <w:tmpl w:val="63902424"/>
    <w:lvl w:ilvl="0" w:tplc="1518C2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A5B10"/>
    <w:multiLevelType w:val="hybridMultilevel"/>
    <w:tmpl w:val="9EBC3F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975604"/>
    <w:multiLevelType w:val="multilevel"/>
    <w:tmpl w:val="FCF8705A"/>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5032F69"/>
    <w:multiLevelType w:val="hybridMultilevel"/>
    <w:tmpl w:val="08447A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5EE452F"/>
    <w:multiLevelType w:val="hybridMultilevel"/>
    <w:tmpl w:val="C6E6D782"/>
    <w:lvl w:ilvl="0" w:tplc="D10E972C">
      <w:numFmt w:val="bullet"/>
      <w:lvlText w:val="–"/>
      <w:lvlJc w:val="left"/>
      <w:pPr>
        <w:ind w:left="144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F657B0A"/>
    <w:multiLevelType w:val="hybridMultilevel"/>
    <w:tmpl w:val="FE08062A"/>
    <w:lvl w:ilvl="0" w:tplc="A20C217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0F3B00"/>
    <w:multiLevelType w:val="hybridMultilevel"/>
    <w:tmpl w:val="4372DBC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C2B786D"/>
    <w:multiLevelType w:val="hybridMultilevel"/>
    <w:tmpl w:val="991EA5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D911E3E"/>
    <w:multiLevelType w:val="hybridMultilevel"/>
    <w:tmpl w:val="E202210E"/>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1A55C5"/>
    <w:multiLevelType w:val="hybridMultilevel"/>
    <w:tmpl w:val="5704C732"/>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D36B57"/>
    <w:multiLevelType w:val="hybridMultilevel"/>
    <w:tmpl w:val="85B0303C"/>
    <w:lvl w:ilvl="0" w:tplc="D10E972C">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19548A"/>
    <w:multiLevelType w:val="hybridMultilevel"/>
    <w:tmpl w:val="EE7CD3D8"/>
    <w:lvl w:ilvl="0" w:tplc="04190011">
      <w:start w:val="1"/>
      <w:numFmt w:val="decimal"/>
      <w:lvlText w:val="%1)"/>
      <w:lvlJc w:val="left"/>
      <w:pPr>
        <w:ind w:left="1069" w:hanging="360"/>
      </w:pPr>
    </w:lvl>
    <w:lvl w:ilvl="1" w:tplc="87F66206">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7A6770"/>
    <w:multiLevelType w:val="hybridMultilevel"/>
    <w:tmpl w:val="00E0CC2C"/>
    <w:lvl w:ilvl="0" w:tplc="A20C217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283AD0"/>
    <w:multiLevelType w:val="hybridMultilevel"/>
    <w:tmpl w:val="194498E6"/>
    <w:lvl w:ilvl="0" w:tplc="A20C217C">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ABB21D7"/>
    <w:multiLevelType w:val="hybridMultilevel"/>
    <w:tmpl w:val="0080AC7C"/>
    <w:lvl w:ilvl="0" w:tplc="D10E972C">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787227"/>
    <w:multiLevelType w:val="hybridMultilevel"/>
    <w:tmpl w:val="2A36A5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F45F96"/>
    <w:multiLevelType w:val="hybridMultilevel"/>
    <w:tmpl w:val="70E8F4DA"/>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EA72CC0"/>
    <w:multiLevelType w:val="hybridMultilevel"/>
    <w:tmpl w:val="2E60A47A"/>
    <w:lvl w:ilvl="0" w:tplc="0419000F">
      <w:start w:val="1"/>
      <w:numFmt w:val="decimal"/>
      <w:lvlText w:val="%1."/>
      <w:lvlJc w:val="left"/>
      <w:pPr>
        <w:ind w:left="1660" w:hanging="360"/>
      </w:pPr>
    </w:lvl>
    <w:lvl w:ilvl="1" w:tplc="0419000F">
      <w:start w:val="1"/>
      <w:numFmt w:val="decimal"/>
      <w:lvlText w:val="%2."/>
      <w:lvlJc w:val="left"/>
      <w:pPr>
        <w:ind w:left="2380" w:hanging="360"/>
      </w:pPr>
    </w:lvl>
    <w:lvl w:ilvl="2" w:tplc="78280896">
      <w:start w:val="1"/>
      <w:numFmt w:val="decimal"/>
      <w:lvlText w:val="%3)"/>
      <w:lvlJc w:val="left"/>
      <w:pPr>
        <w:ind w:left="3280" w:hanging="360"/>
      </w:pPr>
      <w:rPr>
        <w:rFonts w:hint="default"/>
      </w:r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27">
    <w:nsid w:val="5E6C205B"/>
    <w:multiLevelType w:val="hybridMultilevel"/>
    <w:tmpl w:val="03DED6FE"/>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0BB2FB4"/>
    <w:multiLevelType w:val="hybridMultilevel"/>
    <w:tmpl w:val="8660AD6C"/>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4926E60"/>
    <w:multiLevelType w:val="hybridMultilevel"/>
    <w:tmpl w:val="4A7007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5FC51C9"/>
    <w:multiLevelType w:val="hybridMultilevel"/>
    <w:tmpl w:val="B10A6C18"/>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78828EF"/>
    <w:multiLevelType w:val="hybridMultilevel"/>
    <w:tmpl w:val="31C22DB4"/>
    <w:lvl w:ilvl="0" w:tplc="D10E972C">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F81EB3"/>
    <w:multiLevelType w:val="hybridMultilevel"/>
    <w:tmpl w:val="C2862CA0"/>
    <w:lvl w:ilvl="0" w:tplc="A20C217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AD65E2F"/>
    <w:multiLevelType w:val="hybridMultilevel"/>
    <w:tmpl w:val="DFECE06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ED53A21"/>
    <w:multiLevelType w:val="hybridMultilevel"/>
    <w:tmpl w:val="99F2618A"/>
    <w:lvl w:ilvl="0" w:tplc="B08EE832">
      <w:numFmt w:val="bullet"/>
      <w:lvlText w:val="-"/>
      <w:lvlJc w:val="left"/>
      <w:pPr>
        <w:ind w:left="144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4AE0524"/>
    <w:multiLevelType w:val="hybridMultilevel"/>
    <w:tmpl w:val="C94E4354"/>
    <w:lvl w:ilvl="0" w:tplc="04190017">
      <w:start w:val="1"/>
      <w:numFmt w:val="lowerLetter"/>
      <w:lvlText w:val="%1)"/>
      <w:lvlJc w:val="left"/>
      <w:pPr>
        <w:ind w:left="1660" w:hanging="360"/>
      </w:pPr>
    </w:lvl>
    <w:lvl w:ilvl="1" w:tplc="04190019" w:tentative="1">
      <w:start w:val="1"/>
      <w:numFmt w:val="lowerLetter"/>
      <w:lvlText w:val="%2."/>
      <w:lvlJc w:val="left"/>
      <w:pPr>
        <w:ind w:left="2380" w:hanging="360"/>
      </w:pPr>
    </w:lvl>
    <w:lvl w:ilvl="2" w:tplc="04190017">
      <w:start w:val="1"/>
      <w:numFmt w:val="lowerLetter"/>
      <w:lvlText w:val="%3)"/>
      <w:lvlJc w:val="lef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36">
    <w:nsid w:val="759B79FC"/>
    <w:multiLevelType w:val="hybridMultilevel"/>
    <w:tmpl w:val="2C703746"/>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74D166D"/>
    <w:multiLevelType w:val="hybridMultilevel"/>
    <w:tmpl w:val="0B922A24"/>
    <w:lvl w:ilvl="0" w:tplc="B08EE832">
      <w:numFmt w:val="bullet"/>
      <w:lvlText w:val="-"/>
      <w:lvlJc w:val="left"/>
      <w:pPr>
        <w:ind w:left="1429"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8372381"/>
    <w:multiLevelType w:val="hybridMultilevel"/>
    <w:tmpl w:val="1E9ED87C"/>
    <w:lvl w:ilvl="0" w:tplc="CD1E9B52">
      <w:start w:val="1"/>
      <w:numFmt w:val="decimal"/>
      <w:lvlText w:val="%1"/>
      <w:lvlJc w:val="left"/>
      <w:pPr>
        <w:ind w:left="720" w:hanging="36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A0B3B0C"/>
    <w:multiLevelType w:val="hybridMultilevel"/>
    <w:tmpl w:val="E83CD8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287409"/>
    <w:multiLevelType w:val="hybridMultilevel"/>
    <w:tmpl w:val="AF4C8FD2"/>
    <w:lvl w:ilvl="0" w:tplc="A20C217C">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BAB1235"/>
    <w:multiLevelType w:val="hybridMultilevel"/>
    <w:tmpl w:val="B3707B90"/>
    <w:lvl w:ilvl="0" w:tplc="D28CCF9A">
      <w:start w:val="1"/>
      <w:numFmt w:val="decimal"/>
      <w:suff w:val="nothing"/>
      <w:lvlText w:val="%1."/>
      <w:lvlJc w:val="left"/>
      <w:pPr>
        <w:ind w:left="702" w:hanging="702"/>
      </w:pPr>
      <w:rPr>
        <w:b w:val="0"/>
      </w:rPr>
    </w:lvl>
    <w:lvl w:ilvl="1" w:tplc="04220019">
      <w:start w:val="1"/>
      <w:numFmt w:val="lowerLetter"/>
      <w:lvlText w:val="%2."/>
      <w:lvlJc w:val="left"/>
      <w:pPr>
        <w:ind w:left="1422" w:hanging="360"/>
      </w:pPr>
    </w:lvl>
    <w:lvl w:ilvl="2" w:tplc="0422001B">
      <w:start w:val="1"/>
      <w:numFmt w:val="lowerRoman"/>
      <w:lvlText w:val="%3."/>
      <w:lvlJc w:val="right"/>
      <w:pPr>
        <w:ind w:left="2142" w:hanging="180"/>
      </w:pPr>
    </w:lvl>
    <w:lvl w:ilvl="3" w:tplc="0422000F">
      <w:start w:val="1"/>
      <w:numFmt w:val="decimal"/>
      <w:lvlText w:val="%4."/>
      <w:lvlJc w:val="left"/>
      <w:pPr>
        <w:ind w:left="2862" w:hanging="360"/>
      </w:pPr>
    </w:lvl>
    <w:lvl w:ilvl="4" w:tplc="04220019">
      <w:start w:val="1"/>
      <w:numFmt w:val="lowerLetter"/>
      <w:lvlText w:val="%5."/>
      <w:lvlJc w:val="left"/>
      <w:pPr>
        <w:ind w:left="3582" w:hanging="360"/>
      </w:pPr>
    </w:lvl>
    <w:lvl w:ilvl="5" w:tplc="0422001B">
      <w:start w:val="1"/>
      <w:numFmt w:val="lowerRoman"/>
      <w:lvlText w:val="%6."/>
      <w:lvlJc w:val="right"/>
      <w:pPr>
        <w:ind w:left="4302" w:hanging="180"/>
      </w:pPr>
    </w:lvl>
    <w:lvl w:ilvl="6" w:tplc="0422000F">
      <w:start w:val="1"/>
      <w:numFmt w:val="decimal"/>
      <w:lvlText w:val="%7."/>
      <w:lvlJc w:val="left"/>
      <w:pPr>
        <w:ind w:left="5022" w:hanging="360"/>
      </w:pPr>
    </w:lvl>
    <w:lvl w:ilvl="7" w:tplc="04220019">
      <w:start w:val="1"/>
      <w:numFmt w:val="lowerLetter"/>
      <w:lvlText w:val="%8."/>
      <w:lvlJc w:val="left"/>
      <w:pPr>
        <w:ind w:left="5742" w:hanging="360"/>
      </w:pPr>
    </w:lvl>
    <w:lvl w:ilvl="8" w:tplc="0422001B">
      <w:start w:val="1"/>
      <w:numFmt w:val="lowerRoman"/>
      <w:lvlText w:val="%9."/>
      <w:lvlJc w:val="right"/>
      <w:pPr>
        <w:ind w:left="6462" w:hanging="180"/>
      </w:pPr>
    </w:lvl>
  </w:abstractNum>
  <w:abstractNum w:abstractNumId="42">
    <w:nsid w:val="7C587FF9"/>
    <w:multiLevelType w:val="hybridMultilevel"/>
    <w:tmpl w:val="77CC28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F8602C"/>
    <w:multiLevelType w:val="hybridMultilevel"/>
    <w:tmpl w:val="98987F56"/>
    <w:lvl w:ilvl="0" w:tplc="B08EE832">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0"/>
  </w:num>
  <w:num w:numId="4">
    <w:abstractNumId w:val="31"/>
  </w:num>
  <w:num w:numId="5">
    <w:abstractNumId w:val="24"/>
  </w:num>
  <w:num w:numId="6">
    <w:abstractNumId w:val="19"/>
  </w:num>
  <w:num w:numId="7">
    <w:abstractNumId w:val="3"/>
  </w:num>
  <w:num w:numId="8">
    <w:abstractNumId w:val="15"/>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22"/>
  </w:num>
  <w:num w:numId="14">
    <w:abstractNumId w:val="13"/>
  </w:num>
  <w:num w:numId="15">
    <w:abstractNumId w:val="21"/>
  </w:num>
  <w:num w:numId="16">
    <w:abstractNumId w:val="2"/>
  </w:num>
  <w:num w:numId="17">
    <w:abstractNumId w:val="20"/>
  </w:num>
  <w:num w:numId="18">
    <w:abstractNumId w:val="11"/>
  </w:num>
  <w:num w:numId="19">
    <w:abstractNumId w:val="33"/>
  </w:num>
  <w:num w:numId="20">
    <w:abstractNumId w:val="39"/>
  </w:num>
  <w:num w:numId="21">
    <w:abstractNumId w:val="12"/>
  </w:num>
  <w:num w:numId="22">
    <w:abstractNumId w:val="42"/>
  </w:num>
  <w:num w:numId="23">
    <w:abstractNumId w:val="5"/>
  </w:num>
  <w:num w:numId="24">
    <w:abstractNumId w:val="34"/>
  </w:num>
  <w:num w:numId="25">
    <w:abstractNumId w:val="26"/>
  </w:num>
  <w:num w:numId="26">
    <w:abstractNumId w:val="1"/>
  </w:num>
  <w:num w:numId="27">
    <w:abstractNumId w:val="35"/>
  </w:num>
  <w:num w:numId="28">
    <w:abstractNumId w:val="37"/>
  </w:num>
  <w:num w:numId="29">
    <w:abstractNumId w:val="18"/>
  </w:num>
  <w:num w:numId="30">
    <w:abstractNumId w:val="17"/>
  </w:num>
  <w:num w:numId="31">
    <w:abstractNumId w:val="27"/>
  </w:num>
  <w:num w:numId="32">
    <w:abstractNumId w:val="43"/>
  </w:num>
  <w:num w:numId="33">
    <w:abstractNumId w:val="16"/>
  </w:num>
  <w:num w:numId="34">
    <w:abstractNumId w:val="36"/>
  </w:num>
  <w:num w:numId="35">
    <w:abstractNumId w:val="25"/>
  </w:num>
  <w:num w:numId="36">
    <w:abstractNumId w:val="30"/>
  </w:num>
  <w:num w:numId="37">
    <w:abstractNumId w:val="28"/>
  </w:num>
  <w:num w:numId="38">
    <w:abstractNumId w:val="8"/>
  </w:num>
  <w:num w:numId="39">
    <w:abstractNumId w:val="9"/>
  </w:num>
  <w:num w:numId="40">
    <w:abstractNumId w:val="32"/>
  </w:num>
  <w:num w:numId="41">
    <w:abstractNumId w:val="4"/>
  </w:num>
  <w:num w:numId="42">
    <w:abstractNumId w:val="29"/>
  </w:num>
  <w:num w:numId="43">
    <w:abstractNumId w:val="7"/>
  </w:num>
  <w:num w:numId="44">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grammar="clean"/>
  <w:defaultTabStop w:val="708"/>
  <w:characterSpacingControl w:val="doNotCompress"/>
  <w:hdrShapeDefaults>
    <o:shapedefaults v:ext="edit" spidmax="24577"/>
  </w:hdrShapeDefaults>
  <w:footnotePr>
    <w:footnote w:id="-1"/>
    <w:footnote w:id="0"/>
  </w:footnotePr>
  <w:endnotePr>
    <w:endnote w:id="-1"/>
    <w:endnote w:id="0"/>
  </w:endnotePr>
  <w:compat/>
  <w:rsids>
    <w:rsidRoot w:val="004142DB"/>
    <w:rsid w:val="0000230B"/>
    <w:rsid w:val="00004185"/>
    <w:rsid w:val="0001168E"/>
    <w:rsid w:val="00031ED9"/>
    <w:rsid w:val="0003744B"/>
    <w:rsid w:val="00055D92"/>
    <w:rsid w:val="00060AF0"/>
    <w:rsid w:val="000624B8"/>
    <w:rsid w:val="00092056"/>
    <w:rsid w:val="0009315A"/>
    <w:rsid w:val="000979C7"/>
    <w:rsid w:val="000A095D"/>
    <w:rsid w:val="000A1695"/>
    <w:rsid w:val="000B55C4"/>
    <w:rsid w:val="000B69D5"/>
    <w:rsid w:val="000C03D1"/>
    <w:rsid w:val="000C1669"/>
    <w:rsid w:val="000D27DB"/>
    <w:rsid w:val="000D4922"/>
    <w:rsid w:val="000E590A"/>
    <w:rsid w:val="000F1D3E"/>
    <w:rsid w:val="000F2AFB"/>
    <w:rsid w:val="001005F2"/>
    <w:rsid w:val="001048FC"/>
    <w:rsid w:val="001167F5"/>
    <w:rsid w:val="00120958"/>
    <w:rsid w:val="00126E95"/>
    <w:rsid w:val="0012722E"/>
    <w:rsid w:val="00133612"/>
    <w:rsid w:val="00142EEA"/>
    <w:rsid w:val="0015039A"/>
    <w:rsid w:val="001717B3"/>
    <w:rsid w:val="00172628"/>
    <w:rsid w:val="00180128"/>
    <w:rsid w:val="00180998"/>
    <w:rsid w:val="00182C6B"/>
    <w:rsid w:val="001A4DBB"/>
    <w:rsid w:val="001B1A2B"/>
    <w:rsid w:val="001C210F"/>
    <w:rsid w:val="001C62F2"/>
    <w:rsid w:val="001C7EA0"/>
    <w:rsid w:val="001D07AF"/>
    <w:rsid w:val="001D08DA"/>
    <w:rsid w:val="001D2601"/>
    <w:rsid w:val="001F37B7"/>
    <w:rsid w:val="001F5A17"/>
    <w:rsid w:val="0020179A"/>
    <w:rsid w:val="00232EE6"/>
    <w:rsid w:val="00265B4C"/>
    <w:rsid w:val="00266DE9"/>
    <w:rsid w:val="00284E5C"/>
    <w:rsid w:val="00285450"/>
    <w:rsid w:val="00287B30"/>
    <w:rsid w:val="00290E4E"/>
    <w:rsid w:val="002914E2"/>
    <w:rsid w:val="002957FD"/>
    <w:rsid w:val="002A26E5"/>
    <w:rsid w:val="002A5A90"/>
    <w:rsid w:val="002A65D8"/>
    <w:rsid w:val="002C15CC"/>
    <w:rsid w:val="002C4F6A"/>
    <w:rsid w:val="002D3101"/>
    <w:rsid w:val="002E26B0"/>
    <w:rsid w:val="002F390B"/>
    <w:rsid w:val="003122FC"/>
    <w:rsid w:val="00312C85"/>
    <w:rsid w:val="00313C9B"/>
    <w:rsid w:val="00313EF1"/>
    <w:rsid w:val="00327632"/>
    <w:rsid w:val="00332CD5"/>
    <w:rsid w:val="00345D2F"/>
    <w:rsid w:val="003644EC"/>
    <w:rsid w:val="00376CCE"/>
    <w:rsid w:val="00377F52"/>
    <w:rsid w:val="003A5A28"/>
    <w:rsid w:val="003B40F0"/>
    <w:rsid w:val="003C1514"/>
    <w:rsid w:val="003C54BC"/>
    <w:rsid w:val="003C706D"/>
    <w:rsid w:val="003D2ACC"/>
    <w:rsid w:val="003D2DBA"/>
    <w:rsid w:val="003D3E04"/>
    <w:rsid w:val="003D6CDC"/>
    <w:rsid w:val="003E7C33"/>
    <w:rsid w:val="003F03C7"/>
    <w:rsid w:val="003F4CAB"/>
    <w:rsid w:val="003F4D36"/>
    <w:rsid w:val="003F6CE4"/>
    <w:rsid w:val="00407088"/>
    <w:rsid w:val="00413460"/>
    <w:rsid w:val="004142C5"/>
    <w:rsid w:val="004142DB"/>
    <w:rsid w:val="00416A36"/>
    <w:rsid w:val="0042305C"/>
    <w:rsid w:val="00430739"/>
    <w:rsid w:val="004323A3"/>
    <w:rsid w:val="00437D03"/>
    <w:rsid w:val="00445A9D"/>
    <w:rsid w:val="00446972"/>
    <w:rsid w:val="004528A1"/>
    <w:rsid w:val="004607AC"/>
    <w:rsid w:val="00474237"/>
    <w:rsid w:val="0047461A"/>
    <w:rsid w:val="00491AE7"/>
    <w:rsid w:val="004929AC"/>
    <w:rsid w:val="004A5E07"/>
    <w:rsid w:val="004B3398"/>
    <w:rsid w:val="004C2253"/>
    <w:rsid w:val="004C3B20"/>
    <w:rsid w:val="004C47CA"/>
    <w:rsid w:val="004D1AE5"/>
    <w:rsid w:val="004D2E06"/>
    <w:rsid w:val="004E1E29"/>
    <w:rsid w:val="004F0CD9"/>
    <w:rsid w:val="004F323E"/>
    <w:rsid w:val="004F6CF2"/>
    <w:rsid w:val="00505136"/>
    <w:rsid w:val="00510983"/>
    <w:rsid w:val="00515569"/>
    <w:rsid w:val="00517B80"/>
    <w:rsid w:val="00527ADE"/>
    <w:rsid w:val="00530F54"/>
    <w:rsid w:val="00540E93"/>
    <w:rsid w:val="00542A53"/>
    <w:rsid w:val="00543238"/>
    <w:rsid w:val="00555E0A"/>
    <w:rsid w:val="00561933"/>
    <w:rsid w:val="00573FC0"/>
    <w:rsid w:val="00574CB5"/>
    <w:rsid w:val="005825A6"/>
    <w:rsid w:val="0058669A"/>
    <w:rsid w:val="005A59CD"/>
    <w:rsid w:val="005B530B"/>
    <w:rsid w:val="005C4C45"/>
    <w:rsid w:val="005C6DD3"/>
    <w:rsid w:val="005D72C0"/>
    <w:rsid w:val="005E1108"/>
    <w:rsid w:val="005E5233"/>
    <w:rsid w:val="005F1AC2"/>
    <w:rsid w:val="005F34C6"/>
    <w:rsid w:val="00602799"/>
    <w:rsid w:val="00602E5E"/>
    <w:rsid w:val="006067CC"/>
    <w:rsid w:val="0061200E"/>
    <w:rsid w:val="00616FE0"/>
    <w:rsid w:val="00617E63"/>
    <w:rsid w:val="00625459"/>
    <w:rsid w:val="00626207"/>
    <w:rsid w:val="006315C5"/>
    <w:rsid w:val="00640153"/>
    <w:rsid w:val="00644F50"/>
    <w:rsid w:val="00657594"/>
    <w:rsid w:val="0066605E"/>
    <w:rsid w:val="006B460A"/>
    <w:rsid w:val="006E190B"/>
    <w:rsid w:val="006E7A24"/>
    <w:rsid w:val="006F25B6"/>
    <w:rsid w:val="00707118"/>
    <w:rsid w:val="0071723A"/>
    <w:rsid w:val="007213BF"/>
    <w:rsid w:val="00724283"/>
    <w:rsid w:val="007255A4"/>
    <w:rsid w:val="007319AD"/>
    <w:rsid w:val="0075085C"/>
    <w:rsid w:val="00755E4F"/>
    <w:rsid w:val="00757C48"/>
    <w:rsid w:val="00761342"/>
    <w:rsid w:val="007672B7"/>
    <w:rsid w:val="00785B80"/>
    <w:rsid w:val="00787FBF"/>
    <w:rsid w:val="00794125"/>
    <w:rsid w:val="007A1B68"/>
    <w:rsid w:val="007A2D94"/>
    <w:rsid w:val="007B15A9"/>
    <w:rsid w:val="007B62EC"/>
    <w:rsid w:val="007C2E6B"/>
    <w:rsid w:val="007C32DA"/>
    <w:rsid w:val="007C4849"/>
    <w:rsid w:val="007C61D3"/>
    <w:rsid w:val="007D4698"/>
    <w:rsid w:val="007E2598"/>
    <w:rsid w:val="007E2C07"/>
    <w:rsid w:val="007E6374"/>
    <w:rsid w:val="007E6679"/>
    <w:rsid w:val="007F1961"/>
    <w:rsid w:val="007F6DB4"/>
    <w:rsid w:val="007F7192"/>
    <w:rsid w:val="008079E4"/>
    <w:rsid w:val="0081191F"/>
    <w:rsid w:val="00820712"/>
    <w:rsid w:val="00824C2A"/>
    <w:rsid w:val="00833C47"/>
    <w:rsid w:val="00834157"/>
    <w:rsid w:val="00841218"/>
    <w:rsid w:val="0084644E"/>
    <w:rsid w:val="008537F7"/>
    <w:rsid w:val="0085520A"/>
    <w:rsid w:val="008564F5"/>
    <w:rsid w:val="00857D7D"/>
    <w:rsid w:val="00861312"/>
    <w:rsid w:val="008869A0"/>
    <w:rsid w:val="00894E7C"/>
    <w:rsid w:val="008A2B28"/>
    <w:rsid w:val="008A601F"/>
    <w:rsid w:val="008B0060"/>
    <w:rsid w:val="008B039A"/>
    <w:rsid w:val="008B4F8F"/>
    <w:rsid w:val="008C143B"/>
    <w:rsid w:val="008D0E45"/>
    <w:rsid w:val="008E0CB1"/>
    <w:rsid w:val="00924C46"/>
    <w:rsid w:val="009331A9"/>
    <w:rsid w:val="00934B7B"/>
    <w:rsid w:val="00935AC7"/>
    <w:rsid w:val="00951A47"/>
    <w:rsid w:val="009546C3"/>
    <w:rsid w:val="00955E5B"/>
    <w:rsid w:val="00977FCD"/>
    <w:rsid w:val="00980D6B"/>
    <w:rsid w:val="00980FAC"/>
    <w:rsid w:val="0098431E"/>
    <w:rsid w:val="009A4F82"/>
    <w:rsid w:val="009B0A06"/>
    <w:rsid w:val="009B1C4E"/>
    <w:rsid w:val="009B3191"/>
    <w:rsid w:val="009B6200"/>
    <w:rsid w:val="009B6C49"/>
    <w:rsid w:val="009C4F08"/>
    <w:rsid w:val="009C52C0"/>
    <w:rsid w:val="009D5198"/>
    <w:rsid w:val="009D6741"/>
    <w:rsid w:val="00A039BE"/>
    <w:rsid w:val="00A076F9"/>
    <w:rsid w:val="00A1395B"/>
    <w:rsid w:val="00A2047E"/>
    <w:rsid w:val="00A27007"/>
    <w:rsid w:val="00A31601"/>
    <w:rsid w:val="00A35A55"/>
    <w:rsid w:val="00A50193"/>
    <w:rsid w:val="00A522C5"/>
    <w:rsid w:val="00A55A43"/>
    <w:rsid w:val="00A63201"/>
    <w:rsid w:val="00A73022"/>
    <w:rsid w:val="00A75608"/>
    <w:rsid w:val="00A83305"/>
    <w:rsid w:val="00A86396"/>
    <w:rsid w:val="00A92C29"/>
    <w:rsid w:val="00AB44FD"/>
    <w:rsid w:val="00AB5372"/>
    <w:rsid w:val="00AD24FF"/>
    <w:rsid w:val="00AD41D7"/>
    <w:rsid w:val="00AD7631"/>
    <w:rsid w:val="00AE18C2"/>
    <w:rsid w:val="00B13612"/>
    <w:rsid w:val="00B22BF2"/>
    <w:rsid w:val="00B25176"/>
    <w:rsid w:val="00B332D9"/>
    <w:rsid w:val="00B33813"/>
    <w:rsid w:val="00B3714E"/>
    <w:rsid w:val="00B37364"/>
    <w:rsid w:val="00B447E1"/>
    <w:rsid w:val="00B51285"/>
    <w:rsid w:val="00B51F35"/>
    <w:rsid w:val="00B74578"/>
    <w:rsid w:val="00B94B06"/>
    <w:rsid w:val="00B974FF"/>
    <w:rsid w:val="00BA4669"/>
    <w:rsid w:val="00BB31AE"/>
    <w:rsid w:val="00BB54A7"/>
    <w:rsid w:val="00BC04DE"/>
    <w:rsid w:val="00BC46DE"/>
    <w:rsid w:val="00BC62C1"/>
    <w:rsid w:val="00BC7A91"/>
    <w:rsid w:val="00BE0ABF"/>
    <w:rsid w:val="00C1788B"/>
    <w:rsid w:val="00C50F03"/>
    <w:rsid w:val="00C67325"/>
    <w:rsid w:val="00C819F0"/>
    <w:rsid w:val="00C81A17"/>
    <w:rsid w:val="00C87C15"/>
    <w:rsid w:val="00C96769"/>
    <w:rsid w:val="00CA1EA9"/>
    <w:rsid w:val="00CA3B06"/>
    <w:rsid w:val="00CA6827"/>
    <w:rsid w:val="00CA7345"/>
    <w:rsid w:val="00CB1726"/>
    <w:rsid w:val="00CB6DBD"/>
    <w:rsid w:val="00CD4BD1"/>
    <w:rsid w:val="00CE0398"/>
    <w:rsid w:val="00CE219A"/>
    <w:rsid w:val="00CE4494"/>
    <w:rsid w:val="00CE5B02"/>
    <w:rsid w:val="00CF654E"/>
    <w:rsid w:val="00D001F7"/>
    <w:rsid w:val="00D04629"/>
    <w:rsid w:val="00D15071"/>
    <w:rsid w:val="00D25C61"/>
    <w:rsid w:val="00D25DC2"/>
    <w:rsid w:val="00D315EF"/>
    <w:rsid w:val="00D3512D"/>
    <w:rsid w:val="00D47398"/>
    <w:rsid w:val="00D47BB1"/>
    <w:rsid w:val="00D55B2B"/>
    <w:rsid w:val="00D66804"/>
    <w:rsid w:val="00D723F7"/>
    <w:rsid w:val="00D75F7E"/>
    <w:rsid w:val="00D7675A"/>
    <w:rsid w:val="00D81C59"/>
    <w:rsid w:val="00DA1112"/>
    <w:rsid w:val="00DB0BEB"/>
    <w:rsid w:val="00DB3390"/>
    <w:rsid w:val="00DC071B"/>
    <w:rsid w:val="00DC4827"/>
    <w:rsid w:val="00DC7E26"/>
    <w:rsid w:val="00DE67E1"/>
    <w:rsid w:val="00DE6BC0"/>
    <w:rsid w:val="00DF51BD"/>
    <w:rsid w:val="00E02A77"/>
    <w:rsid w:val="00E16544"/>
    <w:rsid w:val="00E26AD6"/>
    <w:rsid w:val="00E26FBF"/>
    <w:rsid w:val="00E30779"/>
    <w:rsid w:val="00E30906"/>
    <w:rsid w:val="00E343ED"/>
    <w:rsid w:val="00E57AA6"/>
    <w:rsid w:val="00E64F29"/>
    <w:rsid w:val="00E7016C"/>
    <w:rsid w:val="00E77152"/>
    <w:rsid w:val="00E814F4"/>
    <w:rsid w:val="00E82A84"/>
    <w:rsid w:val="00E83F4C"/>
    <w:rsid w:val="00EB428D"/>
    <w:rsid w:val="00EC75A1"/>
    <w:rsid w:val="00ED320B"/>
    <w:rsid w:val="00ED3CD2"/>
    <w:rsid w:val="00ED4692"/>
    <w:rsid w:val="00EE2F68"/>
    <w:rsid w:val="00EE5B6D"/>
    <w:rsid w:val="00F00873"/>
    <w:rsid w:val="00F11FC8"/>
    <w:rsid w:val="00F13559"/>
    <w:rsid w:val="00F14E3C"/>
    <w:rsid w:val="00F15F5E"/>
    <w:rsid w:val="00F22519"/>
    <w:rsid w:val="00F30E27"/>
    <w:rsid w:val="00F4027A"/>
    <w:rsid w:val="00F4238C"/>
    <w:rsid w:val="00F45011"/>
    <w:rsid w:val="00F46089"/>
    <w:rsid w:val="00F512DC"/>
    <w:rsid w:val="00F54543"/>
    <w:rsid w:val="00F73FE8"/>
    <w:rsid w:val="00F83D5D"/>
    <w:rsid w:val="00F9480D"/>
    <w:rsid w:val="00F95541"/>
    <w:rsid w:val="00FA3CDF"/>
    <w:rsid w:val="00FB12CE"/>
    <w:rsid w:val="00FB20C4"/>
    <w:rsid w:val="00FB61F1"/>
    <w:rsid w:val="00FB6DD6"/>
    <w:rsid w:val="00FD24AC"/>
    <w:rsid w:val="00FD611C"/>
    <w:rsid w:val="00FE1C4B"/>
    <w:rsid w:val="00FF0D51"/>
    <w:rsid w:val="00FF55CF"/>
    <w:rsid w:val="00FF65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238C"/>
    <w:rPr>
      <w:rFonts w:cs="Times New Roman"/>
      <w:lang w:val="uk-UA"/>
    </w:rPr>
  </w:style>
  <w:style w:type="paragraph" w:styleId="1">
    <w:name w:val="heading 1"/>
    <w:basedOn w:val="a"/>
    <w:next w:val="a"/>
    <w:link w:val="10"/>
    <w:uiPriority w:val="9"/>
    <w:qFormat/>
    <w:rsid w:val="00DE67E1"/>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2">
    <w:name w:val="heading 2"/>
    <w:basedOn w:val="a"/>
    <w:next w:val="a"/>
    <w:link w:val="20"/>
    <w:uiPriority w:val="9"/>
    <w:unhideWhenUsed/>
    <w:qFormat/>
    <w:rsid w:val="00DE67E1"/>
    <w:pPr>
      <w:keepNext/>
      <w:keepLines/>
      <w:spacing w:before="40" w:after="0"/>
      <w:outlineLvl w:val="1"/>
    </w:pPr>
    <w:rPr>
      <w:rFonts w:asciiTheme="majorHAnsi" w:eastAsiaTheme="majorEastAsia" w:hAnsiTheme="majorHAnsi"/>
      <w:color w:val="2E74B5" w:themeColor="accent1" w:themeShade="BF"/>
      <w:sz w:val="26"/>
      <w:szCs w:val="26"/>
    </w:rPr>
  </w:style>
  <w:style w:type="paragraph" w:styleId="3">
    <w:name w:val="heading 3"/>
    <w:basedOn w:val="a"/>
    <w:next w:val="a"/>
    <w:link w:val="30"/>
    <w:uiPriority w:val="9"/>
    <w:semiHidden/>
    <w:unhideWhenUsed/>
    <w:qFormat/>
    <w:rsid w:val="00EE2F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E67E1"/>
    <w:rPr>
      <w:rFonts w:asciiTheme="majorHAnsi" w:eastAsiaTheme="majorEastAsia" w:hAnsiTheme="majorHAnsi" w:cs="Times New Roman"/>
      <w:color w:val="2E74B5" w:themeColor="accent1" w:themeShade="BF"/>
      <w:sz w:val="32"/>
      <w:szCs w:val="32"/>
    </w:rPr>
  </w:style>
  <w:style w:type="character" w:customStyle="1" w:styleId="20">
    <w:name w:val="Заголовок 2 Знак"/>
    <w:basedOn w:val="a0"/>
    <w:link w:val="2"/>
    <w:uiPriority w:val="9"/>
    <w:locked/>
    <w:rsid w:val="00DE67E1"/>
    <w:rPr>
      <w:rFonts w:asciiTheme="majorHAnsi" w:eastAsiaTheme="majorEastAsia" w:hAnsiTheme="majorHAnsi" w:cs="Times New Roman"/>
      <w:color w:val="2E74B5" w:themeColor="accent1" w:themeShade="BF"/>
      <w:sz w:val="26"/>
      <w:szCs w:val="26"/>
    </w:rPr>
  </w:style>
  <w:style w:type="paragraph" w:styleId="a3">
    <w:name w:val="Normal (Web)"/>
    <w:basedOn w:val="a"/>
    <w:uiPriority w:val="99"/>
    <w:semiHidden/>
    <w:unhideWhenUsed/>
    <w:rsid w:val="009D6741"/>
    <w:pPr>
      <w:spacing w:before="100" w:beforeAutospacing="1" w:after="100" w:afterAutospacing="1" w:line="240" w:lineRule="auto"/>
    </w:pPr>
    <w:rPr>
      <w:rFonts w:ascii="Times New Roman" w:hAnsi="Times New Roman"/>
      <w:sz w:val="24"/>
      <w:szCs w:val="24"/>
      <w:lang w:eastAsia="ru-RU"/>
    </w:rPr>
  </w:style>
  <w:style w:type="character" w:styleId="a4">
    <w:name w:val="Hyperlink"/>
    <w:basedOn w:val="a0"/>
    <w:uiPriority w:val="99"/>
    <w:unhideWhenUsed/>
    <w:rsid w:val="009D6741"/>
    <w:rPr>
      <w:rFonts w:cs="Times New Roman"/>
      <w:color w:val="0000FF"/>
      <w:u w:val="single"/>
    </w:rPr>
  </w:style>
  <w:style w:type="paragraph" w:styleId="a5">
    <w:name w:val="No Spacing"/>
    <w:uiPriority w:val="1"/>
    <w:qFormat/>
    <w:rsid w:val="00DE67E1"/>
    <w:pPr>
      <w:spacing w:after="0" w:line="240" w:lineRule="auto"/>
    </w:pPr>
    <w:rPr>
      <w:rFonts w:cs="Times New Roman"/>
    </w:rPr>
  </w:style>
  <w:style w:type="paragraph" w:styleId="a6">
    <w:name w:val="TOC Heading"/>
    <w:basedOn w:val="1"/>
    <w:next w:val="a"/>
    <w:uiPriority w:val="39"/>
    <w:unhideWhenUsed/>
    <w:qFormat/>
    <w:rsid w:val="00DE67E1"/>
    <w:pPr>
      <w:outlineLvl w:val="9"/>
    </w:pPr>
    <w:rPr>
      <w:lang w:eastAsia="ru-RU"/>
    </w:rPr>
  </w:style>
  <w:style w:type="paragraph" w:styleId="11">
    <w:name w:val="toc 1"/>
    <w:basedOn w:val="a"/>
    <w:next w:val="a"/>
    <w:autoRedefine/>
    <w:uiPriority w:val="39"/>
    <w:unhideWhenUsed/>
    <w:rsid w:val="00172628"/>
    <w:pPr>
      <w:tabs>
        <w:tab w:val="right" w:leader="dot" w:pos="9627"/>
      </w:tabs>
      <w:spacing w:after="100"/>
    </w:pPr>
    <w:rPr>
      <w:rFonts w:ascii="Times New Roman" w:hAnsi="Times New Roman"/>
      <w:noProof/>
      <w:sz w:val="28"/>
      <w:lang w:val="en-US"/>
    </w:rPr>
  </w:style>
  <w:style w:type="paragraph" w:styleId="21">
    <w:name w:val="toc 2"/>
    <w:basedOn w:val="a"/>
    <w:next w:val="a"/>
    <w:autoRedefine/>
    <w:uiPriority w:val="39"/>
    <w:unhideWhenUsed/>
    <w:rsid w:val="0001168E"/>
    <w:pPr>
      <w:tabs>
        <w:tab w:val="right" w:leader="dot" w:pos="9627"/>
      </w:tabs>
      <w:spacing w:after="100"/>
      <w:ind w:left="220"/>
      <w:jc w:val="both"/>
    </w:pPr>
    <w:rPr>
      <w:rFonts w:ascii="Times New Roman" w:hAnsi="Times New Roman"/>
      <w:sz w:val="28"/>
      <w:szCs w:val="28"/>
    </w:rPr>
  </w:style>
  <w:style w:type="paragraph" w:styleId="a7">
    <w:name w:val="List Paragraph"/>
    <w:basedOn w:val="a"/>
    <w:uiPriority w:val="34"/>
    <w:qFormat/>
    <w:rsid w:val="00DE67E1"/>
    <w:pPr>
      <w:ind w:left="720"/>
      <w:contextualSpacing/>
    </w:pPr>
  </w:style>
  <w:style w:type="character" w:styleId="a8">
    <w:name w:val="Subtle Reference"/>
    <w:basedOn w:val="a0"/>
    <w:uiPriority w:val="31"/>
    <w:qFormat/>
    <w:rsid w:val="00DE67E1"/>
    <w:rPr>
      <w:rFonts w:cs="Times New Roman"/>
      <w:smallCaps/>
      <w:color w:val="5A5A5A" w:themeColor="text1" w:themeTint="A5"/>
    </w:rPr>
  </w:style>
  <w:style w:type="paragraph" w:styleId="a9">
    <w:name w:val="header"/>
    <w:basedOn w:val="a"/>
    <w:link w:val="aa"/>
    <w:uiPriority w:val="99"/>
    <w:unhideWhenUsed/>
    <w:rsid w:val="003C706D"/>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3C706D"/>
    <w:rPr>
      <w:rFonts w:cs="Times New Roman"/>
    </w:rPr>
  </w:style>
  <w:style w:type="paragraph" w:styleId="ab">
    <w:name w:val="footer"/>
    <w:basedOn w:val="a"/>
    <w:link w:val="ac"/>
    <w:uiPriority w:val="99"/>
    <w:unhideWhenUsed/>
    <w:rsid w:val="003C706D"/>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3C706D"/>
    <w:rPr>
      <w:rFonts w:cs="Times New Roman"/>
    </w:rPr>
  </w:style>
  <w:style w:type="paragraph" w:styleId="ad">
    <w:name w:val="Title"/>
    <w:basedOn w:val="a"/>
    <w:link w:val="ae"/>
    <w:uiPriority w:val="10"/>
    <w:qFormat/>
    <w:rsid w:val="00ED4692"/>
    <w:pPr>
      <w:spacing w:after="0" w:line="240" w:lineRule="auto"/>
      <w:jc w:val="center"/>
    </w:pPr>
    <w:rPr>
      <w:rFonts w:ascii="Times New Roman" w:hAnsi="Times New Roman"/>
      <w:sz w:val="28"/>
      <w:szCs w:val="24"/>
      <w:lang w:eastAsia="uk-UA"/>
    </w:rPr>
  </w:style>
  <w:style w:type="character" w:customStyle="1" w:styleId="ae">
    <w:name w:val="Название Знак"/>
    <w:basedOn w:val="a0"/>
    <w:link w:val="ad"/>
    <w:uiPriority w:val="10"/>
    <w:locked/>
    <w:rsid w:val="00ED4692"/>
    <w:rPr>
      <w:rFonts w:ascii="Times New Roman" w:hAnsi="Times New Roman" w:cs="Times New Roman"/>
      <w:sz w:val="24"/>
      <w:szCs w:val="24"/>
      <w:lang w:val="uk-UA" w:eastAsia="uk-UA"/>
    </w:rPr>
  </w:style>
  <w:style w:type="paragraph" w:styleId="af">
    <w:name w:val="Balloon Text"/>
    <w:basedOn w:val="a"/>
    <w:link w:val="af0"/>
    <w:uiPriority w:val="99"/>
    <w:semiHidden/>
    <w:unhideWhenUsed/>
    <w:rsid w:val="00B332D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B332D9"/>
    <w:rPr>
      <w:rFonts w:ascii="Tahoma" w:hAnsi="Tahoma" w:cs="Tahoma"/>
      <w:sz w:val="16"/>
      <w:szCs w:val="16"/>
    </w:rPr>
  </w:style>
  <w:style w:type="paragraph" w:customStyle="1" w:styleId="22">
    <w:name w:val="Абзац списка2"/>
    <w:basedOn w:val="a"/>
    <w:rsid w:val="00182C6B"/>
    <w:pPr>
      <w:ind w:left="720"/>
      <w:contextualSpacing/>
    </w:pPr>
    <w:rPr>
      <w:rFonts w:ascii="Calibri" w:hAnsi="Calibri"/>
    </w:rPr>
  </w:style>
  <w:style w:type="paragraph" w:styleId="af1">
    <w:name w:val="Body Text"/>
    <w:basedOn w:val="a"/>
    <w:link w:val="af2"/>
    <w:uiPriority w:val="1"/>
    <w:qFormat/>
    <w:rsid w:val="001C210F"/>
    <w:pPr>
      <w:widowControl w:val="0"/>
      <w:autoSpaceDE w:val="0"/>
      <w:autoSpaceDN w:val="0"/>
      <w:spacing w:after="0" w:line="240" w:lineRule="auto"/>
      <w:ind w:left="779"/>
      <w:jc w:val="both"/>
    </w:pPr>
    <w:rPr>
      <w:rFonts w:ascii="Times New Roman" w:hAnsi="Times New Roman"/>
      <w:sz w:val="28"/>
      <w:szCs w:val="28"/>
    </w:rPr>
  </w:style>
  <w:style w:type="character" w:customStyle="1" w:styleId="af2">
    <w:name w:val="Основной текст Знак"/>
    <w:basedOn w:val="a0"/>
    <w:link w:val="af1"/>
    <w:uiPriority w:val="1"/>
    <w:rsid w:val="001C210F"/>
    <w:rPr>
      <w:rFonts w:ascii="Times New Roman" w:hAnsi="Times New Roman" w:cs="Times New Roman"/>
      <w:sz w:val="28"/>
      <w:szCs w:val="28"/>
      <w:lang w:val="uk-UA"/>
    </w:rPr>
  </w:style>
  <w:style w:type="character" w:customStyle="1" w:styleId="30">
    <w:name w:val="Заголовок 3 Знак"/>
    <w:basedOn w:val="a0"/>
    <w:link w:val="3"/>
    <w:uiPriority w:val="9"/>
    <w:semiHidden/>
    <w:rsid w:val="00EE2F68"/>
    <w:rPr>
      <w:rFonts w:asciiTheme="majorHAnsi" w:eastAsiaTheme="majorEastAsia" w:hAnsiTheme="majorHAnsi" w:cstheme="majorBidi"/>
      <w:color w:val="1F4D78" w:themeColor="accent1" w:themeShade="7F"/>
      <w:sz w:val="24"/>
      <w:szCs w:val="24"/>
      <w:lang w:val="uk-UA"/>
    </w:rPr>
  </w:style>
  <w:style w:type="paragraph" w:styleId="31">
    <w:name w:val="toc 3"/>
    <w:basedOn w:val="a"/>
    <w:next w:val="a"/>
    <w:autoRedefine/>
    <w:uiPriority w:val="39"/>
    <w:unhideWhenUsed/>
    <w:rsid w:val="00D47398"/>
    <w:pPr>
      <w:spacing w:after="100"/>
      <w:ind w:left="440"/>
    </w:pPr>
  </w:style>
  <w:style w:type="character" w:customStyle="1" w:styleId="Bodytext2">
    <w:name w:val="Body text (2)_"/>
    <w:basedOn w:val="a0"/>
    <w:link w:val="Bodytext20"/>
    <w:locked/>
    <w:rsid w:val="00055D92"/>
    <w:rPr>
      <w:rFonts w:ascii="Times New Roman" w:hAnsi="Times New Roman" w:cs="Times New Roman"/>
      <w:sz w:val="32"/>
      <w:szCs w:val="32"/>
      <w:shd w:val="clear" w:color="auto" w:fill="FFFFFF"/>
    </w:rPr>
  </w:style>
  <w:style w:type="paragraph" w:customStyle="1" w:styleId="Bodytext20">
    <w:name w:val="Body text (2)"/>
    <w:basedOn w:val="a"/>
    <w:link w:val="Bodytext2"/>
    <w:rsid w:val="00055D92"/>
    <w:pPr>
      <w:widowControl w:val="0"/>
      <w:shd w:val="clear" w:color="auto" w:fill="FFFFFF"/>
      <w:spacing w:after="0" w:line="353" w:lineRule="exact"/>
      <w:ind w:firstLine="940"/>
      <w:jc w:val="both"/>
    </w:pPr>
    <w:rPr>
      <w:rFonts w:ascii="Times New Roman" w:hAnsi="Times New Roman"/>
      <w:sz w:val="32"/>
      <w:szCs w:val="32"/>
      <w:lang w:val="ru-RU"/>
    </w:rPr>
  </w:style>
  <w:style w:type="paragraph" w:styleId="af3">
    <w:name w:val="caption"/>
    <w:basedOn w:val="a"/>
    <w:next w:val="a"/>
    <w:uiPriority w:val="35"/>
    <w:unhideWhenUsed/>
    <w:qFormat/>
    <w:rsid w:val="004929AC"/>
    <w:pPr>
      <w:spacing w:after="200" w:line="240" w:lineRule="auto"/>
    </w:pPr>
    <w:rPr>
      <w:i/>
      <w:iCs/>
      <w:color w:val="44546A" w:themeColor="text2"/>
      <w:sz w:val="18"/>
      <w:szCs w:val="18"/>
    </w:rPr>
  </w:style>
  <w:style w:type="table" w:customStyle="1" w:styleId="12">
    <w:name w:val="Сетка таблицы1"/>
    <w:basedOn w:val="a1"/>
    <w:next w:val="af4"/>
    <w:uiPriority w:val="39"/>
    <w:rsid w:val="0081191F"/>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1"/>
    <w:uiPriority w:val="39"/>
    <w:rsid w:val="00811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01382">
      <w:bodyDiv w:val="1"/>
      <w:marLeft w:val="0"/>
      <w:marRight w:val="0"/>
      <w:marTop w:val="0"/>
      <w:marBottom w:val="0"/>
      <w:divBdr>
        <w:top w:val="none" w:sz="0" w:space="0" w:color="auto"/>
        <w:left w:val="none" w:sz="0" w:space="0" w:color="auto"/>
        <w:bottom w:val="none" w:sz="0" w:space="0" w:color="auto"/>
        <w:right w:val="none" w:sz="0" w:space="0" w:color="auto"/>
      </w:divBdr>
    </w:div>
    <w:div w:id="136386901">
      <w:bodyDiv w:val="1"/>
      <w:marLeft w:val="0"/>
      <w:marRight w:val="0"/>
      <w:marTop w:val="0"/>
      <w:marBottom w:val="0"/>
      <w:divBdr>
        <w:top w:val="none" w:sz="0" w:space="0" w:color="auto"/>
        <w:left w:val="none" w:sz="0" w:space="0" w:color="auto"/>
        <w:bottom w:val="none" w:sz="0" w:space="0" w:color="auto"/>
        <w:right w:val="none" w:sz="0" w:space="0" w:color="auto"/>
      </w:divBdr>
    </w:div>
    <w:div w:id="289677481">
      <w:bodyDiv w:val="1"/>
      <w:marLeft w:val="0"/>
      <w:marRight w:val="0"/>
      <w:marTop w:val="0"/>
      <w:marBottom w:val="0"/>
      <w:divBdr>
        <w:top w:val="none" w:sz="0" w:space="0" w:color="auto"/>
        <w:left w:val="none" w:sz="0" w:space="0" w:color="auto"/>
        <w:bottom w:val="none" w:sz="0" w:space="0" w:color="auto"/>
        <w:right w:val="none" w:sz="0" w:space="0" w:color="auto"/>
      </w:divBdr>
      <w:divsChild>
        <w:div w:id="537819789">
          <w:marLeft w:val="-225"/>
          <w:marRight w:val="-225"/>
          <w:marTop w:val="0"/>
          <w:marBottom w:val="0"/>
          <w:divBdr>
            <w:top w:val="none" w:sz="0" w:space="0" w:color="auto"/>
            <w:left w:val="none" w:sz="0" w:space="0" w:color="auto"/>
            <w:bottom w:val="none" w:sz="0" w:space="0" w:color="auto"/>
            <w:right w:val="none" w:sz="0" w:space="0" w:color="auto"/>
          </w:divBdr>
          <w:divsChild>
            <w:div w:id="862746576">
              <w:marLeft w:val="0"/>
              <w:marRight w:val="0"/>
              <w:marTop w:val="0"/>
              <w:marBottom w:val="0"/>
              <w:divBdr>
                <w:top w:val="none" w:sz="0" w:space="0" w:color="auto"/>
                <w:left w:val="none" w:sz="0" w:space="0" w:color="auto"/>
                <w:bottom w:val="none" w:sz="0" w:space="0" w:color="auto"/>
                <w:right w:val="none" w:sz="0" w:space="0" w:color="auto"/>
              </w:divBdr>
              <w:divsChild>
                <w:div w:id="12752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71849">
      <w:marLeft w:val="0"/>
      <w:marRight w:val="0"/>
      <w:marTop w:val="0"/>
      <w:marBottom w:val="0"/>
      <w:divBdr>
        <w:top w:val="none" w:sz="0" w:space="0" w:color="auto"/>
        <w:left w:val="none" w:sz="0" w:space="0" w:color="auto"/>
        <w:bottom w:val="none" w:sz="0" w:space="0" w:color="auto"/>
        <w:right w:val="none" w:sz="0" w:space="0" w:color="auto"/>
      </w:divBdr>
      <w:divsChild>
        <w:div w:id="55817185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558171850">
      <w:marLeft w:val="0"/>
      <w:marRight w:val="0"/>
      <w:marTop w:val="0"/>
      <w:marBottom w:val="0"/>
      <w:divBdr>
        <w:top w:val="none" w:sz="0" w:space="0" w:color="auto"/>
        <w:left w:val="none" w:sz="0" w:space="0" w:color="auto"/>
        <w:bottom w:val="none" w:sz="0" w:space="0" w:color="auto"/>
        <w:right w:val="none" w:sz="0" w:space="0" w:color="auto"/>
      </w:divBdr>
    </w:div>
    <w:div w:id="558171852">
      <w:marLeft w:val="0"/>
      <w:marRight w:val="0"/>
      <w:marTop w:val="0"/>
      <w:marBottom w:val="0"/>
      <w:divBdr>
        <w:top w:val="none" w:sz="0" w:space="0" w:color="auto"/>
        <w:left w:val="none" w:sz="0" w:space="0" w:color="auto"/>
        <w:bottom w:val="none" w:sz="0" w:space="0" w:color="auto"/>
        <w:right w:val="none" w:sz="0" w:space="0" w:color="auto"/>
      </w:divBdr>
    </w:div>
    <w:div w:id="659626717">
      <w:bodyDiv w:val="1"/>
      <w:marLeft w:val="0"/>
      <w:marRight w:val="0"/>
      <w:marTop w:val="0"/>
      <w:marBottom w:val="0"/>
      <w:divBdr>
        <w:top w:val="none" w:sz="0" w:space="0" w:color="auto"/>
        <w:left w:val="none" w:sz="0" w:space="0" w:color="auto"/>
        <w:bottom w:val="none" w:sz="0" w:space="0" w:color="auto"/>
        <w:right w:val="none" w:sz="0" w:space="0" w:color="auto"/>
      </w:divBdr>
    </w:div>
    <w:div w:id="983966096">
      <w:bodyDiv w:val="1"/>
      <w:marLeft w:val="0"/>
      <w:marRight w:val="0"/>
      <w:marTop w:val="0"/>
      <w:marBottom w:val="0"/>
      <w:divBdr>
        <w:top w:val="none" w:sz="0" w:space="0" w:color="auto"/>
        <w:left w:val="none" w:sz="0" w:space="0" w:color="auto"/>
        <w:bottom w:val="none" w:sz="0" w:space="0" w:color="auto"/>
        <w:right w:val="none" w:sz="0" w:space="0" w:color="auto"/>
      </w:divBdr>
    </w:div>
    <w:div w:id="1028873826">
      <w:bodyDiv w:val="1"/>
      <w:marLeft w:val="0"/>
      <w:marRight w:val="0"/>
      <w:marTop w:val="0"/>
      <w:marBottom w:val="0"/>
      <w:divBdr>
        <w:top w:val="none" w:sz="0" w:space="0" w:color="auto"/>
        <w:left w:val="none" w:sz="0" w:space="0" w:color="auto"/>
        <w:bottom w:val="none" w:sz="0" w:space="0" w:color="auto"/>
        <w:right w:val="none" w:sz="0" w:space="0" w:color="auto"/>
      </w:divBdr>
    </w:div>
    <w:div w:id="1205681576">
      <w:bodyDiv w:val="1"/>
      <w:marLeft w:val="0"/>
      <w:marRight w:val="0"/>
      <w:marTop w:val="0"/>
      <w:marBottom w:val="0"/>
      <w:divBdr>
        <w:top w:val="none" w:sz="0" w:space="0" w:color="auto"/>
        <w:left w:val="none" w:sz="0" w:space="0" w:color="auto"/>
        <w:bottom w:val="none" w:sz="0" w:space="0" w:color="auto"/>
        <w:right w:val="none" w:sz="0" w:space="0" w:color="auto"/>
      </w:divBdr>
    </w:div>
    <w:div w:id="1268738099">
      <w:bodyDiv w:val="1"/>
      <w:marLeft w:val="0"/>
      <w:marRight w:val="0"/>
      <w:marTop w:val="0"/>
      <w:marBottom w:val="0"/>
      <w:divBdr>
        <w:top w:val="none" w:sz="0" w:space="0" w:color="auto"/>
        <w:left w:val="none" w:sz="0" w:space="0" w:color="auto"/>
        <w:bottom w:val="none" w:sz="0" w:space="0" w:color="auto"/>
        <w:right w:val="none" w:sz="0" w:space="0" w:color="auto"/>
      </w:divBdr>
    </w:div>
    <w:div w:id="1471748749">
      <w:bodyDiv w:val="1"/>
      <w:marLeft w:val="0"/>
      <w:marRight w:val="0"/>
      <w:marTop w:val="0"/>
      <w:marBottom w:val="0"/>
      <w:divBdr>
        <w:top w:val="none" w:sz="0" w:space="0" w:color="auto"/>
        <w:left w:val="none" w:sz="0" w:space="0" w:color="auto"/>
        <w:bottom w:val="none" w:sz="0" w:space="0" w:color="auto"/>
        <w:right w:val="none" w:sz="0" w:space="0" w:color="auto"/>
      </w:divBdr>
    </w:div>
    <w:div w:id="1554460774">
      <w:bodyDiv w:val="1"/>
      <w:marLeft w:val="0"/>
      <w:marRight w:val="0"/>
      <w:marTop w:val="0"/>
      <w:marBottom w:val="0"/>
      <w:divBdr>
        <w:top w:val="none" w:sz="0" w:space="0" w:color="auto"/>
        <w:left w:val="none" w:sz="0" w:space="0" w:color="auto"/>
        <w:bottom w:val="none" w:sz="0" w:space="0" w:color="auto"/>
        <w:right w:val="none" w:sz="0" w:space="0" w:color="auto"/>
      </w:divBdr>
    </w:div>
    <w:div w:id="179682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akon3.rada.gov.ua/laws/show/4572-17" TargetMode="External"/><Relationship Id="rId18" Type="http://schemas.openxmlformats.org/officeDocument/2006/relationships/hyperlink" Target="https://www.ukrinform.ua/rubricsociety/2566858-zavdaki-sudovij-reformi-dovira-ukrainciv-do-sudiv-zrosla-u-cotiri-razi.html"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pravo.org.ua/ua/news/5021"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URL:file:///C:/Users/1/Desktop/organyobespechivayuschieformirovaniesudeyskogokorpusa1.pdf"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URL:http://www.rusnauka.com/15_APSN_2016/Politologia/10_86493.doc.htm/" TargetMode="Externa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forumprava.pp.ua/page-5.html.(&#1076;&#1072;&#1090;&#107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1.c1.rada.gov.ua/pls/zweb2/webproc4_1?pf3511=23762.(&#1076;&#1072;&#1090;&#1072;"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mn-lt"/>
                <a:ea typeface="+mn-ea"/>
                <a:cs typeface="+mn-cs"/>
              </a:defRPr>
            </a:pPr>
            <a:r>
              <a:rPr lang="ru-RU">
                <a:solidFill>
                  <a:sysClr val="windowText" lastClr="000000"/>
                </a:solidFill>
              </a:rPr>
              <a:t>"ЧИ</a:t>
            </a:r>
            <a:r>
              <a:rPr lang="ru-RU" baseline="0">
                <a:solidFill>
                  <a:sysClr val="windowText" lastClr="000000"/>
                </a:solidFill>
              </a:rPr>
              <a:t> ВІРИТЕ ВИ В НЕЗАЛЕЖНІСТЬ СУДДІВ?"</a:t>
            </a:r>
            <a:endParaRPr lang="ru-RU">
              <a:solidFill>
                <a:sysClr val="windowText" lastClr="000000"/>
              </a:solidFill>
            </a:endParaRPr>
          </a:p>
        </c:rich>
      </c:tx>
      <c:layout>
        <c:manualLayout>
          <c:xMode val="edge"/>
          <c:yMode val="edge"/>
          <c:x val="0.19423611111111114"/>
          <c:y val="3.5714285714285712E-2"/>
        </c:manualLayout>
      </c:layout>
      <c:spPr>
        <a:noFill/>
        <a:ln>
          <a:noFill/>
        </a:ln>
        <a:effectLst/>
      </c:spPr>
    </c:title>
    <c:plotArea>
      <c:layout/>
      <c:pieChart>
        <c:varyColors val="1"/>
        <c:ser>
          <c:idx val="0"/>
          <c:order val="0"/>
          <c:tx>
            <c:strRef>
              <c:f>Лист1!$B$1</c:f>
              <c:strCache>
                <c:ptCount val="1"/>
                <c:pt idx="0">
                  <c:v>Продажи</c:v>
                </c:pt>
              </c:strCache>
            </c:strRef>
          </c:tx>
          <c:dPt>
            <c:idx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83D0-4159-800F-B75AE12A8AEC}"/>
              </c:ext>
            </c:extLst>
          </c:dPt>
          <c:dPt>
            <c:idx val="1"/>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2-83D0-4159-800F-B75AE12A8AEC}"/>
              </c:ext>
            </c:extLst>
          </c:dPt>
          <c:dPt>
            <c:idx val="2"/>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83D0-4159-800F-B75AE12A8AEC}"/>
              </c:ext>
            </c:extLst>
          </c:dPt>
          <c:dPt>
            <c:idx val="3"/>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4-83D0-4159-800F-B75AE12A8AEC}"/>
              </c:ext>
            </c:extLst>
          </c:dPt>
          <c:dLbls>
            <c:dLbl>
              <c:idx val="0"/>
              <c:layout>
                <c:manualLayout>
                  <c:x val="-0.10808162000583271"/>
                  <c:y val="-0.1691019872515935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ru-RU"/>
                </a:p>
              </c:txPr>
              <c:dLblPos val="bestFit"/>
              <c:showCatName val="1"/>
              <c:showPercent val="1"/>
              <c:extLst xmlns:c16r2="http://schemas.microsoft.com/office/drawing/2015/06/chart">
                <c:ext xmlns:c15="http://schemas.microsoft.com/office/drawing/2012/chart" uri="{CE6537A1-D6FC-4f65-9D91-7224C49458BB}">
                  <c15:layout>
                    <c:manualLayout>
                      <c:w val="6.7060185185185181E-2"/>
                      <c:h val="0.1467063492063492"/>
                    </c:manualLayout>
                  </c15:layout>
                </c:ext>
                <c:ext xmlns:c16="http://schemas.microsoft.com/office/drawing/2014/chart" uri="{C3380CC4-5D6E-409C-BE32-E72D297353CC}">
                  <c16:uniqueId val="{00000001-83D0-4159-800F-B75AE12A8AEC}"/>
                </c:ext>
              </c:extLst>
            </c:dLbl>
            <c:dLbl>
              <c:idx val="1"/>
              <c:layout>
                <c:manualLayout>
                  <c:x val="9.7474482356372141E-2"/>
                  <c:y val="-7.2750482331542893E-17"/>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3D0-4159-800F-B75AE12A8AEC}"/>
                </c:ext>
              </c:extLst>
            </c:dLbl>
            <c:dLbl>
              <c:idx val="2"/>
              <c:layout>
                <c:manualLayout>
                  <c:x val="0.12583898366870808"/>
                  <c:y val="0.20276121734783153"/>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3D0-4159-800F-B75AE12A8A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"НІ"</c:v>
                </c:pt>
                <c:pt idx="1">
                  <c:v>"ТАК"</c:v>
                </c:pt>
                <c:pt idx="2">
                  <c:v>"СКЛАДНО ВІДПОВІСТИ"</c:v>
                </c:pt>
              </c:strCache>
            </c:strRef>
          </c:cat>
          <c:val>
            <c:numRef>
              <c:f>Лист1!$B$2:$B$5</c:f>
              <c:numCache>
                <c:formatCode>0%</c:formatCode>
                <c:ptCount val="4"/>
                <c:pt idx="0">
                  <c:v>0.70000000000000007</c:v>
                </c:pt>
                <c:pt idx="1">
                  <c:v>7.0000000000000021E-2</c:v>
                </c:pt>
                <c:pt idx="2">
                  <c:v>0.21000000000000002</c:v>
                </c:pt>
              </c:numCache>
            </c:numRef>
          </c:val>
          <c:extLst xmlns:c16r2="http://schemas.microsoft.com/office/drawing/2015/06/chart">
            <c:ext xmlns:c16="http://schemas.microsoft.com/office/drawing/2014/chart" uri="{C3380CC4-5D6E-409C-BE32-E72D297353CC}">
              <c16:uniqueId val="{00000000-83D0-4159-800F-B75AE12A8AEC}"/>
            </c:ext>
          </c:extLst>
        </c:ser>
        <c:dLbls>
          <c:showCatName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pieChart>
        <c:varyColors val="1"/>
        <c:ser>
          <c:idx val="0"/>
          <c:order val="0"/>
          <c:tx>
            <c:strRef>
              <c:f>Лист1!$B$1</c:f>
              <c:strCache>
                <c:ptCount val="1"/>
                <c:pt idx="0">
                  <c:v>Продажи</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BD5-4EA1-B67C-73B1ACCEBA63}"/>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FBD5-4EA1-B67C-73B1ACCEBA63}"/>
              </c:ext>
            </c:extLst>
          </c:dPt>
          <c:dLbls>
            <c:dLbl>
              <c:idx val="0"/>
              <c:layout>
                <c:manualLayout>
                  <c:x val="-0.20219776744774373"/>
                  <c:y val="-0.1861582024039885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ru-RU"/>
                </a:p>
              </c:txPr>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BD5-4EA1-B67C-73B1ACCEBA63}"/>
                </c:ext>
              </c:extLst>
            </c:dLbl>
            <c:dLbl>
              <c:idx val="1"/>
              <c:layout>
                <c:manualLayout>
                  <c:x val="0.1828875769583482"/>
                  <c:y val="0.1749528410957904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ru-RU"/>
                </a:p>
              </c:txPr>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BD5-4EA1-B67C-73B1ACCEBA6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Телебачення</c:v>
                </c:pt>
                <c:pt idx="1">
                  <c:v>Радіо і Преса</c:v>
                </c:pt>
              </c:strCache>
            </c:strRef>
          </c:cat>
          <c:val>
            <c:numRef>
              <c:f>Лист1!$B$2:$B$3</c:f>
              <c:numCache>
                <c:formatCode>0%</c:formatCode>
                <c:ptCount val="2"/>
                <c:pt idx="0">
                  <c:v>0.70000000000000007</c:v>
                </c:pt>
                <c:pt idx="1">
                  <c:v>0.30000000000000004</c:v>
                </c:pt>
              </c:numCache>
            </c:numRef>
          </c:val>
          <c:extLst xmlns:c16r2="http://schemas.microsoft.com/office/drawing/2015/06/chart">
            <c:ext xmlns:c16="http://schemas.microsoft.com/office/drawing/2014/chart" uri="{C3380CC4-5D6E-409C-BE32-E72D297353CC}">
              <c16:uniqueId val="{00000000-FBD5-4EA1-B67C-73B1ACCEBA63}"/>
            </c:ext>
          </c:extLst>
        </c:ser>
        <c:dLbls>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8D2F8-5BD7-4CE6-88E2-FA98B0B7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102</Pages>
  <Words>21207</Words>
  <Characters>140188</Characters>
  <Application>Microsoft Office Word</Application>
  <DocSecurity>0</DocSecurity>
  <Lines>1168</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Гончарова</dc:creator>
  <cp:keywords/>
  <dc:description/>
  <cp:lastModifiedBy>Admin</cp:lastModifiedBy>
  <cp:revision>5</cp:revision>
  <cp:lastPrinted>2019-06-07T08:53:00Z</cp:lastPrinted>
  <dcterms:created xsi:type="dcterms:W3CDTF">2020-12-07T08:44:00Z</dcterms:created>
  <dcterms:modified xsi:type="dcterms:W3CDTF">2020-12-07T11:27:00Z</dcterms:modified>
  <cp:contentStatus/>
</cp:coreProperties>
</file>