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88D" w:rsidRPr="005D253B" w:rsidRDefault="00B7588D" w:rsidP="00B7588D">
      <w:pPr>
        <w:jc w:val="center"/>
        <w:rPr>
          <w:b/>
          <w:sz w:val="28"/>
          <w:szCs w:val="28"/>
          <w:lang w:val="uk-UA"/>
        </w:rPr>
      </w:pPr>
      <w:r w:rsidRPr="005D253B">
        <w:rPr>
          <w:b/>
          <w:sz w:val="28"/>
          <w:szCs w:val="28"/>
          <w:lang w:val="uk-UA"/>
        </w:rPr>
        <w:t>МІНІСТЕРСТВО ОСВІТИ І НАУКИ УКРАЇНИ</w:t>
      </w:r>
    </w:p>
    <w:p w:rsidR="00B7588D" w:rsidRPr="005D253B" w:rsidRDefault="00B7588D" w:rsidP="00B7588D">
      <w:pPr>
        <w:jc w:val="center"/>
        <w:rPr>
          <w:b/>
          <w:sz w:val="28"/>
          <w:szCs w:val="28"/>
          <w:lang w:val="uk-UA"/>
        </w:rPr>
      </w:pPr>
      <w:r w:rsidRPr="005D253B">
        <w:rPr>
          <w:b/>
          <w:sz w:val="28"/>
          <w:szCs w:val="28"/>
          <w:lang w:val="uk-UA"/>
        </w:rPr>
        <w:t>ЗАПОРІЗЬКИЙ НАЦІОНАЛЬНИЙ УНІВЕРСИТЕТ</w:t>
      </w:r>
    </w:p>
    <w:p w:rsidR="00B7588D" w:rsidRPr="005D253B" w:rsidRDefault="00B7588D" w:rsidP="00B7588D">
      <w:pPr>
        <w:jc w:val="center"/>
        <w:rPr>
          <w:b/>
          <w:sz w:val="28"/>
          <w:szCs w:val="28"/>
          <w:lang w:val="uk-UA"/>
        </w:rPr>
      </w:pPr>
      <w:r w:rsidRPr="005D253B">
        <w:rPr>
          <w:b/>
          <w:sz w:val="28"/>
          <w:szCs w:val="28"/>
          <w:lang w:val="uk-UA"/>
        </w:rPr>
        <w:t>ЮРИДИЧНИЙ ФАКУЛЬТЕТ</w:t>
      </w:r>
    </w:p>
    <w:p w:rsidR="00B7588D" w:rsidRPr="005D253B" w:rsidRDefault="00B7588D" w:rsidP="00B7588D">
      <w:pPr>
        <w:jc w:val="center"/>
        <w:rPr>
          <w:sz w:val="28"/>
          <w:szCs w:val="28"/>
          <w:lang w:val="uk-UA"/>
        </w:rPr>
      </w:pPr>
    </w:p>
    <w:p w:rsidR="00B7588D" w:rsidRPr="005D253B" w:rsidRDefault="00B7588D" w:rsidP="00B7588D">
      <w:pPr>
        <w:jc w:val="center"/>
        <w:rPr>
          <w:sz w:val="28"/>
          <w:szCs w:val="28"/>
          <w:lang w:val="uk-UA"/>
        </w:rPr>
      </w:pPr>
      <w:r>
        <w:rPr>
          <w:sz w:val="28"/>
          <w:szCs w:val="28"/>
          <w:lang w:val="uk-UA"/>
        </w:rPr>
        <w:t>____________________</w:t>
      </w:r>
      <w:r>
        <w:rPr>
          <w:sz w:val="28"/>
          <w:szCs w:val="28"/>
          <w:u w:val="single"/>
          <w:lang w:val="uk-UA"/>
        </w:rPr>
        <w:t>кафедра цивільного права</w:t>
      </w:r>
      <w:r w:rsidRPr="005D253B">
        <w:rPr>
          <w:sz w:val="28"/>
          <w:szCs w:val="28"/>
          <w:lang w:val="uk-UA"/>
        </w:rPr>
        <w:t>_____________________</w:t>
      </w:r>
    </w:p>
    <w:p w:rsidR="00B7588D" w:rsidRPr="005D253B" w:rsidRDefault="00B7588D" w:rsidP="00B7588D">
      <w:pPr>
        <w:jc w:val="center"/>
        <w:rPr>
          <w:sz w:val="16"/>
          <w:szCs w:val="24"/>
          <w:lang w:val="uk-UA"/>
        </w:rPr>
      </w:pPr>
      <w:r w:rsidRPr="005D253B">
        <w:rPr>
          <w:sz w:val="16"/>
          <w:szCs w:val="24"/>
          <w:lang w:val="uk-UA"/>
        </w:rPr>
        <w:t>(повна назва кафедри)</w:t>
      </w: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sz w:val="16"/>
          <w:szCs w:val="24"/>
          <w:lang w:val="uk-UA"/>
        </w:rPr>
      </w:pPr>
    </w:p>
    <w:p w:rsidR="00B7588D" w:rsidRPr="005D253B" w:rsidRDefault="00B7588D" w:rsidP="00B7588D">
      <w:pPr>
        <w:jc w:val="center"/>
        <w:rPr>
          <w:b/>
          <w:sz w:val="36"/>
          <w:szCs w:val="36"/>
          <w:lang w:val="uk-UA"/>
        </w:rPr>
      </w:pPr>
      <w:r w:rsidRPr="005D253B">
        <w:rPr>
          <w:b/>
          <w:sz w:val="36"/>
          <w:szCs w:val="36"/>
          <w:lang w:val="uk-UA"/>
        </w:rPr>
        <w:t>Кваліфікаційна робота</w:t>
      </w:r>
    </w:p>
    <w:p w:rsidR="00B7588D" w:rsidRPr="005D253B" w:rsidRDefault="00B7588D" w:rsidP="00B7588D">
      <w:pPr>
        <w:jc w:val="center"/>
        <w:rPr>
          <w:sz w:val="28"/>
          <w:szCs w:val="24"/>
          <w:lang w:val="uk-UA"/>
        </w:rPr>
      </w:pPr>
      <w:r w:rsidRPr="005D253B">
        <w:rPr>
          <w:sz w:val="28"/>
          <w:szCs w:val="24"/>
          <w:lang w:val="uk-UA"/>
        </w:rPr>
        <w:t>_____________________</w:t>
      </w:r>
      <w:r w:rsidRPr="006A669E">
        <w:rPr>
          <w:sz w:val="28"/>
          <w:szCs w:val="24"/>
          <w:u w:val="single"/>
          <w:lang w:val="uk-UA"/>
        </w:rPr>
        <w:t xml:space="preserve"> </w:t>
      </w:r>
      <w:r>
        <w:rPr>
          <w:sz w:val="28"/>
          <w:szCs w:val="24"/>
          <w:u w:val="single"/>
          <w:lang w:val="uk-UA"/>
        </w:rPr>
        <w:t>магістр</w:t>
      </w:r>
      <w:r>
        <w:rPr>
          <w:sz w:val="28"/>
          <w:szCs w:val="24"/>
          <w:lang w:val="uk-UA"/>
        </w:rPr>
        <w:t>_______________________</w:t>
      </w:r>
    </w:p>
    <w:p w:rsidR="00B7588D" w:rsidRPr="005D253B" w:rsidRDefault="00B7588D" w:rsidP="00B7588D">
      <w:pPr>
        <w:jc w:val="center"/>
        <w:rPr>
          <w:sz w:val="16"/>
          <w:szCs w:val="24"/>
          <w:lang w:val="uk-UA"/>
        </w:rPr>
      </w:pPr>
      <w:r w:rsidRPr="005D253B">
        <w:rPr>
          <w:sz w:val="16"/>
          <w:szCs w:val="24"/>
          <w:lang w:val="uk-UA"/>
        </w:rPr>
        <w:t>(рівень вищої освіти)</w:t>
      </w:r>
    </w:p>
    <w:p w:rsidR="00B7588D" w:rsidRPr="005D253B" w:rsidRDefault="00B7588D" w:rsidP="00B7588D">
      <w:pPr>
        <w:jc w:val="center"/>
        <w:rPr>
          <w:sz w:val="28"/>
          <w:szCs w:val="28"/>
          <w:lang w:val="uk-UA"/>
        </w:rPr>
      </w:pPr>
    </w:p>
    <w:p w:rsidR="00B7588D" w:rsidRPr="005D253B" w:rsidRDefault="00B7588D" w:rsidP="00B7588D">
      <w:pPr>
        <w:rPr>
          <w:sz w:val="28"/>
          <w:szCs w:val="28"/>
          <w:lang w:val="uk-UA"/>
        </w:rPr>
      </w:pPr>
      <w:r w:rsidRPr="005D253B">
        <w:rPr>
          <w:sz w:val="28"/>
          <w:szCs w:val="28"/>
          <w:lang w:val="uk-UA"/>
        </w:rPr>
        <w:t xml:space="preserve">на тему </w:t>
      </w:r>
      <w:r w:rsidR="00C72C42" w:rsidRPr="00B7588D">
        <w:rPr>
          <w:sz w:val="28"/>
          <w:szCs w:val="28"/>
          <w:u w:val="single"/>
          <w:lang w:val="uk-UA"/>
        </w:rPr>
        <w:t>Міжнародно-правові стандарти запобігання злочинам у сфері використання електронно-обчислювальних машин (комп’ютерів), систем та комп’ютерних мереж і мереж електрозв’язку</w:t>
      </w:r>
    </w:p>
    <w:p w:rsidR="00B7588D" w:rsidRPr="005D253B" w:rsidRDefault="00B7588D" w:rsidP="00B7588D">
      <w:pPr>
        <w:jc w:val="center"/>
        <w:rPr>
          <w:sz w:val="28"/>
          <w:szCs w:val="24"/>
          <w:lang w:val="uk-UA"/>
        </w:rPr>
      </w:pPr>
    </w:p>
    <w:p w:rsidR="00B7588D" w:rsidRPr="005D253B" w:rsidRDefault="00B7588D" w:rsidP="00B7588D">
      <w:pPr>
        <w:jc w:val="center"/>
        <w:rPr>
          <w:sz w:val="28"/>
          <w:szCs w:val="24"/>
          <w:lang w:val="uk-UA"/>
        </w:rPr>
      </w:pPr>
    </w:p>
    <w:p w:rsidR="00B7588D" w:rsidRPr="005D253B" w:rsidRDefault="00B7588D" w:rsidP="00B7588D">
      <w:pPr>
        <w:jc w:val="center"/>
        <w:rPr>
          <w:sz w:val="28"/>
          <w:szCs w:val="24"/>
          <w:lang w:val="uk-UA"/>
        </w:rPr>
      </w:pPr>
    </w:p>
    <w:p w:rsidR="00B7588D" w:rsidRPr="005D253B" w:rsidRDefault="00B7588D" w:rsidP="00B7588D">
      <w:pPr>
        <w:jc w:val="center"/>
        <w:rPr>
          <w:sz w:val="28"/>
          <w:szCs w:val="24"/>
          <w:lang w:val="uk-UA"/>
        </w:rPr>
      </w:pPr>
    </w:p>
    <w:p w:rsidR="00B7588D" w:rsidRPr="005D253B" w:rsidRDefault="00B7588D" w:rsidP="00B7588D">
      <w:pPr>
        <w:jc w:val="center"/>
        <w:rPr>
          <w:sz w:val="28"/>
          <w:szCs w:val="24"/>
          <w:lang w:val="uk-UA"/>
        </w:rPr>
      </w:pPr>
    </w:p>
    <w:p w:rsidR="00B7588D" w:rsidRPr="005D253B" w:rsidRDefault="00B7588D" w:rsidP="00B7588D">
      <w:pPr>
        <w:ind w:left="3402"/>
        <w:jc w:val="left"/>
        <w:rPr>
          <w:sz w:val="28"/>
          <w:szCs w:val="24"/>
          <w:lang w:val="uk-UA"/>
        </w:rPr>
      </w:pPr>
      <w:r w:rsidRPr="005D253B">
        <w:rPr>
          <w:sz w:val="28"/>
          <w:szCs w:val="24"/>
          <w:lang w:val="uk-UA"/>
        </w:rPr>
        <w:t>Виконав: слухач магістратури, групи</w:t>
      </w:r>
      <w:r>
        <w:rPr>
          <w:sz w:val="28"/>
          <w:szCs w:val="24"/>
          <w:lang w:val="uk-UA"/>
        </w:rPr>
        <w:t xml:space="preserve"> _</w:t>
      </w:r>
      <w:r w:rsidR="002040F2">
        <w:rPr>
          <w:sz w:val="28"/>
          <w:szCs w:val="24"/>
          <w:u w:val="single"/>
          <w:lang w:val="uk-UA"/>
        </w:rPr>
        <w:t>8.2629-1</w:t>
      </w:r>
      <w:r>
        <w:rPr>
          <w:sz w:val="28"/>
          <w:szCs w:val="24"/>
          <w:lang w:val="uk-UA"/>
        </w:rPr>
        <w:t xml:space="preserve"> </w:t>
      </w:r>
    </w:p>
    <w:p w:rsidR="00B7588D" w:rsidRPr="005D253B" w:rsidRDefault="00B7588D" w:rsidP="00B7588D">
      <w:pPr>
        <w:ind w:left="3402"/>
        <w:jc w:val="left"/>
        <w:rPr>
          <w:sz w:val="28"/>
          <w:szCs w:val="24"/>
          <w:lang w:val="uk-UA"/>
        </w:rPr>
      </w:pPr>
      <w:r w:rsidRPr="005D253B">
        <w:rPr>
          <w:sz w:val="28"/>
          <w:szCs w:val="24"/>
          <w:lang w:val="uk-UA"/>
        </w:rPr>
        <w:t>спеціальності</w:t>
      </w:r>
    </w:p>
    <w:p w:rsidR="00B7588D" w:rsidRDefault="00B7588D" w:rsidP="00B7588D">
      <w:pPr>
        <w:ind w:left="3402" w:firstLine="96"/>
        <w:jc w:val="left"/>
        <w:rPr>
          <w:sz w:val="28"/>
          <w:szCs w:val="24"/>
          <w:lang w:val="uk-UA"/>
        </w:rPr>
      </w:pPr>
      <w:r>
        <w:rPr>
          <w:sz w:val="28"/>
          <w:szCs w:val="24"/>
          <w:u w:val="single"/>
          <w:lang w:val="uk-UA"/>
        </w:rPr>
        <w:t xml:space="preserve">                  262 Правоохоронна діяльність  </w:t>
      </w:r>
      <w:r>
        <w:rPr>
          <w:sz w:val="28"/>
          <w:szCs w:val="24"/>
          <w:lang w:val="uk-UA"/>
        </w:rPr>
        <w:t>____</w:t>
      </w:r>
    </w:p>
    <w:p w:rsidR="00B7588D" w:rsidRPr="005D253B" w:rsidRDefault="00B7588D" w:rsidP="00B7588D">
      <w:pPr>
        <w:ind w:left="3402" w:firstLine="96"/>
        <w:jc w:val="left"/>
        <w:rPr>
          <w:sz w:val="16"/>
          <w:szCs w:val="24"/>
          <w:lang w:val="uk-UA"/>
        </w:rPr>
      </w:pPr>
      <w:r>
        <w:rPr>
          <w:sz w:val="16"/>
          <w:szCs w:val="24"/>
          <w:lang w:val="uk-UA"/>
        </w:rPr>
        <w:t xml:space="preserve">                                             </w:t>
      </w:r>
      <w:r w:rsidRPr="005D253B">
        <w:rPr>
          <w:sz w:val="16"/>
          <w:szCs w:val="24"/>
          <w:lang w:val="uk-UA"/>
        </w:rPr>
        <w:t>(шифр і назва спеціальності)</w:t>
      </w:r>
    </w:p>
    <w:p w:rsidR="00B7588D" w:rsidRPr="005D253B" w:rsidRDefault="00B7588D" w:rsidP="00B7588D">
      <w:pPr>
        <w:ind w:left="3402"/>
        <w:jc w:val="left"/>
        <w:rPr>
          <w:sz w:val="16"/>
          <w:szCs w:val="24"/>
          <w:lang w:val="uk-UA"/>
        </w:rPr>
      </w:pPr>
    </w:p>
    <w:p w:rsidR="00B7588D" w:rsidRPr="005D253B" w:rsidRDefault="00B7588D" w:rsidP="00B7588D">
      <w:pPr>
        <w:ind w:left="3402"/>
        <w:jc w:val="left"/>
        <w:rPr>
          <w:sz w:val="16"/>
          <w:szCs w:val="24"/>
          <w:lang w:val="uk-UA"/>
        </w:rPr>
      </w:pPr>
      <w:r>
        <w:rPr>
          <w:sz w:val="16"/>
          <w:szCs w:val="24"/>
          <w:lang w:val="uk-UA"/>
        </w:rPr>
        <w:t>_____________________</w:t>
      </w:r>
      <w:r w:rsidRPr="00B16939">
        <w:rPr>
          <w:sz w:val="28"/>
          <w:szCs w:val="28"/>
          <w:u w:val="single"/>
          <w:lang w:val="uk-UA"/>
        </w:rPr>
        <w:t xml:space="preserve"> </w:t>
      </w:r>
      <w:r>
        <w:rPr>
          <w:sz w:val="28"/>
          <w:szCs w:val="28"/>
          <w:u w:val="single"/>
          <w:lang w:val="uk-UA"/>
        </w:rPr>
        <w:t xml:space="preserve">    А.Д. Власов </w:t>
      </w:r>
      <w:r>
        <w:rPr>
          <w:sz w:val="28"/>
          <w:szCs w:val="28"/>
          <w:lang w:val="uk-UA"/>
        </w:rPr>
        <w:t>____________</w:t>
      </w:r>
    </w:p>
    <w:p w:rsidR="00B7588D" w:rsidRPr="005D253B" w:rsidRDefault="00B7588D" w:rsidP="00B7588D">
      <w:pPr>
        <w:ind w:left="3402" w:firstLine="96"/>
        <w:rPr>
          <w:b/>
          <w:sz w:val="24"/>
          <w:szCs w:val="24"/>
          <w:lang w:val="uk-UA"/>
        </w:rPr>
      </w:pPr>
      <w:r>
        <w:rPr>
          <w:bCs/>
          <w:sz w:val="24"/>
          <w:szCs w:val="24"/>
          <w:vertAlign w:val="superscript"/>
          <w:lang w:val="uk-UA"/>
        </w:rPr>
        <w:t xml:space="preserve">                                               </w:t>
      </w:r>
      <w:r w:rsidRPr="005D253B">
        <w:rPr>
          <w:bCs/>
          <w:sz w:val="24"/>
          <w:szCs w:val="24"/>
          <w:vertAlign w:val="superscript"/>
          <w:lang w:val="uk-UA"/>
        </w:rPr>
        <w:t>(ініціали та прізвище)</w:t>
      </w:r>
    </w:p>
    <w:p w:rsidR="00B7588D" w:rsidRDefault="00B7588D" w:rsidP="00B7588D">
      <w:pPr>
        <w:ind w:left="3402"/>
        <w:jc w:val="left"/>
        <w:rPr>
          <w:sz w:val="28"/>
          <w:szCs w:val="24"/>
          <w:u w:val="single"/>
          <w:lang w:val="uk-UA"/>
        </w:rPr>
      </w:pPr>
      <w:r w:rsidRPr="005D253B">
        <w:rPr>
          <w:sz w:val="28"/>
          <w:szCs w:val="24"/>
          <w:lang w:val="uk-UA"/>
        </w:rPr>
        <w:t xml:space="preserve">Керівник </w:t>
      </w:r>
      <w:r>
        <w:rPr>
          <w:sz w:val="28"/>
          <w:szCs w:val="24"/>
          <w:u w:val="single"/>
          <w:lang w:val="uk-UA"/>
        </w:rPr>
        <w:t>доц. каф., доц., к.ю.н. Самойленко Г.В.</w:t>
      </w:r>
    </w:p>
    <w:p w:rsidR="00B7588D" w:rsidRPr="005D253B" w:rsidRDefault="00B7588D" w:rsidP="00B7588D">
      <w:pPr>
        <w:ind w:left="3402"/>
        <w:jc w:val="left"/>
        <w:rPr>
          <w:sz w:val="16"/>
          <w:szCs w:val="24"/>
          <w:lang w:val="uk-UA"/>
        </w:rPr>
      </w:pPr>
      <w:r w:rsidRPr="005D253B">
        <w:rPr>
          <w:sz w:val="16"/>
          <w:szCs w:val="24"/>
          <w:lang w:val="uk-UA"/>
        </w:rPr>
        <w:t xml:space="preserve">посада, вчене звання, науковий ступінь, прізвище та ініціали) </w:t>
      </w:r>
    </w:p>
    <w:p w:rsidR="00B7588D" w:rsidRPr="005D253B" w:rsidRDefault="00B7588D" w:rsidP="00B7588D">
      <w:pPr>
        <w:ind w:left="3402"/>
        <w:jc w:val="left"/>
        <w:rPr>
          <w:sz w:val="28"/>
          <w:szCs w:val="24"/>
          <w:lang w:val="uk-UA"/>
        </w:rPr>
      </w:pPr>
      <w:r w:rsidRPr="005D253B">
        <w:rPr>
          <w:sz w:val="28"/>
          <w:szCs w:val="24"/>
          <w:lang w:val="uk-UA"/>
        </w:rPr>
        <w:t>Рецензент</w:t>
      </w:r>
      <w:r w:rsidRPr="00646891">
        <w:rPr>
          <w:sz w:val="28"/>
          <w:szCs w:val="24"/>
          <w:u w:val="single"/>
          <w:lang w:val="uk-UA"/>
        </w:rPr>
        <w:t xml:space="preserve"> </w:t>
      </w:r>
      <w:r>
        <w:rPr>
          <w:sz w:val="28"/>
          <w:szCs w:val="24"/>
          <w:u w:val="single"/>
          <w:lang w:val="uk-UA"/>
        </w:rPr>
        <w:t xml:space="preserve">доц. каф., доцент, к.ю.н. Ткалич М.О.  </w:t>
      </w:r>
    </w:p>
    <w:p w:rsidR="00B7588D" w:rsidRPr="005D253B" w:rsidRDefault="00B7588D" w:rsidP="00B7588D">
      <w:pPr>
        <w:ind w:left="3402" w:firstLine="708"/>
        <w:jc w:val="center"/>
        <w:rPr>
          <w:sz w:val="16"/>
          <w:szCs w:val="24"/>
          <w:lang w:val="uk-UA"/>
        </w:rPr>
      </w:pPr>
      <w:r w:rsidRPr="005D253B">
        <w:rPr>
          <w:sz w:val="16"/>
          <w:szCs w:val="24"/>
          <w:lang w:val="uk-UA"/>
        </w:rPr>
        <w:t xml:space="preserve">(посада, вчене звання, науковий ступінь, прізвище та ініціали) </w:t>
      </w:r>
    </w:p>
    <w:p w:rsidR="00B7588D" w:rsidRPr="005D253B" w:rsidRDefault="00B7588D" w:rsidP="00B7588D">
      <w:pPr>
        <w:jc w:val="right"/>
        <w:rPr>
          <w:sz w:val="28"/>
          <w:szCs w:val="24"/>
          <w:lang w:val="uk-UA"/>
        </w:rPr>
      </w:pPr>
    </w:p>
    <w:p w:rsidR="00B7588D" w:rsidRPr="005D253B" w:rsidRDefault="00B7588D" w:rsidP="00B7588D">
      <w:pPr>
        <w:jc w:val="right"/>
        <w:rPr>
          <w:sz w:val="28"/>
          <w:szCs w:val="24"/>
          <w:lang w:val="uk-UA"/>
        </w:rPr>
      </w:pPr>
    </w:p>
    <w:p w:rsidR="00B7588D" w:rsidRPr="005D253B" w:rsidRDefault="00B7588D" w:rsidP="00B7588D">
      <w:pPr>
        <w:jc w:val="right"/>
        <w:rPr>
          <w:sz w:val="28"/>
          <w:szCs w:val="24"/>
          <w:lang w:val="uk-UA"/>
        </w:rPr>
      </w:pPr>
    </w:p>
    <w:p w:rsidR="00B7588D" w:rsidRPr="005D253B" w:rsidRDefault="00B7588D" w:rsidP="00B7588D">
      <w:pPr>
        <w:jc w:val="center"/>
        <w:rPr>
          <w:sz w:val="28"/>
          <w:szCs w:val="24"/>
          <w:lang w:val="uk-UA"/>
        </w:rPr>
      </w:pPr>
    </w:p>
    <w:p w:rsidR="00B7588D" w:rsidRPr="005D253B" w:rsidRDefault="00B7588D" w:rsidP="00B7588D">
      <w:pPr>
        <w:jc w:val="center"/>
        <w:rPr>
          <w:sz w:val="28"/>
          <w:szCs w:val="24"/>
          <w:lang w:val="uk-UA"/>
        </w:rPr>
      </w:pPr>
    </w:p>
    <w:p w:rsidR="00B7588D" w:rsidRPr="005D253B" w:rsidRDefault="00B7588D" w:rsidP="00B7588D">
      <w:pPr>
        <w:jc w:val="center"/>
        <w:rPr>
          <w:sz w:val="28"/>
          <w:szCs w:val="24"/>
          <w:lang w:val="uk-UA"/>
        </w:rPr>
      </w:pPr>
    </w:p>
    <w:p w:rsidR="00B7588D" w:rsidRDefault="00B7588D" w:rsidP="00B7588D">
      <w:pPr>
        <w:jc w:val="center"/>
        <w:rPr>
          <w:sz w:val="28"/>
          <w:szCs w:val="24"/>
          <w:lang w:val="uk-UA"/>
        </w:rPr>
      </w:pPr>
    </w:p>
    <w:p w:rsidR="00B7588D" w:rsidRDefault="00B7588D" w:rsidP="00B7588D">
      <w:pPr>
        <w:jc w:val="center"/>
        <w:rPr>
          <w:sz w:val="28"/>
          <w:szCs w:val="24"/>
          <w:lang w:val="uk-UA"/>
        </w:rPr>
      </w:pPr>
    </w:p>
    <w:p w:rsidR="00B7588D" w:rsidRPr="005D253B" w:rsidRDefault="00B7588D" w:rsidP="00B7588D">
      <w:pPr>
        <w:jc w:val="center"/>
        <w:rPr>
          <w:sz w:val="28"/>
          <w:szCs w:val="24"/>
          <w:lang w:val="uk-UA"/>
        </w:rPr>
      </w:pPr>
      <w:r w:rsidRPr="005D253B">
        <w:rPr>
          <w:sz w:val="28"/>
          <w:szCs w:val="24"/>
          <w:lang w:val="uk-UA"/>
        </w:rPr>
        <w:t>Запоріжжя – 2020</w:t>
      </w:r>
    </w:p>
    <w:p w:rsidR="00B7588D" w:rsidRPr="005D253B" w:rsidRDefault="00B7588D" w:rsidP="00B7588D">
      <w:pPr>
        <w:spacing w:after="160" w:line="259" w:lineRule="auto"/>
        <w:jc w:val="center"/>
        <w:rPr>
          <w:b/>
          <w:sz w:val="28"/>
          <w:szCs w:val="28"/>
          <w:lang w:val="uk-UA"/>
        </w:rPr>
      </w:pPr>
      <w:r w:rsidRPr="005D253B">
        <w:rPr>
          <w:sz w:val="28"/>
          <w:szCs w:val="24"/>
          <w:lang w:val="uk-UA"/>
        </w:rPr>
        <w:br w:type="page"/>
      </w:r>
      <w:r w:rsidRPr="005D253B">
        <w:rPr>
          <w:b/>
          <w:sz w:val="28"/>
          <w:szCs w:val="28"/>
          <w:lang w:val="uk-UA"/>
        </w:rPr>
        <w:lastRenderedPageBreak/>
        <w:t>МІНІСТЕРСТВО ОСВІТИ І НАУКИ УКРАЇНИ</w:t>
      </w:r>
    </w:p>
    <w:p w:rsidR="00B7588D" w:rsidRPr="005D253B" w:rsidRDefault="00B7588D" w:rsidP="00B7588D">
      <w:pPr>
        <w:jc w:val="center"/>
        <w:rPr>
          <w:b/>
          <w:sz w:val="28"/>
          <w:szCs w:val="28"/>
          <w:lang w:val="uk-UA"/>
        </w:rPr>
      </w:pPr>
      <w:r w:rsidRPr="005D253B">
        <w:rPr>
          <w:b/>
          <w:sz w:val="28"/>
          <w:szCs w:val="28"/>
          <w:lang w:val="uk-UA"/>
        </w:rPr>
        <w:t>ЗАПОРІЗЬКИЙ НАЦІОНАЛЬНИЙ УНІВЕРСИТЕТ</w:t>
      </w:r>
    </w:p>
    <w:p w:rsidR="00B7588D" w:rsidRPr="005D253B" w:rsidRDefault="00B7588D" w:rsidP="00B7588D">
      <w:pPr>
        <w:jc w:val="center"/>
        <w:rPr>
          <w:b/>
          <w:bCs/>
          <w:sz w:val="28"/>
          <w:szCs w:val="28"/>
          <w:lang w:val="uk-UA"/>
        </w:rPr>
      </w:pPr>
    </w:p>
    <w:p w:rsidR="00B7588D" w:rsidRPr="005D253B" w:rsidRDefault="00B7588D" w:rsidP="00B7588D">
      <w:pPr>
        <w:keepNext/>
        <w:outlineLvl w:val="0"/>
        <w:rPr>
          <w:sz w:val="28"/>
          <w:szCs w:val="28"/>
          <w:lang w:val="uk-UA"/>
        </w:rPr>
      </w:pPr>
      <w:r w:rsidRPr="005D253B">
        <w:rPr>
          <w:bCs/>
          <w:sz w:val="28"/>
          <w:szCs w:val="28"/>
          <w:lang w:val="uk-UA"/>
        </w:rPr>
        <w:t>Факультет</w:t>
      </w:r>
      <w:r>
        <w:rPr>
          <w:sz w:val="28"/>
          <w:szCs w:val="28"/>
          <w:lang w:val="uk-UA"/>
        </w:rPr>
        <w:t xml:space="preserve">   ______</w:t>
      </w:r>
      <w:r>
        <w:rPr>
          <w:sz w:val="28"/>
          <w:szCs w:val="28"/>
          <w:u w:val="single"/>
          <w:lang w:val="uk-UA"/>
        </w:rPr>
        <w:t xml:space="preserve">юридичний  </w:t>
      </w:r>
      <w:r w:rsidRPr="005D253B">
        <w:rPr>
          <w:sz w:val="28"/>
          <w:szCs w:val="28"/>
          <w:lang w:val="uk-UA"/>
        </w:rPr>
        <w:t>_______________________________________</w:t>
      </w:r>
    </w:p>
    <w:p w:rsidR="00B7588D" w:rsidRPr="005D253B" w:rsidRDefault="00B7588D" w:rsidP="00B7588D">
      <w:pPr>
        <w:keepNext/>
        <w:outlineLvl w:val="0"/>
        <w:rPr>
          <w:bCs/>
          <w:sz w:val="28"/>
          <w:szCs w:val="28"/>
          <w:lang w:val="uk-UA"/>
        </w:rPr>
      </w:pPr>
      <w:r w:rsidRPr="005D253B">
        <w:rPr>
          <w:bCs/>
          <w:sz w:val="28"/>
          <w:szCs w:val="28"/>
          <w:lang w:val="uk-UA"/>
        </w:rPr>
        <w:t>Кафедра__</w:t>
      </w:r>
      <w:r>
        <w:rPr>
          <w:bCs/>
          <w:sz w:val="28"/>
          <w:szCs w:val="28"/>
          <w:lang w:val="uk-UA"/>
        </w:rPr>
        <w:t>______</w:t>
      </w:r>
      <w:r w:rsidRPr="005D253B">
        <w:rPr>
          <w:bCs/>
          <w:sz w:val="28"/>
          <w:szCs w:val="28"/>
          <w:lang w:val="uk-UA"/>
        </w:rPr>
        <w:t>_</w:t>
      </w:r>
      <w:r>
        <w:rPr>
          <w:bCs/>
          <w:sz w:val="28"/>
          <w:szCs w:val="28"/>
          <w:u w:val="single"/>
          <w:lang w:val="uk-UA"/>
        </w:rPr>
        <w:t xml:space="preserve">цивільного права    </w:t>
      </w:r>
      <w:r w:rsidRPr="005D253B">
        <w:rPr>
          <w:bCs/>
          <w:sz w:val="28"/>
          <w:szCs w:val="28"/>
          <w:lang w:val="uk-UA"/>
        </w:rPr>
        <w:t>_________________________________</w:t>
      </w:r>
    </w:p>
    <w:p w:rsidR="00B7588D" w:rsidRPr="005D253B" w:rsidRDefault="00B7588D" w:rsidP="00B7588D">
      <w:pPr>
        <w:rPr>
          <w:sz w:val="28"/>
          <w:szCs w:val="28"/>
          <w:lang w:val="uk-UA"/>
        </w:rPr>
      </w:pPr>
      <w:r w:rsidRPr="005D253B">
        <w:rPr>
          <w:sz w:val="28"/>
          <w:szCs w:val="28"/>
          <w:lang w:val="uk-UA"/>
        </w:rPr>
        <w:t>Рівень вищої освіти_</w:t>
      </w:r>
      <w:r>
        <w:rPr>
          <w:sz w:val="28"/>
          <w:szCs w:val="28"/>
          <w:lang w:val="uk-UA"/>
        </w:rPr>
        <w:t>_</w:t>
      </w:r>
      <w:r w:rsidRPr="00646891">
        <w:rPr>
          <w:sz w:val="28"/>
          <w:szCs w:val="28"/>
          <w:u w:val="single"/>
          <w:lang w:val="uk-UA"/>
        </w:rPr>
        <w:t>магістр</w:t>
      </w:r>
      <w:r w:rsidRPr="005D253B">
        <w:rPr>
          <w:sz w:val="28"/>
          <w:szCs w:val="28"/>
          <w:lang w:val="uk-UA"/>
        </w:rPr>
        <w:t>_________________________________________</w:t>
      </w:r>
    </w:p>
    <w:p w:rsidR="000C741F" w:rsidRDefault="000C741F" w:rsidP="000C741F">
      <w:pPr>
        <w:keepNext/>
        <w:outlineLvl w:val="0"/>
        <w:rPr>
          <w:sz w:val="28"/>
          <w:szCs w:val="28"/>
          <w:lang w:val="uk-UA"/>
        </w:rPr>
      </w:pPr>
      <w:r w:rsidRPr="005D253B">
        <w:rPr>
          <w:bCs/>
          <w:sz w:val="28"/>
          <w:szCs w:val="28"/>
          <w:lang w:val="uk-UA"/>
        </w:rPr>
        <w:t xml:space="preserve">Спеціальність </w:t>
      </w:r>
      <w:r w:rsidRPr="005D253B">
        <w:rPr>
          <w:sz w:val="28"/>
          <w:szCs w:val="28"/>
          <w:lang w:val="uk-UA"/>
        </w:rPr>
        <w:t>____</w:t>
      </w:r>
      <w:r>
        <w:rPr>
          <w:sz w:val="28"/>
          <w:szCs w:val="24"/>
          <w:u w:val="single"/>
          <w:lang w:val="uk-UA"/>
        </w:rPr>
        <w:t xml:space="preserve">262 Правоохоронна діяльність  </w:t>
      </w:r>
      <w:r w:rsidRPr="005D253B">
        <w:rPr>
          <w:sz w:val="28"/>
          <w:szCs w:val="28"/>
          <w:lang w:val="uk-UA"/>
        </w:rPr>
        <w:t>_______</w:t>
      </w:r>
      <w:r>
        <w:rPr>
          <w:sz w:val="28"/>
          <w:szCs w:val="28"/>
          <w:lang w:val="uk-UA"/>
        </w:rPr>
        <w:t>________________</w:t>
      </w:r>
    </w:p>
    <w:p w:rsidR="000C741F" w:rsidRPr="005D253B" w:rsidRDefault="000C741F" w:rsidP="000C741F">
      <w:pPr>
        <w:keepNext/>
        <w:jc w:val="center"/>
        <w:outlineLvl w:val="0"/>
        <w:rPr>
          <w:bCs/>
          <w:sz w:val="28"/>
          <w:lang w:val="uk-UA"/>
        </w:rPr>
      </w:pPr>
      <w:r w:rsidRPr="005D253B">
        <w:rPr>
          <w:bCs/>
          <w:sz w:val="16"/>
          <w:lang w:val="uk-UA"/>
        </w:rPr>
        <w:t>(шифр і назва)</w:t>
      </w:r>
    </w:p>
    <w:p w:rsidR="000C741F" w:rsidRPr="00DA32DB" w:rsidRDefault="000C741F" w:rsidP="000C741F">
      <w:pPr>
        <w:keepNext/>
        <w:outlineLvl w:val="0"/>
        <w:rPr>
          <w:sz w:val="28"/>
          <w:szCs w:val="28"/>
          <w:lang w:val="uk-UA"/>
        </w:rPr>
      </w:pPr>
      <w:r>
        <w:rPr>
          <w:sz w:val="28"/>
          <w:szCs w:val="28"/>
          <w:lang w:val="uk-UA"/>
        </w:rPr>
        <w:t>Освітня програма _</w:t>
      </w:r>
      <w:r>
        <w:rPr>
          <w:sz w:val="28"/>
          <w:szCs w:val="28"/>
          <w:u w:val="single"/>
          <w:lang w:val="uk-UA"/>
        </w:rPr>
        <w:t>Правоохоронна діяльність</w:t>
      </w:r>
      <w:r>
        <w:rPr>
          <w:sz w:val="28"/>
          <w:szCs w:val="28"/>
          <w:lang w:val="uk-UA"/>
        </w:rPr>
        <w:t>___________________________</w:t>
      </w:r>
    </w:p>
    <w:p w:rsidR="00B7588D" w:rsidRPr="005D253B" w:rsidRDefault="00B7588D" w:rsidP="00B7588D">
      <w:pPr>
        <w:keepNext/>
        <w:ind w:left="5040" w:firstLine="720"/>
        <w:outlineLvl w:val="0"/>
        <w:rPr>
          <w:sz w:val="28"/>
          <w:lang w:val="uk-UA"/>
        </w:rPr>
      </w:pPr>
    </w:p>
    <w:p w:rsidR="00B7588D" w:rsidRPr="005D253B" w:rsidRDefault="00B7588D" w:rsidP="00B7588D">
      <w:pPr>
        <w:keepNext/>
        <w:ind w:left="5040"/>
        <w:outlineLvl w:val="0"/>
        <w:rPr>
          <w:b/>
          <w:sz w:val="28"/>
          <w:szCs w:val="28"/>
          <w:lang w:val="uk-UA"/>
        </w:rPr>
      </w:pPr>
      <w:r w:rsidRPr="005D253B">
        <w:rPr>
          <w:b/>
          <w:sz w:val="28"/>
          <w:szCs w:val="28"/>
          <w:lang w:val="uk-UA"/>
        </w:rPr>
        <w:t>ЗАТВЕРДЖУЮ</w:t>
      </w:r>
    </w:p>
    <w:p w:rsidR="00B7588D" w:rsidRPr="005D253B" w:rsidRDefault="00B7588D" w:rsidP="00B7588D">
      <w:pPr>
        <w:ind w:left="5040"/>
        <w:jc w:val="left"/>
        <w:rPr>
          <w:sz w:val="28"/>
          <w:szCs w:val="28"/>
          <w:lang w:val="uk-UA"/>
        </w:rPr>
      </w:pPr>
      <w:r w:rsidRPr="005D253B">
        <w:rPr>
          <w:sz w:val="28"/>
          <w:szCs w:val="28"/>
          <w:lang w:val="uk-UA"/>
        </w:rPr>
        <w:t>Завідувач кафедри______________</w:t>
      </w:r>
    </w:p>
    <w:p w:rsidR="00B7588D" w:rsidRPr="005D253B" w:rsidRDefault="00B7588D" w:rsidP="00B7588D">
      <w:pPr>
        <w:ind w:left="5040"/>
        <w:rPr>
          <w:bCs/>
          <w:sz w:val="28"/>
          <w:szCs w:val="28"/>
          <w:lang w:val="uk-UA"/>
        </w:rPr>
      </w:pPr>
      <w:r w:rsidRPr="005D253B">
        <w:rPr>
          <w:bCs/>
          <w:sz w:val="28"/>
          <w:szCs w:val="28"/>
          <w:lang w:val="uk-UA"/>
        </w:rPr>
        <w:t>«_____»_____________20____року</w:t>
      </w:r>
    </w:p>
    <w:p w:rsidR="00B7588D" w:rsidRPr="005D253B" w:rsidRDefault="00B7588D" w:rsidP="00B7588D">
      <w:pPr>
        <w:rPr>
          <w:b/>
          <w:sz w:val="28"/>
          <w:szCs w:val="28"/>
          <w:lang w:val="uk-UA"/>
        </w:rPr>
      </w:pPr>
    </w:p>
    <w:p w:rsidR="00B7588D" w:rsidRPr="005D253B" w:rsidRDefault="00B7588D" w:rsidP="00B7588D">
      <w:pPr>
        <w:keepNext/>
        <w:spacing w:before="240" w:after="60"/>
        <w:jc w:val="center"/>
        <w:outlineLvl w:val="1"/>
        <w:rPr>
          <w:b/>
          <w:bCs/>
          <w:iCs/>
          <w:sz w:val="28"/>
          <w:szCs w:val="28"/>
          <w:lang w:val="uk-UA"/>
        </w:rPr>
      </w:pPr>
      <w:r w:rsidRPr="005D253B">
        <w:rPr>
          <w:b/>
          <w:bCs/>
          <w:iCs/>
          <w:sz w:val="28"/>
          <w:szCs w:val="28"/>
          <w:lang w:val="uk-UA"/>
        </w:rPr>
        <w:t>З А В Д А Н Н Я</w:t>
      </w:r>
    </w:p>
    <w:p w:rsidR="00B7588D" w:rsidRPr="005D253B" w:rsidRDefault="00B7588D" w:rsidP="00B7588D">
      <w:pPr>
        <w:keepNext/>
        <w:spacing w:before="240" w:after="60"/>
        <w:jc w:val="center"/>
        <w:outlineLvl w:val="2"/>
        <w:rPr>
          <w:bCs/>
          <w:sz w:val="28"/>
          <w:szCs w:val="28"/>
          <w:lang w:val="uk-UA"/>
        </w:rPr>
      </w:pPr>
      <w:r w:rsidRPr="005D253B">
        <w:rPr>
          <w:bCs/>
          <w:sz w:val="28"/>
          <w:szCs w:val="28"/>
          <w:lang w:val="uk-UA"/>
        </w:rPr>
        <w:t xml:space="preserve">НА КВАЛІФІКАЦІЙНУ РОБОТУ </w:t>
      </w:r>
      <w:r w:rsidR="000C741F" w:rsidRPr="000C741F">
        <w:rPr>
          <w:bCs/>
          <w:caps/>
          <w:sz w:val="28"/>
          <w:szCs w:val="28"/>
          <w:lang w:val="uk-UA"/>
        </w:rPr>
        <w:t>Студенту</w:t>
      </w:r>
    </w:p>
    <w:p w:rsidR="00B7588D" w:rsidRPr="005D253B" w:rsidRDefault="00B7588D" w:rsidP="00B7588D">
      <w:pPr>
        <w:jc w:val="left"/>
        <w:rPr>
          <w:sz w:val="28"/>
          <w:szCs w:val="28"/>
          <w:lang w:val="uk-UA"/>
        </w:rPr>
      </w:pPr>
      <w:r w:rsidRPr="005D253B">
        <w:rPr>
          <w:sz w:val="28"/>
          <w:szCs w:val="28"/>
          <w:lang w:val="uk-UA"/>
        </w:rPr>
        <w:t>_______________</w:t>
      </w:r>
      <w:r w:rsidRPr="000C5A9C">
        <w:rPr>
          <w:sz w:val="28"/>
          <w:szCs w:val="28"/>
          <w:u w:val="single"/>
          <w:lang w:val="uk-UA"/>
        </w:rPr>
        <w:t xml:space="preserve"> </w:t>
      </w:r>
      <w:r>
        <w:rPr>
          <w:sz w:val="28"/>
          <w:szCs w:val="28"/>
          <w:u w:val="single"/>
          <w:lang w:val="uk-UA"/>
        </w:rPr>
        <w:t xml:space="preserve">     </w:t>
      </w:r>
      <w:r w:rsidRPr="000C5A9C">
        <w:rPr>
          <w:sz w:val="28"/>
          <w:szCs w:val="28"/>
          <w:u w:val="single"/>
          <w:lang w:val="uk-UA"/>
        </w:rPr>
        <w:t xml:space="preserve">         </w:t>
      </w:r>
      <w:r>
        <w:rPr>
          <w:sz w:val="28"/>
          <w:szCs w:val="28"/>
          <w:u w:val="single"/>
          <w:lang w:val="uk-UA"/>
        </w:rPr>
        <w:t xml:space="preserve">Власову Артуру Дмитровичу     </w:t>
      </w:r>
      <w:r>
        <w:rPr>
          <w:sz w:val="28"/>
          <w:szCs w:val="28"/>
          <w:lang w:val="uk-UA"/>
        </w:rPr>
        <w:t>____________</w:t>
      </w:r>
    </w:p>
    <w:p w:rsidR="00B7588D" w:rsidRPr="005D253B" w:rsidRDefault="00B7588D" w:rsidP="00B7588D">
      <w:pPr>
        <w:jc w:val="center"/>
        <w:rPr>
          <w:sz w:val="16"/>
          <w:szCs w:val="16"/>
          <w:vertAlign w:val="superscript"/>
          <w:lang w:val="uk-UA"/>
        </w:rPr>
      </w:pPr>
      <w:r w:rsidRPr="005D253B">
        <w:rPr>
          <w:sz w:val="16"/>
          <w:lang w:val="uk-UA"/>
        </w:rPr>
        <w:t>(прізвище, ім’я, по батькові)</w:t>
      </w:r>
    </w:p>
    <w:p w:rsidR="00B7588D" w:rsidRPr="005D253B" w:rsidRDefault="00B7588D" w:rsidP="00B7588D">
      <w:pPr>
        <w:rPr>
          <w:sz w:val="28"/>
          <w:szCs w:val="28"/>
          <w:lang w:val="uk-UA"/>
        </w:rPr>
      </w:pPr>
    </w:p>
    <w:p w:rsidR="00B7588D" w:rsidRPr="00646891" w:rsidRDefault="00B7588D" w:rsidP="000C741F">
      <w:pPr>
        <w:numPr>
          <w:ilvl w:val="0"/>
          <w:numId w:val="1"/>
        </w:numPr>
        <w:tabs>
          <w:tab w:val="clear" w:pos="720"/>
          <w:tab w:val="num" w:pos="0"/>
          <w:tab w:val="num" w:pos="180"/>
          <w:tab w:val="left" w:pos="360"/>
        </w:tabs>
        <w:ind w:left="0" w:firstLine="0"/>
        <w:rPr>
          <w:sz w:val="28"/>
          <w:szCs w:val="28"/>
          <w:lang w:val="uk-UA"/>
        </w:rPr>
      </w:pPr>
      <w:r w:rsidRPr="00646891">
        <w:rPr>
          <w:sz w:val="28"/>
          <w:szCs w:val="28"/>
          <w:lang w:val="uk-UA"/>
        </w:rPr>
        <w:t xml:space="preserve">Тема роботи (проекту) </w:t>
      </w:r>
      <w:r w:rsidRPr="00B7588D">
        <w:rPr>
          <w:sz w:val="28"/>
          <w:szCs w:val="28"/>
          <w:u w:val="single"/>
          <w:lang w:val="uk-UA"/>
        </w:rPr>
        <w:t>Міжнародно-правові стандарти запобігання злочинам у сфері використання електронно-обчислювальних машин (комп’ютерів), систем та комп’ютерних мереж і мереж електрозв’язку</w:t>
      </w:r>
      <w:r w:rsidR="009221D5" w:rsidRPr="009221D5">
        <w:rPr>
          <w:sz w:val="28"/>
          <w:szCs w:val="28"/>
          <w:lang w:val="uk-UA"/>
        </w:rPr>
        <w:t>__________________</w:t>
      </w:r>
    </w:p>
    <w:p w:rsidR="00B7588D" w:rsidRPr="005D253B" w:rsidRDefault="00B7588D" w:rsidP="00B7588D">
      <w:pPr>
        <w:tabs>
          <w:tab w:val="num" w:pos="180"/>
        </w:tabs>
        <w:contextualSpacing/>
        <w:jc w:val="left"/>
        <w:rPr>
          <w:sz w:val="28"/>
          <w:szCs w:val="28"/>
          <w:lang w:val="uk-UA"/>
        </w:rPr>
      </w:pPr>
      <w:r w:rsidRPr="005D253B">
        <w:rPr>
          <w:sz w:val="28"/>
          <w:szCs w:val="28"/>
          <w:lang w:val="uk-UA"/>
        </w:rPr>
        <w:t>керівник роботи ____</w:t>
      </w:r>
      <w:r w:rsidRPr="00646891">
        <w:rPr>
          <w:sz w:val="28"/>
          <w:szCs w:val="24"/>
          <w:u w:val="single"/>
          <w:lang w:val="uk-UA"/>
        </w:rPr>
        <w:t xml:space="preserve"> </w:t>
      </w:r>
      <w:r>
        <w:rPr>
          <w:sz w:val="28"/>
          <w:szCs w:val="24"/>
          <w:u w:val="single"/>
          <w:lang w:val="uk-UA"/>
        </w:rPr>
        <w:t>Самойленко Георгій Валерійович,  к.ю.н., доцент</w:t>
      </w:r>
      <w:r>
        <w:rPr>
          <w:sz w:val="28"/>
          <w:szCs w:val="28"/>
          <w:lang w:val="uk-UA"/>
        </w:rPr>
        <w:t>____</w:t>
      </w:r>
      <w:r w:rsidRPr="005D253B">
        <w:rPr>
          <w:sz w:val="28"/>
          <w:szCs w:val="28"/>
          <w:lang w:val="uk-UA"/>
        </w:rPr>
        <w:t>,</w:t>
      </w:r>
    </w:p>
    <w:p w:rsidR="00B7588D" w:rsidRPr="005D253B" w:rsidRDefault="00B7588D" w:rsidP="00B7588D">
      <w:pPr>
        <w:tabs>
          <w:tab w:val="num" w:pos="180"/>
        </w:tabs>
        <w:contextualSpacing/>
        <w:jc w:val="center"/>
        <w:rPr>
          <w:sz w:val="16"/>
          <w:szCs w:val="16"/>
          <w:lang w:val="uk-UA"/>
        </w:rPr>
      </w:pPr>
      <w:r w:rsidRPr="005D253B">
        <w:rPr>
          <w:sz w:val="16"/>
          <w:szCs w:val="16"/>
          <w:lang w:val="uk-UA"/>
        </w:rPr>
        <w:t>(прізвище, ім’я, по батькові, науковий ступінь, вчене звання)</w:t>
      </w:r>
    </w:p>
    <w:p w:rsidR="00B7588D" w:rsidRPr="005D253B" w:rsidRDefault="00B7588D" w:rsidP="00B7588D">
      <w:pPr>
        <w:tabs>
          <w:tab w:val="num" w:pos="180"/>
        </w:tabs>
        <w:spacing w:line="360" w:lineRule="auto"/>
        <w:jc w:val="left"/>
        <w:rPr>
          <w:sz w:val="28"/>
          <w:szCs w:val="28"/>
          <w:lang w:val="uk-UA"/>
        </w:rPr>
      </w:pPr>
      <w:r w:rsidRPr="005D253B">
        <w:rPr>
          <w:sz w:val="28"/>
          <w:szCs w:val="28"/>
          <w:lang w:val="uk-UA"/>
        </w:rPr>
        <w:t>затверджені наказом ЗНУ від «_</w:t>
      </w:r>
      <w:r w:rsidR="00F116D7" w:rsidRPr="00F116D7">
        <w:rPr>
          <w:sz w:val="28"/>
          <w:szCs w:val="28"/>
          <w:lang w:val="uk-UA"/>
        </w:rPr>
        <w:t>__</w:t>
      </w:r>
      <w:r w:rsidRPr="005D253B">
        <w:rPr>
          <w:sz w:val="28"/>
          <w:szCs w:val="28"/>
          <w:lang w:val="uk-UA"/>
        </w:rPr>
        <w:t>_»_</w:t>
      </w:r>
      <w:r w:rsidR="00F116D7">
        <w:rPr>
          <w:sz w:val="28"/>
          <w:szCs w:val="28"/>
          <w:u w:val="single"/>
          <w:lang w:val="uk-UA"/>
        </w:rPr>
        <w:t xml:space="preserve">                      </w:t>
      </w:r>
      <w:r w:rsidR="00F116D7">
        <w:rPr>
          <w:sz w:val="28"/>
          <w:szCs w:val="28"/>
          <w:lang w:val="uk-UA"/>
        </w:rPr>
        <w:t xml:space="preserve">  </w:t>
      </w:r>
      <w:r w:rsidRPr="00DE605F">
        <w:rPr>
          <w:sz w:val="28"/>
          <w:szCs w:val="28"/>
          <w:u w:val="single"/>
          <w:lang w:val="uk-UA"/>
        </w:rPr>
        <w:t>2020</w:t>
      </w:r>
      <w:r w:rsidR="00F116D7">
        <w:rPr>
          <w:sz w:val="28"/>
          <w:szCs w:val="28"/>
          <w:u w:val="single"/>
          <w:lang w:val="uk-UA"/>
        </w:rPr>
        <w:t xml:space="preserve">  </w:t>
      </w:r>
      <w:r w:rsidRPr="005D253B">
        <w:rPr>
          <w:sz w:val="28"/>
          <w:szCs w:val="28"/>
          <w:lang w:val="uk-UA"/>
        </w:rPr>
        <w:t>року №__</w:t>
      </w:r>
      <w:r>
        <w:rPr>
          <w:sz w:val="28"/>
          <w:szCs w:val="28"/>
          <w:u w:val="single"/>
          <w:lang w:val="uk-UA"/>
        </w:rPr>
        <w:t xml:space="preserve">   </w:t>
      </w:r>
      <w:r w:rsidRPr="005D253B">
        <w:rPr>
          <w:sz w:val="28"/>
          <w:szCs w:val="28"/>
          <w:lang w:val="uk-UA"/>
        </w:rPr>
        <w:t>_____</w:t>
      </w:r>
    </w:p>
    <w:p w:rsidR="00B7588D" w:rsidRPr="005D253B" w:rsidRDefault="00B7588D" w:rsidP="00B7588D">
      <w:pPr>
        <w:numPr>
          <w:ilvl w:val="0"/>
          <w:numId w:val="1"/>
        </w:numPr>
        <w:tabs>
          <w:tab w:val="clear" w:pos="720"/>
        </w:tabs>
        <w:spacing w:line="360" w:lineRule="auto"/>
        <w:ind w:left="0" w:firstLine="0"/>
        <w:rPr>
          <w:sz w:val="28"/>
          <w:szCs w:val="28"/>
          <w:lang w:val="uk-UA"/>
        </w:rPr>
      </w:pPr>
      <w:r w:rsidRPr="005D253B">
        <w:rPr>
          <w:sz w:val="28"/>
          <w:szCs w:val="28"/>
          <w:lang w:val="uk-UA"/>
        </w:rPr>
        <w:t>Строк подання роботи ___</w:t>
      </w:r>
      <w:r>
        <w:rPr>
          <w:sz w:val="28"/>
          <w:szCs w:val="28"/>
          <w:u w:val="single"/>
          <w:lang w:val="uk-UA"/>
        </w:rPr>
        <w:t xml:space="preserve">02 листопада 2020 р. </w:t>
      </w:r>
      <w:r w:rsidRPr="005D253B">
        <w:rPr>
          <w:sz w:val="28"/>
          <w:szCs w:val="28"/>
          <w:lang w:val="uk-UA"/>
        </w:rPr>
        <w:t>____</w:t>
      </w:r>
      <w:r>
        <w:rPr>
          <w:sz w:val="28"/>
          <w:szCs w:val="28"/>
          <w:lang w:val="uk-UA"/>
        </w:rPr>
        <w:t>________________</w:t>
      </w:r>
    </w:p>
    <w:p w:rsidR="00B7588D" w:rsidRDefault="00B7588D" w:rsidP="00B7588D">
      <w:pPr>
        <w:numPr>
          <w:ilvl w:val="0"/>
          <w:numId w:val="1"/>
        </w:numPr>
        <w:tabs>
          <w:tab w:val="clear" w:pos="720"/>
          <w:tab w:val="num" w:pos="0"/>
          <w:tab w:val="num" w:pos="180"/>
          <w:tab w:val="left" w:pos="360"/>
        </w:tabs>
        <w:spacing w:line="360" w:lineRule="auto"/>
        <w:ind w:left="0" w:firstLine="0"/>
        <w:jc w:val="left"/>
        <w:rPr>
          <w:sz w:val="28"/>
          <w:szCs w:val="28"/>
          <w:lang w:val="uk-UA"/>
        </w:rPr>
      </w:pPr>
      <w:r w:rsidRPr="005D253B">
        <w:rPr>
          <w:sz w:val="28"/>
          <w:szCs w:val="28"/>
          <w:lang w:val="uk-UA"/>
        </w:rPr>
        <w:t>Вихідні дані до роботи __</w:t>
      </w:r>
      <w:r>
        <w:rPr>
          <w:sz w:val="28"/>
          <w:szCs w:val="28"/>
          <w:u w:val="single"/>
          <w:lang w:val="uk-UA"/>
        </w:rPr>
        <w:t>нормативно-правові акти, доктринальні джерела, статті, підручники, статистична інформація</w:t>
      </w:r>
      <w:r w:rsidR="009221D5" w:rsidRPr="009221D5">
        <w:rPr>
          <w:sz w:val="28"/>
          <w:szCs w:val="28"/>
          <w:lang w:val="uk-UA"/>
        </w:rPr>
        <w:t>__________________________</w:t>
      </w:r>
      <w:r>
        <w:rPr>
          <w:sz w:val="28"/>
          <w:szCs w:val="28"/>
          <w:lang w:val="uk-UA"/>
        </w:rPr>
        <w:t>___</w:t>
      </w:r>
    </w:p>
    <w:p w:rsidR="00B7588D" w:rsidRPr="00AE7AE3" w:rsidRDefault="00B7588D" w:rsidP="00B7588D">
      <w:pPr>
        <w:rPr>
          <w:u w:val="single"/>
          <w:lang w:val="uk-UA"/>
        </w:rPr>
      </w:pPr>
      <w:r>
        <w:rPr>
          <w:sz w:val="28"/>
          <w:szCs w:val="28"/>
          <w:lang w:val="uk-UA"/>
        </w:rPr>
        <w:t xml:space="preserve">4 </w:t>
      </w:r>
      <w:r w:rsidRPr="005D253B">
        <w:rPr>
          <w:sz w:val="28"/>
          <w:szCs w:val="28"/>
          <w:lang w:val="uk-UA"/>
        </w:rPr>
        <w:t xml:space="preserve">Зміст розрахунково-пояснювальної записки (перелік питань, які потрібно розробити) </w:t>
      </w:r>
      <w:r w:rsidRPr="00AE7AE3">
        <w:rPr>
          <w:sz w:val="28"/>
          <w:szCs w:val="24"/>
          <w:u w:val="single"/>
          <w:lang w:val="uk-UA" w:eastAsia="uk-UA"/>
        </w:rPr>
        <w:t xml:space="preserve">стан злочинності у сфері </w:t>
      </w:r>
      <w:r w:rsidRPr="00AE7AE3">
        <w:rPr>
          <w:sz w:val="28"/>
          <w:szCs w:val="28"/>
          <w:u w:val="single"/>
          <w:lang w:val="uk-UA"/>
        </w:rPr>
        <w:t>використання електронно-обчислювальних машин (комп’ютерів), систем та комп’ютерних мереж і мереж електрозв’язку; в</w:t>
      </w:r>
      <w:r w:rsidRPr="00AE7AE3">
        <w:rPr>
          <w:color w:val="000000" w:themeColor="text1"/>
          <w:sz w:val="28"/>
          <w:szCs w:val="28"/>
          <w:u w:val="single"/>
          <w:lang w:val="uk-UA"/>
        </w:rPr>
        <w:t xml:space="preserve">иди злочинів </w:t>
      </w:r>
      <w:r w:rsidRPr="00AE7AE3">
        <w:rPr>
          <w:sz w:val="28"/>
          <w:szCs w:val="24"/>
          <w:u w:val="single"/>
          <w:lang w:val="uk-UA" w:eastAsia="uk-UA"/>
        </w:rPr>
        <w:t>у цій сфері</w:t>
      </w:r>
      <w:r w:rsidRPr="00AE7AE3">
        <w:rPr>
          <w:sz w:val="28"/>
          <w:szCs w:val="28"/>
          <w:u w:val="single"/>
          <w:lang w:val="uk-UA"/>
        </w:rPr>
        <w:t>; н</w:t>
      </w:r>
      <w:r w:rsidRPr="00AE7AE3">
        <w:rPr>
          <w:rStyle w:val="21"/>
          <w:rFonts w:eastAsiaTheme="majorEastAsia"/>
          <w:sz w:val="28"/>
          <w:szCs w:val="28"/>
          <w:u w:val="single"/>
        </w:rPr>
        <w:t xml:space="preserve">ормативне регулювання </w:t>
      </w:r>
      <w:r w:rsidRPr="00AE7AE3">
        <w:rPr>
          <w:sz w:val="28"/>
          <w:szCs w:val="28"/>
          <w:u w:val="single"/>
          <w:lang w:val="uk-UA"/>
        </w:rPr>
        <w:t>запобігання кіберзлочинам; м</w:t>
      </w:r>
      <w:r w:rsidRPr="00AE7AE3">
        <w:rPr>
          <w:rFonts w:eastAsiaTheme="majorEastAsia"/>
          <w:color w:val="000000" w:themeColor="text1"/>
          <w:sz w:val="28"/>
          <w:szCs w:val="28"/>
          <w:u w:val="single"/>
          <w:lang w:val="uk-UA"/>
        </w:rPr>
        <w:t xml:space="preserve">іжнародно-правове регулювання правовідносин у сфері запобігання та боротьби з кіберзлочинами; </w:t>
      </w:r>
      <w:r w:rsidRPr="00AE7AE3">
        <w:rPr>
          <w:sz w:val="28"/>
          <w:szCs w:val="28"/>
          <w:u w:val="single"/>
          <w:lang w:val="uk-UA"/>
        </w:rPr>
        <w:t>з</w:t>
      </w:r>
      <w:r w:rsidRPr="00AE7AE3">
        <w:rPr>
          <w:rFonts w:eastAsiaTheme="majorEastAsia"/>
          <w:color w:val="000000" w:themeColor="text1"/>
          <w:sz w:val="28"/>
          <w:szCs w:val="28"/>
          <w:u w:val="single"/>
          <w:lang w:val="uk-UA"/>
        </w:rPr>
        <w:t xml:space="preserve">міст міжнародних стандартів з запобігання злочинам </w:t>
      </w:r>
      <w:r w:rsidRPr="00AE7AE3">
        <w:rPr>
          <w:sz w:val="28"/>
          <w:szCs w:val="28"/>
          <w:u w:val="single"/>
          <w:lang w:val="uk-UA"/>
        </w:rPr>
        <w:t>у сфері використання електронно-обчислювальних машин (комп’ютерів), систем та комп’ютерних мереж і мереж електрозв’язку; о</w:t>
      </w:r>
      <w:r w:rsidRPr="00AE7AE3">
        <w:rPr>
          <w:rFonts w:eastAsiaTheme="majorEastAsia"/>
          <w:color w:val="000000" w:themeColor="text1"/>
          <w:sz w:val="28"/>
          <w:szCs w:val="28"/>
          <w:u w:val="single"/>
          <w:lang w:val="uk-UA"/>
        </w:rPr>
        <w:t xml:space="preserve">сновні </w:t>
      </w:r>
      <w:r w:rsidRPr="00AE7AE3">
        <w:rPr>
          <w:color w:val="000000" w:themeColor="text1"/>
          <w:sz w:val="28"/>
          <w:szCs w:val="28"/>
          <w:u w:val="single"/>
          <w:lang w:val="uk-UA"/>
        </w:rPr>
        <w:t xml:space="preserve">проблеми протидії </w:t>
      </w:r>
      <w:r w:rsidRPr="00AE7AE3">
        <w:rPr>
          <w:color w:val="000000" w:themeColor="text1"/>
          <w:sz w:val="28"/>
          <w:szCs w:val="28"/>
          <w:u w:val="single"/>
          <w:bdr w:val="none" w:sz="0" w:space="0" w:color="auto" w:frame="1"/>
          <w:lang w:val="uk-UA"/>
        </w:rPr>
        <w:t xml:space="preserve">злочинам </w:t>
      </w:r>
      <w:r w:rsidRPr="00AE7AE3">
        <w:rPr>
          <w:color w:val="000000" w:themeColor="text1"/>
          <w:sz w:val="28"/>
          <w:szCs w:val="28"/>
          <w:u w:val="single"/>
          <w:lang w:val="uk-UA"/>
        </w:rPr>
        <w:t>у цій сфері; к</w:t>
      </w:r>
      <w:r w:rsidRPr="00AE7AE3">
        <w:rPr>
          <w:rFonts w:eastAsiaTheme="majorEastAsia"/>
          <w:color w:val="000000" w:themeColor="text1"/>
          <w:sz w:val="28"/>
          <w:szCs w:val="28"/>
          <w:u w:val="single"/>
          <w:lang w:val="uk-UA"/>
        </w:rPr>
        <w:t>іберзагрози національній безпеці України та запобігання їм</w:t>
      </w:r>
    </w:p>
    <w:p w:rsidR="00B7588D" w:rsidRPr="000D11FE" w:rsidRDefault="00B7588D" w:rsidP="00B7588D">
      <w:pPr>
        <w:ind w:firstLine="426"/>
        <w:rPr>
          <w:sz w:val="28"/>
          <w:szCs w:val="28"/>
          <w:lang w:val="uk-UA"/>
        </w:rPr>
      </w:pPr>
      <w:r>
        <w:rPr>
          <w:sz w:val="28"/>
          <w:szCs w:val="28"/>
          <w:lang w:val="uk-UA"/>
        </w:rPr>
        <w:t xml:space="preserve">5 </w:t>
      </w:r>
      <w:r w:rsidRPr="000D11FE">
        <w:rPr>
          <w:sz w:val="28"/>
          <w:szCs w:val="28"/>
          <w:lang w:val="uk-UA"/>
        </w:rPr>
        <w:t>Перелік графічного матеріалу (з точним зазначенням обов’язкових креслень) _______________________________________________________</w:t>
      </w:r>
      <w:r>
        <w:rPr>
          <w:sz w:val="28"/>
          <w:szCs w:val="28"/>
          <w:lang w:val="uk-UA"/>
        </w:rPr>
        <w:t>__</w:t>
      </w:r>
    </w:p>
    <w:p w:rsidR="00B7588D" w:rsidRPr="00B7588D" w:rsidRDefault="00B7588D" w:rsidP="00B7588D">
      <w:pPr>
        <w:pStyle w:val="a8"/>
        <w:numPr>
          <w:ilvl w:val="0"/>
          <w:numId w:val="34"/>
        </w:numPr>
        <w:tabs>
          <w:tab w:val="left" w:pos="360"/>
        </w:tabs>
        <w:spacing w:line="360" w:lineRule="auto"/>
        <w:rPr>
          <w:rFonts w:ascii="Times New Roman" w:hAnsi="Times New Roman"/>
          <w:sz w:val="28"/>
          <w:szCs w:val="28"/>
          <w:lang w:val="uk-UA"/>
        </w:rPr>
      </w:pPr>
      <w:r w:rsidRPr="00B7588D">
        <w:rPr>
          <w:rFonts w:ascii="Times New Roman" w:hAnsi="Times New Roman"/>
          <w:sz w:val="28"/>
          <w:szCs w:val="28"/>
          <w:lang w:val="uk-UA"/>
        </w:rPr>
        <w:lastRenderedPageBreak/>
        <w:t xml:space="preserve">Консультанти розділів роботи </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B7588D" w:rsidRPr="005D253B" w:rsidTr="00F8552E">
        <w:trPr>
          <w:cantSplit/>
        </w:trPr>
        <w:tc>
          <w:tcPr>
            <w:tcW w:w="1560" w:type="dxa"/>
            <w:vMerge w:val="restart"/>
            <w:vAlign w:val="center"/>
          </w:tcPr>
          <w:p w:rsidR="00B7588D" w:rsidRPr="005D253B" w:rsidRDefault="00B7588D" w:rsidP="00F8552E">
            <w:pPr>
              <w:jc w:val="center"/>
              <w:rPr>
                <w:sz w:val="24"/>
                <w:szCs w:val="24"/>
                <w:lang w:val="uk-UA"/>
              </w:rPr>
            </w:pPr>
            <w:r w:rsidRPr="005D253B">
              <w:rPr>
                <w:sz w:val="24"/>
                <w:szCs w:val="24"/>
                <w:lang w:val="uk-UA"/>
              </w:rPr>
              <w:t>Розділ</w:t>
            </w:r>
          </w:p>
        </w:tc>
        <w:tc>
          <w:tcPr>
            <w:tcW w:w="4200" w:type="dxa"/>
            <w:vMerge w:val="restart"/>
            <w:vAlign w:val="center"/>
          </w:tcPr>
          <w:p w:rsidR="00B7588D" w:rsidRPr="005D253B" w:rsidRDefault="00B7588D" w:rsidP="00F8552E">
            <w:pPr>
              <w:jc w:val="center"/>
              <w:rPr>
                <w:sz w:val="24"/>
                <w:szCs w:val="24"/>
                <w:lang w:val="uk-UA"/>
              </w:rPr>
            </w:pPr>
            <w:r w:rsidRPr="005D253B">
              <w:rPr>
                <w:sz w:val="24"/>
                <w:szCs w:val="24"/>
                <w:lang w:val="uk-UA"/>
              </w:rPr>
              <w:t>Прізвище, ініціали та посада</w:t>
            </w:r>
          </w:p>
          <w:p w:rsidR="00B7588D" w:rsidRPr="005D253B" w:rsidRDefault="00B7588D" w:rsidP="00F8552E">
            <w:pPr>
              <w:jc w:val="center"/>
              <w:rPr>
                <w:sz w:val="24"/>
                <w:szCs w:val="24"/>
                <w:lang w:val="uk-UA"/>
              </w:rPr>
            </w:pPr>
            <w:r w:rsidRPr="005D253B">
              <w:rPr>
                <w:sz w:val="24"/>
                <w:szCs w:val="24"/>
                <w:lang w:val="uk-UA"/>
              </w:rPr>
              <w:t>консультанта</w:t>
            </w:r>
          </w:p>
        </w:tc>
        <w:tc>
          <w:tcPr>
            <w:tcW w:w="3544" w:type="dxa"/>
            <w:gridSpan w:val="2"/>
            <w:vAlign w:val="center"/>
          </w:tcPr>
          <w:p w:rsidR="00B7588D" w:rsidRPr="005D253B" w:rsidRDefault="00B7588D" w:rsidP="00F8552E">
            <w:pPr>
              <w:jc w:val="center"/>
              <w:rPr>
                <w:sz w:val="24"/>
                <w:szCs w:val="24"/>
                <w:lang w:val="uk-UA"/>
              </w:rPr>
            </w:pPr>
            <w:r w:rsidRPr="005D253B">
              <w:rPr>
                <w:sz w:val="24"/>
                <w:szCs w:val="24"/>
                <w:lang w:val="uk-UA"/>
              </w:rPr>
              <w:t>Підпис, дата</w:t>
            </w:r>
          </w:p>
        </w:tc>
      </w:tr>
      <w:tr w:rsidR="00B7588D" w:rsidRPr="005D253B" w:rsidTr="00F8552E">
        <w:trPr>
          <w:cantSplit/>
        </w:trPr>
        <w:tc>
          <w:tcPr>
            <w:tcW w:w="1560" w:type="dxa"/>
            <w:vMerge/>
            <w:vAlign w:val="center"/>
          </w:tcPr>
          <w:p w:rsidR="00B7588D" w:rsidRPr="005D253B" w:rsidRDefault="00B7588D" w:rsidP="00F8552E">
            <w:pPr>
              <w:jc w:val="center"/>
              <w:rPr>
                <w:sz w:val="28"/>
                <w:szCs w:val="24"/>
                <w:lang w:val="uk-UA"/>
              </w:rPr>
            </w:pPr>
          </w:p>
        </w:tc>
        <w:tc>
          <w:tcPr>
            <w:tcW w:w="4200" w:type="dxa"/>
            <w:vMerge/>
            <w:vAlign w:val="center"/>
          </w:tcPr>
          <w:p w:rsidR="00B7588D" w:rsidRPr="005D253B" w:rsidRDefault="00B7588D" w:rsidP="00F8552E">
            <w:pPr>
              <w:jc w:val="center"/>
              <w:rPr>
                <w:sz w:val="28"/>
                <w:szCs w:val="24"/>
                <w:lang w:val="uk-UA"/>
              </w:rPr>
            </w:pPr>
          </w:p>
        </w:tc>
        <w:tc>
          <w:tcPr>
            <w:tcW w:w="1843" w:type="dxa"/>
            <w:vAlign w:val="center"/>
          </w:tcPr>
          <w:p w:rsidR="00B7588D" w:rsidRPr="005D253B" w:rsidRDefault="00B7588D" w:rsidP="00F8552E">
            <w:pPr>
              <w:jc w:val="center"/>
              <w:rPr>
                <w:sz w:val="24"/>
                <w:szCs w:val="24"/>
                <w:lang w:val="uk-UA"/>
              </w:rPr>
            </w:pPr>
            <w:r w:rsidRPr="005D253B">
              <w:rPr>
                <w:sz w:val="24"/>
                <w:szCs w:val="24"/>
                <w:lang w:val="uk-UA"/>
              </w:rPr>
              <w:t>завдання</w:t>
            </w:r>
          </w:p>
          <w:p w:rsidR="00B7588D" w:rsidRPr="005D253B" w:rsidRDefault="00B7588D" w:rsidP="00F8552E">
            <w:pPr>
              <w:jc w:val="center"/>
              <w:rPr>
                <w:sz w:val="24"/>
                <w:szCs w:val="24"/>
                <w:lang w:val="uk-UA"/>
              </w:rPr>
            </w:pPr>
            <w:r w:rsidRPr="005D253B">
              <w:rPr>
                <w:sz w:val="24"/>
                <w:szCs w:val="24"/>
                <w:lang w:val="uk-UA"/>
              </w:rPr>
              <w:t>видав</w:t>
            </w:r>
          </w:p>
        </w:tc>
        <w:tc>
          <w:tcPr>
            <w:tcW w:w="1701" w:type="dxa"/>
            <w:vAlign w:val="center"/>
          </w:tcPr>
          <w:p w:rsidR="00B7588D" w:rsidRPr="005D253B" w:rsidRDefault="00B7588D" w:rsidP="00F8552E">
            <w:pPr>
              <w:jc w:val="center"/>
              <w:rPr>
                <w:sz w:val="24"/>
                <w:szCs w:val="24"/>
                <w:lang w:val="uk-UA"/>
              </w:rPr>
            </w:pPr>
            <w:r w:rsidRPr="005D253B">
              <w:rPr>
                <w:sz w:val="24"/>
                <w:szCs w:val="24"/>
                <w:lang w:val="uk-UA"/>
              </w:rPr>
              <w:t>завдання</w:t>
            </w:r>
          </w:p>
          <w:p w:rsidR="00B7588D" w:rsidRPr="005D253B" w:rsidRDefault="00B7588D" w:rsidP="00F8552E">
            <w:pPr>
              <w:jc w:val="center"/>
              <w:rPr>
                <w:sz w:val="24"/>
                <w:szCs w:val="24"/>
                <w:lang w:val="uk-UA"/>
              </w:rPr>
            </w:pPr>
            <w:r w:rsidRPr="005D253B">
              <w:rPr>
                <w:sz w:val="24"/>
                <w:szCs w:val="24"/>
                <w:lang w:val="uk-UA"/>
              </w:rPr>
              <w:t>прийняв</w:t>
            </w:r>
          </w:p>
        </w:tc>
      </w:tr>
      <w:tr w:rsidR="00B7588D" w:rsidRPr="005D253B" w:rsidTr="00F8552E">
        <w:tc>
          <w:tcPr>
            <w:tcW w:w="1560" w:type="dxa"/>
          </w:tcPr>
          <w:p w:rsidR="00B7588D" w:rsidRPr="00DE605F" w:rsidRDefault="00B7588D" w:rsidP="00F8552E">
            <w:pPr>
              <w:jc w:val="center"/>
              <w:rPr>
                <w:sz w:val="28"/>
                <w:szCs w:val="24"/>
                <w:lang w:val="uk-UA"/>
              </w:rPr>
            </w:pPr>
            <w:r w:rsidRPr="00DE605F">
              <w:rPr>
                <w:sz w:val="28"/>
                <w:szCs w:val="24"/>
                <w:lang w:val="uk-UA"/>
              </w:rPr>
              <w:t>1</w:t>
            </w:r>
          </w:p>
        </w:tc>
        <w:tc>
          <w:tcPr>
            <w:tcW w:w="4200" w:type="dxa"/>
          </w:tcPr>
          <w:p w:rsidR="00B7588D" w:rsidRPr="00DE605F" w:rsidRDefault="00B7588D" w:rsidP="00F8552E">
            <w:pPr>
              <w:jc w:val="center"/>
              <w:rPr>
                <w:sz w:val="28"/>
                <w:szCs w:val="24"/>
                <w:lang w:val="uk-UA"/>
              </w:rPr>
            </w:pPr>
            <w:r>
              <w:rPr>
                <w:sz w:val="28"/>
                <w:szCs w:val="24"/>
                <w:lang w:val="uk-UA"/>
              </w:rPr>
              <w:t>Самойленко Г.В.</w:t>
            </w:r>
            <w:r w:rsidR="009221D5">
              <w:rPr>
                <w:sz w:val="28"/>
                <w:szCs w:val="24"/>
                <w:lang w:val="uk-UA"/>
              </w:rPr>
              <w:t>, доцент</w:t>
            </w:r>
          </w:p>
        </w:tc>
        <w:tc>
          <w:tcPr>
            <w:tcW w:w="1843" w:type="dxa"/>
          </w:tcPr>
          <w:p w:rsidR="00B7588D" w:rsidRPr="005D253B" w:rsidRDefault="00B7588D" w:rsidP="00F8552E">
            <w:pPr>
              <w:jc w:val="center"/>
              <w:rPr>
                <w:b/>
                <w:sz w:val="28"/>
                <w:szCs w:val="24"/>
                <w:lang w:val="uk-UA"/>
              </w:rPr>
            </w:pPr>
          </w:p>
        </w:tc>
        <w:tc>
          <w:tcPr>
            <w:tcW w:w="1701" w:type="dxa"/>
          </w:tcPr>
          <w:p w:rsidR="00B7588D" w:rsidRPr="005D253B" w:rsidRDefault="00B7588D" w:rsidP="00F8552E">
            <w:pPr>
              <w:jc w:val="center"/>
              <w:rPr>
                <w:b/>
                <w:sz w:val="28"/>
                <w:szCs w:val="24"/>
                <w:lang w:val="uk-UA"/>
              </w:rPr>
            </w:pPr>
          </w:p>
        </w:tc>
      </w:tr>
      <w:tr w:rsidR="00B7588D" w:rsidRPr="005D253B" w:rsidTr="00F8552E">
        <w:tc>
          <w:tcPr>
            <w:tcW w:w="1560" w:type="dxa"/>
          </w:tcPr>
          <w:p w:rsidR="00B7588D" w:rsidRPr="00DE605F" w:rsidRDefault="00B7588D" w:rsidP="00F8552E">
            <w:pPr>
              <w:jc w:val="center"/>
              <w:rPr>
                <w:sz w:val="28"/>
                <w:szCs w:val="24"/>
                <w:lang w:val="uk-UA"/>
              </w:rPr>
            </w:pPr>
            <w:r w:rsidRPr="00DE605F">
              <w:rPr>
                <w:sz w:val="28"/>
                <w:szCs w:val="24"/>
                <w:lang w:val="uk-UA"/>
              </w:rPr>
              <w:t>2</w:t>
            </w:r>
          </w:p>
        </w:tc>
        <w:tc>
          <w:tcPr>
            <w:tcW w:w="4200" w:type="dxa"/>
          </w:tcPr>
          <w:p w:rsidR="00B7588D" w:rsidRPr="00DE605F" w:rsidRDefault="00B7588D" w:rsidP="00F8552E">
            <w:pPr>
              <w:jc w:val="center"/>
              <w:rPr>
                <w:sz w:val="28"/>
                <w:szCs w:val="24"/>
                <w:lang w:val="uk-UA"/>
              </w:rPr>
            </w:pPr>
            <w:r>
              <w:rPr>
                <w:sz w:val="28"/>
                <w:szCs w:val="24"/>
                <w:lang w:val="uk-UA"/>
              </w:rPr>
              <w:t>Самойленко Г.В.</w:t>
            </w:r>
            <w:r w:rsidR="009221D5">
              <w:rPr>
                <w:sz w:val="28"/>
                <w:szCs w:val="24"/>
                <w:lang w:val="uk-UA"/>
              </w:rPr>
              <w:t>, доцент</w:t>
            </w:r>
            <w:bookmarkStart w:id="0" w:name="_GoBack"/>
            <w:bookmarkEnd w:id="0"/>
          </w:p>
        </w:tc>
        <w:tc>
          <w:tcPr>
            <w:tcW w:w="1843" w:type="dxa"/>
          </w:tcPr>
          <w:p w:rsidR="00B7588D" w:rsidRPr="005D253B" w:rsidRDefault="00B7588D" w:rsidP="00F8552E">
            <w:pPr>
              <w:jc w:val="center"/>
              <w:rPr>
                <w:b/>
                <w:sz w:val="28"/>
                <w:szCs w:val="24"/>
                <w:lang w:val="uk-UA"/>
              </w:rPr>
            </w:pPr>
          </w:p>
        </w:tc>
        <w:tc>
          <w:tcPr>
            <w:tcW w:w="1701" w:type="dxa"/>
          </w:tcPr>
          <w:p w:rsidR="00B7588D" w:rsidRPr="005D253B" w:rsidRDefault="00B7588D" w:rsidP="00F8552E">
            <w:pPr>
              <w:jc w:val="center"/>
              <w:rPr>
                <w:b/>
                <w:sz w:val="28"/>
                <w:szCs w:val="24"/>
                <w:lang w:val="uk-UA"/>
              </w:rPr>
            </w:pPr>
          </w:p>
        </w:tc>
      </w:tr>
      <w:tr w:rsidR="00B7588D" w:rsidRPr="005D253B" w:rsidTr="00F8552E">
        <w:tc>
          <w:tcPr>
            <w:tcW w:w="1560" w:type="dxa"/>
          </w:tcPr>
          <w:p w:rsidR="00B7588D" w:rsidRPr="005D253B" w:rsidRDefault="00B7588D" w:rsidP="00F8552E">
            <w:pPr>
              <w:jc w:val="center"/>
              <w:rPr>
                <w:b/>
                <w:sz w:val="28"/>
                <w:szCs w:val="24"/>
                <w:lang w:val="uk-UA"/>
              </w:rPr>
            </w:pPr>
          </w:p>
        </w:tc>
        <w:tc>
          <w:tcPr>
            <w:tcW w:w="4200" w:type="dxa"/>
          </w:tcPr>
          <w:p w:rsidR="00B7588D" w:rsidRPr="005D253B" w:rsidRDefault="00B7588D" w:rsidP="00F8552E">
            <w:pPr>
              <w:jc w:val="center"/>
              <w:rPr>
                <w:b/>
                <w:sz w:val="28"/>
                <w:szCs w:val="24"/>
                <w:lang w:val="uk-UA"/>
              </w:rPr>
            </w:pPr>
          </w:p>
        </w:tc>
        <w:tc>
          <w:tcPr>
            <w:tcW w:w="1843" w:type="dxa"/>
          </w:tcPr>
          <w:p w:rsidR="00B7588D" w:rsidRPr="005D253B" w:rsidRDefault="00B7588D" w:rsidP="00F8552E">
            <w:pPr>
              <w:jc w:val="center"/>
              <w:rPr>
                <w:b/>
                <w:sz w:val="28"/>
                <w:szCs w:val="24"/>
                <w:lang w:val="uk-UA"/>
              </w:rPr>
            </w:pPr>
          </w:p>
        </w:tc>
        <w:tc>
          <w:tcPr>
            <w:tcW w:w="1701" w:type="dxa"/>
          </w:tcPr>
          <w:p w:rsidR="00B7588D" w:rsidRPr="005D253B" w:rsidRDefault="00B7588D" w:rsidP="00F8552E">
            <w:pPr>
              <w:jc w:val="center"/>
              <w:rPr>
                <w:b/>
                <w:sz w:val="28"/>
                <w:szCs w:val="24"/>
                <w:lang w:val="uk-UA"/>
              </w:rPr>
            </w:pPr>
          </w:p>
        </w:tc>
      </w:tr>
      <w:tr w:rsidR="00B7588D" w:rsidRPr="005D253B" w:rsidTr="00F8552E">
        <w:tc>
          <w:tcPr>
            <w:tcW w:w="1560" w:type="dxa"/>
          </w:tcPr>
          <w:p w:rsidR="00B7588D" w:rsidRPr="005D253B" w:rsidRDefault="00B7588D" w:rsidP="00F8552E">
            <w:pPr>
              <w:jc w:val="center"/>
              <w:rPr>
                <w:b/>
                <w:sz w:val="28"/>
                <w:szCs w:val="24"/>
                <w:lang w:val="uk-UA"/>
              </w:rPr>
            </w:pPr>
          </w:p>
        </w:tc>
        <w:tc>
          <w:tcPr>
            <w:tcW w:w="4200" w:type="dxa"/>
          </w:tcPr>
          <w:p w:rsidR="00B7588D" w:rsidRPr="005D253B" w:rsidRDefault="00B7588D" w:rsidP="00F8552E">
            <w:pPr>
              <w:jc w:val="center"/>
              <w:rPr>
                <w:b/>
                <w:sz w:val="28"/>
                <w:szCs w:val="24"/>
                <w:lang w:val="uk-UA"/>
              </w:rPr>
            </w:pPr>
          </w:p>
        </w:tc>
        <w:tc>
          <w:tcPr>
            <w:tcW w:w="1843" w:type="dxa"/>
          </w:tcPr>
          <w:p w:rsidR="00B7588D" w:rsidRPr="005D253B" w:rsidRDefault="00B7588D" w:rsidP="00F8552E">
            <w:pPr>
              <w:jc w:val="center"/>
              <w:rPr>
                <w:b/>
                <w:sz w:val="28"/>
                <w:szCs w:val="24"/>
                <w:lang w:val="uk-UA"/>
              </w:rPr>
            </w:pPr>
          </w:p>
        </w:tc>
        <w:tc>
          <w:tcPr>
            <w:tcW w:w="1701" w:type="dxa"/>
          </w:tcPr>
          <w:p w:rsidR="00B7588D" w:rsidRPr="005D253B" w:rsidRDefault="00B7588D" w:rsidP="00F8552E">
            <w:pPr>
              <w:jc w:val="center"/>
              <w:rPr>
                <w:b/>
                <w:sz w:val="28"/>
                <w:szCs w:val="24"/>
                <w:lang w:val="uk-UA"/>
              </w:rPr>
            </w:pPr>
          </w:p>
        </w:tc>
      </w:tr>
    </w:tbl>
    <w:p w:rsidR="00B7588D" w:rsidRPr="005D253B" w:rsidRDefault="00B7588D" w:rsidP="00B7588D">
      <w:pPr>
        <w:jc w:val="center"/>
        <w:rPr>
          <w:b/>
          <w:sz w:val="28"/>
          <w:szCs w:val="24"/>
          <w:lang w:val="uk-UA"/>
        </w:rPr>
      </w:pPr>
    </w:p>
    <w:p w:rsidR="00B7588D" w:rsidRPr="005D253B" w:rsidRDefault="00B7588D" w:rsidP="00B7588D">
      <w:pPr>
        <w:numPr>
          <w:ilvl w:val="0"/>
          <w:numId w:val="33"/>
        </w:numPr>
        <w:tabs>
          <w:tab w:val="left" w:pos="360"/>
          <w:tab w:val="num" w:pos="720"/>
        </w:tabs>
        <w:spacing w:line="360" w:lineRule="auto"/>
        <w:jc w:val="left"/>
        <w:rPr>
          <w:sz w:val="28"/>
          <w:szCs w:val="24"/>
          <w:lang w:val="uk-UA"/>
        </w:rPr>
      </w:pPr>
      <w:r w:rsidRPr="005D253B">
        <w:rPr>
          <w:sz w:val="28"/>
          <w:szCs w:val="24"/>
          <w:lang w:val="uk-UA"/>
        </w:rPr>
        <w:t>Дата видачі завдання_____</w:t>
      </w:r>
      <w:r>
        <w:rPr>
          <w:sz w:val="28"/>
          <w:szCs w:val="24"/>
          <w:u w:val="single"/>
          <w:lang w:val="uk-UA"/>
        </w:rPr>
        <w:t>травень   2020 р.</w:t>
      </w:r>
      <w:r w:rsidRPr="005D253B">
        <w:rPr>
          <w:sz w:val="28"/>
          <w:szCs w:val="24"/>
          <w:lang w:val="uk-UA"/>
        </w:rPr>
        <w:t>_______________________</w:t>
      </w:r>
    </w:p>
    <w:p w:rsidR="00B7588D" w:rsidRPr="005D253B" w:rsidRDefault="00B7588D" w:rsidP="00B7588D">
      <w:pPr>
        <w:keepNext/>
        <w:spacing w:before="240" w:after="60"/>
        <w:jc w:val="center"/>
        <w:outlineLvl w:val="3"/>
        <w:rPr>
          <w:b/>
          <w:bCs/>
          <w:sz w:val="28"/>
          <w:szCs w:val="28"/>
          <w:lang w:val="uk-UA"/>
        </w:rPr>
      </w:pPr>
      <w:r w:rsidRPr="005D253B">
        <w:rPr>
          <w:b/>
          <w:bCs/>
          <w:sz w:val="28"/>
          <w:szCs w:val="28"/>
          <w:lang w:val="uk-UA"/>
        </w:rPr>
        <w:t>КАЛЕНДАРНИЙ ПЛАН</w:t>
      </w:r>
    </w:p>
    <w:p w:rsidR="00B7588D" w:rsidRPr="005D253B" w:rsidRDefault="00B7588D" w:rsidP="00B7588D">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027"/>
        <w:gridCol w:w="1517"/>
      </w:tblGrid>
      <w:tr w:rsidR="00B7588D" w:rsidRPr="005D253B" w:rsidTr="00F8552E">
        <w:trPr>
          <w:cantSplit/>
          <w:trHeight w:val="460"/>
        </w:trPr>
        <w:tc>
          <w:tcPr>
            <w:tcW w:w="567" w:type="dxa"/>
            <w:vAlign w:val="center"/>
          </w:tcPr>
          <w:p w:rsidR="00B7588D" w:rsidRPr="005D253B" w:rsidRDefault="00B7588D" w:rsidP="00F8552E">
            <w:pPr>
              <w:jc w:val="center"/>
              <w:rPr>
                <w:sz w:val="24"/>
                <w:szCs w:val="24"/>
                <w:lang w:val="uk-UA"/>
              </w:rPr>
            </w:pPr>
            <w:r w:rsidRPr="005D253B">
              <w:rPr>
                <w:sz w:val="24"/>
                <w:szCs w:val="24"/>
                <w:lang w:val="uk-UA"/>
              </w:rPr>
              <w:t>№</w:t>
            </w:r>
          </w:p>
          <w:p w:rsidR="00B7588D" w:rsidRPr="005D253B" w:rsidRDefault="00B7588D" w:rsidP="00F8552E">
            <w:pPr>
              <w:jc w:val="center"/>
              <w:rPr>
                <w:sz w:val="24"/>
                <w:szCs w:val="24"/>
                <w:lang w:val="uk-UA"/>
              </w:rPr>
            </w:pPr>
            <w:r w:rsidRPr="005D253B">
              <w:rPr>
                <w:sz w:val="24"/>
                <w:szCs w:val="24"/>
                <w:lang w:val="uk-UA"/>
              </w:rPr>
              <w:t>з/п</w:t>
            </w:r>
          </w:p>
        </w:tc>
        <w:tc>
          <w:tcPr>
            <w:tcW w:w="5373" w:type="dxa"/>
            <w:vAlign w:val="center"/>
          </w:tcPr>
          <w:p w:rsidR="00B7588D" w:rsidRPr="005D253B" w:rsidRDefault="00B7588D" w:rsidP="00F8552E">
            <w:pPr>
              <w:jc w:val="center"/>
              <w:rPr>
                <w:sz w:val="24"/>
                <w:szCs w:val="24"/>
                <w:lang w:val="uk-UA"/>
              </w:rPr>
            </w:pPr>
            <w:r w:rsidRPr="005D253B">
              <w:rPr>
                <w:sz w:val="24"/>
                <w:szCs w:val="24"/>
                <w:lang w:val="uk-UA"/>
              </w:rPr>
              <w:t>Назва етапів кваліфікаційної роботи</w:t>
            </w:r>
          </w:p>
        </w:tc>
        <w:tc>
          <w:tcPr>
            <w:tcW w:w="2027" w:type="dxa"/>
            <w:vAlign w:val="center"/>
          </w:tcPr>
          <w:p w:rsidR="00B7588D" w:rsidRPr="005D253B" w:rsidRDefault="00B7588D" w:rsidP="00F8552E">
            <w:pPr>
              <w:jc w:val="center"/>
              <w:rPr>
                <w:sz w:val="24"/>
                <w:szCs w:val="24"/>
                <w:lang w:val="uk-UA"/>
              </w:rPr>
            </w:pPr>
            <w:r w:rsidRPr="005D253B">
              <w:rPr>
                <w:spacing w:val="-20"/>
                <w:sz w:val="24"/>
                <w:szCs w:val="24"/>
                <w:lang w:val="uk-UA"/>
              </w:rPr>
              <w:t>Строк виконання</w:t>
            </w:r>
            <w:r w:rsidRPr="005D253B">
              <w:rPr>
                <w:sz w:val="24"/>
                <w:szCs w:val="24"/>
                <w:lang w:val="uk-UA"/>
              </w:rPr>
              <w:t xml:space="preserve"> етапів роботи</w:t>
            </w:r>
          </w:p>
        </w:tc>
        <w:tc>
          <w:tcPr>
            <w:tcW w:w="1517" w:type="dxa"/>
            <w:vAlign w:val="center"/>
          </w:tcPr>
          <w:p w:rsidR="00B7588D" w:rsidRPr="005D253B" w:rsidRDefault="00B7588D" w:rsidP="00F8552E">
            <w:pPr>
              <w:keepNext/>
              <w:jc w:val="center"/>
              <w:outlineLvl w:val="2"/>
              <w:rPr>
                <w:bCs/>
                <w:spacing w:val="-20"/>
                <w:sz w:val="24"/>
                <w:szCs w:val="24"/>
                <w:lang w:val="uk-UA"/>
              </w:rPr>
            </w:pPr>
            <w:r w:rsidRPr="005D253B">
              <w:rPr>
                <w:bCs/>
                <w:spacing w:val="-20"/>
                <w:sz w:val="24"/>
                <w:szCs w:val="24"/>
                <w:lang w:val="uk-UA"/>
              </w:rPr>
              <w:t>Примітка</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1</w:t>
            </w:r>
          </w:p>
        </w:tc>
        <w:tc>
          <w:tcPr>
            <w:tcW w:w="5373" w:type="dxa"/>
          </w:tcPr>
          <w:p w:rsidR="00B7588D" w:rsidRPr="00DE605F" w:rsidRDefault="00B7588D" w:rsidP="00F8552E">
            <w:pPr>
              <w:jc w:val="center"/>
              <w:rPr>
                <w:sz w:val="28"/>
                <w:szCs w:val="24"/>
                <w:lang w:val="uk-UA"/>
              </w:rPr>
            </w:pPr>
            <w:r w:rsidRPr="00DE605F">
              <w:rPr>
                <w:sz w:val="28"/>
                <w:szCs w:val="24"/>
                <w:lang w:val="uk-UA"/>
              </w:rPr>
              <w:t>Обрання та затвердження теми</w:t>
            </w:r>
          </w:p>
        </w:tc>
        <w:tc>
          <w:tcPr>
            <w:tcW w:w="2027" w:type="dxa"/>
          </w:tcPr>
          <w:p w:rsidR="00B7588D" w:rsidRPr="00DE605F" w:rsidRDefault="00B7588D" w:rsidP="00F8552E">
            <w:pPr>
              <w:contextualSpacing/>
              <w:jc w:val="center"/>
              <w:rPr>
                <w:sz w:val="28"/>
                <w:szCs w:val="24"/>
                <w:lang w:val="uk-UA"/>
              </w:rPr>
            </w:pPr>
            <w:r>
              <w:rPr>
                <w:sz w:val="28"/>
                <w:szCs w:val="24"/>
                <w:lang w:val="uk-UA"/>
              </w:rPr>
              <w:t>л</w:t>
            </w:r>
            <w:r w:rsidRPr="00DE605F">
              <w:rPr>
                <w:sz w:val="28"/>
                <w:szCs w:val="24"/>
                <w:lang w:val="uk-UA"/>
              </w:rPr>
              <w:t>ютий 2020</w:t>
            </w:r>
          </w:p>
        </w:tc>
        <w:tc>
          <w:tcPr>
            <w:tcW w:w="1517" w:type="dxa"/>
          </w:tcPr>
          <w:p w:rsidR="00B7588D" w:rsidRPr="00DE605F" w:rsidRDefault="00B7588D" w:rsidP="00F8552E">
            <w:pPr>
              <w:jc w:val="center"/>
              <w:rPr>
                <w:sz w:val="28"/>
                <w:szCs w:val="24"/>
                <w:lang w:val="uk-UA"/>
              </w:rPr>
            </w:pPr>
            <w:r w:rsidRPr="00DE605F">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2</w:t>
            </w:r>
          </w:p>
        </w:tc>
        <w:tc>
          <w:tcPr>
            <w:tcW w:w="5373" w:type="dxa"/>
          </w:tcPr>
          <w:p w:rsidR="00B7588D" w:rsidRPr="00DE605F" w:rsidRDefault="00B7588D" w:rsidP="00F8552E">
            <w:pPr>
              <w:jc w:val="center"/>
              <w:rPr>
                <w:sz w:val="28"/>
                <w:szCs w:val="24"/>
                <w:lang w:val="uk-UA"/>
              </w:rPr>
            </w:pPr>
            <w:r w:rsidRPr="00DE605F">
              <w:rPr>
                <w:sz w:val="28"/>
                <w:szCs w:val="24"/>
                <w:lang w:val="uk-UA"/>
              </w:rPr>
              <w:t>Розробка та узгодження плану</w:t>
            </w:r>
          </w:p>
        </w:tc>
        <w:tc>
          <w:tcPr>
            <w:tcW w:w="2027" w:type="dxa"/>
          </w:tcPr>
          <w:p w:rsidR="00B7588D" w:rsidRPr="00DE605F" w:rsidRDefault="00B7588D" w:rsidP="00F8552E">
            <w:pPr>
              <w:contextualSpacing/>
              <w:jc w:val="center"/>
              <w:rPr>
                <w:sz w:val="28"/>
                <w:szCs w:val="24"/>
                <w:lang w:val="uk-UA"/>
              </w:rPr>
            </w:pPr>
            <w:r>
              <w:rPr>
                <w:sz w:val="28"/>
                <w:szCs w:val="24"/>
                <w:lang w:val="uk-UA"/>
              </w:rPr>
              <w:t>б</w:t>
            </w:r>
            <w:r w:rsidRPr="00DE605F">
              <w:rPr>
                <w:sz w:val="28"/>
                <w:szCs w:val="24"/>
                <w:lang w:val="uk-UA"/>
              </w:rPr>
              <w:t>ерезень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3</w:t>
            </w:r>
          </w:p>
        </w:tc>
        <w:tc>
          <w:tcPr>
            <w:tcW w:w="5373" w:type="dxa"/>
          </w:tcPr>
          <w:p w:rsidR="00B7588D" w:rsidRPr="00DE605F" w:rsidRDefault="00B7588D" w:rsidP="00F8552E">
            <w:pPr>
              <w:jc w:val="center"/>
              <w:rPr>
                <w:sz w:val="28"/>
                <w:szCs w:val="24"/>
                <w:lang w:val="uk-UA"/>
              </w:rPr>
            </w:pPr>
            <w:r w:rsidRPr="00DE605F">
              <w:rPr>
                <w:sz w:val="28"/>
                <w:szCs w:val="24"/>
                <w:lang w:val="uk-UA"/>
              </w:rPr>
              <w:t>Робота з джерелами</w:t>
            </w:r>
          </w:p>
        </w:tc>
        <w:tc>
          <w:tcPr>
            <w:tcW w:w="2027" w:type="dxa"/>
          </w:tcPr>
          <w:p w:rsidR="00B7588D" w:rsidRPr="00DE605F" w:rsidRDefault="00B7588D" w:rsidP="00F8552E">
            <w:pPr>
              <w:contextualSpacing/>
              <w:jc w:val="center"/>
              <w:rPr>
                <w:sz w:val="28"/>
                <w:szCs w:val="24"/>
                <w:lang w:val="uk-UA"/>
              </w:rPr>
            </w:pPr>
            <w:r>
              <w:rPr>
                <w:sz w:val="28"/>
                <w:szCs w:val="24"/>
                <w:lang w:val="uk-UA"/>
              </w:rPr>
              <w:t>к</w:t>
            </w:r>
            <w:r w:rsidRPr="00DE605F">
              <w:rPr>
                <w:sz w:val="28"/>
                <w:szCs w:val="24"/>
                <w:lang w:val="uk-UA"/>
              </w:rPr>
              <w:t>вітень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4</w:t>
            </w:r>
          </w:p>
        </w:tc>
        <w:tc>
          <w:tcPr>
            <w:tcW w:w="5373" w:type="dxa"/>
          </w:tcPr>
          <w:p w:rsidR="00B7588D" w:rsidRPr="00DE605F" w:rsidRDefault="00B7588D" w:rsidP="00F8552E">
            <w:pPr>
              <w:jc w:val="center"/>
              <w:rPr>
                <w:sz w:val="28"/>
                <w:szCs w:val="24"/>
                <w:lang w:val="uk-UA"/>
              </w:rPr>
            </w:pPr>
            <w:r w:rsidRPr="00DE605F">
              <w:rPr>
                <w:sz w:val="28"/>
                <w:szCs w:val="24"/>
                <w:lang w:val="uk-UA"/>
              </w:rPr>
              <w:t>Написання пояснювальної записки</w:t>
            </w:r>
          </w:p>
        </w:tc>
        <w:tc>
          <w:tcPr>
            <w:tcW w:w="2027" w:type="dxa"/>
          </w:tcPr>
          <w:p w:rsidR="00B7588D" w:rsidRPr="00DE605F" w:rsidRDefault="00B7588D" w:rsidP="00F8552E">
            <w:pPr>
              <w:contextualSpacing/>
              <w:jc w:val="center"/>
              <w:rPr>
                <w:sz w:val="28"/>
                <w:szCs w:val="24"/>
                <w:lang w:val="uk-UA"/>
              </w:rPr>
            </w:pPr>
            <w:r>
              <w:rPr>
                <w:sz w:val="28"/>
                <w:szCs w:val="24"/>
                <w:lang w:val="uk-UA"/>
              </w:rPr>
              <w:t>т</w:t>
            </w:r>
            <w:r w:rsidRPr="00DE605F">
              <w:rPr>
                <w:sz w:val="28"/>
                <w:szCs w:val="24"/>
                <w:lang w:val="uk-UA"/>
              </w:rPr>
              <w:t>равень-червень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5</w:t>
            </w:r>
          </w:p>
        </w:tc>
        <w:tc>
          <w:tcPr>
            <w:tcW w:w="5373" w:type="dxa"/>
          </w:tcPr>
          <w:p w:rsidR="00B7588D" w:rsidRPr="00DE605F" w:rsidRDefault="00B7588D" w:rsidP="00F8552E">
            <w:pPr>
              <w:jc w:val="center"/>
              <w:rPr>
                <w:sz w:val="28"/>
                <w:szCs w:val="24"/>
                <w:lang w:val="uk-UA"/>
              </w:rPr>
            </w:pPr>
            <w:r w:rsidRPr="00DE605F">
              <w:rPr>
                <w:sz w:val="28"/>
                <w:szCs w:val="24"/>
                <w:lang w:val="uk-UA"/>
              </w:rPr>
              <w:t>Написання практичної частини</w:t>
            </w:r>
          </w:p>
        </w:tc>
        <w:tc>
          <w:tcPr>
            <w:tcW w:w="2027" w:type="dxa"/>
          </w:tcPr>
          <w:p w:rsidR="00B7588D" w:rsidRPr="00DE605F" w:rsidRDefault="00B7588D" w:rsidP="00F8552E">
            <w:pPr>
              <w:contextualSpacing/>
              <w:jc w:val="center"/>
              <w:rPr>
                <w:sz w:val="28"/>
                <w:szCs w:val="24"/>
                <w:lang w:val="uk-UA"/>
              </w:rPr>
            </w:pPr>
            <w:r>
              <w:rPr>
                <w:sz w:val="28"/>
                <w:szCs w:val="24"/>
                <w:lang w:val="uk-UA"/>
              </w:rPr>
              <w:t>л</w:t>
            </w:r>
            <w:r w:rsidRPr="00DE605F">
              <w:rPr>
                <w:sz w:val="28"/>
                <w:szCs w:val="24"/>
                <w:lang w:val="uk-UA"/>
              </w:rPr>
              <w:t>ипень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6</w:t>
            </w:r>
          </w:p>
        </w:tc>
        <w:tc>
          <w:tcPr>
            <w:tcW w:w="5373" w:type="dxa"/>
          </w:tcPr>
          <w:p w:rsidR="00B7588D" w:rsidRPr="00DE605F" w:rsidRDefault="00B7588D" w:rsidP="00F8552E">
            <w:pPr>
              <w:jc w:val="center"/>
              <w:rPr>
                <w:sz w:val="28"/>
                <w:szCs w:val="24"/>
                <w:lang w:val="uk-UA"/>
              </w:rPr>
            </w:pPr>
            <w:r w:rsidRPr="00DE605F">
              <w:rPr>
                <w:sz w:val="28"/>
                <w:szCs w:val="24"/>
                <w:lang w:val="uk-UA"/>
              </w:rPr>
              <w:t>Формування висновків</w:t>
            </w:r>
          </w:p>
        </w:tc>
        <w:tc>
          <w:tcPr>
            <w:tcW w:w="2027" w:type="dxa"/>
          </w:tcPr>
          <w:p w:rsidR="00B7588D" w:rsidRPr="00DE605F" w:rsidRDefault="00B7588D" w:rsidP="00F8552E">
            <w:pPr>
              <w:contextualSpacing/>
              <w:jc w:val="center"/>
              <w:rPr>
                <w:sz w:val="28"/>
                <w:szCs w:val="24"/>
                <w:lang w:val="uk-UA"/>
              </w:rPr>
            </w:pPr>
            <w:r>
              <w:rPr>
                <w:sz w:val="28"/>
                <w:szCs w:val="24"/>
                <w:lang w:val="uk-UA"/>
              </w:rPr>
              <w:t>л</w:t>
            </w:r>
            <w:r w:rsidRPr="00DE605F">
              <w:rPr>
                <w:sz w:val="28"/>
                <w:szCs w:val="24"/>
                <w:lang w:val="uk-UA"/>
              </w:rPr>
              <w:t>ипень-серпень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7</w:t>
            </w:r>
          </w:p>
        </w:tc>
        <w:tc>
          <w:tcPr>
            <w:tcW w:w="5373" w:type="dxa"/>
          </w:tcPr>
          <w:p w:rsidR="00B7588D" w:rsidRPr="00DE605F" w:rsidRDefault="00B7588D" w:rsidP="00F8552E">
            <w:pPr>
              <w:jc w:val="center"/>
              <w:rPr>
                <w:sz w:val="28"/>
                <w:szCs w:val="24"/>
                <w:lang w:val="uk-UA"/>
              </w:rPr>
            </w:pPr>
            <w:r w:rsidRPr="00DE605F">
              <w:rPr>
                <w:sz w:val="28"/>
                <w:szCs w:val="24"/>
                <w:lang w:val="uk-UA"/>
              </w:rPr>
              <w:t>Оформлення списку використаних джерел</w:t>
            </w:r>
          </w:p>
        </w:tc>
        <w:tc>
          <w:tcPr>
            <w:tcW w:w="2027" w:type="dxa"/>
          </w:tcPr>
          <w:p w:rsidR="00B7588D" w:rsidRPr="00DE605F" w:rsidRDefault="00B7588D" w:rsidP="00F8552E">
            <w:pPr>
              <w:contextualSpacing/>
              <w:jc w:val="center"/>
              <w:rPr>
                <w:sz w:val="28"/>
                <w:szCs w:val="24"/>
                <w:lang w:val="uk-UA"/>
              </w:rPr>
            </w:pPr>
            <w:r>
              <w:rPr>
                <w:sz w:val="28"/>
                <w:szCs w:val="24"/>
                <w:lang w:val="uk-UA"/>
              </w:rPr>
              <w:t>в</w:t>
            </w:r>
            <w:r w:rsidRPr="00DE605F">
              <w:rPr>
                <w:sz w:val="28"/>
                <w:szCs w:val="24"/>
                <w:lang w:val="uk-UA"/>
              </w:rPr>
              <w:t>ересень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8</w:t>
            </w:r>
          </w:p>
        </w:tc>
        <w:tc>
          <w:tcPr>
            <w:tcW w:w="5373" w:type="dxa"/>
          </w:tcPr>
          <w:p w:rsidR="00B7588D" w:rsidRPr="00DE605F" w:rsidRDefault="00B7588D" w:rsidP="00F8552E">
            <w:pPr>
              <w:jc w:val="center"/>
              <w:rPr>
                <w:sz w:val="28"/>
                <w:szCs w:val="24"/>
                <w:lang w:val="uk-UA"/>
              </w:rPr>
            </w:pPr>
            <w:r w:rsidRPr="00DE605F">
              <w:rPr>
                <w:sz w:val="28"/>
                <w:szCs w:val="24"/>
                <w:lang w:val="uk-UA"/>
              </w:rPr>
              <w:t>Публікація тез</w:t>
            </w:r>
          </w:p>
        </w:tc>
        <w:tc>
          <w:tcPr>
            <w:tcW w:w="2027" w:type="dxa"/>
          </w:tcPr>
          <w:p w:rsidR="00B7588D" w:rsidRPr="00DE605F" w:rsidRDefault="00B7588D" w:rsidP="00F8552E">
            <w:pPr>
              <w:contextualSpacing/>
              <w:jc w:val="center"/>
              <w:rPr>
                <w:sz w:val="28"/>
                <w:szCs w:val="24"/>
                <w:lang w:val="uk-UA"/>
              </w:rPr>
            </w:pPr>
            <w:r>
              <w:rPr>
                <w:sz w:val="28"/>
                <w:szCs w:val="24"/>
                <w:lang w:val="uk-UA"/>
              </w:rPr>
              <w:t>т</w:t>
            </w:r>
            <w:r w:rsidRPr="00DE605F">
              <w:rPr>
                <w:sz w:val="28"/>
                <w:szCs w:val="24"/>
                <w:lang w:val="uk-UA"/>
              </w:rPr>
              <w:t>равень- жовтень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9</w:t>
            </w:r>
          </w:p>
        </w:tc>
        <w:tc>
          <w:tcPr>
            <w:tcW w:w="5373" w:type="dxa"/>
          </w:tcPr>
          <w:p w:rsidR="00B7588D" w:rsidRPr="00DE605F" w:rsidRDefault="00B7588D" w:rsidP="00F8552E">
            <w:pPr>
              <w:jc w:val="center"/>
              <w:rPr>
                <w:sz w:val="28"/>
                <w:szCs w:val="24"/>
                <w:lang w:val="uk-UA"/>
              </w:rPr>
            </w:pPr>
            <w:r w:rsidRPr="00DE605F">
              <w:rPr>
                <w:sz w:val="28"/>
                <w:szCs w:val="24"/>
                <w:lang w:val="uk-UA"/>
              </w:rPr>
              <w:t>Попередній захист на кафедрі</w:t>
            </w:r>
          </w:p>
        </w:tc>
        <w:tc>
          <w:tcPr>
            <w:tcW w:w="2027" w:type="dxa"/>
          </w:tcPr>
          <w:p w:rsidR="00B7588D" w:rsidRPr="00DE605F" w:rsidRDefault="00B7588D" w:rsidP="00F8552E">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10</w:t>
            </w:r>
          </w:p>
        </w:tc>
        <w:tc>
          <w:tcPr>
            <w:tcW w:w="5373" w:type="dxa"/>
          </w:tcPr>
          <w:p w:rsidR="00B7588D" w:rsidRPr="00DE605F" w:rsidRDefault="00B7588D" w:rsidP="00F8552E">
            <w:pPr>
              <w:jc w:val="center"/>
              <w:rPr>
                <w:sz w:val="28"/>
                <w:szCs w:val="24"/>
                <w:lang w:val="uk-UA"/>
              </w:rPr>
            </w:pPr>
            <w:r w:rsidRPr="00DE605F">
              <w:rPr>
                <w:sz w:val="28"/>
                <w:szCs w:val="24"/>
                <w:lang w:val="uk-UA"/>
              </w:rPr>
              <w:t>Проходження нормоконтролю</w:t>
            </w:r>
          </w:p>
        </w:tc>
        <w:tc>
          <w:tcPr>
            <w:tcW w:w="2027" w:type="dxa"/>
          </w:tcPr>
          <w:p w:rsidR="00B7588D" w:rsidRPr="00DE605F" w:rsidRDefault="00B7588D" w:rsidP="00F8552E">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DE605F" w:rsidRDefault="00B7588D" w:rsidP="00F8552E">
            <w:pPr>
              <w:jc w:val="center"/>
              <w:rPr>
                <w:sz w:val="28"/>
                <w:szCs w:val="24"/>
                <w:lang w:val="uk-UA"/>
              </w:rPr>
            </w:pPr>
            <w:r w:rsidRPr="00DE605F">
              <w:rPr>
                <w:sz w:val="28"/>
                <w:szCs w:val="24"/>
                <w:lang w:val="uk-UA"/>
              </w:rPr>
              <w:t>11</w:t>
            </w:r>
          </w:p>
        </w:tc>
        <w:tc>
          <w:tcPr>
            <w:tcW w:w="5373" w:type="dxa"/>
          </w:tcPr>
          <w:p w:rsidR="00B7588D" w:rsidRPr="00DE605F" w:rsidRDefault="00B7588D" w:rsidP="00F8552E">
            <w:pPr>
              <w:jc w:val="center"/>
              <w:rPr>
                <w:sz w:val="28"/>
                <w:szCs w:val="24"/>
                <w:lang w:val="uk-UA"/>
              </w:rPr>
            </w:pPr>
            <w:r w:rsidRPr="00DE605F">
              <w:rPr>
                <w:sz w:val="28"/>
                <w:szCs w:val="24"/>
                <w:lang w:val="uk-UA"/>
              </w:rPr>
              <w:t>Захист роботи</w:t>
            </w:r>
          </w:p>
        </w:tc>
        <w:tc>
          <w:tcPr>
            <w:tcW w:w="2027" w:type="dxa"/>
          </w:tcPr>
          <w:p w:rsidR="00B7588D" w:rsidRPr="00DE605F" w:rsidRDefault="00B7588D" w:rsidP="00F8552E">
            <w:pPr>
              <w:contextualSpacing/>
              <w:jc w:val="center"/>
              <w:rPr>
                <w:sz w:val="28"/>
                <w:szCs w:val="24"/>
                <w:lang w:val="uk-UA"/>
              </w:rPr>
            </w:pPr>
            <w:r>
              <w:rPr>
                <w:sz w:val="28"/>
                <w:szCs w:val="24"/>
                <w:lang w:val="uk-UA"/>
              </w:rPr>
              <w:t>г</w:t>
            </w:r>
            <w:r w:rsidRPr="00DE605F">
              <w:rPr>
                <w:sz w:val="28"/>
                <w:szCs w:val="24"/>
                <w:lang w:val="uk-UA"/>
              </w:rPr>
              <w:t>рудень 2020</w:t>
            </w:r>
          </w:p>
        </w:tc>
        <w:tc>
          <w:tcPr>
            <w:tcW w:w="1517" w:type="dxa"/>
          </w:tcPr>
          <w:p w:rsidR="00B7588D" w:rsidRDefault="00B7588D" w:rsidP="00F8552E">
            <w:r w:rsidRPr="009B7C76">
              <w:rPr>
                <w:sz w:val="28"/>
                <w:szCs w:val="24"/>
                <w:lang w:val="uk-UA"/>
              </w:rPr>
              <w:t>виконано</w:t>
            </w:r>
          </w:p>
        </w:tc>
      </w:tr>
      <w:tr w:rsidR="00B7588D" w:rsidRPr="005D253B" w:rsidTr="00F8552E">
        <w:tc>
          <w:tcPr>
            <w:tcW w:w="567" w:type="dxa"/>
          </w:tcPr>
          <w:p w:rsidR="00B7588D" w:rsidRPr="005D253B" w:rsidRDefault="00B7588D" w:rsidP="00F8552E">
            <w:pPr>
              <w:jc w:val="center"/>
              <w:rPr>
                <w:b/>
                <w:sz w:val="28"/>
                <w:szCs w:val="24"/>
                <w:lang w:val="uk-UA"/>
              </w:rPr>
            </w:pPr>
          </w:p>
        </w:tc>
        <w:tc>
          <w:tcPr>
            <w:tcW w:w="5373" w:type="dxa"/>
          </w:tcPr>
          <w:p w:rsidR="00B7588D" w:rsidRPr="005D253B" w:rsidRDefault="00B7588D" w:rsidP="00F8552E">
            <w:pPr>
              <w:jc w:val="center"/>
              <w:rPr>
                <w:b/>
                <w:sz w:val="28"/>
                <w:szCs w:val="24"/>
                <w:lang w:val="uk-UA"/>
              </w:rPr>
            </w:pPr>
          </w:p>
        </w:tc>
        <w:tc>
          <w:tcPr>
            <w:tcW w:w="2027" w:type="dxa"/>
          </w:tcPr>
          <w:p w:rsidR="00B7588D" w:rsidRPr="005D253B" w:rsidRDefault="00B7588D" w:rsidP="00F8552E">
            <w:pPr>
              <w:jc w:val="center"/>
              <w:rPr>
                <w:b/>
                <w:sz w:val="28"/>
                <w:szCs w:val="24"/>
                <w:lang w:val="uk-UA"/>
              </w:rPr>
            </w:pPr>
          </w:p>
        </w:tc>
        <w:tc>
          <w:tcPr>
            <w:tcW w:w="1517" w:type="dxa"/>
          </w:tcPr>
          <w:p w:rsidR="00B7588D" w:rsidRPr="005D253B" w:rsidRDefault="00B7588D" w:rsidP="00F8552E">
            <w:pPr>
              <w:jc w:val="center"/>
              <w:rPr>
                <w:b/>
                <w:sz w:val="28"/>
                <w:szCs w:val="24"/>
                <w:lang w:val="uk-UA"/>
              </w:rPr>
            </w:pPr>
          </w:p>
        </w:tc>
      </w:tr>
      <w:tr w:rsidR="00B7588D" w:rsidRPr="005D253B" w:rsidTr="00F8552E">
        <w:tc>
          <w:tcPr>
            <w:tcW w:w="567" w:type="dxa"/>
          </w:tcPr>
          <w:p w:rsidR="00B7588D" w:rsidRPr="005D253B" w:rsidRDefault="00B7588D" w:rsidP="00F8552E">
            <w:pPr>
              <w:jc w:val="center"/>
              <w:rPr>
                <w:b/>
                <w:sz w:val="28"/>
                <w:szCs w:val="24"/>
                <w:lang w:val="uk-UA"/>
              </w:rPr>
            </w:pPr>
          </w:p>
        </w:tc>
        <w:tc>
          <w:tcPr>
            <w:tcW w:w="5373" w:type="dxa"/>
          </w:tcPr>
          <w:p w:rsidR="00B7588D" w:rsidRPr="005D253B" w:rsidRDefault="00B7588D" w:rsidP="00F8552E">
            <w:pPr>
              <w:jc w:val="center"/>
              <w:rPr>
                <w:b/>
                <w:sz w:val="28"/>
                <w:szCs w:val="24"/>
                <w:lang w:val="uk-UA"/>
              </w:rPr>
            </w:pPr>
          </w:p>
        </w:tc>
        <w:tc>
          <w:tcPr>
            <w:tcW w:w="2027" w:type="dxa"/>
          </w:tcPr>
          <w:p w:rsidR="00B7588D" w:rsidRPr="005D253B" w:rsidRDefault="00B7588D" w:rsidP="00F8552E">
            <w:pPr>
              <w:jc w:val="center"/>
              <w:rPr>
                <w:b/>
                <w:sz w:val="28"/>
                <w:szCs w:val="24"/>
                <w:lang w:val="uk-UA"/>
              </w:rPr>
            </w:pPr>
          </w:p>
        </w:tc>
        <w:tc>
          <w:tcPr>
            <w:tcW w:w="1517" w:type="dxa"/>
          </w:tcPr>
          <w:p w:rsidR="00B7588D" w:rsidRPr="005D253B" w:rsidRDefault="00B7588D" w:rsidP="00F8552E">
            <w:pPr>
              <w:jc w:val="center"/>
              <w:rPr>
                <w:b/>
                <w:sz w:val="28"/>
                <w:szCs w:val="24"/>
                <w:lang w:val="uk-UA"/>
              </w:rPr>
            </w:pPr>
          </w:p>
        </w:tc>
      </w:tr>
      <w:tr w:rsidR="00B7588D" w:rsidRPr="005D253B" w:rsidTr="00F8552E">
        <w:tc>
          <w:tcPr>
            <w:tcW w:w="567" w:type="dxa"/>
          </w:tcPr>
          <w:p w:rsidR="00B7588D" w:rsidRPr="005D253B" w:rsidRDefault="00B7588D" w:rsidP="00F8552E">
            <w:pPr>
              <w:jc w:val="center"/>
              <w:rPr>
                <w:b/>
                <w:sz w:val="28"/>
                <w:szCs w:val="24"/>
                <w:lang w:val="uk-UA"/>
              </w:rPr>
            </w:pPr>
          </w:p>
        </w:tc>
        <w:tc>
          <w:tcPr>
            <w:tcW w:w="5373" w:type="dxa"/>
          </w:tcPr>
          <w:p w:rsidR="00B7588D" w:rsidRPr="005D253B" w:rsidRDefault="00B7588D" w:rsidP="00F8552E">
            <w:pPr>
              <w:jc w:val="center"/>
              <w:rPr>
                <w:b/>
                <w:sz w:val="28"/>
                <w:szCs w:val="24"/>
                <w:lang w:val="uk-UA"/>
              </w:rPr>
            </w:pPr>
          </w:p>
        </w:tc>
        <w:tc>
          <w:tcPr>
            <w:tcW w:w="2027" w:type="dxa"/>
          </w:tcPr>
          <w:p w:rsidR="00B7588D" w:rsidRPr="005D253B" w:rsidRDefault="00B7588D" w:rsidP="00F8552E">
            <w:pPr>
              <w:jc w:val="center"/>
              <w:rPr>
                <w:b/>
                <w:sz w:val="28"/>
                <w:szCs w:val="24"/>
                <w:lang w:val="uk-UA"/>
              </w:rPr>
            </w:pPr>
          </w:p>
        </w:tc>
        <w:tc>
          <w:tcPr>
            <w:tcW w:w="1517" w:type="dxa"/>
          </w:tcPr>
          <w:p w:rsidR="00B7588D" w:rsidRPr="005D253B" w:rsidRDefault="00B7588D" w:rsidP="00F8552E">
            <w:pPr>
              <w:jc w:val="center"/>
              <w:rPr>
                <w:b/>
                <w:sz w:val="28"/>
                <w:szCs w:val="24"/>
                <w:lang w:val="uk-UA"/>
              </w:rPr>
            </w:pPr>
          </w:p>
        </w:tc>
      </w:tr>
    </w:tbl>
    <w:p w:rsidR="00B7588D" w:rsidRPr="005D253B" w:rsidRDefault="00B7588D" w:rsidP="00B7588D">
      <w:pPr>
        <w:jc w:val="center"/>
        <w:rPr>
          <w:b/>
          <w:sz w:val="24"/>
          <w:szCs w:val="24"/>
          <w:lang w:val="uk-UA"/>
        </w:rPr>
      </w:pPr>
    </w:p>
    <w:p w:rsidR="00B7588D" w:rsidRPr="005D253B" w:rsidRDefault="00B7588D" w:rsidP="00B7588D">
      <w:pPr>
        <w:rPr>
          <w:sz w:val="28"/>
          <w:szCs w:val="28"/>
          <w:lang w:val="uk-UA"/>
        </w:rPr>
      </w:pPr>
      <w:r w:rsidRPr="005D253B">
        <w:rPr>
          <w:sz w:val="28"/>
          <w:szCs w:val="28"/>
          <w:lang w:val="uk-UA"/>
        </w:rPr>
        <w:t>Слухач ________________ ___</w:t>
      </w:r>
      <w:r w:rsidRPr="000C5A9C">
        <w:rPr>
          <w:sz w:val="28"/>
          <w:szCs w:val="28"/>
          <w:u w:val="single"/>
          <w:lang w:val="uk-UA"/>
        </w:rPr>
        <w:t xml:space="preserve"> </w:t>
      </w:r>
      <w:r>
        <w:rPr>
          <w:sz w:val="28"/>
          <w:szCs w:val="28"/>
          <w:u w:val="single"/>
          <w:lang w:val="uk-UA"/>
        </w:rPr>
        <w:t xml:space="preserve">    А.Д. Власов         </w:t>
      </w:r>
      <w:r w:rsidRPr="005D253B">
        <w:rPr>
          <w:sz w:val="28"/>
          <w:szCs w:val="28"/>
          <w:lang w:val="uk-UA"/>
        </w:rPr>
        <w:t>_______________</w:t>
      </w:r>
      <w:r>
        <w:rPr>
          <w:sz w:val="28"/>
          <w:szCs w:val="28"/>
          <w:lang w:val="uk-UA"/>
        </w:rPr>
        <w:t>___</w:t>
      </w:r>
    </w:p>
    <w:p w:rsidR="00B7588D" w:rsidRPr="005D253B" w:rsidRDefault="00B7588D" w:rsidP="00B7588D">
      <w:pPr>
        <w:ind w:left="708" w:firstLine="708"/>
        <w:rPr>
          <w:sz w:val="16"/>
          <w:szCs w:val="16"/>
          <w:lang w:val="uk-UA"/>
        </w:rPr>
      </w:pPr>
      <w:r w:rsidRPr="005D253B">
        <w:rPr>
          <w:sz w:val="16"/>
          <w:szCs w:val="16"/>
          <w:lang w:val="uk-UA"/>
        </w:rPr>
        <w:t>(підпис)</w:t>
      </w:r>
      <w:r w:rsidRPr="005D253B">
        <w:rPr>
          <w:sz w:val="16"/>
          <w:szCs w:val="16"/>
          <w:lang w:val="uk-UA"/>
        </w:rPr>
        <w:tab/>
      </w:r>
      <w:r w:rsidRPr="005D253B">
        <w:rPr>
          <w:sz w:val="16"/>
          <w:szCs w:val="16"/>
          <w:lang w:val="uk-UA"/>
        </w:rPr>
        <w:tab/>
      </w:r>
      <w:r w:rsidRPr="005D253B">
        <w:rPr>
          <w:sz w:val="16"/>
          <w:szCs w:val="16"/>
          <w:lang w:val="uk-UA"/>
        </w:rPr>
        <w:tab/>
      </w:r>
      <w:r w:rsidRPr="005D253B">
        <w:rPr>
          <w:sz w:val="16"/>
          <w:szCs w:val="16"/>
          <w:lang w:val="uk-UA"/>
        </w:rPr>
        <w:tab/>
        <w:t>(ініціали та прізвище)</w:t>
      </w:r>
    </w:p>
    <w:p w:rsidR="00B7588D" w:rsidRPr="005D253B" w:rsidRDefault="00B7588D" w:rsidP="00B7588D">
      <w:pPr>
        <w:rPr>
          <w:sz w:val="28"/>
          <w:szCs w:val="28"/>
          <w:lang w:val="uk-UA"/>
        </w:rPr>
      </w:pPr>
      <w:r w:rsidRPr="005D253B">
        <w:rPr>
          <w:sz w:val="28"/>
          <w:szCs w:val="28"/>
          <w:lang w:val="uk-UA"/>
        </w:rPr>
        <w:t>Керівник роботи (проекту) _______________ __</w:t>
      </w:r>
      <w:r w:rsidRPr="000C5A9C">
        <w:rPr>
          <w:sz w:val="28"/>
          <w:szCs w:val="28"/>
          <w:u w:val="single"/>
          <w:lang w:val="uk-UA"/>
        </w:rPr>
        <w:t>Г.В. Самойленко</w:t>
      </w:r>
      <w:r w:rsidRPr="005D253B">
        <w:rPr>
          <w:sz w:val="28"/>
          <w:szCs w:val="28"/>
          <w:lang w:val="uk-UA"/>
        </w:rPr>
        <w:t>_______</w:t>
      </w:r>
    </w:p>
    <w:p w:rsidR="00B7588D" w:rsidRPr="005D253B" w:rsidRDefault="00B7588D" w:rsidP="00B7588D">
      <w:pPr>
        <w:ind w:left="2832"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B7588D" w:rsidRPr="005D253B" w:rsidRDefault="00B7588D" w:rsidP="00B7588D">
      <w:pPr>
        <w:rPr>
          <w:b/>
          <w:sz w:val="28"/>
          <w:szCs w:val="28"/>
          <w:lang w:val="uk-UA"/>
        </w:rPr>
      </w:pPr>
      <w:r w:rsidRPr="005D253B">
        <w:rPr>
          <w:b/>
          <w:sz w:val="28"/>
          <w:szCs w:val="28"/>
          <w:lang w:val="uk-UA"/>
        </w:rPr>
        <w:t>Нормоконтроль пройдено</w:t>
      </w:r>
    </w:p>
    <w:p w:rsidR="00B7588D" w:rsidRPr="005D253B" w:rsidRDefault="00B7588D" w:rsidP="00B7588D">
      <w:pPr>
        <w:ind w:firstLine="720"/>
        <w:rPr>
          <w:b/>
          <w:sz w:val="24"/>
          <w:szCs w:val="24"/>
          <w:lang w:val="uk-UA"/>
        </w:rPr>
      </w:pPr>
    </w:p>
    <w:p w:rsidR="00B7588D" w:rsidRPr="005D253B" w:rsidRDefault="00B7588D" w:rsidP="00B7588D">
      <w:pPr>
        <w:rPr>
          <w:sz w:val="28"/>
          <w:szCs w:val="28"/>
          <w:lang w:val="uk-UA"/>
        </w:rPr>
      </w:pPr>
      <w:r w:rsidRPr="005D253B">
        <w:rPr>
          <w:sz w:val="28"/>
          <w:szCs w:val="28"/>
          <w:lang w:val="uk-UA"/>
        </w:rPr>
        <w:t>Нормоконтролер _____________ _____</w:t>
      </w:r>
      <w:r w:rsidR="009221D5" w:rsidRPr="009221D5">
        <w:rPr>
          <w:sz w:val="28"/>
          <w:szCs w:val="28"/>
          <w:u w:val="single"/>
          <w:lang w:val="uk-UA"/>
        </w:rPr>
        <w:t>М.В. Титаренко</w:t>
      </w:r>
      <w:r w:rsidRPr="005D253B">
        <w:rPr>
          <w:sz w:val="28"/>
          <w:szCs w:val="28"/>
          <w:lang w:val="uk-UA"/>
        </w:rPr>
        <w:t>_____________</w:t>
      </w:r>
    </w:p>
    <w:p w:rsidR="00B7588D" w:rsidRPr="005D253B" w:rsidRDefault="00B7588D" w:rsidP="00B7588D">
      <w:pPr>
        <w:ind w:left="2124"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B7588D" w:rsidRDefault="00B7588D" w:rsidP="00B7588D">
      <w:pPr>
        <w:spacing w:after="160" w:line="259" w:lineRule="auto"/>
        <w:jc w:val="left"/>
        <w:rPr>
          <w:sz w:val="28"/>
          <w:szCs w:val="28"/>
          <w:lang w:val="uk-UA"/>
        </w:rPr>
      </w:pPr>
      <w:r>
        <w:rPr>
          <w:sz w:val="28"/>
          <w:szCs w:val="28"/>
          <w:lang w:val="uk-UA"/>
        </w:rPr>
        <w:br w:type="page"/>
      </w:r>
    </w:p>
    <w:p w:rsidR="001405C8" w:rsidRPr="005D253B" w:rsidRDefault="001405C8" w:rsidP="00722391">
      <w:pPr>
        <w:spacing w:line="360" w:lineRule="auto"/>
        <w:contextualSpacing/>
        <w:jc w:val="center"/>
        <w:outlineLvl w:val="0"/>
        <w:rPr>
          <w:sz w:val="28"/>
          <w:szCs w:val="28"/>
          <w:lang w:val="uk-UA"/>
        </w:rPr>
      </w:pPr>
      <w:r w:rsidRPr="005D253B">
        <w:rPr>
          <w:sz w:val="28"/>
          <w:szCs w:val="28"/>
          <w:lang w:val="uk-UA"/>
        </w:rPr>
        <w:lastRenderedPageBreak/>
        <w:t>РЕФЕРАТ</w:t>
      </w:r>
    </w:p>
    <w:p w:rsidR="001405C8" w:rsidRPr="005D253B" w:rsidRDefault="001405C8" w:rsidP="00722391">
      <w:pPr>
        <w:spacing w:line="360" w:lineRule="auto"/>
        <w:ind w:firstLine="709"/>
        <w:contextualSpacing/>
        <w:rPr>
          <w:sz w:val="28"/>
          <w:szCs w:val="28"/>
          <w:lang w:val="uk-UA"/>
        </w:rPr>
      </w:pPr>
    </w:p>
    <w:p w:rsidR="001405C8" w:rsidRPr="005D253B" w:rsidRDefault="001405C8" w:rsidP="00722391">
      <w:pPr>
        <w:spacing w:line="360" w:lineRule="auto"/>
        <w:ind w:firstLine="709"/>
        <w:contextualSpacing/>
        <w:rPr>
          <w:sz w:val="28"/>
          <w:szCs w:val="28"/>
          <w:lang w:val="uk-UA"/>
        </w:rPr>
      </w:pPr>
    </w:p>
    <w:p w:rsidR="001405C8" w:rsidRPr="005D253B" w:rsidRDefault="00E25BBD" w:rsidP="00B7588D">
      <w:pPr>
        <w:spacing w:line="360" w:lineRule="auto"/>
        <w:ind w:firstLine="709"/>
        <w:contextualSpacing/>
        <w:rPr>
          <w:sz w:val="28"/>
          <w:szCs w:val="28"/>
          <w:lang w:val="uk-UA"/>
        </w:rPr>
      </w:pPr>
      <w:r>
        <w:rPr>
          <w:bCs/>
          <w:color w:val="000000"/>
          <w:sz w:val="28"/>
          <w:szCs w:val="28"/>
          <w:lang w:val="uk-UA"/>
        </w:rPr>
        <w:t>Власов А.Д</w:t>
      </w:r>
      <w:r w:rsidR="009E136B">
        <w:rPr>
          <w:bCs/>
          <w:color w:val="000000"/>
          <w:sz w:val="28"/>
          <w:szCs w:val="28"/>
          <w:lang w:val="uk-UA"/>
        </w:rPr>
        <w:t xml:space="preserve">. </w:t>
      </w:r>
      <w:r>
        <w:rPr>
          <w:sz w:val="28"/>
          <w:szCs w:val="28"/>
          <w:lang w:val="uk-UA"/>
        </w:rPr>
        <w:t>Міжнародно-правові стандарти запобігання злочинам у сфері використання електронно-обчислювальних машин (комп’ютерів), систем та комп’ютерних мереж і мереж електрозв’язку</w:t>
      </w:r>
      <w:r w:rsidR="001405C8" w:rsidRPr="005D253B">
        <w:rPr>
          <w:sz w:val="28"/>
          <w:szCs w:val="28"/>
          <w:lang w:val="uk-UA"/>
        </w:rPr>
        <w:t>. Запоріжжя, 20</w:t>
      </w:r>
      <w:r w:rsidR="00AC0504" w:rsidRPr="005D253B">
        <w:rPr>
          <w:sz w:val="28"/>
          <w:szCs w:val="28"/>
          <w:lang w:val="uk-UA"/>
        </w:rPr>
        <w:t>20</w:t>
      </w:r>
      <w:r w:rsidR="001405C8" w:rsidRPr="005D253B">
        <w:rPr>
          <w:sz w:val="28"/>
          <w:szCs w:val="28"/>
          <w:lang w:val="uk-UA"/>
        </w:rPr>
        <w:t>. 1</w:t>
      </w:r>
      <w:r w:rsidR="000C06E0" w:rsidRPr="006567BE">
        <w:rPr>
          <w:sz w:val="28"/>
          <w:szCs w:val="28"/>
          <w:lang w:val="uk-UA"/>
        </w:rPr>
        <w:t>3</w:t>
      </w:r>
      <w:r w:rsidR="00C72C42">
        <w:rPr>
          <w:sz w:val="28"/>
          <w:szCs w:val="28"/>
          <w:lang w:val="uk-UA"/>
        </w:rPr>
        <w:t>6</w:t>
      </w:r>
      <w:r w:rsidR="001405C8" w:rsidRPr="005D253B">
        <w:rPr>
          <w:sz w:val="28"/>
          <w:szCs w:val="28"/>
          <w:lang w:val="uk-UA"/>
        </w:rPr>
        <w:t xml:space="preserve"> с.</w:t>
      </w:r>
    </w:p>
    <w:p w:rsidR="00C13916" w:rsidRDefault="001405C8" w:rsidP="00B7588D">
      <w:pPr>
        <w:spacing w:line="360" w:lineRule="auto"/>
        <w:ind w:firstLine="709"/>
        <w:contextualSpacing/>
        <w:rPr>
          <w:color w:val="000000" w:themeColor="text1"/>
          <w:sz w:val="28"/>
          <w:szCs w:val="28"/>
          <w:lang w:val="uk-UA"/>
        </w:rPr>
      </w:pPr>
      <w:r w:rsidRPr="00951487">
        <w:rPr>
          <w:color w:val="000000" w:themeColor="text1"/>
          <w:sz w:val="28"/>
          <w:szCs w:val="28"/>
          <w:lang w:val="uk-UA"/>
        </w:rPr>
        <w:t>Кваліфікаційна робота складається зі 1</w:t>
      </w:r>
      <w:r w:rsidR="000C06E0" w:rsidRPr="006567BE">
        <w:rPr>
          <w:color w:val="000000" w:themeColor="text1"/>
          <w:sz w:val="28"/>
          <w:szCs w:val="28"/>
          <w:lang w:val="uk-UA"/>
        </w:rPr>
        <w:t>3</w:t>
      </w:r>
      <w:r w:rsidR="00C72C42">
        <w:rPr>
          <w:color w:val="000000" w:themeColor="text1"/>
          <w:sz w:val="28"/>
          <w:szCs w:val="28"/>
          <w:lang w:val="uk-UA"/>
        </w:rPr>
        <w:t>6</w:t>
      </w:r>
      <w:r w:rsidRPr="00951487">
        <w:rPr>
          <w:color w:val="000000" w:themeColor="text1"/>
          <w:sz w:val="28"/>
          <w:szCs w:val="28"/>
          <w:lang w:val="uk-UA"/>
        </w:rPr>
        <w:t xml:space="preserve"> сторінок, містить </w:t>
      </w:r>
      <w:r w:rsidR="00AC3DE6" w:rsidRPr="00951487">
        <w:rPr>
          <w:color w:val="000000" w:themeColor="text1"/>
          <w:sz w:val="28"/>
          <w:szCs w:val="28"/>
          <w:lang w:val="uk-UA"/>
        </w:rPr>
        <w:t>1</w:t>
      </w:r>
      <w:r w:rsidR="00C72C42">
        <w:rPr>
          <w:color w:val="000000" w:themeColor="text1"/>
          <w:sz w:val="28"/>
          <w:szCs w:val="28"/>
          <w:lang w:val="uk-UA"/>
        </w:rPr>
        <w:t>1</w:t>
      </w:r>
      <w:r w:rsidR="000C06E0" w:rsidRPr="006567BE">
        <w:rPr>
          <w:color w:val="000000" w:themeColor="text1"/>
          <w:sz w:val="28"/>
          <w:szCs w:val="28"/>
          <w:lang w:val="uk-UA"/>
        </w:rPr>
        <w:t>0</w:t>
      </w:r>
      <w:r w:rsidRPr="00951487">
        <w:rPr>
          <w:color w:val="000000" w:themeColor="text1"/>
          <w:sz w:val="28"/>
          <w:szCs w:val="28"/>
          <w:lang w:val="uk-UA"/>
        </w:rPr>
        <w:t xml:space="preserve"> джерел використаної інформації.</w:t>
      </w:r>
      <w:r w:rsidR="00C13916" w:rsidRPr="00951487">
        <w:rPr>
          <w:color w:val="000000" w:themeColor="text1"/>
          <w:sz w:val="28"/>
          <w:szCs w:val="28"/>
          <w:lang w:val="uk-UA"/>
        </w:rPr>
        <w:t xml:space="preserve"> </w:t>
      </w:r>
    </w:p>
    <w:p w:rsidR="00721D48" w:rsidRDefault="00721D48" w:rsidP="00B7588D">
      <w:pPr>
        <w:spacing w:line="360" w:lineRule="auto"/>
        <w:ind w:firstLine="709"/>
        <w:contextualSpacing/>
        <w:rPr>
          <w:color w:val="000000" w:themeColor="text1"/>
          <w:sz w:val="28"/>
          <w:szCs w:val="28"/>
          <w:shd w:val="clear" w:color="auto" w:fill="FFFFFF"/>
          <w:lang w:val="uk-UA"/>
        </w:rPr>
      </w:pPr>
      <w:r w:rsidRPr="00721D48">
        <w:rPr>
          <w:color w:val="000000" w:themeColor="text1"/>
          <w:sz w:val="28"/>
          <w:szCs w:val="28"/>
          <w:shd w:val="clear" w:color="auto" w:fill="FFFFFF"/>
          <w:lang w:val="uk-UA"/>
        </w:rPr>
        <w:t xml:space="preserve">Зі збільшенням опори на </w:t>
      </w:r>
      <w:r>
        <w:rPr>
          <w:color w:val="000000" w:themeColor="text1"/>
          <w:sz w:val="28"/>
          <w:szCs w:val="28"/>
          <w:shd w:val="clear" w:color="auto" w:fill="FFFFFF"/>
          <w:lang w:val="uk-UA"/>
        </w:rPr>
        <w:t xml:space="preserve">цифрові </w:t>
      </w:r>
      <w:r w:rsidRPr="00721D48">
        <w:rPr>
          <w:color w:val="000000" w:themeColor="text1"/>
          <w:sz w:val="28"/>
          <w:szCs w:val="28"/>
          <w:shd w:val="clear" w:color="auto" w:fill="FFFFFF"/>
          <w:lang w:val="uk-UA"/>
        </w:rPr>
        <w:t>технології</w:t>
      </w:r>
      <w:r>
        <w:rPr>
          <w:color w:val="000000" w:themeColor="text1"/>
          <w:sz w:val="28"/>
          <w:szCs w:val="28"/>
          <w:shd w:val="clear" w:color="auto" w:fill="FFFFFF"/>
          <w:lang w:val="uk-UA"/>
        </w:rPr>
        <w:t xml:space="preserve">, </w:t>
      </w:r>
      <w:r w:rsidRPr="00721D48">
        <w:rPr>
          <w:color w:val="000000" w:themeColor="text1"/>
          <w:sz w:val="28"/>
          <w:szCs w:val="28"/>
          <w:shd w:val="clear" w:color="auto" w:fill="FFFFFF"/>
          <w:lang w:val="uk-UA"/>
        </w:rPr>
        <w:t>стає все більш важливим</w:t>
      </w:r>
      <w:r>
        <w:rPr>
          <w:color w:val="000000" w:themeColor="text1"/>
          <w:sz w:val="28"/>
          <w:szCs w:val="28"/>
          <w:shd w:val="clear" w:color="auto" w:fill="FFFFFF"/>
          <w:lang w:val="uk-UA"/>
        </w:rPr>
        <w:t xml:space="preserve"> питання </w:t>
      </w:r>
      <w:r w:rsidRPr="00721D48">
        <w:rPr>
          <w:color w:val="000000" w:themeColor="text1"/>
          <w:sz w:val="28"/>
          <w:szCs w:val="28"/>
          <w:shd w:val="clear" w:color="auto" w:fill="FFFFFF"/>
          <w:lang w:val="uk-UA"/>
        </w:rPr>
        <w:t>захи</w:t>
      </w:r>
      <w:r>
        <w:rPr>
          <w:color w:val="000000" w:themeColor="text1"/>
          <w:sz w:val="28"/>
          <w:szCs w:val="28"/>
          <w:shd w:val="clear" w:color="auto" w:fill="FFFFFF"/>
          <w:lang w:val="uk-UA"/>
        </w:rPr>
        <w:t xml:space="preserve">сту </w:t>
      </w:r>
      <w:r w:rsidRPr="00721D48">
        <w:rPr>
          <w:color w:val="000000" w:themeColor="text1"/>
          <w:sz w:val="28"/>
          <w:szCs w:val="28"/>
          <w:shd w:val="clear" w:color="auto" w:fill="FFFFFF"/>
          <w:lang w:val="uk-UA"/>
        </w:rPr>
        <w:t>всі</w:t>
      </w:r>
      <w:r>
        <w:rPr>
          <w:color w:val="000000" w:themeColor="text1"/>
          <w:sz w:val="28"/>
          <w:szCs w:val="28"/>
          <w:shd w:val="clear" w:color="auto" w:fill="FFFFFF"/>
          <w:lang w:val="uk-UA"/>
        </w:rPr>
        <w:t>х</w:t>
      </w:r>
      <w:r w:rsidRPr="00721D48">
        <w:rPr>
          <w:color w:val="000000" w:themeColor="text1"/>
          <w:sz w:val="28"/>
          <w:szCs w:val="28"/>
          <w:shd w:val="clear" w:color="auto" w:fill="FFFFFF"/>
          <w:lang w:val="uk-UA"/>
        </w:rPr>
        <w:t xml:space="preserve"> аспект</w:t>
      </w:r>
      <w:r>
        <w:rPr>
          <w:color w:val="000000" w:themeColor="text1"/>
          <w:sz w:val="28"/>
          <w:szCs w:val="28"/>
          <w:shd w:val="clear" w:color="auto" w:fill="FFFFFF"/>
          <w:lang w:val="uk-UA"/>
        </w:rPr>
        <w:t>ів</w:t>
      </w:r>
      <w:r w:rsidRPr="00721D48">
        <w:rPr>
          <w:color w:val="000000" w:themeColor="text1"/>
          <w:sz w:val="28"/>
          <w:szCs w:val="28"/>
          <w:shd w:val="clear" w:color="auto" w:fill="FFFFFF"/>
          <w:lang w:val="uk-UA"/>
        </w:rPr>
        <w:t xml:space="preserve"> Інтернет-інформації та даних.</w:t>
      </w:r>
      <w:r w:rsidRPr="00721D48">
        <w:rPr>
          <w:color w:val="000000" w:themeColor="text1"/>
          <w:sz w:val="28"/>
          <w:szCs w:val="28"/>
          <w:shd w:val="clear" w:color="auto" w:fill="FFFFFF"/>
        </w:rPr>
        <w:t> У міру зростання Інтернету</w:t>
      </w:r>
      <w:r>
        <w:rPr>
          <w:color w:val="000000" w:themeColor="text1"/>
          <w:sz w:val="28"/>
          <w:szCs w:val="28"/>
          <w:shd w:val="clear" w:color="auto" w:fill="FFFFFF"/>
          <w:lang w:val="uk-UA"/>
        </w:rPr>
        <w:t xml:space="preserve">, </w:t>
      </w:r>
      <w:r w:rsidRPr="00721D48">
        <w:rPr>
          <w:color w:val="000000" w:themeColor="text1"/>
          <w:sz w:val="28"/>
          <w:szCs w:val="28"/>
          <w:shd w:val="clear" w:color="auto" w:fill="FFFFFF"/>
        </w:rPr>
        <w:t>збільшення комп’ютерних мереж</w:t>
      </w:r>
      <w:r>
        <w:rPr>
          <w:color w:val="000000" w:themeColor="text1"/>
          <w:sz w:val="28"/>
          <w:szCs w:val="28"/>
          <w:shd w:val="clear" w:color="auto" w:fill="FFFFFF"/>
          <w:lang w:val="uk-UA"/>
        </w:rPr>
        <w:t>, поширення через мобільного інтернету 4</w:t>
      </w:r>
      <w:r>
        <w:rPr>
          <w:color w:val="000000" w:themeColor="text1"/>
          <w:sz w:val="28"/>
          <w:szCs w:val="28"/>
          <w:shd w:val="clear" w:color="auto" w:fill="FFFFFF"/>
          <w:lang w:val="en-US"/>
        </w:rPr>
        <w:t>G</w:t>
      </w:r>
      <w:r>
        <w:rPr>
          <w:color w:val="000000" w:themeColor="text1"/>
          <w:sz w:val="28"/>
          <w:szCs w:val="28"/>
          <w:shd w:val="clear" w:color="auto" w:fill="FFFFFF"/>
          <w:lang w:val="uk-UA"/>
        </w:rPr>
        <w:t xml:space="preserve"> та </w:t>
      </w:r>
      <w:r w:rsidRPr="00721D48">
        <w:rPr>
          <w:color w:val="000000" w:themeColor="text1"/>
          <w:sz w:val="28"/>
          <w:szCs w:val="28"/>
          <w:shd w:val="clear" w:color="auto" w:fill="FFFFFF"/>
        </w:rPr>
        <w:t>5</w:t>
      </w:r>
      <w:r>
        <w:rPr>
          <w:color w:val="000000" w:themeColor="text1"/>
          <w:sz w:val="28"/>
          <w:szCs w:val="28"/>
          <w:shd w:val="clear" w:color="auto" w:fill="FFFFFF"/>
          <w:lang w:val="en-US"/>
        </w:rPr>
        <w:t>G</w:t>
      </w:r>
      <w:r>
        <w:rPr>
          <w:color w:val="000000" w:themeColor="text1"/>
          <w:sz w:val="28"/>
          <w:szCs w:val="28"/>
          <w:shd w:val="clear" w:color="auto" w:fill="FFFFFF"/>
          <w:lang w:val="uk-UA"/>
        </w:rPr>
        <w:t>, тотальної діджіталізації, використання компютерних та інших цифрових технологій практично у</w:t>
      </w:r>
      <w:r w:rsidR="00F144C9">
        <w:rPr>
          <w:color w:val="000000" w:themeColor="text1"/>
          <w:sz w:val="28"/>
          <w:szCs w:val="28"/>
          <w:shd w:val="clear" w:color="auto" w:fill="FFFFFF"/>
          <w:lang w:val="uk-UA"/>
        </w:rPr>
        <w:t xml:space="preserve"> </w:t>
      </w:r>
      <w:r>
        <w:rPr>
          <w:color w:val="000000" w:themeColor="text1"/>
          <w:sz w:val="28"/>
          <w:szCs w:val="28"/>
          <w:shd w:val="clear" w:color="auto" w:fill="FFFFFF"/>
          <w:lang w:val="uk-UA"/>
        </w:rPr>
        <w:t xml:space="preserve">всі сфери людського буття, потреба забезпечення безпеки та конфіденціальності інформації та доступу до цифрових (компютерних) пристроїв за допомогою телекомунікаційних мереж набуває все більшого значення. Це значення зростає пропорційно зростанню злочинів, які вчиняються у сфері використання електронних обчислювальних машин (комп’ютерів), систем, електроних мереж та мележ електрозв’язку. У світі ці злочини отримали назву кіберзлочинів. </w:t>
      </w:r>
    </w:p>
    <w:p w:rsidR="00721D48" w:rsidRDefault="0057697D" w:rsidP="00C13916">
      <w:pPr>
        <w:spacing w:line="360" w:lineRule="auto"/>
        <w:ind w:firstLine="709"/>
        <w:rPr>
          <w:color w:val="000000" w:themeColor="text1"/>
          <w:sz w:val="28"/>
          <w:szCs w:val="28"/>
          <w:shd w:val="clear" w:color="auto" w:fill="FAFAFA"/>
          <w:lang w:val="uk-UA"/>
        </w:rPr>
      </w:pPr>
      <w:r w:rsidRPr="00721D48">
        <w:rPr>
          <w:color w:val="000000" w:themeColor="text1"/>
          <w:sz w:val="28"/>
          <w:szCs w:val="28"/>
          <w:shd w:val="clear" w:color="auto" w:fill="FAFAFA"/>
          <w:lang w:val="uk-UA"/>
        </w:rPr>
        <w:t xml:space="preserve">Федеральне бюро розслідувань США та Інститут комп'ютерної безпеки в ході опитування компаній, що належать до списку </w:t>
      </w:r>
      <w:r w:rsidRPr="00721D48">
        <w:rPr>
          <w:color w:val="000000" w:themeColor="text1"/>
          <w:sz w:val="28"/>
          <w:szCs w:val="28"/>
          <w:shd w:val="clear" w:color="auto" w:fill="FAFAFA"/>
        </w:rPr>
        <w:t>Fortune</w:t>
      </w:r>
      <w:r w:rsidRPr="00721D48">
        <w:rPr>
          <w:color w:val="000000" w:themeColor="text1"/>
          <w:sz w:val="28"/>
          <w:szCs w:val="28"/>
          <w:shd w:val="clear" w:color="auto" w:fill="FAFAFA"/>
          <w:lang w:val="uk-UA"/>
        </w:rPr>
        <w:t xml:space="preserve"> 500, виявили, що</w:t>
      </w:r>
      <w:r w:rsidR="00721D48">
        <w:rPr>
          <w:color w:val="000000" w:themeColor="text1"/>
          <w:sz w:val="28"/>
          <w:szCs w:val="28"/>
          <w:shd w:val="clear" w:color="auto" w:fill="FAFAFA"/>
          <w:lang w:val="uk-UA"/>
        </w:rPr>
        <w:t xml:space="preserve"> вже в період з </w:t>
      </w:r>
      <w:r w:rsidR="00721D48" w:rsidRPr="00721D48">
        <w:rPr>
          <w:color w:val="000000" w:themeColor="text1"/>
          <w:sz w:val="28"/>
          <w:szCs w:val="28"/>
          <w:shd w:val="clear" w:color="auto" w:fill="FAFAFA"/>
          <w:lang w:val="uk-UA"/>
        </w:rPr>
        <w:t xml:space="preserve">1997 по 1999 рік </w:t>
      </w:r>
      <w:r w:rsidRPr="00721D48">
        <w:rPr>
          <w:color w:val="000000" w:themeColor="text1"/>
          <w:sz w:val="28"/>
          <w:szCs w:val="28"/>
          <w:shd w:val="clear" w:color="auto" w:fill="FAFAFA"/>
          <w:lang w:val="uk-UA"/>
        </w:rPr>
        <w:t>фінансові збитки від комп'ютерних злочинів перевищили 360 мільйонів доларів</w:t>
      </w:r>
      <w:r w:rsidR="00721D48">
        <w:rPr>
          <w:color w:val="000000" w:themeColor="text1"/>
          <w:sz w:val="28"/>
          <w:szCs w:val="28"/>
          <w:shd w:val="clear" w:color="auto" w:fill="FAFAFA"/>
          <w:lang w:val="uk-UA"/>
        </w:rPr>
        <w:t xml:space="preserve">. На сьогоднішній день ця цифра в рази більша. Злочинці, які здійснюють кіберзлочини </w:t>
      </w:r>
      <w:r w:rsidR="00E33F9C">
        <w:rPr>
          <w:color w:val="000000" w:themeColor="text1"/>
          <w:sz w:val="28"/>
          <w:szCs w:val="28"/>
          <w:shd w:val="clear" w:color="auto" w:fill="FAFAFA"/>
          <w:lang w:val="uk-UA"/>
        </w:rPr>
        <w:t>отриали найменування «хакери».</w:t>
      </w:r>
    </w:p>
    <w:p w:rsidR="00E33F9C" w:rsidRDefault="00E33F9C" w:rsidP="00E33F9C">
      <w:pPr>
        <w:spacing w:line="360" w:lineRule="auto"/>
        <w:ind w:firstLine="709"/>
        <w:rPr>
          <w:color w:val="000000" w:themeColor="text1"/>
          <w:sz w:val="28"/>
          <w:szCs w:val="28"/>
          <w:shd w:val="clear" w:color="auto" w:fill="FFFFFF"/>
        </w:rPr>
      </w:pPr>
      <w:r>
        <w:rPr>
          <w:color w:val="000000" w:themeColor="text1"/>
          <w:sz w:val="28"/>
          <w:szCs w:val="28"/>
          <w:shd w:val="clear" w:color="auto" w:fill="FAFAFA"/>
          <w:lang w:val="uk-UA"/>
        </w:rPr>
        <w:t xml:space="preserve">На сьогоднішній день </w:t>
      </w:r>
      <w:r w:rsidRPr="00E33F9C">
        <w:rPr>
          <w:color w:val="000000" w:themeColor="text1"/>
          <w:sz w:val="28"/>
          <w:szCs w:val="28"/>
          <w:shd w:val="clear" w:color="auto" w:fill="FFFFFF"/>
          <w:lang w:val="uk-UA"/>
        </w:rPr>
        <w:t xml:space="preserve">Інтернет-шахрайство, віруси та пов'язані з ними деструктивні програми, порушення авторських прав, крадіжка послуг та даних </w:t>
      </w:r>
      <w:r w:rsidRPr="00E33F9C">
        <w:rPr>
          <w:color w:val="000000" w:themeColor="text1"/>
          <w:sz w:val="28"/>
          <w:szCs w:val="28"/>
          <w:shd w:val="clear" w:color="auto" w:fill="FFFFFF"/>
          <w:lang w:val="uk-UA"/>
        </w:rPr>
        <w:lastRenderedPageBreak/>
        <w:t xml:space="preserve">та пов'язані з ними правопорушення </w:t>
      </w:r>
      <w:r>
        <w:rPr>
          <w:color w:val="000000" w:themeColor="text1"/>
          <w:sz w:val="28"/>
          <w:szCs w:val="28"/>
          <w:shd w:val="clear" w:color="auto" w:fill="FFFFFF"/>
          <w:lang w:val="uk-UA"/>
        </w:rPr>
        <w:t xml:space="preserve">вже </w:t>
      </w:r>
      <w:r w:rsidRPr="00E33F9C">
        <w:rPr>
          <w:color w:val="000000" w:themeColor="text1"/>
          <w:sz w:val="28"/>
          <w:szCs w:val="28"/>
          <w:shd w:val="clear" w:color="auto" w:fill="FFFFFF"/>
          <w:lang w:val="uk-UA"/>
        </w:rPr>
        <w:t>щорічно приносять збитки на мільярди доларів.</w:t>
      </w:r>
      <w:r w:rsidRPr="00721D48">
        <w:rPr>
          <w:color w:val="000000" w:themeColor="text1"/>
          <w:sz w:val="28"/>
          <w:szCs w:val="28"/>
          <w:shd w:val="clear" w:color="auto" w:fill="FFFFFF"/>
        </w:rPr>
        <w:t> </w:t>
      </w:r>
    </w:p>
    <w:p w:rsidR="00E25BBD" w:rsidRDefault="00E33F9C" w:rsidP="00C13916">
      <w:pPr>
        <w:spacing w:line="360" w:lineRule="auto"/>
        <w:ind w:firstLine="709"/>
        <w:rPr>
          <w:color w:val="000000" w:themeColor="text1"/>
          <w:sz w:val="28"/>
          <w:szCs w:val="28"/>
          <w:shd w:val="clear" w:color="auto" w:fill="F9F9F9"/>
        </w:rPr>
      </w:pPr>
      <w:r>
        <w:rPr>
          <w:color w:val="000000" w:themeColor="text1"/>
          <w:sz w:val="28"/>
          <w:szCs w:val="28"/>
          <w:shd w:val="clear" w:color="auto" w:fill="FFFFFF"/>
          <w:lang w:val="uk-UA"/>
        </w:rPr>
        <w:t xml:space="preserve">Самі ж </w:t>
      </w:r>
      <w:r w:rsidRPr="00721D48">
        <w:rPr>
          <w:color w:val="000000" w:themeColor="text1"/>
          <w:sz w:val="28"/>
          <w:szCs w:val="28"/>
          <w:shd w:val="clear" w:color="auto" w:fill="FFFFFF"/>
        </w:rPr>
        <w:t xml:space="preserve">злочини в </w:t>
      </w:r>
      <w:r>
        <w:rPr>
          <w:color w:val="000000" w:themeColor="text1"/>
          <w:sz w:val="28"/>
          <w:szCs w:val="28"/>
          <w:shd w:val="clear" w:color="auto" w:fill="FFFFFF"/>
          <w:lang w:val="uk-UA"/>
        </w:rPr>
        <w:t xml:space="preserve">мережі </w:t>
      </w:r>
      <w:r w:rsidRPr="00721D48">
        <w:rPr>
          <w:color w:val="000000" w:themeColor="text1"/>
          <w:sz w:val="28"/>
          <w:szCs w:val="28"/>
          <w:shd w:val="clear" w:color="auto" w:fill="FFFFFF"/>
        </w:rPr>
        <w:t>Інтернет схожі на давно встановлені злочини</w:t>
      </w:r>
      <w:r>
        <w:rPr>
          <w:color w:val="000000" w:themeColor="text1"/>
          <w:sz w:val="28"/>
          <w:szCs w:val="28"/>
          <w:shd w:val="clear" w:color="auto" w:fill="FFFFFF"/>
          <w:lang w:val="uk-UA"/>
        </w:rPr>
        <w:t>: к</w:t>
      </w:r>
      <w:r w:rsidRPr="00721D48">
        <w:rPr>
          <w:color w:val="000000" w:themeColor="text1"/>
          <w:sz w:val="28"/>
          <w:szCs w:val="28"/>
          <w:shd w:val="clear" w:color="auto" w:fill="FFFFFF"/>
        </w:rPr>
        <w:t>радіжки, шахрайство, вандалізм, проступки, переслідування, дитяча порнографія та порушення авторських прав</w:t>
      </w:r>
      <w:r>
        <w:rPr>
          <w:color w:val="000000" w:themeColor="text1"/>
          <w:sz w:val="28"/>
          <w:szCs w:val="28"/>
          <w:shd w:val="clear" w:color="auto" w:fill="FFFFFF"/>
          <w:lang w:val="uk-UA"/>
        </w:rPr>
        <w:t xml:space="preserve">. </w:t>
      </w:r>
      <w:r w:rsidRPr="00721D48">
        <w:rPr>
          <w:color w:val="000000" w:themeColor="text1"/>
          <w:sz w:val="28"/>
          <w:szCs w:val="28"/>
          <w:shd w:val="clear" w:color="auto" w:fill="FFFFFF"/>
        </w:rPr>
        <w:t xml:space="preserve">Майже всі </w:t>
      </w:r>
      <w:r>
        <w:rPr>
          <w:color w:val="000000" w:themeColor="text1"/>
          <w:sz w:val="28"/>
          <w:szCs w:val="28"/>
          <w:shd w:val="clear" w:color="auto" w:fill="FFFFFF"/>
          <w:lang w:val="uk-UA"/>
        </w:rPr>
        <w:t xml:space="preserve">вони </w:t>
      </w:r>
      <w:r w:rsidRPr="00721D48">
        <w:rPr>
          <w:color w:val="000000" w:themeColor="text1"/>
          <w:sz w:val="28"/>
          <w:szCs w:val="28"/>
          <w:shd w:val="clear" w:color="auto" w:fill="FFFFFF"/>
        </w:rPr>
        <w:t>здійснюються в Інтернеті</w:t>
      </w:r>
      <w:r>
        <w:rPr>
          <w:color w:val="000000" w:themeColor="text1"/>
          <w:sz w:val="28"/>
          <w:szCs w:val="28"/>
          <w:shd w:val="clear" w:color="auto" w:fill="FFFFFF"/>
          <w:lang w:val="uk-UA"/>
        </w:rPr>
        <w:t xml:space="preserve">, який </w:t>
      </w:r>
      <w:r w:rsidRPr="00721D48">
        <w:rPr>
          <w:color w:val="000000" w:themeColor="text1"/>
          <w:sz w:val="28"/>
          <w:szCs w:val="28"/>
          <w:shd w:val="clear" w:color="auto" w:fill="FFFFFF"/>
        </w:rPr>
        <w:t xml:space="preserve">забезпечує </w:t>
      </w:r>
      <w:r>
        <w:rPr>
          <w:color w:val="000000" w:themeColor="text1"/>
          <w:sz w:val="28"/>
          <w:szCs w:val="28"/>
          <w:shd w:val="clear" w:color="auto" w:fill="FFFFFF"/>
          <w:lang w:val="uk-UA"/>
        </w:rPr>
        <w:t xml:space="preserve">високу </w:t>
      </w:r>
      <w:r w:rsidRPr="00721D48">
        <w:rPr>
          <w:color w:val="000000" w:themeColor="text1"/>
          <w:sz w:val="28"/>
          <w:szCs w:val="28"/>
          <w:shd w:val="clear" w:color="auto" w:fill="FFFFFF"/>
        </w:rPr>
        <w:t xml:space="preserve">ступінь анонімності </w:t>
      </w:r>
      <w:r>
        <w:rPr>
          <w:color w:val="000000" w:themeColor="text1"/>
          <w:sz w:val="28"/>
          <w:szCs w:val="28"/>
          <w:shd w:val="clear" w:color="auto" w:fill="FFFFFF"/>
          <w:lang w:val="uk-UA"/>
        </w:rPr>
        <w:t>злочинців</w:t>
      </w:r>
      <w:r w:rsidRPr="00721D48">
        <w:rPr>
          <w:color w:val="000000" w:themeColor="text1"/>
          <w:sz w:val="28"/>
          <w:szCs w:val="28"/>
          <w:shd w:val="clear" w:color="auto" w:fill="FFFFFF"/>
        </w:rPr>
        <w:t>, а також потенційний доступ до персональних, ділових та державних даних. Багато комп’ютерних злочинів вчиняються як засіб викрадення грошей або цінної інформації, хоча фінансова вигода не завжди є метою. </w:t>
      </w:r>
      <w:r>
        <w:rPr>
          <w:color w:val="000000" w:themeColor="text1"/>
          <w:sz w:val="28"/>
          <w:szCs w:val="28"/>
          <w:shd w:val="clear" w:color="auto" w:fill="FFFFFF"/>
          <w:lang w:val="uk-UA"/>
        </w:rPr>
        <w:t>Наразі забезпечення б</w:t>
      </w:r>
      <w:r w:rsidR="0057697D" w:rsidRPr="00721D48">
        <w:rPr>
          <w:color w:val="000000" w:themeColor="text1"/>
          <w:sz w:val="28"/>
          <w:szCs w:val="28"/>
          <w:shd w:val="clear" w:color="auto" w:fill="F9F9F9"/>
        </w:rPr>
        <w:t>езпек</w:t>
      </w:r>
      <w:r>
        <w:rPr>
          <w:color w:val="000000" w:themeColor="text1"/>
          <w:sz w:val="28"/>
          <w:szCs w:val="28"/>
          <w:shd w:val="clear" w:color="auto" w:fill="F9F9F9"/>
          <w:lang w:val="uk-UA"/>
        </w:rPr>
        <w:t>и</w:t>
      </w:r>
      <w:r w:rsidR="0057697D" w:rsidRPr="00721D48">
        <w:rPr>
          <w:color w:val="000000" w:themeColor="text1"/>
          <w:sz w:val="28"/>
          <w:szCs w:val="28"/>
          <w:shd w:val="clear" w:color="auto" w:fill="F9F9F9"/>
        </w:rPr>
        <w:t xml:space="preserve"> інформаційних систем є міжнародною справою, оскільки самі інформаційні системи часто перетинають національні межі, і проблеми, які вони породжують, можуть бути найбільш ефективно вирішені за допомогою міжнародних консультацій та співпраці.</w:t>
      </w:r>
    </w:p>
    <w:p w:rsidR="00951487" w:rsidRPr="00CE21DA" w:rsidRDefault="00951487" w:rsidP="00951487">
      <w:pPr>
        <w:widowControl w:val="0"/>
        <w:spacing w:line="360" w:lineRule="auto"/>
        <w:ind w:firstLine="709"/>
        <w:rPr>
          <w:bCs/>
          <w:color w:val="000000" w:themeColor="text1"/>
          <w:sz w:val="28"/>
          <w:szCs w:val="28"/>
          <w:shd w:val="clear" w:color="auto" w:fill="FFFFFF"/>
          <w:lang w:val="uk-UA"/>
        </w:rPr>
      </w:pPr>
      <w:r w:rsidRPr="00CE21DA">
        <w:rPr>
          <w:color w:val="000000" w:themeColor="text1"/>
          <w:sz w:val="28"/>
          <w:szCs w:val="28"/>
          <w:lang w:val="uk-UA"/>
        </w:rPr>
        <w:t xml:space="preserve">Об’єктом дослідження даної кваліфікаційної роботи є суспільні відносини в сфері </w:t>
      </w:r>
      <w:r>
        <w:rPr>
          <w:sz w:val="28"/>
          <w:szCs w:val="28"/>
          <w:lang w:val="uk-UA"/>
        </w:rPr>
        <w:t>за</w:t>
      </w:r>
      <w:r w:rsidR="00E33F9C">
        <w:rPr>
          <w:sz w:val="28"/>
          <w:szCs w:val="28"/>
          <w:lang w:val="uk-UA"/>
        </w:rPr>
        <w:t>побігання комп’ютерним злочинам</w:t>
      </w:r>
      <w:r w:rsidRPr="00CE21DA">
        <w:rPr>
          <w:bCs/>
          <w:color w:val="000000" w:themeColor="text1"/>
          <w:sz w:val="28"/>
          <w:szCs w:val="28"/>
          <w:shd w:val="clear" w:color="auto" w:fill="FFFFFF"/>
          <w:lang w:val="uk-UA"/>
        </w:rPr>
        <w:t>.</w:t>
      </w:r>
    </w:p>
    <w:p w:rsidR="00951487" w:rsidRDefault="00B658F9" w:rsidP="00951487">
      <w:pPr>
        <w:widowControl w:val="0"/>
        <w:spacing w:line="360" w:lineRule="auto"/>
        <w:ind w:firstLine="709"/>
        <w:rPr>
          <w:sz w:val="28"/>
          <w:szCs w:val="28"/>
          <w:lang w:val="uk-UA"/>
        </w:rPr>
      </w:pPr>
      <w:r>
        <w:rPr>
          <w:sz w:val="28"/>
          <w:szCs w:val="28"/>
          <w:lang w:val="uk-UA"/>
        </w:rPr>
        <w:t xml:space="preserve">Предметом дослідження є </w:t>
      </w:r>
      <w:r w:rsidR="00E33F9C">
        <w:rPr>
          <w:sz w:val="28"/>
          <w:szCs w:val="28"/>
          <w:lang w:val="uk-UA"/>
        </w:rPr>
        <w:t>міжнародно-правові стандарти запобігання злочинам у сфері використання електронно-обчислювальних машин (комп’ютерів), систем та комп’ютерних мереж і мереж електрозв’язку</w:t>
      </w:r>
      <w:r w:rsidR="00951487" w:rsidRPr="005D253B">
        <w:rPr>
          <w:sz w:val="28"/>
          <w:szCs w:val="28"/>
          <w:lang w:val="uk-UA"/>
        </w:rPr>
        <w:t xml:space="preserve">. </w:t>
      </w:r>
    </w:p>
    <w:p w:rsidR="00E33F9C" w:rsidRDefault="00E33F9C" w:rsidP="00E33F9C">
      <w:pPr>
        <w:spacing w:line="360" w:lineRule="auto"/>
        <w:ind w:firstLine="709"/>
        <w:rPr>
          <w:sz w:val="28"/>
          <w:szCs w:val="28"/>
          <w:lang w:val="uk-UA"/>
        </w:rPr>
      </w:pPr>
      <w:r w:rsidRPr="00CE21DA">
        <w:rPr>
          <w:bCs/>
          <w:color w:val="000000" w:themeColor="text1"/>
          <w:sz w:val="28"/>
          <w:szCs w:val="28"/>
          <w:shd w:val="clear" w:color="auto" w:fill="FFFFFF"/>
          <w:lang w:val="uk-UA"/>
        </w:rPr>
        <w:t xml:space="preserve">Тому метою </w:t>
      </w:r>
      <w:r w:rsidRPr="00CE21DA">
        <w:rPr>
          <w:color w:val="000000" w:themeColor="text1"/>
          <w:sz w:val="28"/>
          <w:szCs w:val="28"/>
          <w:lang w:val="uk-UA"/>
        </w:rPr>
        <w:t xml:space="preserve">кваліфікаційної роботи є </w:t>
      </w:r>
      <w:r>
        <w:rPr>
          <w:color w:val="000000" w:themeColor="text1"/>
          <w:sz w:val="28"/>
          <w:szCs w:val="28"/>
          <w:lang w:val="uk-UA"/>
        </w:rPr>
        <w:t xml:space="preserve">встановлення </w:t>
      </w:r>
      <w:r>
        <w:rPr>
          <w:sz w:val="28"/>
          <w:szCs w:val="28"/>
          <w:lang w:val="uk-UA"/>
        </w:rPr>
        <w:t>міжнародно-правових стандартів запобігання злочинам у сфері використання електронно-обчислювальних машин (комп’ютерів), систем та комп’ютерних мереж і мереж електрозв’язку та визначення особливостей їх застосування в Україні.</w:t>
      </w:r>
    </w:p>
    <w:p w:rsidR="00951487" w:rsidRPr="005D253B" w:rsidRDefault="00951487" w:rsidP="00951487">
      <w:pPr>
        <w:widowControl w:val="0"/>
        <w:spacing w:line="360" w:lineRule="auto"/>
        <w:ind w:firstLine="709"/>
        <w:rPr>
          <w:sz w:val="28"/>
          <w:lang w:val="uk-UA"/>
        </w:rPr>
      </w:pPr>
      <w:r w:rsidRPr="005D253B">
        <w:rPr>
          <w:sz w:val="28"/>
          <w:lang w:val="uk-UA"/>
        </w:rPr>
        <w:t>Теоретико-методологічною основою дослідження є</w:t>
      </w:r>
      <w:r>
        <w:rPr>
          <w:sz w:val="28"/>
          <w:lang w:val="uk-UA"/>
        </w:rPr>
        <w:t xml:space="preserve"> концептуальні </w:t>
      </w:r>
      <w:r w:rsidR="00E33F9C">
        <w:rPr>
          <w:sz w:val="28"/>
          <w:lang w:val="uk-UA"/>
        </w:rPr>
        <w:t xml:space="preserve">положення, визначені міжнародними стандартами запобігання кіберзлочинам. </w:t>
      </w:r>
      <w:r>
        <w:rPr>
          <w:bCs/>
          <w:color w:val="000000" w:themeColor="text1"/>
          <w:sz w:val="28"/>
          <w:szCs w:val="28"/>
          <w:shd w:val="clear" w:color="auto" w:fill="FFFFFF"/>
          <w:lang w:val="uk-UA"/>
        </w:rPr>
        <w:t xml:space="preserve">В процесі дослідження було використано діалектичний, </w:t>
      </w:r>
      <w:r w:rsidRPr="005D253B">
        <w:rPr>
          <w:sz w:val="28"/>
          <w:lang w:val="uk-UA"/>
        </w:rPr>
        <w:t xml:space="preserve">порівняльно-правовий, </w:t>
      </w:r>
      <w:r>
        <w:rPr>
          <w:sz w:val="28"/>
          <w:lang w:val="uk-UA"/>
        </w:rPr>
        <w:t xml:space="preserve">догматичний методи наукового пізнання, а також </w:t>
      </w:r>
      <w:r w:rsidRPr="005D253B">
        <w:rPr>
          <w:sz w:val="28"/>
          <w:lang w:val="uk-UA"/>
        </w:rPr>
        <w:t xml:space="preserve">аналізу та синтезу. </w:t>
      </w:r>
    </w:p>
    <w:p w:rsidR="00B658F9" w:rsidRPr="00B658F9" w:rsidRDefault="00586826" w:rsidP="00951487">
      <w:pPr>
        <w:widowControl w:val="0"/>
        <w:spacing w:line="360" w:lineRule="auto"/>
        <w:ind w:firstLine="709"/>
        <w:rPr>
          <w:bCs/>
          <w:caps/>
          <w:color w:val="000000" w:themeColor="text1"/>
          <w:sz w:val="28"/>
          <w:szCs w:val="28"/>
          <w:lang w:val="uk-UA"/>
        </w:rPr>
      </w:pPr>
      <w:r>
        <w:rPr>
          <w:bCs/>
          <w:caps/>
          <w:color w:val="000000" w:themeColor="text1"/>
          <w:sz w:val="28"/>
          <w:szCs w:val="28"/>
          <w:lang w:val="uk-UA"/>
        </w:rPr>
        <w:t>Комп’ютер, інтернет, мережа, кіберзлочин, комп’ютерний злочин,</w:t>
      </w:r>
      <w:r w:rsidR="00F144C9">
        <w:rPr>
          <w:bCs/>
          <w:caps/>
          <w:color w:val="000000" w:themeColor="text1"/>
          <w:sz w:val="28"/>
          <w:szCs w:val="28"/>
          <w:lang w:val="uk-UA"/>
        </w:rPr>
        <w:t xml:space="preserve"> </w:t>
      </w:r>
      <w:r>
        <w:rPr>
          <w:bCs/>
          <w:caps/>
          <w:color w:val="000000" w:themeColor="text1"/>
          <w:sz w:val="28"/>
          <w:szCs w:val="28"/>
          <w:lang w:val="uk-UA"/>
        </w:rPr>
        <w:t xml:space="preserve">крадіжка, злом, шахрайство, кібертероризм, запобігання, протидія </w:t>
      </w:r>
    </w:p>
    <w:p w:rsidR="00B658F9" w:rsidRPr="005D253B" w:rsidRDefault="0057697D" w:rsidP="00586826">
      <w:pPr>
        <w:spacing w:line="360" w:lineRule="auto"/>
        <w:contextualSpacing/>
        <w:jc w:val="center"/>
        <w:rPr>
          <w:sz w:val="28"/>
          <w:szCs w:val="28"/>
          <w:lang w:val="uk-UA"/>
        </w:rPr>
      </w:pPr>
      <w:r>
        <w:rPr>
          <w:sz w:val="28"/>
          <w:szCs w:val="28"/>
          <w:lang w:val="uk-UA"/>
        </w:rPr>
        <w:br w:type="page"/>
      </w:r>
      <w:r w:rsidR="00B658F9" w:rsidRPr="005D253B">
        <w:rPr>
          <w:sz w:val="28"/>
          <w:szCs w:val="28"/>
          <w:lang w:val="uk-UA"/>
        </w:rPr>
        <w:lastRenderedPageBreak/>
        <w:t>SUMMARY</w:t>
      </w:r>
    </w:p>
    <w:p w:rsidR="00B658F9" w:rsidRDefault="00B658F9" w:rsidP="00586826">
      <w:pPr>
        <w:spacing w:line="360" w:lineRule="auto"/>
        <w:ind w:firstLine="709"/>
        <w:contextualSpacing/>
        <w:rPr>
          <w:sz w:val="28"/>
          <w:szCs w:val="28"/>
          <w:lang w:val="en-US"/>
        </w:rPr>
      </w:pPr>
    </w:p>
    <w:p w:rsidR="00586826" w:rsidRPr="005D253B" w:rsidRDefault="00586826" w:rsidP="00586826">
      <w:pPr>
        <w:spacing w:line="360" w:lineRule="auto"/>
        <w:ind w:firstLine="709"/>
        <w:contextualSpacing/>
        <w:rPr>
          <w:sz w:val="28"/>
          <w:szCs w:val="28"/>
          <w:lang w:val="en-US"/>
        </w:rPr>
      </w:pPr>
    </w:p>
    <w:p w:rsidR="00B658F9" w:rsidRPr="007A44C2" w:rsidRDefault="00722391" w:rsidP="00586826">
      <w:pPr>
        <w:spacing w:line="360" w:lineRule="auto"/>
        <w:ind w:firstLine="709"/>
        <w:contextualSpacing/>
        <w:rPr>
          <w:color w:val="000000" w:themeColor="text1"/>
          <w:sz w:val="28"/>
          <w:szCs w:val="28"/>
          <w:lang w:val="uk-UA"/>
        </w:rPr>
      </w:pPr>
      <w:r>
        <w:rPr>
          <w:color w:val="000000" w:themeColor="text1"/>
          <w:sz w:val="28"/>
          <w:szCs w:val="28"/>
          <w:shd w:val="clear" w:color="auto" w:fill="F8F9FA"/>
          <w:lang w:val="en-US"/>
        </w:rPr>
        <w:t xml:space="preserve">Vlasov </w:t>
      </w:r>
      <w:r w:rsidR="00B658F9" w:rsidRPr="007A44C2">
        <w:rPr>
          <w:color w:val="000000" w:themeColor="text1"/>
          <w:sz w:val="28"/>
          <w:szCs w:val="28"/>
          <w:shd w:val="clear" w:color="auto" w:fill="F8F9FA"/>
          <w:lang w:val="en-US"/>
        </w:rPr>
        <w:t>A</w:t>
      </w:r>
      <w:r w:rsidR="00B658F9" w:rsidRPr="007A44C2">
        <w:rPr>
          <w:color w:val="000000" w:themeColor="text1"/>
          <w:sz w:val="28"/>
          <w:szCs w:val="28"/>
          <w:shd w:val="clear" w:color="auto" w:fill="F8F9FA"/>
          <w:lang w:val="uk-UA"/>
        </w:rPr>
        <w:t>.</w:t>
      </w:r>
      <w:r>
        <w:rPr>
          <w:color w:val="000000" w:themeColor="text1"/>
          <w:sz w:val="28"/>
          <w:szCs w:val="28"/>
          <w:shd w:val="clear" w:color="auto" w:fill="F8F9FA"/>
          <w:lang w:val="en-US"/>
        </w:rPr>
        <w:t>D</w:t>
      </w:r>
      <w:r w:rsidR="00B658F9" w:rsidRPr="007A44C2">
        <w:rPr>
          <w:color w:val="000000" w:themeColor="text1"/>
          <w:sz w:val="28"/>
          <w:szCs w:val="28"/>
          <w:shd w:val="clear" w:color="auto" w:fill="F8F9FA"/>
          <w:lang w:val="uk-UA"/>
        </w:rPr>
        <w:t>.</w:t>
      </w:r>
      <w:r>
        <w:rPr>
          <w:color w:val="000000" w:themeColor="text1"/>
          <w:sz w:val="28"/>
          <w:szCs w:val="28"/>
          <w:shd w:val="clear" w:color="auto" w:fill="F8F9FA"/>
          <w:lang w:val="en-US"/>
        </w:rPr>
        <w:t xml:space="preserve"> International legal standards for the prevention of crime in the use of computers (computer) systems and computer networks and telecommunications</w:t>
      </w:r>
      <w:r w:rsidR="00B658F9" w:rsidRPr="007A44C2">
        <w:rPr>
          <w:color w:val="000000" w:themeColor="text1"/>
          <w:sz w:val="28"/>
          <w:szCs w:val="28"/>
          <w:shd w:val="clear" w:color="auto" w:fill="F8F9FA"/>
          <w:lang w:val="en-US"/>
        </w:rPr>
        <w:t xml:space="preserve">. </w:t>
      </w:r>
      <w:r w:rsidR="00B658F9" w:rsidRPr="007A44C2">
        <w:rPr>
          <w:color w:val="000000" w:themeColor="text1"/>
          <w:sz w:val="28"/>
          <w:szCs w:val="28"/>
          <w:lang w:val="uk-UA"/>
        </w:rPr>
        <w:t>Zaporizhzhia, 20</w:t>
      </w:r>
      <w:r w:rsidR="00B658F9" w:rsidRPr="007A44C2">
        <w:rPr>
          <w:color w:val="000000" w:themeColor="text1"/>
          <w:sz w:val="28"/>
          <w:szCs w:val="28"/>
          <w:lang w:val="en-US"/>
        </w:rPr>
        <w:t>20</w:t>
      </w:r>
      <w:r w:rsidR="00B658F9" w:rsidRPr="007A44C2">
        <w:rPr>
          <w:color w:val="000000" w:themeColor="text1"/>
          <w:sz w:val="28"/>
          <w:szCs w:val="28"/>
          <w:lang w:val="uk-UA"/>
        </w:rPr>
        <w:t>. 1</w:t>
      </w:r>
      <w:r w:rsidR="000C06E0">
        <w:rPr>
          <w:color w:val="000000" w:themeColor="text1"/>
          <w:sz w:val="28"/>
          <w:szCs w:val="28"/>
          <w:lang w:val="en-US"/>
        </w:rPr>
        <w:t>3</w:t>
      </w:r>
      <w:r w:rsidR="00C72C42">
        <w:rPr>
          <w:color w:val="000000" w:themeColor="text1"/>
          <w:sz w:val="28"/>
          <w:szCs w:val="28"/>
          <w:lang w:val="uk-UA"/>
        </w:rPr>
        <w:t>6</w:t>
      </w:r>
      <w:r w:rsidR="00B658F9" w:rsidRPr="007A44C2">
        <w:rPr>
          <w:color w:val="000000" w:themeColor="text1"/>
          <w:sz w:val="28"/>
          <w:szCs w:val="28"/>
          <w:lang w:val="uk-UA"/>
        </w:rPr>
        <w:t xml:space="preserve"> p.</w:t>
      </w:r>
    </w:p>
    <w:p w:rsidR="00B658F9" w:rsidRDefault="00B658F9" w:rsidP="00586826">
      <w:pPr>
        <w:spacing w:line="360" w:lineRule="auto"/>
        <w:ind w:firstLine="709"/>
        <w:contextualSpacing/>
        <w:rPr>
          <w:sz w:val="28"/>
          <w:szCs w:val="28"/>
          <w:lang w:val="uk-UA"/>
        </w:rPr>
      </w:pPr>
      <w:r w:rsidRPr="005D253B">
        <w:rPr>
          <w:sz w:val="28"/>
          <w:szCs w:val="28"/>
          <w:lang w:val="uk-UA"/>
        </w:rPr>
        <w:t>The qualification work consists of 1</w:t>
      </w:r>
      <w:r w:rsidR="000C06E0">
        <w:rPr>
          <w:sz w:val="28"/>
          <w:szCs w:val="28"/>
          <w:lang w:val="en-US"/>
        </w:rPr>
        <w:t>3</w:t>
      </w:r>
      <w:r w:rsidR="00C72C42">
        <w:rPr>
          <w:sz w:val="28"/>
          <w:szCs w:val="28"/>
          <w:lang w:val="uk-UA"/>
        </w:rPr>
        <w:t>6</w:t>
      </w:r>
      <w:r w:rsidR="001343A3">
        <w:rPr>
          <w:sz w:val="28"/>
          <w:szCs w:val="28"/>
          <w:lang w:val="uk-UA"/>
        </w:rPr>
        <w:t xml:space="preserve"> </w:t>
      </w:r>
      <w:r w:rsidRPr="005D253B">
        <w:rPr>
          <w:sz w:val="28"/>
          <w:szCs w:val="28"/>
          <w:lang w:val="uk-UA"/>
        </w:rPr>
        <w:t>pages, contains 1</w:t>
      </w:r>
      <w:r w:rsidR="00C72C42">
        <w:rPr>
          <w:sz w:val="28"/>
          <w:szCs w:val="28"/>
          <w:lang w:val="uk-UA"/>
        </w:rPr>
        <w:t>1</w:t>
      </w:r>
      <w:r w:rsidR="000C06E0">
        <w:rPr>
          <w:sz w:val="28"/>
          <w:szCs w:val="28"/>
          <w:lang w:val="en-US"/>
        </w:rPr>
        <w:t>0</w:t>
      </w:r>
      <w:r>
        <w:rPr>
          <w:sz w:val="28"/>
          <w:szCs w:val="28"/>
          <w:lang w:val="uk-UA"/>
        </w:rPr>
        <w:t xml:space="preserve"> </w:t>
      </w:r>
      <w:r w:rsidRPr="005D253B">
        <w:rPr>
          <w:sz w:val="28"/>
          <w:szCs w:val="28"/>
          <w:lang w:val="uk-UA"/>
        </w:rPr>
        <w:t>sources of information used.</w:t>
      </w:r>
    </w:p>
    <w:p w:rsidR="00586826" w:rsidRPr="00586826" w:rsidRDefault="00586826" w:rsidP="00586826">
      <w:pPr>
        <w:spacing w:line="360" w:lineRule="auto"/>
        <w:ind w:firstLine="709"/>
        <w:contextualSpacing/>
        <w:rPr>
          <w:sz w:val="28"/>
          <w:lang w:val="uk-UA"/>
        </w:rPr>
      </w:pPr>
      <w:r w:rsidRPr="00586826">
        <w:rPr>
          <w:sz w:val="28"/>
          <w:lang w:val="uk-UA"/>
        </w:rPr>
        <w:t>With increasing reliance on digital technology, the protection of all aspects of Internet information and data is becoming increasingly important. As the Internet grows, computer networks expand, 4G and 5G mobile Internet spread, total digitalization, use of computer and other digital technologies in almost all spheres of human life, the need to ensure security and confidentiality of information and access to digital (computer) devices through telecommunications networks is becoming increasingly important. This value increases in proportion to the increase in crimes committed in the use of electronic computers, systems, electronic networks and telecommunication networks. In the world, these crimes are called cybercrimes.</w:t>
      </w:r>
    </w:p>
    <w:p w:rsidR="00586826" w:rsidRPr="00586826" w:rsidRDefault="00586826" w:rsidP="00586826">
      <w:pPr>
        <w:spacing w:line="360" w:lineRule="auto"/>
        <w:ind w:firstLine="709"/>
        <w:rPr>
          <w:sz w:val="28"/>
          <w:lang w:val="uk-UA"/>
        </w:rPr>
      </w:pPr>
      <w:r w:rsidRPr="00586826">
        <w:rPr>
          <w:sz w:val="28"/>
          <w:lang w:val="uk-UA"/>
        </w:rPr>
        <w:t>The US Federal Bureau of Investigation and the Institute for Computer Security in a survey of Fortune 500 companies found that between 1997 and 1999, the financial damage from computer crimes exceeded $ 360 million. To date, this figure is many times higher. Criminals who commit cybercrime are called "hackers".</w:t>
      </w:r>
    </w:p>
    <w:p w:rsidR="00586826" w:rsidRPr="00586826" w:rsidRDefault="00586826" w:rsidP="00586826">
      <w:pPr>
        <w:spacing w:line="360" w:lineRule="auto"/>
        <w:ind w:firstLine="709"/>
        <w:rPr>
          <w:sz w:val="28"/>
          <w:lang w:val="uk-UA"/>
        </w:rPr>
      </w:pPr>
      <w:r w:rsidRPr="00586826">
        <w:rPr>
          <w:sz w:val="28"/>
          <w:lang w:val="uk-UA"/>
        </w:rPr>
        <w:t>Today, Internet fraud, viruses and related destructive programs, copyright infringement, theft of services and data, and related offenses already cause billions of dollars in damage each year.</w:t>
      </w:r>
    </w:p>
    <w:p w:rsidR="00586826" w:rsidRPr="00586826" w:rsidRDefault="00586826" w:rsidP="00586826">
      <w:pPr>
        <w:spacing w:line="360" w:lineRule="auto"/>
        <w:ind w:firstLine="709"/>
        <w:rPr>
          <w:sz w:val="28"/>
          <w:lang w:val="uk-UA"/>
        </w:rPr>
      </w:pPr>
      <w:r w:rsidRPr="00586826">
        <w:rPr>
          <w:sz w:val="28"/>
          <w:lang w:val="uk-UA"/>
        </w:rPr>
        <w:t xml:space="preserve">The crimes themselves on the Internet are similar to long-established crimes: theft, fraud, vandalism, misdemeanors, harassment, child pornography and copyright infringement. Almost all of them are carried out on the Internet, which provides a high degree of anonymity for criminals, as well as potential access to personal, business and government data. Many computer crimes are committed as a </w:t>
      </w:r>
      <w:r w:rsidRPr="00586826">
        <w:rPr>
          <w:sz w:val="28"/>
          <w:lang w:val="uk-UA"/>
        </w:rPr>
        <w:lastRenderedPageBreak/>
        <w:t>means of stealing money or valuable information, although financial gain is not always the goal. At present, the security of information systems is an international affair, as the information systems themselves often cross national borders, and the problems they create can be most effectively addressed through international consultation and cooperation.</w:t>
      </w:r>
    </w:p>
    <w:p w:rsidR="00586826" w:rsidRPr="00586826" w:rsidRDefault="00586826" w:rsidP="00586826">
      <w:pPr>
        <w:spacing w:line="360" w:lineRule="auto"/>
        <w:ind w:firstLine="709"/>
        <w:rPr>
          <w:sz w:val="28"/>
          <w:lang w:val="uk-UA"/>
        </w:rPr>
      </w:pPr>
      <w:r w:rsidRPr="00586826">
        <w:rPr>
          <w:sz w:val="28"/>
          <w:lang w:val="uk-UA"/>
        </w:rPr>
        <w:t>The object of study of this qualification work is public relations in the field of prevention of computer crimes.</w:t>
      </w:r>
    </w:p>
    <w:p w:rsidR="00586826" w:rsidRPr="00586826" w:rsidRDefault="00586826" w:rsidP="00586826">
      <w:pPr>
        <w:spacing w:line="360" w:lineRule="auto"/>
        <w:ind w:firstLine="709"/>
        <w:rPr>
          <w:sz w:val="28"/>
          <w:lang w:val="uk-UA"/>
        </w:rPr>
      </w:pPr>
      <w:r w:rsidRPr="00586826">
        <w:rPr>
          <w:sz w:val="28"/>
          <w:lang w:val="uk-UA"/>
        </w:rPr>
        <w:t>The subject of the study is international legal standards for crime prevention in the use of computers, systems and computer networks and telecommunications networks.</w:t>
      </w:r>
    </w:p>
    <w:p w:rsidR="00586826" w:rsidRPr="00586826" w:rsidRDefault="00586826" w:rsidP="00586826">
      <w:pPr>
        <w:spacing w:line="360" w:lineRule="auto"/>
        <w:ind w:firstLine="709"/>
        <w:rPr>
          <w:sz w:val="28"/>
          <w:lang w:val="uk-UA"/>
        </w:rPr>
      </w:pPr>
      <w:r w:rsidRPr="00586826">
        <w:rPr>
          <w:sz w:val="28"/>
          <w:lang w:val="uk-UA"/>
        </w:rPr>
        <w:t>Therefore, the purpose of the qualification work is to establish international legal standards for the prevention of crimes in the use of electronic computers (computers), systems and computer networks and telecommunications networks and to determine the specifics of their application in Ukraine.</w:t>
      </w:r>
    </w:p>
    <w:p w:rsidR="00586826" w:rsidRPr="00586826" w:rsidRDefault="00586826" w:rsidP="00586826">
      <w:pPr>
        <w:spacing w:line="360" w:lineRule="auto"/>
        <w:ind w:firstLine="709"/>
        <w:rPr>
          <w:sz w:val="28"/>
          <w:lang w:val="uk-UA"/>
        </w:rPr>
      </w:pPr>
      <w:r w:rsidRPr="00586826">
        <w:rPr>
          <w:sz w:val="28"/>
          <w:lang w:val="uk-UA"/>
        </w:rPr>
        <w:t>The theoretical and methodological basis of the study are the conceptual provisions defined by international standards for the prevention of cybercrime. In the course of the research dialectical, comparative-legal, dogmatic methods of scientific cognition, as well as analysis and synthesis were used.</w:t>
      </w:r>
    </w:p>
    <w:p w:rsidR="00951487" w:rsidRDefault="00586826" w:rsidP="00586826">
      <w:pPr>
        <w:spacing w:line="360" w:lineRule="auto"/>
        <w:ind w:firstLine="709"/>
        <w:rPr>
          <w:sz w:val="28"/>
          <w:lang w:val="uk-UA"/>
        </w:rPr>
      </w:pPr>
      <w:r w:rsidRPr="00586826">
        <w:rPr>
          <w:sz w:val="28"/>
          <w:lang w:val="uk-UA"/>
        </w:rPr>
        <w:t>COMPUTER, INTERNET, NETWORK, CYBER CRIME, COMPUTER CRIME, THEFT, BREAKING, SCAM, CYBERTERRORISM, PREVENTION, COUNTERFEIT</w:t>
      </w:r>
    </w:p>
    <w:p w:rsidR="00B658F9" w:rsidRDefault="00B658F9" w:rsidP="005B5313">
      <w:pPr>
        <w:spacing w:line="360" w:lineRule="auto"/>
        <w:ind w:firstLine="709"/>
        <w:rPr>
          <w:sz w:val="28"/>
          <w:lang w:val="uk-UA"/>
        </w:rPr>
      </w:pPr>
    </w:p>
    <w:p w:rsidR="00B658F9" w:rsidRDefault="00B658F9" w:rsidP="005B5313">
      <w:pPr>
        <w:spacing w:line="360" w:lineRule="auto"/>
        <w:ind w:firstLine="709"/>
        <w:rPr>
          <w:sz w:val="28"/>
          <w:lang w:val="uk-UA"/>
        </w:rPr>
      </w:pPr>
    </w:p>
    <w:p w:rsidR="00B658F9" w:rsidRDefault="00B658F9" w:rsidP="005B5313">
      <w:pPr>
        <w:spacing w:line="360" w:lineRule="auto"/>
        <w:ind w:firstLine="709"/>
        <w:rPr>
          <w:sz w:val="28"/>
          <w:lang w:val="uk-UA"/>
        </w:rPr>
      </w:pPr>
    </w:p>
    <w:p w:rsidR="00B658F9" w:rsidRDefault="00B658F9" w:rsidP="005B5313">
      <w:pPr>
        <w:spacing w:line="360" w:lineRule="auto"/>
        <w:ind w:firstLine="709"/>
        <w:rPr>
          <w:sz w:val="28"/>
          <w:lang w:val="uk-UA"/>
        </w:rPr>
      </w:pPr>
    </w:p>
    <w:p w:rsidR="00B658F9" w:rsidRDefault="00B658F9" w:rsidP="005B5313">
      <w:pPr>
        <w:spacing w:line="360" w:lineRule="auto"/>
        <w:ind w:firstLine="709"/>
        <w:rPr>
          <w:sz w:val="28"/>
          <w:lang w:val="uk-UA"/>
        </w:rPr>
      </w:pPr>
    </w:p>
    <w:p w:rsidR="00B658F9" w:rsidRDefault="00B658F9" w:rsidP="00B658F9">
      <w:pPr>
        <w:widowControl w:val="0"/>
        <w:spacing w:line="360" w:lineRule="auto"/>
        <w:ind w:firstLine="709"/>
        <w:rPr>
          <w:bCs/>
          <w:caps/>
          <w:color w:val="000000" w:themeColor="text1"/>
          <w:sz w:val="28"/>
          <w:szCs w:val="28"/>
          <w:shd w:val="clear" w:color="auto" w:fill="FFFFFF"/>
          <w:lang w:val="uk-UA"/>
        </w:rPr>
      </w:pPr>
    </w:p>
    <w:p w:rsidR="00722391" w:rsidRDefault="00722391">
      <w:pPr>
        <w:spacing w:after="160" w:line="259" w:lineRule="auto"/>
        <w:jc w:val="left"/>
        <w:rPr>
          <w:sz w:val="28"/>
          <w:szCs w:val="28"/>
          <w:lang w:val="uk-UA"/>
        </w:rPr>
      </w:pPr>
      <w:r>
        <w:rPr>
          <w:sz w:val="28"/>
          <w:szCs w:val="28"/>
          <w:lang w:val="uk-UA"/>
        </w:rPr>
        <w:br w:type="page"/>
      </w:r>
    </w:p>
    <w:p w:rsidR="00B658F9" w:rsidRPr="005D253B" w:rsidRDefault="00B658F9" w:rsidP="00B658F9">
      <w:pPr>
        <w:spacing w:after="160" w:line="259" w:lineRule="auto"/>
        <w:jc w:val="center"/>
        <w:rPr>
          <w:sz w:val="28"/>
          <w:szCs w:val="28"/>
          <w:lang w:val="uk-UA"/>
        </w:rPr>
      </w:pPr>
      <w:r w:rsidRPr="005D253B">
        <w:rPr>
          <w:sz w:val="28"/>
          <w:szCs w:val="28"/>
          <w:lang w:val="uk-UA"/>
        </w:rPr>
        <w:lastRenderedPageBreak/>
        <w:t>ЗМІСТ</w:t>
      </w:r>
    </w:p>
    <w:p w:rsidR="00B658F9" w:rsidRPr="005D253B" w:rsidRDefault="00B658F9" w:rsidP="00B658F9">
      <w:pPr>
        <w:spacing w:line="360" w:lineRule="auto"/>
        <w:jc w:val="left"/>
        <w:outlineLvl w:val="0"/>
        <w:rPr>
          <w:sz w:val="28"/>
          <w:szCs w:val="28"/>
          <w:lang w:val="uk-UA"/>
        </w:rPr>
      </w:pPr>
    </w:p>
    <w:p w:rsidR="00B658F9" w:rsidRPr="005D253B" w:rsidRDefault="00B658F9" w:rsidP="00B658F9">
      <w:pPr>
        <w:spacing w:line="360" w:lineRule="auto"/>
        <w:jc w:val="left"/>
        <w:outlineLvl w:val="0"/>
        <w:rPr>
          <w:sz w:val="28"/>
          <w:szCs w:val="28"/>
          <w:lang w:val="uk-UA"/>
        </w:rPr>
      </w:pPr>
    </w:p>
    <w:p w:rsidR="00B658F9" w:rsidRPr="005D253B" w:rsidRDefault="00B658F9" w:rsidP="00B658F9">
      <w:pPr>
        <w:spacing w:line="360" w:lineRule="auto"/>
        <w:jc w:val="left"/>
        <w:outlineLvl w:val="0"/>
        <w:rPr>
          <w:sz w:val="28"/>
          <w:szCs w:val="28"/>
          <w:lang w:val="uk-UA"/>
        </w:rPr>
      </w:pPr>
      <w:r w:rsidRPr="005D253B">
        <w:rPr>
          <w:sz w:val="28"/>
          <w:szCs w:val="28"/>
          <w:lang w:val="uk-UA"/>
        </w:rPr>
        <w:t>ПЕРЕЛІК УМОВНИХ СКОРОЧЕНЬ………….....…...........................................9</w:t>
      </w:r>
    </w:p>
    <w:p w:rsidR="00B658F9" w:rsidRPr="005D253B" w:rsidRDefault="00B658F9" w:rsidP="00B658F9">
      <w:pPr>
        <w:spacing w:line="360" w:lineRule="auto"/>
        <w:jc w:val="left"/>
        <w:rPr>
          <w:sz w:val="28"/>
          <w:szCs w:val="28"/>
          <w:lang w:val="uk-UA"/>
        </w:rPr>
      </w:pPr>
      <w:r w:rsidRPr="005D253B">
        <w:rPr>
          <w:sz w:val="28"/>
          <w:szCs w:val="28"/>
          <w:lang w:val="uk-UA"/>
        </w:rPr>
        <w:t>РОЗДІЛ 1. ПОЯСНЮВАЛЬНА ЗАПИСКА……................................................10</w:t>
      </w:r>
    </w:p>
    <w:p w:rsidR="00B658F9" w:rsidRPr="005D253B" w:rsidRDefault="00B658F9" w:rsidP="00B658F9">
      <w:pPr>
        <w:spacing w:line="360" w:lineRule="auto"/>
        <w:jc w:val="left"/>
        <w:rPr>
          <w:sz w:val="28"/>
          <w:szCs w:val="28"/>
          <w:lang w:val="uk-UA"/>
        </w:rPr>
      </w:pPr>
      <w:r w:rsidRPr="005D253B">
        <w:rPr>
          <w:sz w:val="28"/>
          <w:szCs w:val="28"/>
          <w:lang w:val="uk-UA"/>
        </w:rPr>
        <w:t>РОЗДІЛ 2. ПРАКТИЧНА ЧАСТИНА…………………………………………..4</w:t>
      </w:r>
      <w:r w:rsidR="000D5857" w:rsidRPr="000D5857">
        <w:rPr>
          <w:sz w:val="28"/>
          <w:szCs w:val="28"/>
        </w:rPr>
        <w:t>1</w:t>
      </w:r>
    </w:p>
    <w:p w:rsidR="000D5857" w:rsidRDefault="00B658F9" w:rsidP="001343A3">
      <w:pPr>
        <w:spacing w:line="360" w:lineRule="auto"/>
        <w:ind w:firstLine="709"/>
        <w:jc w:val="left"/>
        <w:rPr>
          <w:sz w:val="28"/>
          <w:szCs w:val="28"/>
          <w:lang w:val="uk-UA"/>
        </w:rPr>
      </w:pPr>
      <w:r w:rsidRPr="005D253B">
        <w:rPr>
          <w:sz w:val="28"/>
          <w:szCs w:val="28"/>
          <w:lang w:val="uk-UA"/>
        </w:rPr>
        <w:t xml:space="preserve">2.1 </w:t>
      </w:r>
      <w:r w:rsidR="000D5857">
        <w:rPr>
          <w:sz w:val="28"/>
          <w:szCs w:val="24"/>
          <w:lang w:val="uk-UA" w:eastAsia="uk-UA"/>
        </w:rPr>
        <w:t xml:space="preserve">Стан злочинності у сфері </w:t>
      </w:r>
      <w:r w:rsidR="000D5857">
        <w:rPr>
          <w:sz w:val="28"/>
          <w:szCs w:val="28"/>
          <w:lang w:val="uk-UA"/>
        </w:rPr>
        <w:t>використання електронно-</w:t>
      </w:r>
    </w:p>
    <w:p w:rsidR="000D5857" w:rsidRDefault="000D5857" w:rsidP="001343A3">
      <w:pPr>
        <w:spacing w:line="360" w:lineRule="auto"/>
        <w:ind w:firstLine="709"/>
        <w:jc w:val="left"/>
        <w:rPr>
          <w:sz w:val="28"/>
          <w:szCs w:val="28"/>
          <w:lang w:val="uk-UA"/>
        </w:rPr>
      </w:pPr>
      <w:r>
        <w:rPr>
          <w:sz w:val="28"/>
          <w:szCs w:val="28"/>
          <w:lang w:val="uk-UA"/>
        </w:rPr>
        <w:t>обчислювальних машин (комп’ютерів), систем та комп’ютерних</w:t>
      </w:r>
    </w:p>
    <w:p w:rsidR="00B658F9" w:rsidRPr="000D5857" w:rsidRDefault="000D5857" w:rsidP="001343A3">
      <w:pPr>
        <w:spacing w:line="360" w:lineRule="auto"/>
        <w:ind w:firstLine="709"/>
        <w:jc w:val="left"/>
        <w:rPr>
          <w:sz w:val="28"/>
          <w:szCs w:val="28"/>
          <w:lang w:val="uk-UA"/>
        </w:rPr>
      </w:pPr>
      <w:r>
        <w:rPr>
          <w:sz w:val="28"/>
          <w:szCs w:val="28"/>
          <w:lang w:val="uk-UA"/>
        </w:rPr>
        <w:t>мереж і мереж електрозв’язку</w:t>
      </w:r>
      <w:r w:rsidR="00B658F9">
        <w:rPr>
          <w:sz w:val="28"/>
          <w:szCs w:val="28"/>
          <w:lang w:val="uk-UA"/>
        </w:rPr>
        <w:t>.....................</w:t>
      </w:r>
      <w:r>
        <w:rPr>
          <w:sz w:val="28"/>
          <w:szCs w:val="28"/>
          <w:lang w:val="uk-UA"/>
        </w:rPr>
        <w:t>...............................................</w:t>
      </w:r>
      <w:r w:rsidR="00B658F9">
        <w:rPr>
          <w:sz w:val="28"/>
          <w:szCs w:val="28"/>
          <w:lang w:val="uk-UA"/>
        </w:rPr>
        <w:t>4</w:t>
      </w:r>
      <w:r w:rsidRPr="000D5857">
        <w:rPr>
          <w:sz w:val="28"/>
          <w:szCs w:val="28"/>
          <w:lang w:val="uk-UA"/>
        </w:rPr>
        <w:t>1</w:t>
      </w:r>
    </w:p>
    <w:p w:rsidR="000D5857" w:rsidRDefault="00B658F9" w:rsidP="000D5857">
      <w:pPr>
        <w:spacing w:line="360" w:lineRule="auto"/>
        <w:ind w:firstLine="709"/>
        <w:jc w:val="left"/>
        <w:rPr>
          <w:sz w:val="28"/>
          <w:szCs w:val="28"/>
          <w:lang w:val="uk-UA"/>
        </w:rPr>
      </w:pPr>
      <w:r>
        <w:rPr>
          <w:sz w:val="28"/>
          <w:szCs w:val="28"/>
          <w:lang w:val="uk-UA"/>
        </w:rPr>
        <w:t xml:space="preserve">2.2 </w:t>
      </w:r>
      <w:r w:rsidR="000D5857">
        <w:rPr>
          <w:color w:val="000000" w:themeColor="text1"/>
          <w:sz w:val="28"/>
          <w:szCs w:val="28"/>
          <w:lang w:val="uk-UA"/>
        </w:rPr>
        <w:t xml:space="preserve">Види злочинів </w:t>
      </w:r>
      <w:r w:rsidR="000D5857">
        <w:rPr>
          <w:sz w:val="28"/>
          <w:szCs w:val="24"/>
          <w:lang w:val="uk-UA" w:eastAsia="uk-UA"/>
        </w:rPr>
        <w:t xml:space="preserve">у сфері </w:t>
      </w:r>
      <w:r w:rsidR="000D5857">
        <w:rPr>
          <w:sz w:val="28"/>
          <w:szCs w:val="28"/>
          <w:lang w:val="uk-UA"/>
        </w:rPr>
        <w:t>використання електронно-обчислювальних</w:t>
      </w:r>
    </w:p>
    <w:p w:rsidR="000D5857" w:rsidRDefault="000D5857" w:rsidP="000D5857">
      <w:pPr>
        <w:spacing w:line="360" w:lineRule="auto"/>
        <w:ind w:firstLine="709"/>
        <w:jc w:val="left"/>
        <w:rPr>
          <w:sz w:val="28"/>
          <w:szCs w:val="28"/>
          <w:lang w:val="uk-UA"/>
        </w:rPr>
      </w:pPr>
      <w:r>
        <w:rPr>
          <w:sz w:val="28"/>
          <w:szCs w:val="28"/>
          <w:lang w:val="uk-UA"/>
        </w:rPr>
        <w:t>машин (комп’ютерів), систем та комп’ютерних мереж і мереж</w:t>
      </w:r>
    </w:p>
    <w:p w:rsidR="00B658F9" w:rsidRPr="005D253B" w:rsidRDefault="000D5857" w:rsidP="000D5857">
      <w:pPr>
        <w:spacing w:line="360" w:lineRule="auto"/>
        <w:ind w:firstLine="709"/>
        <w:jc w:val="left"/>
        <w:rPr>
          <w:sz w:val="28"/>
          <w:szCs w:val="28"/>
          <w:lang w:val="uk-UA"/>
        </w:rPr>
      </w:pPr>
      <w:r>
        <w:rPr>
          <w:sz w:val="28"/>
          <w:szCs w:val="28"/>
          <w:lang w:val="uk-UA"/>
        </w:rPr>
        <w:t xml:space="preserve">електрозв’язку </w:t>
      </w:r>
      <w:r w:rsidR="00B658F9">
        <w:rPr>
          <w:sz w:val="28"/>
          <w:szCs w:val="28"/>
          <w:lang w:val="uk-UA"/>
        </w:rPr>
        <w:t>……………</w:t>
      </w:r>
      <w:r w:rsidR="001343A3">
        <w:rPr>
          <w:sz w:val="28"/>
          <w:szCs w:val="28"/>
          <w:lang w:val="uk-UA"/>
        </w:rPr>
        <w:t>…………</w:t>
      </w:r>
      <w:r>
        <w:rPr>
          <w:sz w:val="28"/>
          <w:szCs w:val="28"/>
          <w:lang w:val="uk-UA"/>
        </w:rPr>
        <w:t>…………………………………….</w:t>
      </w:r>
      <w:r w:rsidR="001343A3">
        <w:rPr>
          <w:sz w:val="28"/>
          <w:szCs w:val="28"/>
          <w:lang w:val="uk-UA"/>
        </w:rPr>
        <w:t>4</w:t>
      </w:r>
      <w:r>
        <w:rPr>
          <w:sz w:val="28"/>
          <w:szCs w:val="28"/>
          <w:lang w:val="uk-UA"/>
        </w:rPr>
        <w:t>4</w:t>
      </w:r>
    </w:p>
    <w:p w:rsidR="000D5857" w:rsidRDefault="00B658F9" w:rsidP="001343A3">
      <w:pPr>
        <w:pStyle w:val="ab"/>
        <w:shd w:val="clear" w:color="auto" w:fill="FFFFFF"/>
        <w:spacing w:before="0" w:beforeAutospacing="0" w:after="0" w:afterAutospacing="0" w:line="360" w:lineRule="auto"/>
        <w:ind w:left="709"/>
        <w:contextualSpacing/>
        <w:jc w:val="both"/>
        <w:rPr>
          <w:sz w:val="28"/>
          <w:szCs w:val="28"/>
          <w:lang w:val="uk-UA"/>
        </w:rPr>
      </w:pPr>
      <w:r w:rsidRPr="005D253B">
        <w:rPr>
          <w:sz w:val="28"/>
          <w:szCs w:val="28"/>
          <w:lang w:val="uk-UA"/>
        </w:rPr>
        <w:t>2.</w:t>
      </w:r>
      <w:r>
        <w:rPr>
          <w:sz w:val="28"/>
          <w:szCs w:val="28"/>
          <w:lang w:val="uk-UA"/>
        </w:rPr>
        <w:t>3</w:t>
      </w:r>
      <w:r w:rsidRPr="005D253B">
        <w:rPr>
          <w:sz w:val="28"/>
          <w:szCs w:val="28"/>
          <w:lang w:val="uk-UA"/>
        </w:rPr>
        <w:t xml:space="preserve"> </w:t>
      </w:r>
      <w:r w:rsidR="000D5857" w:rsidRPr="000D5857">
        <w:rPr>
          <w:rStyle w:val="21"/>
          <w:rFonts w:eastAsiaTheme="majorEastAsia"/>
          <w:sz w:val="28"/>
          <w:szCs w:val="28"/>
        </w:rPr>
        <w:t xml:space="preserve">Нормативне регулювання </w:t>
      </w:r>
      <w:r w:rsidR="000D5857" w:rsidRPr="000D5857">
        <w:rPr>
          <w:sz w:val="28"/>
          <w:szCs w:val="28"/>
          <w:lang w:val="uk-UA"/>
        </w:rPr>
        <w:t>запобігання злочинам у сфері</w:t>
      </w:r>
    </w:p>
    <w:p w:rsidR="000D5857" w:rsidRDefault="000D5857" w:rsidP="001343A3">
      <w:pPr>
        <w:pStyle w:val="ab"/>
        <w:shd w:val="clear" w:color="auto" w:fill="FFFFFF"/>
        <w:spacing w:before="0" w:beforeAutospacing="0" w:after="0" w:afterAutospacing="0" w:line="360" w:lineRule="auto"/>
        <w:ind w:left="709"/>
        <w:contextualSpacing/>
        <w:jc w:val="both"/>
        <w:rPr>
          <w:sz w:val="28"/>
          <w:szCs w:val="28"/>
          <w:lang w:val="uk-UA"/>
        </w:rPr>
      </w:pPr>
      <w:r w:rsidRPr="000D5857">
        <w:rPr>
          <w:sz w:val="28"/>
          <w:szCs w:val="28"/>
          <w:lang w:val="uk-UA"/>
        </w:rPr>
        <w:t>використання електронно-обчислювальних</w:t>
      </w:r>
      <w:r>
        <w:rPr>
          <w:sz w:val="28"/>
          <w:szCs w:val="28"/>
          <w:lang w:val="uk-UA"/>
        </w:rPr>
        <w:t xml:space="preserve"> машин (комп’ютерів),</w:t>
      </w:r>
    </w:p>
    <w:p w:rsidR="00B658F9" w:rsidRPr="001343A3" w:rsidRDefault="000D5857" w:rsidP="001343A3">
      <w:pPr>
        <w:pStyle w:val="ab"/>
        <w:shd w:val="clear" w:color="auto" w:fill="FFFFFF"/>
        <w:spacing w:before="0" w:beforeAutospacing="0" w:after="0" w:afterAutospacing="0" w:line="360" w:lineRule="auto"/>
        <w:ind w:left="709"/>
        <w:contextualSpacing/>
        <w:jc w:val="both"/>
        <w:rPr>
          <w:color w:val="000000" w:themeColor="text1"/>
          <w:sz w:val="28"/>
          <w:szCs w:val="28"/>
          <w:lang w:val="uk-UA"/>
        </w:rPr>
      </w:pPr>
      <w:r>
        <w:rPr>
          <w:sz w:val="28"/>
          <w:szCs w:val="28"/>
          <w:lang w:val="uk-UA"/>
        </w:rPr>
        <w:t>систем та комп’ютерних мереж і мереж електрозв’язку</w:t>
      </w:r>
      <w:r>
        <w:rPr>
          <w:color w:val="000000" w:themeColor="text1"/>
          <w:sz w:val="28"/>
          <w:szCs w:val="28"/>
          <w:lang w:val="uk-UA"/>
        </w:rPr>
        <w:t>.</w:t>
      </w:r>
      <w:r w:rsidR="00B658F9">
        <w:rPr>
          <w:color w:val="000000"/>
          <w:sz w:val="28"/>
          <w:szCs w:val="28"/>
          <w:lang w:val="uk-UA"/>
        </w:rPr>
        <w:t>……...</w:t>
      </w:r>
      <w:r>
        <w:rPr>
          <w:color w:val="000000"/>
          <w:sz w:val="28"/>
          <w:szCs w:val="28"/>
          <w:lang w:val="uk-UA"/>
        </w:rPr>
        <w:t>..............63</w:t>
      </w:r>
    </w:p>
    <w:p w:rsidR="000D5857" w:rsidRDefault="00B658F9" w:rsidP="001343A3">
      <w:pPr>
        <w:pStyle w:val="ab"/>
        <w:shd w:val="clear" w:color="auto" w:fill="FFFFFF"/>
        <w:spacing w:before="0" w:beforeAutospacing="0" w:after="0" w:afterAutospacing="0" w:line="360" w:lineRule="auto"/>
        <w:ind w:left="709"/>
        <w:contextualSpacing/>
        <w:jc w:val="both"/>
        <w:rPr>
          <w:rFonts w:eastAsiaTheme="majorEastAsia"/>
          <w:color w:val="000000" w:themeColor="text1"/>
          <w:sz w:val="28"/>
          <w:szCs w:val="28"/>
          <w:lang w:val="uk-UA"/>
        </w:rPr>
      </w:pPr>
      <w:r w:rsidRPr="00E80472">
        <w:rPr>
          <w:sz w:val="28"/>
          <w:szCs w:val="28"/>
          <w:lang w:val="uk-UA"/>
        </w:rPr>
        <w:t xml:space="preserve">2.4 </w:t>
      </w:r>
      <w:r w:rsidR="000D5857">
        <w:rPr>
          <w:rFonts w:eastAsiaTheme="majorEastAsia"/>
          <w:color w:val="000000" w:themeColor="text1"/>
          <w:sz w:val="28"/>
          <w:szCs w:val="28"/>
          <w:lang w:val="uk-UA"/>
        </w:rPr>
        <w:t>Міжнародні акти, що закріплюють стандарти запобігання злочинам</w:t>
      </w:r>
    </w:p>
    <w:p w:rsidR="000D5857" w:rsidRDefault="000D5857" w:rsidP="001343A3">
      <w:pPr>
        <w:pStyle w:val="ab"/>
        <w:shd w:val="clear" w:color="auto" w:fill="FFFFFF"/>
        <w:spacing w:before="0" w:beforeAutospacing="0" w:after="0" w:afterAutospacing="0" w:line="360" w:lineRule="auto"/>
        <w:ind w:left="709"/>
        <w:contextualSpacing/>
        <w:jc w:val="both"/>
        <w:rPr>
          <w:sz w:val="28"/>
          <w:szCs w:val="28"/>
          <w:lang w:val="uk-UA"/>
        </w:rPr>
      </w:pPr>
      <w:r>
        <w:rPr>
          <w:sz w:val="28"/>
          <w:szCs w:val="28"/>
          <w:lang w:val="uk-UA"/>
        </w:rPr>
        <w:t>у сфері використання електронно-обчислювальних машин</w:t>
      </w:r>
    </w:p>
    <w:p w:rsidR="000D5857" w:rsidRDefault="000D5857" w:rsidP="001343A3">
      <w:pPr>
        <w:pStyle w:val="ab"/>
        <w:shd w:val="clear" w:color="auto" w:fill="FFFFFF"/>
        <w:spacing w:before="0" w:beforeAutospacing="0" w:after="0" w:afterAutospacing="0" w:line="360" w:lineRule="auto"/>
        <w:ind w:left="709"/>
        <w:contextualSpacing/>
        <w:jc w:val="both"/>
        <w:rPr>
          <w:sz w:val="28"/>
          <w:szCs w:val="28"/>
          <w:lang w:val="uk-UA"/>
        </w:rPr>
      </w:pPr>
      <w:r>
        <w:rPr>
          <w:sz w:val="28"/>
          <w:szCs w:val="28"/>
          <w:lang w:val="uk-UA"/>
        </w:rPr>
        <w:t>(комп’ютерів), систем та комп’ютерних мереж і мереж</w:t>
      </w:r>
    </w:p>
    <w:p w:rsidR="00B658F9" w:rsidRPr="001343A3" w:rsidRDefault="000D5857" w:rsidP="001343A3">
      <w:pPr>
        <w:pStyle w:val="ab"/>
        <w:shd w:val="clear" w:color="auto" w:fill="FFFFFF"/>
        <w:spacing w:before="0" w:beforeAutospacing="0" w:after="0" w:afterAutospacing="0" w:line="360" w:lineRule="auto"/>
        <w:ind w:left="709"/>
        <w:contextualSpacing/>
        <w:jc w:val="both"/>
        <w:rPr>
          <w:color w:val="000000" w:themeColor="text1"/>
          <w:sz w:val="28"/>
          <w:szCs w:val="28"/>
          <w:lang w:val="uk-UA"/>
        </w:rPr>
      </w:pPr>
      <w:r>
        <w:rPr>
          <w:sz w:val="28"/>
          <w:szCs w:val="28"/>
          <w:lang w:val="uk-UA"/>
        </w:rPr>
        <w:t>електрозв’язку</w:t>
      </w:r>
      <w:r>
        <w:rPr>
          <w:color w:val="000000" w:themeColor="text1"/>
          <w:sz w:val="28"/>
          <w:szCs w:val="28"/>
          <w:lang w:val="uk-UA"/>
        </w:rPr>
        <w:t>…………………………………………………</w:t>
      </w:r>
      <w:r w:rsidR="001343A3">
        <w:rPr>
          <w:color w:val="000000" w:themeColor="text1"/>
          <w:sz w:val="28"/>
          <w:szCs w:val="28"/>
          <w:lang w:val="uk-UA"/>
        </w:rPr>
        <w:t>.</w:t>
      </w:r>
      <w:r w:rsidR="00B658F9" w:rsidRPr="001343A3">
        <w:rPr>
          <w:color w:val="000000" w:themeColor="text1"/>
          <w:sz w:val="28"/>
          <w:szCs w:val="28"/>
          <w:shd w:val="clear" w:color="auto" w:fill="FFFFFF"/>
          <w:lang w:val="uk-UA"/>
        </w:rPr>
        <w:t>…………</w:t>
      </w:r>
      <w:r>
        <w:rPr>
          <w:color w:val="000000" w:themeColor="text1"/>
          <w:sz w:val="28"/>
          <w:szCs w:val="28"/>
          <w:shd w:val="clear" w:color="auto" w:fill="FFFFFF"/>
          <w:lang w:val="uk-UA"/>
        </w:rPr>
        <w:t>74</w:t>
      </w:r>
    </w:p>
    <w:p w:rsidR="000D5857" w:rsidRDefault="00B658F9" w:rsidP="000D5857">
      <w:pPr>
        <w:pStyle w:val="ab"/>
        <w:shd w:val="clear" w:color="auto" w:fill="FFFFFF"/>
        <w:spacing w:before="0" w:beforeAutospacing="0" w:after="0" w:afterAutospacing="0" w:line="360" w:lineRule="auto"/>
        <w:ind w:left="709"/>
        <w:contextualSpacing/>
        <w:jc w:val="both"/>
        <w:rPr>
          <w:sz w:val="28"/>
          <w:szCs w:val="28"/>
          <w:lang w:val="uk-UA"/>
        </w:rPr>
      </w:pPr>
      <w:r w:rsidRPr="00E80472">
        <w:rPr>
          <w:sz w:val="28"/>
          <w:szCs w:val="28"/>
          <w:lang w:val="uk-UA"/>
        </w:rPr>
        <w:t xml:space="preserve">2.5 </w:t>
      </w:r>
      <w:r w:rsidR="000D5857">
        <w:rPr>
          <w:rFonts w:eastAsiaTheme="majorEastAsia"/>
          <w:color w:val="000000" w:themeColor="text1"/>
          <w:sz w:val="28"/>
          <w:szCs w:val="28"/>
          <w:lang w:val="uk-UA"/>
        </w:rPr>
        <w:t xml:space="preserve">Зміст міжнародних стандартів з запобігання злочинам </w:t>
      </w:r>
      <w:r w:rsidR="000D5857">
        <w:rPr>
          <w:sz w:val="28"/>
          <w:szCs w:val="28"/>
          <w:lang w:val="uk-UA"/>
        </w:rPr>
        <w:t>у сфері</w:t>
      </w:r>
    </w:p>
    <w:p w:rsidR="000D5857" w:rsidRDefault="000D5857" w:rsidP="000D5857">
      <w:pPr>
        <w:pStyle w:val="ab"/>
        <w:shd w:val="clear" w:color="auto" w:fill="FFFFFF"/>
        <w:spacing w:before="0" w:beforeAutospacing="0" w:after="0" w:afterAutospacing="0" w:line="360" w:lineRule="auto"/>
        <w:ind w:left="709"/>
        <w:contextualSpacing/>
        <w:jc w:val="both"/>
        <w:rPr>
          <w:sz w:val="28"/>
          <w:szCs w:val="28"/>
          <w:lang w:val="uk-UA"/>
        </w:rPr>
      </w:pPr>
      <w:r>
        <w:rPr>
          <w:sz w:val="28"/>
          <w:szCs w:val="28"/>
          <w:lang w:val="uk-UA"/>
        </w:rPr>
        <w:t>використання електронно-обчислювальних машин (комп’ютерів),</w:t>
      </w:r>
    </w:p>
    <w:p w:rsidR="000D5857" w:rsidRDefault="000D5857" w:rsidP="000D5857">
      <w:pPr>
        <w:pStyle w:val="ab"/>
        <w:shd w:val="clear" w:color="auto" w:fill="FFFFFF"/>
        <w:spacing w:before="0" w:beforeAutospacing="0" w:after="0" w:afterAutospacing="0" w:line="360" w:lineRule="auto"/>
        <w:ind w:left="709"/>
        <w:contextualSpacing/>
        <w:jc w:val="both"/>
        <w:rPr>
          <w:sz w:val="28"/>
          <w:szCs w:val="28"/>
          <w:lang w:val="uk-UA"/>
        </w:rPr>
      </w:pPr>
      <w:r>
        <w:rPr>
          <w:sz w:val="28"/>
          <w:szCs w:val="28"/>
          <w:lang w:val="uk-UA"/>
        </w:rPr>
        <w:t>систем та комп’ютерних мереж і мереж електрозв’язку………………..96</w:t>
      </w:r>
    </w:p>
    <w:p w:rsidR="000D5857" w:rsidRDefault="000D5857" w:rsidP="000D5857">
      <w:pPr>
        <w:pStyle w:val="ab"/>
        <w:shd w:val="clear" w:color="auto" w:fill="FFFFFF"/>
        <w:spacing w:before="0" w:beforeAutospacing="0" w:after="0" w:afterAutospacing="0" w:line="360" w:lineRule="auto"/>
        <w:ind w:left="709"/>
        <w:contextualSpacing/>
        <w:jc w:val="both"/>
        <w:rPr>
          <w:color w:val="000000" w:themeColor="text1"/>
          <w:sz w:val="28"/>
          <w:szCs w:val="28"/>
          <w:lang w:val="uk-UA"/>
        </w:rPr>
      </w:pPr>
      <w:r>
        <w:rPr>
          <w:rFonts w:eastAsiaTheme="majorEastAsia"/>
          <w:color w:val="000000" w:themeColor="text1"/>
          <w:sz w:val="28"/>
          <w:szCs w:val="28"/>
          <w:lang w:val="uk-UA"/>
        </w:rPr>
        <w:t xml:space="preserve">2.6 </w:t>
      </w:r>
      <w:r w:rsidRPr="006102B9">
        <w:rPr>
          <w:rFonts w:eastAsiaTheme="majorEastAsia"/>
          <w:color w:val="000000" w:themeColor="text1"/>
          <w:sz w:val="28"/>
          <w:szCs w:val="28"/>
          <w:lang w:val="uk-UA"/>
        </w:rPr>
        <w:t xml:space="preserve">Основні </w:t>
      </w:r>
      <w:r w:rsidRPr="000D5857">
        <w:rPr>
          <w:color w:val="000000" w:themeColor="text1"/>
          <w:sz w:val="28"/>
          <w:szCs w:val="28"/>
          <w:lang w:val="uk-UA"/>
        </w:rPr>
        <w:t xml:space="preserve">проблеми протидії </w:t>
      </w:r>
      <w:r w:rsidRPr="000D5857">
        <w:rPr>
          <w:color w:val="000000" w:themeColor="text1"/>
          <w:sz w:val="28"/>
          <w:szCs w:val="28"/>
          <w:bdr w:val="none" w:sz="0" w:space="0" w:color="auto" w:frame="1"/>
          <w:lang w:val="uk-UA"/>
        </w:rPr>
        <w:t xml:space="preserve">злочинам </w:t>
      </w:r>
      <w:r w:rsidRPr="000D5857">
        <w:rPr>
          <w:color w:val="000000" w:themeColor="text1"/>
          <w:sz w:val="28"/>
          <w:szCs w:val="28"/>
          <w:lang w:val="uk-UA"/>
        </w:rPr>
        <w:t>у сфері використання</w:t>
      </w:r>
    </w:p>
    <w:p w:rsidR="000D5857" w:rsidRDefault="000D5857" w:rsidP="000D5857">
      <w:pPr>
        <w:pStyle w:val="ab"/>
        <w:shd w:val="clear" w:color="auto" w:fill="FFFFFF"/>
        <w:spacing w:before="0" w:beforeAutospacing="0" w:after="0" w:afterAutospacing="0" w:line="360" w:lineRule="auto"/>
        <w:ind w:left="709"/>
        <w:contextualSpacing/>
        <w:jc w:val="both"/>
        <w:rPr>
          <w:color w:val="000000" w:themeColor="text1"/>
          <w:sz w:val="28"/>
          <w:szCs w:val="28"/>
          <w:lang w:val="uk-UA"/>
        </w:rPr>
      </w:pPr>
      <w:r w:rsidRPr="000D5857">
        <w:rPr>
          <w:color w:val="000000" w:themeColor="text1"/>
          <w:sz w:val="28"/>
          <w:szCs w:val="28"/>
          <w:lang w:val="uk-UA"/>
        </w:rPr>
        <w:t>електронно-обчислювальних машин</w:t>
      </w:r>
      <w:r w:rsidRPr="006102B9">
        <w:rPr>
          <w:color w:val="000000" w:themeColor="text1"/>
          <w:sz w:val="28"/>
          <w:szCs w:val="28"/>
          <w:lang w:val="uk-UA"/>
        </w:rPr>
        <w:t xml:space="preserve"> (комп’ютерів), систем та</w:t>
      </w:r>
    </w:p>
    <w:p w:rsidR="000D5857" w:rsidRDefault="000D5857" w:rsidP="000D5857">
      <w:pPr>
        <w:pStyle w:val="ab"/>
        <w:shd w:val="clear" w:color="auto" w:fill="FFFFFF"/>
        <w:spacing w:before="0" w:beforeAutospacing="0" w:after="0" w:afterAutospacing="0" w:line="360" w:lineRule="auto"/>
        <w:ind w:left="709"/>
        <w:contextualSpacing/>
        <w:jc w:val="both"/>
        <w:rPr>
          <w:sz w:val="28"/>
          <w:szCs w:val="28"/>
          <w:lang w:val="uk-UA"/>
        </w:rPr>
      </w:pPr>
      <w:r w:rsidRPr="006102B9">
        <w:rPr>
          <w:color w:val="000000" w:themeColor="text1"/>
          <w:sz w:val="28"/>
          <w:szCs w:val="28"/>
          <w:lang w:val="uk-UA"/>
        </w:rPr>
        <w:t>комп’ютерних мереж і мереж електрозв’язку</w:t>
      </w:r>
      <w:r>
        <w:rPr>
          <w:color w:val="000000" w:themeColor="text1"/>
          <w:sz w:val="28"/>
          <w:szCs w:val="28"/>
          <w:lang w:val="uk-UA"/>
        </w:rPr>
        <w:t>………………………….109</w:t>
      </w:r>
    </w:p>
    <w:p w:rsidR="000D5857" w:rsidRDefault="000D5857" w:rsidP="000D5857">
      <w:pPr>
        <w:pStyle w:val="a8"/>
        <w:spacing w:after="0" w:line="360" w:lineRule="auto"/>
        <w:ind w:left="0" w:firstLine="709"/>
        <w:jc w:val="both"/>
        <w:rPr>
          <w:rFonts w:ascii="Times New Roman" w:eastAsiaTheme="majorEastAsia" w:hAnsi="Times New Roman"/>
          <w:color w:val="000000" w:themeColor="text1"/>
          <w:sz w:val="28"/>
          <w:szCs w:val="28"/>
          <w:lang w:val="uk-UA"/>
        </w:rPr>
      </w:pPr>
      <w:r>
        <w:rPr>
          <w:rFonts w:ascii="Times New Roman" w:eastAsiaTheme="majorEastAsia" w:hAnsi="Times New Roman"/>
          <w:color w:val="000000" w:themeColor="text1"/>
          <w:sz w:val="28"/>
          <w:szCs w:val="28"/>
          <w:lang w:val="uk-UA"/>
        </w:rPr>
        <w:t>2.7 Кіберзагрози національній безпеці України та запобігання їм……110</w:t>
      </w:r>
    </w:p>
    <w:p w:rsidR="00B658F9" w:rsidRDefault="00B658F9" w:rsidP="000D5857">
      <w:pPr>
        <w:tabs>
          <w:tab w:val="left" w:pos="1260"/>
        </w:tabs>
        <w:spacing w:line="360" w:lineRule="auto"/>
        <w:contextualSpacing/>
        <w:jc w:val="left"/>
        <w:outlineLvl w:val="0"/>
        <w:rPr>
          <w:sz w:val="28"/>
          <w:szCs w:val="28"/>
        </w:rPr>
      </w:pPr>
      <w:r w:rsidRPr="005D253B">
        <w:rPr>
          <w:sz w:val="28"/>
          <w:szCs w:val="28"/>
          <w:lang w:val="uk-UA"/>
        </w:rPr>
        <w:t>ВИСНОВКИ………….........................................................................................1</w:t>
      </w:r>
      <w:r w:rsidR="000D5857" w:rsidRPr="000D5857">
        <w:rPr>
          <w:sz w:val="28"/>
          <w:szCs w:val="28"/>
        </w:rPr>
        <w:t>18</w:t>
      </w:r>
    </w:p>
    <w:p w:rsidR="00B658F9" w:rsidRPr="005D253B" w:rsidRDefault="00B658F9" w:rsidP="00B658F9">
      <w:pPr>
        <w:spacing w:line="360" w:lineRule="auto"/>
        <w:jc w:val="left"/>
        <w:rPr>
          <w:sz w:val="28"/>
          <w:szCs w:val="28"/>
        </w:rPr>
      </w:pPr>
      <w:r w:rsidRPr="005D253B">
        <w:rPr>
          <w:caps/>
          <w:sz w:val="28"/>
          <w:szCs w:val="28"/>
          <w:lang w:val="uk-UA"/>
        </w:rPr>
        <w:t>ПЕРЕЛІК використаних джерел</w:t>
      </w:r>
      <w:r w:rsidRPr="005D253B">
        <w:rPr>
          <w:sz w:val="28"/>
          <w:szCs w:val="28"/>
          <w:lang w:val="uk-UA"/>
        </w:rPr>
        <w:t>…………….......................................1</w:t>
      </w:r>
      <w:r>
        <w:rPr>
          <w:sz w:val="28"/>
          <w:szCs w:val="28"/>
          <w:lang w:val="uk-UA"/>
        </w:rPr>
        <w:t>2</w:t>
      </w:r>
      <w:r w:rsidR="000D5857" w:rsidRPr="000D5857">
        <w:rPr>
          <w:sz w:val="28"/>
          <w:szCs w:val="28"/>
        </w:rPr>
        <w:t>4</w:t>
      </w:r>
    </w:p>
    <w:p w:rsidR="00B658F9" w:rsidRPr="005D253B" w:rsidRDefault="00B658F9" w:rsidP="00B658F9">
      <w:pPr>
        <w:spacing w:line="360" w:lineRule="auto"/>
        <w:jc w:val="left"/>
        <w:rPr>
          <w:sz w:val="28"/>
          <w:szCs w:val="28"/>
        </w:rPr>
      </w:pPr>
    </w:p>
    <w:p w:rsidR="00B658F9" w:rsidRPr="005D253B" w:rsidRDefault="00B658F9" w:rsidP="00B658F9">
      <w:pPr>
        <w:spacing w:line="360" w:lineRule="auto"/>
        <w:jc w:val="center"/>
        <w:rPr>
          <w:sz w:val="28"/>
          <w:szCs w:val="28"/>
          <w:lang w:val="uk-UA"/>
        </w:rPr>
      </w:pPr>
      <w:r w:rsidRPr="005D253B">
        <w:rPr>
          <w:sz w:val="28"/>
          <w:szCs w:val="28"/>
          <w:lang w:val="uk-UA"/>
        </w:rPr>
        <w:lastRenderedPageBreak/>
        <w:t>ПЕРЕЛІК УМОВНИХ СКОРОЧЕНЬ</w:t>
      </w:r>
    </w:p>
    <w:p w:rsidR="00B658F9" w:rsidRPr="005D253B" w:rsidRDefault="00B658F9" w:rsidP="00B658F9">
      <w:pPr>
        <w:spacing w:line="360" w:lineRule="auto"/>
        <w:rPr>
          <w:sz w:val="28"/>
          <w:szCs w:val="28"/>
          <w:lang w:val="uk-UA"/>
        </w:rPr>
      </w:pPr>
    </w:p>
    <w:p w:rsidR="00B658F9" w:rsidRPr="005D253B" w:rsidRDefault="00B658F9" w:rsidP="00B658F9">
      <w:pPr>
        <w:spacing w:line="360" w:lineRule="auto"/>
        <w:rPr>
          <w:sz w:val="28"/>
          <w:szCs w:val="28"/>
          <w:lang w:val="uk-UA"/>
        </w:rPr>
      </w:pPr>
    </w:p>
    <w:p w:rsidR="00B658F9" w:rsidRPr="005D253B" w:rsidRDefault="00B658F9" w:rsidP="00B658F9">
      <w:pPr>
        <w:spacing w:line="360" w:lineRule="auto"/>
        <w:rPr>
          <w:sz w:val="28"/>
          <w:szCs w:val="28"/>
          <w:lang w:val="uk-UA"/>
        </w:rPr>
      </w:pPr>
      <w:r w:rsidRPr="005D253B">
        <w:rPr>
          <w:sz w:val="28"/>
          <w:szCs w:val="28"/>
          <w:lang w:val="uk-UA"/>
        </w:rPr>
        <w:t>ВРУ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Верховна Рада України</w:t>
      </w:r>
    </w:p>
    <w:p w:rsidR="00B658F9" w:rsidRPr="005D253B" w:rsidRDefault="00B658F9" w:rsidP="00B658F9">
      <w:pPr>
        <w:spacing w:line="360" w:lineRule="auto"/>
        <w:rPr>
          <w:sz w:val="28"/>
          <w:szCs w:val="28"/>
          <w:lang w:val="uk-UA"/>
        </w:rPr>
      </w:pPr>
      <w:r w:rsidRPr="005D253B">
        <w:rPr>
          <w:sz w:val="28"/>
          <w:szCs w:val="28"/>
          <w:lang w:val="uk-UA"/>
        </w:rPr>
        <w:t>ВСУ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Верховний Суд України</w:t>
      </w:r>
      <w:r w:rsidRPr="005D253B">
        <w:rPr>
          <w:sz w:val="28"/>
          <w:szCs w:val="28"/>
          <w:lang w:val="uk-UA"/>
        </w:rPr>
        <w:tab/>
      </w:r>
    </w:p>
    <w:p w:rsidR="00B658F9" w:rsidRPr="005D253B" w:rsidRDefault="00B658F9" w:rsidP="00B658F9">
      <w:pPr>
        <w:spacing w:line="360" w:lineRule="auto"/>
        <w:rPr>
          <w:sz w:val="28"/>
          <w:szCs w:val="28"/>
          <w:lang w:val="uk-UA"/>
        </w:rPr>
      </w:pPr>
      <w:r w:rsidRPr="005D253B">
        <w:rPr>
          <w:sz w:val="28"/>
          <w:szCs w:val="28"/>
          <w:lang w:val="uk-UA"/>
        </w:rPr>
        <w:t>КМУ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Кабінет Міністрів України</w:t>
      </w:r>
    </w:p>
    <w:p w:rsidR="00B658F9" w:rsidRPr="005D253B" w:rsidRDefault="00B658F9" w:rsidP="00B658F9">
      <w:pPr>
        <w:tabs>
          <w:tab w:val="left" w:pos="1843"/>
        </w:tabs>
        <w:spacing w:line="360" w:lineRule="auto"/>
        <w:rPr>
          <w:sz w:val="28"/>
          <w:szCs w:val="28"/>
          <w:lang w:val="uk-UA"/>
        </w:rPr>
      </w:pPr>
      <w:r w:rsidRPr="005D253B">
        <w:rPr>
          <w:sz w:val="28"/>
          <w:szCs w:val="28"/>
          <w:lang w:val="uk-UA"/>
        </w:rPr>
        <w:t>п.</w:t>
      </w:r>
      <w:r w:rsidRPr="005D253B">
        <w:rPr>
          <w:sz w:val="28"/>
          <w:szCs w:val="28"/>
          <w:lang w:val="uk-UA"/>
        </w:rPr>
        <w:tab/>
      </w:r>
      <w:r w:rsidRPr="005D253B">
        <w:rPr>
          <w:sz w:val="28"/>
          <w:szCs w:val="28"/>
          <w:lang w:val="uk-UA"/>
        </w:rPr>
        <w:tab/>
      </w:r>
      <w:r w:rsidRPr="005D253B">
        <w:rPr>
          <w:sz w:val="28"/>
          <w:szCs w:val="28"/>
          <w:lang w:val="uk-UA"/>
        </w:rPr>
        <w:tab/>
        <w:t xml:space="preserve"> пункт</w:t>
      </w:r>
    </w:p>
    <w:p w:rsidR="00B658F9" w:rsidRPr="005D253B" w:rsidRDefault="00B658F9" w:rsidP="00B658F9">
      <w:pPr>
        <w:spacing w:line="360" w:lineRule="auto"/>
        <w:rPr>
          <w:sz w:val="28"/>
          <w:szCs w:val="28"/>
          <w:lang w:val="uk-UA"/>
        </w:rPr>
      </w:pPr>
      <w:r w:rsidRPr="005D253B">
        <w:rPr>
          <w:sz w:val="28"/>
          <w:szCs w:val="28"/>
          <w:lang w:val="uk-UA"/>
        </w:rPr>
        <w:t>р.</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рік</w:t>
      </w:r>
    </w:p>
    <w:p w:rsidR="00B658F9" w:rsidRPr="005D253B" w:rsidRDefault="00B658F9" w:rsidP="00B658F9">
      <w:pPr>
        <w:spacing w:line="360" w:lineRule="auto"/>
        <w:rPr>
          <w:sz w:val="28"/>
          <w:szCs w:val="28"/>
          <w:lang w:val="uk-UA"/>
        </w:rPr>
      </w:pPr>
      <w:r w:rsidRPr="005D253B">
        <w:rPr>
          <w:sz w:val="28"/>
          <w:szCs w:val="28"/>
          <w:lang w:val="uk-UA"/>
        </w:rPr>
        <w:t>ст.</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стаття</w:t>
      </w:r>
    </w:p>
    <w:p w:rsidR="00B658F9" w:rsidRPr="005D253B" w:rsidRDefault="00B658F9" w:rsidP="00B658F9">
      <w:pPr>
        <w:spacing w:line="360" w:lineRule="auto"/>
        <w:rPr>
          <w:sz w:val="28"/>
          <w:szCs w:val="28"/>
          <w:lang w:val="uk-UA"/>
        </w:rPr>
      </w:pPr>
      <w:r w:rsidRPr="005D253B">
        <w:rPr>
          <w:sz w:val="28"/>
          <w:szCs w:val="28"/>
          <w:lang w:val="uk-UA"/>
        </w:rPr>
        <w:t>ст.</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століття</w:t>
      </w:r>
    </w:p>
    <w:p w:rsidR="00B658F9" w:rsidRPr="005D253B" w:rsidRDefault="00B658F9" w:rsidP="00B658F9">
      <w:pPr>
        <w:spacing w:line="360" w:lineRule="auto"/>
        <w:ind w:firstLine="709"/>
        <w:rPr>
          <w:sz w:val="28"/>
          <w:szCs w:val="28"/>
          <w:lang w:val="uk-UA"/>
        </w:rPr>
      </w:pPr>
    </w:p>
    <w:p w:rsidR="00B658F9" w:rsidRPr="005D253B" w:rsidRDefault="00B658F9" w:rsidP="00B658F9">
      <w:pPr>
        <w:spacing w:line="360" w:lineRule="auto"/>
        <w:ind w:firstLine="709"/>
        <w:rPr>
          <w:sz w:val="28"/>
          <w:szCs w:val="28"/>
          <w:lang w:val="uk-UA"/>
        </w:rPr>
      </w:pPr>
    </w:p>
    <w:p w:rsidR="00B658F9" w:rsidRDefault="00B658F9" w:rsidP="00B658F9">
      <w:pPr>
        <w:spacing w:after="160" w:line="259" w:lineRule="auto"/>
        <w:jc w:val="left"/>
        <w:rPr>
          <w:color w:val="000000" w:themeColor="text1"/>
          <w:sz w:val="28"/>
          <w:szCs w:val="28"/>
        </w:rPr>
      </w:pPr>
      <w:r>
        <w:rPr>
          <w:color w:val="000000" w:themeColor="text1"/>
          <w:sz w:val="28"/>
          <w:szCs w:val="28"/>
        </w:rPr>
        <w:br w:type="page"/>
      </w:r>
    </w:p>
    <w:p w:rsidR="00B658F9" w:rsidRPr="005D253B" w:rsidRDefault="00B658F9" w:rsidP="00B658F9">
      <w:pPr>
        <w:spacing w:line="360" w:lineRule="auto"/>
        <w:jc w:val="center"/>
        <w:rPr>
          <w:sz w:val="28"/>
          <w:szCs w:val="28"/>
          <w:lang w:val="uk-UA"/>
        </w:rPr>
      </w:pPr>
      <w:r w:rsidRPr="005D253B">
        <w:rPr>
          <w:rFonts w:cs="Arial"/>
          <w:bCs/>
          <w:caps/>
          <w:kern w:val="32"/>
          <w:sz w:val="28"/>
          <w:szCs w:val="28"/>
          <w:lang w:val="uk-UA"/>
        </w:rPr>
        <w:lastRenderedPageBreak/>
        <w:t>РОЗДІЛ 1 ПОЯСНЮВАЛЬНА ЗАПИСКА</w:t>
      </w:r>
    </w:p>
    <w:p w:rsidR="00B658F9" w:rsidRPr="005D253B" w:rsidRDefault="00B658F9" w:rsidP="00B658F9">
      <w:pPr>
        <w:spacing w:line="360" w:lineRule="auto"/>
        <w:ind w:firstLine="709"/>
        <w:contextualSpacing/>
        <w:rPr>
          <w:i/>
          <w:sz w:val="28"/>
          <w:szCs w:val="28"/>
          <w:lang w:val="uk-UA"/>
        </w:rPr>
      </w:pPr>
    </w:p>
    <w:p w:rsidR="00B658F9" w:rsidRPr="005D253B" w:rsidRDefault="00B658F9" w:rsidP="00B658F9">
      <w:pPr>
        <w:spacing w:line="360" w:lineRule="auto"/>
        <w:ind w:firstLine="709"/>
        <w:contextualSpacing/>
        <w:rPr>
          <w:i/>
          <w:sz w:val="28"/>
          <w:szCs w:val="28"/>
          <w:lang w:val="uk-UA"/>
        </w:rPr>
      </w:pPr>
    </w:p>
    <w:p w:rsidR="00E33F9C" w:rsidRPr="005865A0" w:rsidRDefault="00B658F9" w:rsidP="005144EE">
      <w:pPr>
        <w:pStyle w:val="ab"/>
        <w:shd w:val="clear" w:color="auto" w:fill="FFFFFF"/>
        <w:spacing w:before="0" w:beforeAutospacing="0" w:after="0" w:afterAutospacing="0" w:line="360" w:lineRule="auto"/>
        <w:ind w:firstLine="709"/>
        <w:contextualSpacing/>
        <w:jc w:val="both"/>
        <w:rPr>
          <w:i/>
          <w:color w:val="000000" w:themeColor="text1"/>
          <w:sz w:val="28"/>
          <w:szCs w:val="28"/>
          <w:lang w:val="uk-UA"/>
        </w:rPr>
      </w:pPr>
      <w:r w:rsidRPr="005144EE">
        <w:rPr>
          <w:i/>
          <w:color w:val="000000" w:themeColor="text1"/>
          <w:sz w:val="28"/>
          <w:szCs w:val="28"/>
          <w:lang w:val="uk-UA"/>
        </w:rPr>
        <w:t>Актуальність теми.</w:t>
      </w:r>
      <w:r w:rsidR="00F144C9">
        <w:rPr>
          <w:i/>
          <w:color w:val="000000" w:themeColor="text1"/>
          <w:sz w:val="28"/>
          <w:szCs w:val="28"/>
          <w:lang w:val="uk-UA"/>
        </w:rPr>
        <w:t xml:space="preserve"> </w:t>
      </w:r>
      <w:r w:rsidR="00E87E22" w:rsidRPr="00E87E22">
        <w:rPr>
          <w:color w:val="000000" w:themeColor="text1"/>
          <w:sz w:val="28"/>
          <w:szCs w:val="28"/>
          <w:shd w:val="clear" w:color="auto" w:fill="FFFFFF"/>
          <w:lang w:val="uk-UA"/>
        </w:rPr>
        <w:t>Мережа комп’ютерів, що охоплює земну кулю, дозволяє людям практично в будь-якій країні чи штаті вчиняти протиправні дії в будь-якому іншому місці, якщо в обох місцях є комп’ютер та Інтернет.</w:t>
      </w:r>
      <w:r w:rsidR="00E87E22" w:rsidRPr="00721D48">
        <w:rPr>
          <w:color w:val="000000" w:themeColor="text1"/>
          <w:sz w:val="28"/>
          <w:szCs w:val="28"/>
          <w:shd w:val="clear" w:color="auto" w:fill="FFFFFF"/>
        </w:rPr>
        <w:t> Вели</w:t>
      </w:r>
      <w:r w:rsidR="00E87E22">
        <w:rPr>
          <w:color w:val="000000" w:themeColor="text1"/>
          <w:sz w:val="28"/>
          <w:szCs w:val="28"/>
          <w:shd w:val="clear" w:color="auto" w:fill="FFFFFF"/>
          <w:lang w:val="uk-UA"/>
        </w:rPr>
        <w:t xml:space="preserve">ке охоплення, відносна </w:t>
      </w:r>
      <w:r w:rsidR="00E87E22" w:rsidRPr="00721D48">
        <w:rPr>
          <w:color w:val="000000" w:themeColor="text1"/>
          <w:sz w:val="28"/>
          <w:szCs w:val="28"/>
          <w:shd w:val="clear" w:color="auto" w:fill="FFFFFF"/>
        </w:rPr>
        <w:t>анонімність Інтернету</w:t>
      </w:r>
      <w:r w:rsidR="00E87E22">
        <w:rPr>
          <w:color w:val="000000" w:themeColor="text1"/>
          <w:sz w:val="28"/>
          <w:szCs w:val="28"/>
          <w:shd w:val="clear" w:color="auto" w:fill="FFFFFF"/>
          <w:lang w:val="uk-UA"/>
        </w:rPr>
        <w:t xml:space="preserve">, особливо при використанні динамічних адрес, </w:t>
      </w:r>
      <w:r w:rsidR="00E87E22" w:rsidRPr="00721D48">
        <w:rPr>
          <w:color w:val="000000" w:themeColor="text1"/>
          <w:sz w:val="28"/>
          <w:szCs w:val="28"/>
          <w:shd w:val="clear" w:color="auto" w:fill="FFFFFF"/>
        </w:rPr>
        <w:t>ускладнює пр</w:t>
      </w:r>
      <w:r w:rsidR="00E87E22">
        <w:rPr>
          <w:color w:val="000000" w:themeColor="text1"/>
          <w:sz w:val="28"/>
          <w:szCs w:val="28"/>
          <w:shd w:val="clear" w:color="auto" w:fill="FFFFFF"/>
          <w:lang w:val="uk-UA"/>
        </w:rPr>
        <w:t xml:space="preserve">ацівникам правоохоронних органів </w:t>
      </w:r>
      <w:r w:rsidR="00E87E22" w:rsidRPr="005865A0">
        <w:rPr>
          <w:color w:val="000000" w:themeColor="text1"/>
          <w:sz w:val="28"/>
          <w:szCs w:val="28"/>
          <w:shd w:val="clear" w:color="auto" w:fill="FFFFFF"/>
          <w:lang w:val="uk-UA"/>
        </w:rPr>
        <w:t xml:space="preserve">відстежити суб’єкта </w:t>
      </w:r>
      <w:r w:rsidR="00E87E22" w:rsidRPr="005865A0">
        <w:rPr>
          <w:color w:val="000000" w:themeColor="text1"/>
          <w:sz w:val="28"/>
          <w:szCs w:val="28"/>
          <w:shd w:val="clear" w:color="auto" w:fill="FFFFFF"/>
        </w:rPr>
        <w:t xml:space="preserve">злочинної діяльності </w:t>
      </w:r>
      <w:r w:rsidR="00E87E22" w:rsidRPr="005865A0">
        <w:rPr>
          <w:color w:val="000000" w:themeColor="text1"/>
          <w:sz w:val="28"/>
          <w:szCs w:val="28"/>
          <w:shd w:val="clear" w:color="auto" w:fill="FFFFFF"/>
          <w:lang w:val="uk-UA"/>
        </w:rPr>
        <w:t xml:space="preserve">через </w:t>
      </w:r>
      <w:r w:rsidR="00E87E22" w:rsidRPr="005865A0">
        <w:rPr>
          <w:color w:val="000000" w:themeColor="text1"/>
          <w:sz w:val="28"/>
          <w:szCs w:val="28"/>
          <w:shd w:val="clear" w:color="auto" w:fill="FFFFFF"/>
        </w:rPr>
        <w:t>її джерел</w:t>
      </w:r>
      <w:r w:rsidR="00E87E22" w:rsidRPr="005865A0">
        <w:rPr>
          <w:color w:val="000000" w:themeColor="text1"/>
          <w:sz w:val="28"/>
          <w:szCs w:val="28"/>
          <w:shd w:val="clear" w:color="auto" w:fill="FFFFFF"/>
          <w:lang w:val="uk-UA"/>
        </w:rPr>
        <w:t xml:space="preserve">о (точку входу чи </w:t>
      </w:r>
      <w:r w:rsidR="00E87E22" w:rsidRPr="005865A0">
        <w:rPr>
          <w:color w:val="000000" w:themeColor="text1"/>
          <w:sz w:val="28"/>
          <w:szCs w:val="28"/>
          <w:shd w:val="clear" w:color="auto" w:fill="FFFFFF"/>
          <w:lang w:val="en-US"/>
        </w:rPr>
        <w:t>IP</w:t>
      </w:r>
      <w:r w:rsidR="00E87E22" w:rsidRPr="005865A0">
        <w:rPr>
          <w:color w:val="000000" w:themeColor="text1"/>
          <w:sz w:val="28"/>
          <w:szCs w:val="28"/>
          <w:shd w:val="clear" w:color="auto" w:fill="FFFFFF"/>
        </w:rPr>
        <w:t xml:space="preserve"> </w:t>
      </w:r>
      <w:r w:rsidR="00E87E22" w:rsidRPr="005865A0">
        <w:rPr>
          <w:color w:val="000000" w:themeColor="text1"/>
          <w:sz w:val="28"/>
          <w:szCs w:val="28"/>
          <w:shd w:val="clear" w:color="auto" w:fill="FFFFFF"/>
          <w:lang w:val="uk-UA"/>
        </w:rPr>
        <w:t>адресу, яку вправні хакери маскують через удовження та зміну маршрутизатора)</w:t>
      </w:r>
      <w:r w:rsidR="00E87E22" w:rsidRPr="005865A0">
        <w:rPr>
          <w:color w:val="000000" w:themeColor="text1"/>
          <w:sz w:val="28"/>
          <w:szCs w:val="28"/>
          <w:shd w:val="clear" w:color="auto" w:fill="FFFFFF"/>
        </w:rPr>
        <w:t>. </w:t>
      </w:r>
    </w:p>
    <w:p w:rsidR="00E33F9C" w:rsidRPr="005865A0" w:rsidRDefault="00E33F9C" w:rsidP="005144EE">
      <w:pPr>
        <w:pStyle w:val="ab"/>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sidRPr="005865A0">
        <w:rPr>
          <w:i/>
          <w:color w:val="000000" w:themeColor="text1"/>
          <w:sz w:val="28"/>
          <w:szCs w:val="28"/>
          <w:lang w:val="uk-UA"/>
        </w:rPr>
        <w:t xml:space="preserve"> </w:t>
      </w:r>
      <w:r w:rsidR="00586826" w:rsidRPr="005865A0">
        <w:rPr>
          <w:color w:val="000000" w:themeColor="text1"/>
          <w:sz w:val="28"/>
          <w:szCs w:val="28"/>
          <w:shd w:val="clear" w:color="auto" w:fill="FFFFFF"/>
          <w:lang w:val="uk-UA"/>
        </w:rPr>
        <w:t xml:space="preserve">Насправді, деякі найвідоміші випадки комп’ютерних злочинів </w:t>
      </w:r>
      <w:r w:rsidR="00E87E22" w:rsidRPr="005865A0">
        <w:rPr>
          <w:color w:val="000000" w:themeColor="text1"/>
          <w:sz w:val="28"/>
          <w:szCs w:val="28"/>
          <w:shd w:val="clear" w:color="auto" w:fill="FFFFFF"/>
          <w:lang w:val="uk-UA"/>
        </w:rPr>
        <w:t xml:space="preserve">здійснювалися </w:t>
      </w:r>
      <w:r w:rsidR="00586826" w:rsidRPr="005865A0">
        <w:rPr>
          <w:color w:val="000000" w:themeColor="text1"/>
          <w:sz w:val="28"/>
          <w:szCs w:val="28"/>
          <w:shd w:val="clear" w:color="auto" w:fill="FFFFFF"/>
          <w:lang w:val="uk-UA"/>
        </w:rPr>
        <w:t>хакер</w:t>
      </w:r>
      <w:r w:rsidR="00E87E22" w:rsidRPr="005865A0">
        <w:rPr>
          <w:color w:val="000000" w:themeColor="text1"/>
          <w:sz w:val="28"/>
          <w:szCs w:val="28"/>
          <w:shd w:val="clear" w:color="auto" w:fill="FFFFFF"/>
          <w:lang w:val="uk-UA"/>
        </w:rPr>
        <w:t>ами</w:t>
      </w:r>
      <w:r w:rsidR="00586826" w:rsidRPr="005865A0">
        <w:rPr>
          <w:color w:val="000000" w:themeColor="text1"/>
          <w:sz w:val="28"/>
          <w:szCs w:val="28"/>
          <w:shd w:val="clear" w:color="auto" w:fill="FFFFFF"/>
          <w:lang w:val="uk-UA"/>
        </w:rPr>
        <w:t>, які прагну</w:t>
      </w:r>
      <w:r w:rsidR="00E87E22" w:rsidRPr="005865A0">
        <w:rPr>
          <w:color w:val="000000" w:themeColor="text1"/>
          <w:sz w:val="28"/>
          <w:szCs w:val="28"/>
          <w:shd w:val="clear" w:color="auto" w:fill="FFFFFF"/>
          <w:lang w:val="uk-UA"/>
        </w:rPr>
        <w:t xml:space="preserve">ть </w:t>
      </w:r>
      <w:r w:rsidR="00586826" w:rsidRPr="005865A0">
        <w:rPr>
          <w:color w:val="000000" w:themeColor="text1"/>
          <w:sz w:val="28"/>
          <w:szCs w:val="28"/>
          <w:shd w:val="clear" w:color="auto" w:fill="FFFFFF"/>
          <w:lang w:val="uk-UA"/>
        </w:rPr>
        <w:t>«похвалитися правами», долаючи заходи урядової та корпоративної безпеки.</w:t>
      </w:r>
    </w:p>
    <w:p w:rsidR="00E87E22" w:rsidRDefault="00E87E22" w:rsidP="005144EE">
      <w:pPr>
        <w:pStyle w:val="ab"/>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sidRPr="005865A0">
        <w:rPr>
          <w:color w:val="000000" w:themeColor="text1"/>
          <w:sz w:val="28"/>
          <w:szCs w:val="28"/>
          <w:shd w:val="clear" w:color="auto" w:fill="FFFFFF"/>
          <w:lang w:val="uk-UA"/>
        </w:rPr>
        <w:t>Загалом, інтернет та комп’ютерні мережі</w:t>
      </w:r>
      <w:r>
        <w:rPr>
          <w:color w:val="000000" w:themeColor="text1"/>
          <w:sz w:val="28"/>
          <w:szCs w:val="28"/>
          <w:shd w:val="clear" w:color="auto" w:fill="FFFFFF"/>
          <w:lang w:val="uk-UA"/>
        </w:rPr>
        <w:t xml:space="preserve"> та засоби є лише способом здійснення злочинів, відомих Кримінальному кодексу: крадіжка, шахрайство, вимагання викупута тероризм. Проте, окремі дії полягають не стільки у заволодінні фінансовими ресурсами, скільки у завданні шкоди внаслідок втручання в роботу коп’ютерних мереж та мереж електрозв’язку, паралізуючи тим самим діяльність не лише приватного сектору, але і державних установ, медичних закладів, тощо. В залежності в масштабу, наслідків та замовлень, суб’єктів, яким це вигідно, інколи виступають не лише окремі громадяни, але і спецслужби (в т.ч. розвідка, контррозвідка іноземних держав). В останньому випадку може йтися про необ’явлену війну економічного характеру, або одного із проявів гібридної війни.</w:t>
      </w:r>
    </w:p>
    <w:p w:rsidR="00FA350B" w:rsidRDefault="00FA350B" w:rsidP="005144EE">
      <w:pPr>
        <w:pStyle w:val="ab"/>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Pr>
          <w:color w:val="000000" w:themeColor="text1"/>
          <w:sz w:val="28"/>
          <w:szCs w:val="28"/>
          <w:shd w:val="clear" w:color="auto" w:fill="FFFFFF"/>
          <w:lang w:val="uk-UA"/>
        </w:rPr>
        <w:t>Тому тут існує проблема подвійного характеру: 1) вчинення злочину; 2) вчинення злочину шляхом використання середовища його вчиненяння: мережі Інтернет чи інших компютерних мереж чи мереж телекомунікацій. Тому ці злочини обумовлені, здебільшого, природою Інтернету.</w:t>
      </w:r>
    </w:p>
    <w:p w:rsidR="00FA350B" w:rsidRDefault="00FA350B" w:rsidP="00973AA4">
      <w:pPr>
        <w:pStyle w:val="ab"/>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Pr>
          <w:color w:val="000000" w:themeColor="text1"/>
          <w:sz w:val="28"/>
          <w:szCs w:val="28"/>
          <w:shd w:val="clear" w:color="auto" w:fill="FFFFFF"/>
          <w:lang w:val="uk-UA"/>
        </w:rPr>
        <w:lastRenderedPageBreak/>
        <w:t>Для запобігання тому вже зроблено чимало: це антивірусні програми, «пісочниці безпеки», формування відділів запобігання компютерним злочинам та несанкціонованого втручання в роботу мереж, систем, серверів, комп’ютерних програм, функціонування інших електронно-обчислювальних машин та пристроїв, включаючи смартфони, планшети та ін., які використовують платформу для комунікацій на основі мережі Інтернет, формування відділів боротьби в органах національної поліції та Служби безпеки України (кіберполіція).</w:t>
      </w:r>
    </w:p>
    <w:p w:rsidR="00FA350B" w:rsidRDefault="00FA350B" w:rsidP="00973AA4">
      <w:pPr>
        <w:pStyle w:val="ab"/>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Pr>
          <w:color w:val="000000" w:themeColor="text1"/>
          <w:sz w:val="28"/>
          <w:szCs w:val="28"/>
          <w:shd w:val="clear" w:color="auto" w:fill="FFFFFF"/>
          <w:lang w:val="uk-UA"/>
        </w:rPr>
        <w:t>Проблема скоєння комп’ютерних злочинів (кіберзлочинів) полягає в: 1) середовищі скоєння; 2) застосованих засобів скоєння (як правило, це використання спеціалізованих програм, включаючи програми типу «троянський кінь», кодів та ін.); 3) транснаціональний характер (а фактично, відсутність кордонів) чи екстериторіальний характер; 4) рівень підготовки та кваліфікації злочинців (як правило, талановитих та обдарованих та високопідготовлених професіоналів-програмістів); 5) специфічність суб’єкта скоєння злочину (особи, що спеціалізується на комп’ютерному програмуванні, якщо не брати до уваги організовану злочинність, де як правило, така особа є фактичним виконавцем такого злочину).</w:t>
      </w:r>
    </w:p>
    <w:p w:rsidR="00734874" w:rsidRDefault="00FA350B" w:rsidP="00973AA4">
      <w:pPr>
        <w:pStyle w:val="ab"/>
        <w:shd w:val="clear" w:color="auto" w:fill="FFFFFF"/>
        <w:spacing w:before="0" w:beforeAutospacing="0" w:after="0" w:afterAutospacing="0" w:line="360" w:lineRule="auto"/>
        <w:ind w:firstLine="709"/>
        <w:contextualSpacing/>
        <w:jc w:val="both"/>
        <w:rPr>
          <w:sz w:val="28"/>
          <w:szCs w:val="28"/>
          <w:lang w:val="uk-UA"/>
        </w:rPr>
      </w:pPr>
      <w:r>
        <w:rPr>
          <w:color w:val="000000" w:themeColor="text1"/>
          <w:sz w:val="28"/>
          <w:szCs w:val="28"/>
          <w:shd w:val="clear" w:color="auto" w:fill="FFFFFF"/>
          <w:lang w:val="uk-UA"/>
        </w:rPr>
        <w:t xml:space="preserve">На міжнародному рівні, рівні ЄС та окремих країн застосовуються заходи, орієнтовані на: 1) запобігання злочинам </w:t>
      </w:r>
      <w:r>
        <w:rPr>
          <w:sz w:val="28"/>
          <w:szCs w:val="28"/>
          <w:lang w:val="uk-UA"/>
        </w:rPr>
        <w:t xml:space="preserve">у сфері використання електронно-обчислювальних машин (комп’ютерів), систем та комп’ютерних мереж і мереж електрозв’язку; 2) протидію їм; 3) боротьбу з ними (тут, здебільшого, йдеться про </w:t>
      </w:r>
      <w:r w:rsidR="00734874">
        <w:rPr>
          <w:sz w:val="28"/>
          <w:szCs w:val="28"/>
          <w:lang w:val="uk-UA"/>
        </w:rPr>
        <w:t>притягнення до відповідальності злочинців).</w:t>
      </w:r>
    </w:p>
    <w:p w:rsidR="00973AA4" w:rsidRDefault="00973AA4" w:rsidP="00973AA4">
      <w:pPr>
        <w:pStyle w:val="ab"/>
        <w:shd w:val="clear" w:color="auto" w:fill="FFFFFF"/>
        <w:spacing w:line="360" w:lineRule="auto"/>
        <w:ind w:firstLine="709"/>
        <w:contextualSpacing/>
        <w:jc w:val="both"/>
        <w:rPr>
          <w:color w:val="000000" w:themeColor="text1"/>
          <w:sz w:val="28"/>
          <w:szCs w:val="28"/>
          <w:shd w:val="clear" w:color="auto" w:fill="FFFFFF"/>
          <w:lang w:val="uk-UA"/>
        </w:rPr>
      </w:pPr>
      <w:r>
        <w:rPr>
          <w:color w:val="000000" w:themeColor="text1"/>
          <w:sz w:val="28"/>
          <w:szCs w:val="28"/>
          <w:shd w:val="clear" w:color="auto" w:fill="FFFFFF"/>
          <w:lang w:val="uk-UA"/>
        </w:rPr>
        <w:t>Слід визнати, що компютерні мережі та технології скорочують час та простір. Багато процесів стають доступними та автоматизованими, чому сприяла мінітюаризація процесів, особливо в сфері мобільного зв’язку та мобільного інтернету. Зросла к</w:t>
      </w:r>
      <w:r w:rsidR="00734874" w:rsidRPr="00734874">
        <w:rPr>
          <w:color w:val="000000" w:themeColor="text1"/>
          <w:sz w:val="28"/>
          <w:szCs w:val="28"/>
          <w:shd w:val="clear" w:color="auto" w:fill="FFFFFF"/>
          <w:lang w:val="uk-UA"/>
        </w:rPr>
        <w:t>омп’ютерна грамотність</w:t>
      </w:r>
      <w:r>
        <w:rPr>
          <w:color w:val="000000" w:themeColor="text1"/>
          <w:sz w:val="28"/>
          <w:szCs w:val="28"/>
          <w:shd w:val="clear" w:color="auto" w:fill="FFFFFF"/>
          <w:lang w:val="uk-UA"/>
        </w:rPr>
        <w:t xml:space="preserve">. Водночас, така тотальність має і зворотню сторону, - уразливість. Ця уразливість дозволяє злочинцям діяти. Застосування засобів захисту зумовлює витонченість, </w:t>
      </w:r>
      <w:r>
        <w:rPr>
          <w:color w:val="000000" w:themeColor="text1"/>
          <w:sz w:val="28"/>
          <w:szCs w:val="28"/>
          <w:shd w:val="clear" w:color="auto" w:fill="FFFFFF"/>
          <w:lang w:val="uk-UA"/>
        </w:rPr>
        <w:lastRenderedPageBreak/>
        <w:t>грамотність та навіть креативність злочинців, адже йдеться про спосіб порівняно легко дістатися до фінансів та грошей.</w:t>
      </w:r>
    </w:p>
    <w:p w:rsidR="00973AA4" w:rsidRDefault="00973AA4" w:rsidP="00304332">
      <w:pPr>
        <w:pStyle w:val="ab"/>
        <w:shd w:val="clear" w:color="auto" w:fill="FFFFFF"/>
        <w:spacing w:line="360" w:lineRule="auto"/>
        <w:ind w:firstLine="709"/>
        <w:contextualSpacing/>
        <w:jc w:val="both"/>
        <w:rPr>
          <w:color w:val="000000" w:themeColor="text1"/>
          <w:sz w:val="28"/>
          <w:szCs w:val="28"/>
          <w:shd w:val="clear" w:color="auto" w:fill="FFFFFF"/>
          <w:lang w:val="uk-UA"/>
        </w:rPr>
      </w:pPr>
      <w:r>
        <w:rPr>
          <w:color w:val="000000" w:themeColor="text1"/>
          <w:sz w:val="28"/>
          <w:szCs w:val="28"/>
          <w:shd w:val="clear" w:color="auto" w:fill="FFFFFF"/>
          <w:lang w:val="uk-UA"/>
        </w:rPr>
        <w:t xml:space="preserve"> До того ж, к</w:t>
      </w:r>
      <w:r w:rsidR="00734874" w:rsidRPr="00734874">
        <w:rPr>
          <w:color w:val="000000" w:themeColor="text1"/>
          <w:sz w:val="28"/>
          <w:szCs w:val="28"/>
          <w:shd w:val="clear" w:color="auto" w:fill="FFFFFF"/>
          <w:lang w:val="uk-UA"/>
        </w:rPr>
        <w:t xml:space="preserve">омп’ютерні системи </w:t>
      </w:r>
      <w:r>
        <w:rPr>
          <w:color w:val="000000" w:themeColor="text1"/>
          <w:sz w:val="28"/>
          <w:szCs w:val="28"/>
          <w:shd w:val="clear" w:color="auto" w:fill="FFFFFF"/>
          <w:lang w:val="uk-UA"/>
        </w:rPr>
        <w:t xml:space="preserve">мають порівняно </w:t>
      </w:r>
      <w:r w:rsidR="00734874" w:rsidRPr="00734874">
        <w:rPr>
          <w:color w:val="000000" w:themeColor="text1"/>
          <w:sz w:val="28"/>
          <w:szCs w:val="28"/>
          <w:shd w:val="clear" w:color="auto" w:fill="FFFFFF"/>
          <w:lang w:val="uk-UA"/>
        </w:rPr>
        <w:t>нові</w:t>
      </w:r>
      <w:r>
        <w:rPr>
          <w:color w:val="000000" w:themeColor="text1"/>
          <w:sz w:val="28"/>
          <w:szCs w:val="28"/>
          <w:shd w:val="clear" w:color="auto" w:fill="FFFFFF"/>
          <w:lang w:val="uk-UA"/>
        </w:rPr>
        <w:t>, але н</w:t>
      </w:r>
      <w:r w:rsidR="00734874" w:rsidRPr="00734874">
        <w:rPr>
          <w:color w:val="000000" w:themeColor="text1"/>
          <w:sz w:val="28"/>
          <w:szCs w:val="28"/>
          <w:shd w:val="clear" w:color="auto" w:fill="FFFFFF"/>
          <w:lang w:val="uk-UA"/>
        </w:rPr>
        <w:t xml:space="preserve">адзвичайно складні можливості для порушення законодавства, </w:t>
      </w:r>
      <w:r>
        <w:rPr>
          <w:color w:val="000000" w:themeColor="text1"/>
          <w:sz w:val="28"/>
          <w:szCs w:val="28"/>
          <w:shd w:val="clear" w:color="auto" w:fill="FFFFFF"/>
          <w:lang w:val="uk-UA"/>
        </w:rPr>
        <w:t xml:space="preserve">що </w:t>
      </w:r>
      <w:r w:rsidR="00734874" w:rsidRPr="00734874">
        <w:rPr>
          <w:color w:val="000000" w:themeColor="text1"/>
          <w:sz w:val="28"/>
          <w:szCs w:val="28"/>
          <w:shd w:val="clear" w:color="auto" w:fill="FFFFFF"/>
          <w:lang w:val="uk-UA"/>
        </w:rPr>
        <w:t>створю</w:t>
      </w:r>
      <w:r>
        <w:rPr>
          <w:color w:val="000000" w:themeColor="text1"/>
          <w:sz w:val="28"/>
          <w:szCs w:val="28"/>
          <w:shd w:val="clear" w:color="auto" w:fill="FFFFFF"/>
          <w:lang w:val="uk-UA"/>
        </w:rPr>
        <w:t>є</w:t>
      </w:r>
      <w:r w:rsidR="00734874" w:rsidRPr="00734874">
        <w:rPr>
          <w:color w:val="000000" w:themeColor="text1"/>
          <w:sz w:val="28"/>
          <w:szCs w:val="28"/>
          <w:shd w:val="clear" w:color="auto" w:fill="FFFFFF"/>
          <w:lang w:val="uk-UA"/>
        </w:rPr>
        <w:t xml:space="preserve"> потенціал для вчинення традиційних видів злочинів нетрадиційними способами. </w:t>
      </w:r>
    </w:p>
    <w:p w:rsidR="00973AA4" w:rsidRDefault="00973AA4" w:rsidP="00304332">
      <w:pPr>
        <w:pStyle w:val="ab"/>
        <w:shd w:val="clear" w:color="auto" w:fill="FFFFFF"/>
        <w:spacing w:line="360" w:lineRule="auto"/>
        <w:ind w:firstLine="709"/>
        <w:contextualSpacing/>
        <w:jc w:val="both"/>
        <w:rPr>
          <w:color w:val="000000" w:themeColor="text1"/>
          <w:sz w:val="28"/>
          <w:szCs w:val="28"/>
          <w:shd w:val="clear" w:color="auto" w:fill="FFFFFF"/>
          <w:lang w:val="uk-UA"/>
        </w:rPr>
      </w:pPr>
      <w:r>
        <w:rPr>
          <w:color w:val="000000" w:themeColor="text1"/>
          <w:sz w:val="28"/>
          <w:szCs w:val="28"/>
          <w:shd w:val="clear" w:color="auto" w:fill="FFFFFF"/>
          <w:lang w:val="uk-UA"/>
        </w:rPr>
        <w:t xml:space="preserve">Та окреім доступу економічної злочинності до чужих коштів, зокрема. Коштів, які зберігаються на банківських рахунках, </w:t>
      </w:r>
      <w:r w:rsidR="00734874" w:rsidRPr="00734874">
        <w:rPr>
          <w:color w:val="000000" w:themeColor="text1"/>
          <w:sz w:val="28"/>
          <w:szCs w:val="28"/>
          <w:shd w:val="clear" w:color="auto" w:fill="FFFFFF"/>
          <w:lang w:val="uk-UA"/>
        </w:rPr>
        <w:t xml:space="preserve">суспільство </w:t>
      </w:r>
      <w:r>
        <w:rPr>
          <w:color w:val="000000" w:themeColor="text1"/>
          <w:sz w:val="28"/>
          <w:szCs w:val="28"/>
          <w:shd w:val="clear" w:color="auto" w:fill="FFFFFF"/>
          <w:lang w:val="uk-UA"/>
        </w:rPr>
        <w:t xml:space="preserve">визнало зручним спосіб комунікації та автоматизацції процесів, в т.ч. укладання електронних правочинів, а тому в буденному житті </w:t>
      </w:r>
      <w:r w:rsidR="00734874" w:rsidRPr="00734874">
        <w:rPr>
          <w:color w:val="000000" w:themeColor="text1"/>
          <w:sz w:val="28"/>
          <w:szCs w:val="28"/>
          <w:shd w:val="clear" w:color="auto" w:fill="FFFFFF"/>
          <w:lang w:val="uk-UA"/>
        </w:rPr>
        <w:t>покладається на</w:t>
      </w:r>
      <w:r>
        <w:rPr>
          <w:color w:val="000000" w:themeColor="text1"/>
          <w:sz w:val="28"/>
          <w:szCs w:val="28"/>
          <w:shd w:val="clear" w:color="auto" w:fill="FFFFFF"/>
          <w:lang w:val="uk-UA"/>
        </w:rPr>
        <w:t xml:space="preserve"> </w:t>
      </w:r>
      <w:r w:rsidR="00734874" w:rsidRPr="00734874">
        <w:rPr>
          <w:color w:val="000000" w:themeColor="text1"/>
          <w:sz w:val="28"/>
          <w:szCs w:val="28"/>
          <w:shd w:val="clear" w:color="auto" w:fill="FFFFFF"/>
          <w:lang w:val="uk-UA"/>
        </w:rPr>
        <w:t>комп’ютеризовані системи</w:t>
      </w:r>
      <w:r>
        <w:rPr>
          <w:color w:val="000000" w:themeColor="text1"/>
          <w:sz w:val="28"/>
          <w:szCs w:val="28"/>
          <w:shd w:val="clear" w:color="auto" w:fill="FFFFFF"/>
          <w:lang w:val="uk-UA"/>
        </w:rPr>
        <w:t xml:space="preserve">, </w:t>
      </w:r>
      <w:r w:rsidR="00734874" w:rsidRPr="00734874">
        <w:rPr>
          <w:color w:val="000000" w:themeColor="text1"/>
          <w:sz w:val="28"/>
          <w:szCs w:val="28"/>
          <w:shd w:val="clear" w:color="auto" w:fill="FFFFFF"/>
          <w:lang w:val="uk-UA"/>
        </w:rPr>
        <w:t xml:space="preserve">починаючи від контролю за повітряним, залізничним та автобусним рухом, закінчуючи координацією медичних служб та національної безпеки. Навіть невеликий збій у роботі цих систем загрожує життю людей. </w:t>
      </w:r>
      <w:r>
        <w:rPr>
          <w:color w:val="000000" w:themeColor="text1"/>
          <w:sz w:val="28"/>
          <w:szCs w:val="28"/>
          <w:shd w:val="clear" w:color="auto" w:fill="FFFFFF"/>
          <w:lang w:val="uk-UA"/>
        </w:rPr>
        <w:t>Відтак, суспільство, економіка та окремо взята людина стає залежною від функціонування комп’ютерних систем та засобів зв’язку.</w:t>
      </w:r>
    </w:p>
    <w:p w:rsidR="00734874" w:rsidRPr="005865A0" w:rsidRDefault="00734874" w:rsidP="00304332">
      <w:pPr>
        <w:pStyle w:val="ab"/>
        <w:shd w:val="clear" w:color="auto" w:fill="FFFFFF"/>
        <w:spacing w:line="360" w:lineRule="auto"/>
        <w:ind w:firstLine="709"/>
        <w:contextualSpacing/>
        <w:jc w:val="both"/>
        <w:rPr>
          <w:color w:val="000000" w:themeColor="text1"/>
          <w:sz w:val="28"/>
          <w:szCs w:val="28"/>
          <w:shd w:val="clear" w:color="auto" w:fill="FFFFFF"/>
          <w:lang w:val="uk-UA"/>
        </w:rPr>
      </w:pPr>
      <w:r w:rsidRPr="00734874">
        <w:rPr>
          <w:color w:val="000000" w:themeColor="text1"/>
          <w:sz w:val="28"/>
          <w:szCs w:val="28"/>
          <w:shd w:val="clear" w:color="auto" w:fill="FFFFFF"/>
          <w:lang w:val="uk-UA"/>
        </w:rPr>
        <w:t>Швидке транснаціональне розширення широкомасштабних</w:t>
      </w:r>
      <w:r w:rsidR="00973AA4">
        <w:rPr>
          <w:color w:val="000000" w:themeColor="text1"/>
          <w:sz w:val="28"/>
          <w:szCs w:val="28"/>
          <w:shd w:val="clear" w:color="auto" w:fill="FFFFFF"/>
          <w:lang w:val="uk-UA"/>
        </w:rPr>
        <w:t xml:space="preserve"> </w:t>
      </w:r>
      <w:r w:rsidRPr="00734874">
        <w:rPr>
          <w:color w:val="000000" w:themeColor="text1"/>
          <w:sz w:val="28"/>
          <w:szCs w:val="28"/>
          <w:shd w:val="clear" w:color="auto" w:fill="FFFFFF"/>
          <w:lang w:val="uk-UA"/>
        </w:rPr>
        <w:t xml:space="preserve">комп’ютерних мереж та можливість доступу до багатьох систем через звичайні </w:t>
      </w:r>
      <w:r w:rsidRPr="005865A0">
        <w:rPr>
          <w:color w:val="000000" w:themeColor="text1"/>
          <w:sz w:val="28"/>
          <w:szCs w:val="28"/>
          <w:shd w:val="clear" w:color="auto" w:fill="FFFFFF"/>
          <w:lang w:val="uk-UA"/>
        </w:rPr>
        <w:t>телефонні лінії</w:t>
      </w:r>
      <w:r w:rsidR="00973AA4" w:rsidRPr="005865A0">
        <w:rPr>
          <w:color w:val="000000" w:themeColor="text1"/>
          <w:sz w:val="28"/>
          <w:szCs w:val="28"/>
          <w:shd w:val="clear" w:color="auto" w:fill="FFFFFF"/>
          <w:lang w:val="uk-UA"/>
        </w:rPr>
        <w:t xml:space="preserve">, як лінії електрозвязку, так і мобільний зв'язок, </w:t>
      </w:r>
      <w:r w:rsidRPr="005865A0">
        <w:rPr>
          <w:color w:val="000000" w:themeColor="text1"/>
          <w:sz w:val="28"/>
          <w:szCs w:val="28"/>
          <w:shd w:val="clear" w:color="auto" w:fill="FFFFFF"/>
          <w:lang w:val="uk-UA"/>
        </w:rPr>
        <w:t xml:space="preserve">збільшує вразливість цих систем та можливість зловживання чи </w:t>
      </w:r>
      <w:r w:rsidR="00973AA4" w:rsidRPr="005865A0">
        <w:rPr>
          <w:color w:val="000000" w:themeColor="text1"/>
          <w:sz w:val="28"/>
          <w:szCs w:val="28"/>
          <w:shd w:val="clear" w:color="auto" w:fill="FFFFFF"/>
          <w:lang w:val="uk-UA"/>
        </w:rPr>
        <w:t xml:space="preserve">навіть </w:t>
      </w:r>
      <w:r w:rsidRPr="005865A0">
        <w:rPr>
          <w:color w:val="000000" w:themeColor="text1"/>
          <w:sz w:val="28"/>
          <w:szCs w:val="28"/>
          <w:shd w:val="clear" w:color="auto" w:fill="FFFFFF"/>
          <w:lang w:val="uk-UA"/>
        </w:rPr>
        <w:t>злочинної діяльності. Наслідки комп'ютерної злочинності можуть мати як серйозні економічні витрати, так і серйозні втрати з точки зору безпеки людини.</w:t>
      </w:r>
    </w:p>
    <w:p w:rsidR="00734874" w:rsidRDefault="00973AA4" w:rsidP="00304332">
      <w:pPr>
        <w:pStyle w:val="ab"/>
        <w:shd w:val="clear" w:color="auto" w:fill="FFFFFF"/>
        <w:spacing w:line="360" w:lineRule="auto"/>
        <w:ind w:firstLine="709"/>
        <w:contextualSpacing/>
        <w:jc w:val="both"/>
        <w:rPr>
          <w:color w:val="000000" w:themeColor="text1"/>
          <w:sz w:val="28"/>
          <w:szCs w:val="28"/>
          <w:shd w:val="clear" w:color="auto" w:fill="FFFFFF"/>
          <w:lang w:val="uk-UA"/>
        </w:rPr>
      </w:pPr>
      <w:r w:rsidRPr="005865A0">
        <w:rPr>
          <w:color w:val="000000" w:themeColor="text1"/>
          <w:sz w:val="28"/>
          <w:szCs w:val="28"/>
          <w:shd w:val="clear" w:color="auto" w:fill="FFFFFF"/>
          <w:lang w:val="uk-UA"/>
        </w:rPr>
        <w:t xml:space="preserve">Проблема </w:t>
      </w:r>
      <w:r w:rsidR="00B54729" w:rsidRPr="005865A0">
        <w:rPr>
          <w:color w:val="000000" w:themeColor="text1"/>
          <w:sz w:val="28"/>
          <w:szCs w:val="28"/>
          <w:shd w:val="clear" w:color="auto" w:fill="FFFFFF"/>
          <w:lang w:val="uk-UA"/>
        </w:rPr>
        <w:t>запобігання та протидії кіберзлочинам має різні вектори та площини. Основною з них є м</w:t>
      </w:r>
      <w:r w:rsidR="00734874" w:rsidRPr="005865A0">
        <w:rPr>
          <w:color w:val="000000" w:themeColor="text1"/>
          <w:sz w:val="28"/>
          <w:szCs w:val="28"/>
          <w:shd w:val="clear" w:color="auto" w:fill="FFFFFF"/>
          <w:lang w:val="uk-UA"/>
        </w:rPr>
        <w:t>іжнародна проблема</w:t>
      </w:r>
      <w:r w:rsidR="00B54729" w:rsidRPr="005865A0">
        <w:rPr>
          <w:color w:val="000000" w:themeColor="text1"/>
          <w:sz w:val="28"/>
          <w:szCs w:val="28"/>
          <w:shd w:val="clear" w:color="auto" w:fill="FFFFFF"/>
          <w:lang w:val="uk-UA"/>
        </w:rPr>
        <w:t>. Справа в тому, що комп’ютерні технології розвиваються надшвидкими темпами</w:t>
      </w:r>
      <w:r w:rsidR="00B54729">
        <w:rPr>
          <w:color w:val="000000" w:themeColor="text1"/>
          <w:sz w:val="28"/>
          <w:szCs w:val="28"/>
          <w:shd w:val="clear" w:color="auto" w:fill="FFFFFF"/>
          <w:lang w:val="uk-UA"/>
        </w:rPr>
        <w:t xml:space="preserve">, а </w:t>
      </w:r>
      <w:r w:rsidR="00734874" w:rsidRPr="00734874">
        <w:rPr>
          <w:color w:val="000000" w:themeColor="text1"/>
          <w:sz w:val="28"/>
          <w:szCs w:val="28"/>
          <w:shd w:val="clear" w:color="auto" w:fill="FFFFFF"/>
          <w:lang w:val="uk-UA"/>
        </w:rPr>
        <w:t>системи кримінального правосуддя та міжнародне співробітництво не йдуть в ногу з технологічними змінами. Лише декілька країн мають адекватні закони для вирішення проблеми, і з них жодна не вирішила всіх юридичних, правозастосовчих та запобіжних проблем.</w:t>
      </w:r>
    </w:p>
    <w:p w:rsidR="00B54729" w:rsidRPr="005865A0" w:rsidRDefault="00B54729" w:rsidP="00304332">
      <w:pPr>
        <w:pStyle w:val="ab"/>
        <w:shd w:val="clear" w:color="auto" w:fill="FFFFFF"/>
        <w:spacing w:line="360" w:lineRule="auto"/>
        <w:ind w:firstLine="709"/>
        <w:contextualSpacing/>
        <w:jc w:val="both"/>
        <w:rPr>
          <w:rStyle w:val="rvts15"/>
          <w:bCs/>
          <w:color w:val="000000" w:themeColor="text1"/>
          <w:sz w:val="28"/>
          <w:szCs w:val="28"/>
          <w:shd w:val="clear" w:color="auto" w:fill="FFFFFF"/>
          <w:lang w:val="uk-UA"/>
        </w:rPr>
      </w:pPr>
      <w:r w:rsidRPr="00B54729">
        <w:rPr>
          <w:color w:val="000000" w:themeColor="text1"/>
          <w:sz w:val="28"/>
          <w:szCs w:val="28"/>
          <w:shd w:val="clear" w:color="auto" w:fill="FFFFFF"/>
          <w:lang w:val="uk-UA"/>
        </w:rPr>
        <w:lastRenderedPageBreak/>
        <w:t xml:space="preserve">В Україні ця проблема частково вирішена шляхом значного оновлення Кримінального кодексу </w:t>
      </w:r>
      <w:r w:rsidRPr="005865A0">
        <w:rPr>
          <w:color w:val="000000" w:themeColor="text1"/>
          <w:sz w:val="28"/>
          <w:szCs w:val="28"/>
          <w:shd w:val="clear" w:color="auto" w:fill="FFFFFF"/>
          <w:lang w:val="uk-UA"/>
        </w:rPr>
        <w:t xml:space="preserve">України, внесення до нього </w:t>
      </w:r>
      <w:r w:rsidRPr="005865A0">
        <w:rPr>
          <w:rStyle w:val="rvts15"/>
          <w:bCs/>
          <w:color w:val="000000" w:themeColor="text1"/>
          <w:sz w:val="28"/>
          <w:szCs w:val="28"/>
          <w:shd w:val="clear" w:color="auto" w:fill="FFFFFF"/>
        </w:rPr>
        <w:t>Розділ</w:t>
      </w:r>
      <w:r w:rsidRPr="005865A0">
        <w:rPr>
          <w:rStyle w:val="rvts15"/>
          <w:bCs/>
          <w:color w:val="000000" w:themeColor="text1"/>
          <w:sz w:val="28"/>
          <w:szCs w:val="28"/>
          <w:shd w:val="clear" w:color="auto" w:fill="FFFFFF"/>
          <w:lang w:val="uk-UA"/>
        </w:rPr>
        <w:t>у</w:t>
      </w:r>
      <w:r w:rsidRPr="005865A0">
        <w:rPr>
          <w:rStyle w:val="rvts15"/>
          <w:bCs/>
          <w:color w:val="000000" w:themeColor="text1"/>
          <w:sz w:val="28"/>
          <w:szCs w:val="28"/>
          <w:shd w:val="clear" w:color="auto" w:fill="FFFFFF"/>
        </w:rPr>
        <w:t xml:space="preserve"> XVI</w:t>
      </w:r>
      <w:r w:rsidRPr="005865A0">
        <w:rPr>
          <w:rStyle w:val="rvts15"/>
          <w:bCs/>
          <w:color w:val="000000" w:themeColor="text1"/>
          <w:sz w:val="28"/>
          <w:szCs w:val="28"/>
          <w:shd w:val="clear" w:color="auto" w:fill="FFFFFF"/>
          <w:lang w:val="uk-UA"/>
        </w:rPr>
        <w:t xml:space="preserve"> (Кримінальні правопорушення у сфері використання електронно-обчислювальних машин (комп’ютерів), систем та комп’ютерних мереж і мереж електрозв’язку). Статтями цього Розділу передбачено окремі склади злочинів. Криміналізація протиправних дій в сфері функціонування комп’ютерних мереж та мереж електрозв’язку свідчить про негативну реакцію суспільства та держави до таких дій та їх суспільну небезпечність. </w:t>
      </w:r>
    </w:p>
    <w:p w:rsidR="00B54729" w:rsidRDefault="00B54729" w:rsidP="0030433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r w:rsidRPr="005865A0">
        <w:rPr>
          <w:rStyle w:val="rvts15"/>
          <w:bCs/>
          <w:color w:val="000000" w:themeColor="text1"/>
          <w:sz w:val="28"/>
          <w:szCs w:val="28"/>
          <w:shd w:val="clear" w:color="auto" w:fill="FFFFFF"/>
          <w:lang w:val="uk-UA"/>
        </w:rPr>
        <w:t>В такому випадку, коли Кримінальний кодекс урахував небезпечність окремих видів діянь і конкретизував їх, зокрема: н</w:t>
      </w:r>
      <w:r w:rsidRPr="005865A0">
        <w:rPr>
          <w:color w:val="000000" w:themeColor="text1"/>
          <w:sz w:val="28"/>
          <w:szCs w:val="28"/>
          <w:shd w:val="clear" w:color="auto" w:fill="FFFFFF"/>
          <w:lang w:val="uk-UA"/>
        </w:rPr>
        <w:t>есанкціоноване втручання в роботу електронно-обчислювальних машин (комп'ютерів</w:t>
      </w:r>
      <w:r w:rsidRPr="00B54729">
        <w:rPr>
          <w:color w:val="000000" w:themeColor="text1"/>
          <w:sz w:val="28"/>
          <w:szCs w:val="28"/>
          <w:shd w:val="clear" w:color="auto" w:fill="FFFFFF"/>
          <w:lang w:val="uk-UA"/>
        </w:rPr>
        <w:t>), автоматизованих систем, комп'ютерних мереж чи мереж електрозв'язку</w:t>
      </w:r>
      <w:r w:rsidRPr="00B54729">
        <w:rPr>
          <w:rStyle w:val="rvts9"/>
          <w:b/>
          <w:bCs/>
          <w:color w:val="000000" w:themeColor="text1"/>
          <w:sz w:val="28"/>
          <w:szCs w:val="28"/>
          <w:shd w:val="clear" w:color="auto" w:fill="FFFFFF"/>
          <w:lang w:val="uk-UA"/>
        </w:rPr>
        <w:t xml:space="preserve"> </w:t>
      </w:r>
      <w:r w:rsidRPr="00B54729">
        <w:rPr>
          <w:rStyle w:val="rvts9"/>
          <w:bCs/>
          <w:color w:val="000000" w:themeColor="text1"/>
          <w:sz w:val="28"/>
          <w:szCs w:val="28"/>
          <w:shd w:val="clear" w:color="auto" w:fill="FFFFFF"/>
          <w:lang w:val="uk-UA"/>
        </w:rPr>
        <w:t>(ст. 361 КК України); с</w:t>
      </w:r>
      <w:r w:rsidRPr="00B54729">
        <w:rPr>
          <w:color w:val="000000" w:themeColor="text1"/>
          <w:sz w:val="28"/>
          <w:szCs w:val="28"/>
          <w:shd w:val="clear" w:color="auto" w:fill="FFFFFF"/>
          <w:lang w:val="uk-UA"/>
        </w:rPr>
        <w:t xml:space="preserve">творення з метою використання, розповсюдження або збуту шкідливих програмних чи технічних засобів, а також їх розповсюдження або збут (ст. </w:t>
      </w:r>
      <w:r w:rsidRPr="00B54729">
        <w:rPr>
          <w:rStyle w:val="rvts9"/>
          <w:bCs/>
          <w:color w:val="000000" w:themeColor="text1"/>
          <w:sz w:val="28"/>
          <w:szCs w:val="28"/>
          <w:shd w:val="clear" w:color="auto" w:fill="FFFFFF"/>
          <w:lang w:val="uk-UA"/>
        </w:rPr>
        <w:t>361</w:t>
      </w:r>
      <w:r>
        <w:rPr>
          <w:rStyle w:val="rvts9"/>
          <w:bCs/>
          <w:color w:val="000000" w:themeColor="text1"/>
          <w:sz w:val="28"/>
          <w:szCs w:val="28"/>
          <w:shd w:val="clear" w:color="auto" w:fill="FFFFFF"/>
          <w:vertAlign w:val="superscript"/>
          <w:lang w:val="uk-UA"/>
        </w:rPr>
        <w:t xml:space="preserve">1 </w:t>
      </w:r>
      <w:r w:rsidRPr="00B54729">
        <w:rPr>
          <w:rStyle w:val="rvts9"/>
          <w:bCs/>
          <w:color w:val="000000" w:themeColor="text1"/>
          <w:sz w:val="28"/>
          <w:szCs w:val="28"/>
          <w:shd w:val="clear" w:color="auto" w:fill="FFFFFF"/>
          <w:lang w:val="uk-UA"/>
        </w:rPr>
        <w:t>КК України); н</w:t>
      </w:r>
      <w:r w:rsidRPr="00B54729">
        <w:rPr>
          <w:color w:val="000000" w:themeColor="text1"/>
          <w:sz w:val="28"/>
          <w:szCs w:val="28"/>
          <w:shd w:val="clear" w:color="auto" w:fill="FFFFFF"/>
          <w:lang w:val="uk-UA"/>
        </w:rPr>
        <w:t>есанкціоновані збут або розповсюдження інформації з обмеженим доступом, яка зберігається в електронно-обчислювальних машинах (комп'ютерах), автоматизованих системах, комп'ютерних мережах або на носіях такої інформації (с</w:t>
      </w:r>
      <w:r w:rsidRPr="00B54729">
        <w:rPr>
          <w:rStyle w:val="rvts9"/>
          <w:bCs/>
          <w:color w:val="000000" w:themeColor="text1"/>
          <w:sz w:val="28"/>
          <w:szCs w:val="28"/>
          <w:shd w:val="clear" w:color="auto" w:fill="FFFFFF"/>
          <w:lang w:val="uk-UA"/>
        </w:rPr>
        <w:t>т. 361</w:t>
      </w:r>
      <w:r w:rsidRPr="00B54729">
        <w:rPr>
          <w:rStyle w:val="rvts37"/>
          <w:rFonts w:eastAsiaTheme="majorEastAsia"/>
          <w:bCs/>
          <w:color w:val="000000" w:themeColor="text1"/>
          <w:sz w:val="28"/>
          <w:szCs w:val="28"/>
          <w:shd w:val="clear" w:color="auto" w:fill="FFFFFF"/>
          <w:vertAlign w:val="superscript"/>
          <w:lang w:val="uk-UA"/>
        </w:rPr>
        <w:t>-2</w:t>
      </w:r>
      <w:r w:rsidRPr="00B54729">
        <w:rPr>
          <w:rStyle w:val="rvts9"/>
          <w:bCs/>
          <w:color w:val="000000" w:themeColor="text1"/>
          <w:sz w:val="28"/>
          <w:szCs w:val="28"/>
          <w:shd w:val="clear" w:color="auto" w:fill="FFFFFF"/>
          <w:lang w:val="uk-UA"/>
        </w:rPr>
        <w:t xml:space="preserve"> КК України); н</w:t>
      </w:r>
      <w:r w:rsidRPr="00B54729">
        <w:rPr>
          <w:color w:val="000000" w:themeColor="text1"/>
          <w:sz w:val="28"/>
          <w:szCs w:val="28"/>
          <w:shd w:val="clear" w:color="auto" w:fill="FFFFFF"/>
          <w:lang w:val="uk-UA"/>
        </w:rPr>
        <w:t>есанкціоновані дії з інформацією, яка оброблюється в електронно-обчислювальних машинах (комп'ютерах), автоматизованих системах, комп'ютерних мережах або зберігається на носіях такої інформації, вчинені особою, яка має право доступу до неї (с</w:t>
      </w:r>
      <w:r w:rsidRPr="00B54729">
        <w:rPr>
          <w:rStyle w:val="rvts9"/>
          <w:bCs/>
          <w:color w:val="000000" w:themeColor="text1"/>
          <w:sz w:val="28"/>
          <w:szCs w:val="28"/>
          <w:shd w:val="clear" w:color="auto" w:fill="FFFFFF"/>
          <w:lang w:val="uk-UA"/>
        </w:rPr>
        <w:t>т. 362 КК України); п</w:t>
      </w:r>
      <w:r w:rsidRPr="00B54729">
        <w:rPr>
          <w:color w:val="000000" w:themeColor="text1"/>
          <w:sz w:val="28"/>
          <w:szCs w:val="28"/>
          <w:shd w:val="clear" w:color="auto" w:fill="FFFFFF"/>
          <w:lang w:val="uk-UA"/>
        </w:rPr>
        <w:t xml:space="preserve">орушення правил експлуатації електронно-обчислювальних машин (комп’ютерів), автоматизованих систем, комп’ютерних мереж чи мереж електрозв’язку або порядку чи правил захисту інформації, яка в них оброблюється (ст. </w:t>
      </w:r>
      <w:r w:rsidRPr="00B54729">
        <w:rPr>
          <w:rStyle w:val="rvts9"/>
          <w:bCs/>
          <w:color w:val="000000" w:themeColor="text1"/>
          <w:sz w:val="28"/>
          <w:szCs w:val="28"/>
          <w:shd w:val="clear" w:color="auto" w:fill="FFFFFF"/>
          <w:lang w:val="uk-UA"/>
        </w:rPr>
        <w:t>363 КК України); п</w:t>
      </w:r>
      <w:r w:rsidRPr="00B54729">
        <w:rPr>
          <w:color w:val="000000" w:themeColor="text1"/>
          <w:sz w:val="28"/>
          <w:szCs w:val="28"/>
          <w:shd w:val="clear" w:color="auto" w:fill="FFFFFF"/>
          <w:lang w:val="uk-UA"/>
        </w:rPr>
        <w:t>ерешкоджання роботі електронно-обчислювальних машин (комп'ютерів), автоматизованих систем, комп'ютерних мереж чи мереж електрозв'язку шляхом масового розповсюдження повідомлень електрозв'язку (с</w:t>
      </w:r>
      <w:r w:rsidRPr="00B54729">
        <w:rPr>
          <w:rStyle w:val="rvts9"/>
          <w:bCs/>
          <w:color w:val="000000" w:themeColor="text1"/>
          <w:sz w:val="28"/>
          <w:szCs w:val="28"/>
          <w:shd w:val="clear" w:color="auto" w:fill="FFFFFF"/>
          <w:lang w:val="uk-UA"/>
        </w:rPr>
        <w:t>т. 363</w:t>
      </w:r>
      <w:r w:rsidRPr="00B54729">
        <w:rPr>
          <w:rStyle w:val="rvts37"/>
          <w:rFonts w:eastAsiaTheme="majorEastAsia"/>
          <w:bCs/>
          <w:color w:val="000000" w:themeColor="text1"/>
          <w:sz w:val="28"/>
          <w:szCs w:val="28"/>
          <w:shd w:val="clear" w:color="auto" w:fill="FFFFFF"/>
          <w:vertAlign w:val="superscript"/>
          <w:lang w:val="uk-UA"/>
        </w:rPr>
        <w:t>-1</w:t>
      </w:r>
      <w:r w:rsidRPr="00B54729">
        <w:rPr>
          <w:rStyle w:val="rvts9"/>
          <w:bCs/>
          <w:color w:val="000000" w:themeColor="text1"/>
          <w:sz w:val="28"/>
          <w:szCs w:val="28"/>
          <w:shd w:val="clear" w:color="auto" w:fill="FFFFFF"/>
          <w:lang w:val="uk-UA"/>
        </w:rPr>
        <w:t xml:space="preserve"> КК України).</w:t>
      </w:r>
    </w:p>
    <w:p w:rsidR="0013310F" w:rsidRDefault="00B54729" w:rsidP="00B54729">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r>
        <w:rPr>
          <w:rStyle w:val="rvts9"/>
          <w:bCs/>
          <w:color w:val="000000" w:themeColor="text1"/>
          <w:sz w:val="28"/>
          <w:szCs w:val="28"/>
          <w:shd w:val="clear" w:color="auto" w:fill="FFFFFF"/>
          <w:lang w:val="uk-UA"/>
        </w:rPr>
        <w:lastRenderedPageBreak/>
        <w:t xml:space="preserve">Де-факто, криміналізація цих діянь </w:t>
      </w:r>
      <w:r w:rsidR="0013310F">
        <w:rPr>
          <w:rStyle w:val="rvts9"/>
          <w:bCs/>
          <w:color w:val="000000" w:themeColor="text1"/>
          <w:sz w:val="28"/>
          <w:szCs w:val="28"/>
          <w:shd w:val="clear" w:color="auto" w:fill="FFFFFF"/>
          <w:lang w:val="uk-UA"/>
        </w:rPr>
        <w:t xml:space="preserve">виходить далеко за рамки крадіжки грошей з банківських рахунків фізичних та юридичних осіб за допомогою компютерних технологій через системи «клієнт-банк» та внутрішньобанківські компютерні мережі, чи навіть шляхом втручання в роботу платіжно-розрахункової системи Національного Банку України. </w:t>
      </w:r>
    </w:p>
    <w:p w:rsidR="00E11C8C" w:rsidRDefault="0013310F" w:rsidP="00B54729">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r>
        <w:rPr>
          <w:rStyle w:val="rvts9"/>
          <w:bCs/>
          <w:color w:val="000000" w:themeColor="text1"/>
          <w:sz w:val="28"/>
          <w:szCs w:val="28"/>
          <w:shd w:val="clear" w:color="auto" w:fill="FFFFFF"/>
          <w:lang w:val="uk-UA"/>
        </w:rPr>
        <w:t xml:space="preserve">Українській банківській системі відома і справа, яка розслідувалася свого часу СБУ України, коли злочинна організація, використовуючи спеціальне обладнанння та програмне забезпечення, перехоплювала інформаційні платіжні файли (пакети), які проводили в пізній операційний час, використовувала їх у якості платіжних ресурсів за кордоном (переважно США, де в нічний український час був день, а відповідно, і банківська ділова активність). Після використання фінансових ресурсів вночі, зранку про-файли поверталися на місце. Тож, фактично, збитки а ні банківській системі, а ні НБУ, а ні окремим фізиним чи юридичним особам не завдавалося. Фактично, був відсутній склад злочину </w:t>
      </w:r>
      <w:r w:rsidR="00E11C8C">
        <w:rPr>
          <w:rStyle w:val="rvts9"/>
          <w:bCs/>
          <w:color w:val="000000" w:themeColor="text1"/>
          <w:sz w:val="28"/>
          <w:szCs w:val="28"/>
          <w:shd w:val="clear" w:color="auto" w:fill="FFFFFF"/>
          <w:lang w:val="uk-UA"/>
        </w:rPr>
        <w:t>«крадіжка». Але мало місце несанкціоноване втручання в роботу банківської системи, і НБУ, зокрема, що мало високу ступінь ймовірності завдання шкоди не лише їм, але й національній безпеці України взагалі.</w:t>
      </w:r>
    </w:p>
    <w:p w:rsidR="00E11C8C" w:rsidRDefault="00E11C8C" w:rsidP="00B54729">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r>
        <w:rPr>
          <w:rStyle w:val="rvts9"/>
          <w:bCs/>
          <w:color w:val="000000" w:themeColor="text1"/>
          <w:sz w:val="28"/>
          <w:szCs w:val="28"/>
          <w:shd w:val="clear" w:color="auto" w:fill="FFFFFF"/>
          <w:lang w:val="uk-UA"/>
        </w:rPr>
        <w:t>На перший погляд і таке діяння, як створення і розповсюдження вірусних програм, може викликати заперечення щодо визнання його злочином, адже лише його використання може завдати шкоди як прямої, так і опосередкованої, коли, скажімо, множення файлу вичерпує операційну пам'ять комп’ютера і фатально обмежує здатність ЕОМ робити обчислення чи виконувати певні операції</w:t>
      </w:r>
      <w:r w:rsidR="00AE059E">
        <w:rPr>
          <w:rStyle w:val="rvts9"/>
          <w:bCs/>
          <w:color w:val="000000" w:themeColor="text1"/>
          <w:sz w:val="28"/>
          <w:szCs w:val="28"/>
          <w:shd w:val="clear" w:color="auto" w:fill="FFFFFF"/>
          <w:lang w:val="uk-UA"/>
        </w:rPr>
        <w:t>, що спричиняє затримку, а інколи і збій в роботі не лише коремих компютерів, підприємств чи організацій, але й окремих сфер економіки. Чого вартий збій автоматизованих систем управління ПАТ «Укрзалізниця»? не важко уявити</w:t>
      </w:r>
      <w:r>
        <w:rPr>
          <w:rStyle w:val="rvts9"/>
          <w:bCs/>
          <w:color w:val="000000" w:themeColor="text1"/>
          <w:sz w:val="28"/>
          <w:szCs w:val="28"/>
          <w:shd w:val="clear" w:color="auto" w:fill="FFFFFF"/>
          <w:lang w:val="uk-UA"/>
        </w:rPr>
        <w:t>.</w:t>
      </w:r>
    </w:p>
    <w:p w:rsidR="00C00551" w:rsidRDefault="00304332" w:rsidP="00B54729">
      <w:pPr>
        <w:pStyle w:val="ab"/>
        <w:shd w:val="clear" w:color="auto" w:fill="FFFFFF"/>
        <w:spacing w:line="360" w:lineRule="auto"/>
        <w:ind w:firstLine="709"/>
        <w:contextualSpacing/>
        <w:jc w:val="both"/>
        <w:rPr>
          <w:sz w:val="28"/>
          <w:szCs w:val="28"/>
          <w:lang w:val="uk-UA"/>
        </w:rPr>
      </w:pPr>
      <w:r>
        <w:rPr>
          <w:rStyle w:val="rvts9"/>
          <w:bCs/>
          <w:color w:val="000000" w:themeColor="text1"/>
          <w:sz w:val="28"/>
          <w:szCs w:val="28"/>
          <w:shd w:val="clear" w:color="auto" w:fill="FFFFFF"/>
          <w:lang w:val="uk-UA"/>
        </w:rPr>
        <w:t>Зважаючи на серйозність загроз від діян</w:t>
      </w:r>
      <w:r w:rsidR="00C00551">
        <w:rPr>
          <w:rStyle w:val="rvts9"/>
          <w:bCs/>
          <w:color w:val="000000" w:themeColor="text1"/>
          <w:sz w:val="28"/>
          <w:szCs w:val="28"/>
          <w:shd w:val="clear" w:color="auto" w:fill="FFFFFF"/>
          <w:lang w:val="uk-UA"/>
        </w:rPr>
        <w:t>ь</w:t>
      </w:r>
      <w:r>
        <w:rPr>
          <w:rStyle w:val="rvts9"/>
          <w:bCs/>
          <w:color w:val="000000" w:themeColor="text1"/>
          <w:sz w:val="28"/>
          <w:szCs w:val="28"/>
          <w:shd w:val="clear" w:color="auto" w:fill="FFFFFF"/>
          <w:lang w:val="uk-UA"/>
        </w:rPr>
        <w:t xml:space="preserve">, якими здійснюється посягання на усталений порядок у сфері використання </w:t>
      </w:r>
      <w:r>
        <w:rPr>
          <w:sz w:val="28"/>
          <w:szCs w:val="28"/>
          <w:lang w:val="uk-UA"/>
        </w:rPr>
        <w:t xml:space="preserve">електронно-обчислювальних </w:t>
      </w:r>
      <w:r>
        <w:rPr>
          <w:sz w:val="28"/>
          <w:szCs w:val="28"/>
          <w:lang w:val="uk-UA"/>
        </w:rPr>
        <w:lastRenderedPageBreak/>
        <w:t>машин (комп’ютерів), систем та комп’ютерних мереж і мереж електрозв’язку</w:t>
      </w:r>
      <w:r w:rsidR="00C00551">
        <w:rPr>
          <w:sz w:val="28"/>
          <w:szCs w:val="28"/>
          <w:lang w:val="uk-UA"/>
        </w:rPr>
        <w:t>, доступність для транснаціональних посягань, гіперактивний ступінь розвитку технологій і «продвинутість» «хакерів», існує потреба в міжнародній співпраці щодо обміну досвідом на «програмному» рівні, організаційному, правовому, діяльнісному та інструментальному (спільна розробка системного та програмного забезпечення, в т.ч. фільтрів «підозрілої» чи «ризикової» активності, взаємне інформування та спільні заходи, в т.ч. на рівні окремого спеціалізованого підрозділу Інтерполу). Міжнародною спільнотою були вироблені окремі заходи запобігання компютерним злочинам (кіберзлочинам), в т.ч. вироблено міжнародні стандарти запобігання злочинам у сфері використання електронно-обчислювальних машин (комп’ютерів), систем та комп’ютерних мереж і мереж електрозв’язку. Існує нагальна потреба у їх застосуванні їх як у внутрішному середовищі України, так і в співпраці з іноземними урядовими та міжурядовими організаціями.</w:t>
      </w:r>
    </w:p>
    <w:p w:rsidR="00C00551" w:rsidRDefault="00330770" w:rsidP="00220AD2">
      <w:pPr>
        <w:pStyle w:val="ab"/>
        <w:shd w:val="clear" w:color="auto" w:fill="FFFFFF"/>
        <w:spacing w:before="0" w:beforeAutospacing="0" w:after="0" w:afterAutospacing="0" w:line="360" w:lineRule="auto"/>
        <w:ind w:firstLine="709"/>
        <w:contextualSpacing/>
        <w:jc w:val="both"/>
        <w:rPr>
          <w:sz w:val="28"/>
          <w:szCs w:val="28"/>
          <w:lang w:val="uk-UA"/>
        </w:rPr>
      </w:pPr>
      <w:r>
        <w:rPr>
          <w:sz w:val="28"/>
          <w:szCs w:val="28"/>
          <w:lang w:val="uk-UA"/>
        </w:rPr>
        <w:t xml:space="preserve">Відповідно, метою даного дослідження є </w:t>
      </w:r>
      <w:r w:rsidR="00220AD2">
        <w:rPr>
          <w:sz w:val="28"/>
          <w:szCs w:val="28"/>
          <w:lang w:val="uk-UA"/>
        </w:rPr>
        <w:t>встановлення змісту міжнародних стандартів запобігання злочинам у сфері використання електронно-обчислювальних машин (комп’ютерів), систем та комп’ютерних мереж і мереж електрозв’язку, стан та перспективи їх застосування в Україні.</w:t>
      </w:r>
      <w:r w:rsidR="00F144C9">
        <w:rPr>
          <w:sz w:val="28"/>
          <w:szCs w:val="28"/>
          <w:lang w:val="uk-UA"/>
        </w:rPr>
        <w:t xml:space="preserve"> </w:t>
      </w:r>
    </w:p>
    <w:p w:rsidR="00C00551" w:rsidRPr="004F57D6" w:rsidRDefault="00220AD2" w:rsidP="00220AD2">
      <w:pPr>
        <w:autoSpaceDE w:val="0"/>
        <w:autoSpaceDN w:val="0"/>
        <w:adjustRightInd w:val="0"/>
        <w:spacing w:line="360" w:lineRule="auto"/>
        <w:ind w:firstLine="709"/>
        <w:contextualSpacing/>
        <w:rPr>
          <w:color w:val="000000" w:themeColor="text1"/>
          <w:sz w:val="28"/>
          <w:szCs w:val="28"/>
          <w:lang w:val="uk-UA"/>
        </w:rPr>
      </w:pPr>
      <w:r>
        <w:rPr>
          <w:color w:val="000000" w:themeColor="text1"/>
          <w:sz w:val="28"/>
          <w:szCs w:val="28"/>
          <w:lang w:val="uk-UA"/>
        </w:rPr>
        <w:t xml:space="preserve">Відповідно до зазначеної мети </w:t>
      </w:r>
      <w:r w:rsidR="00C00551">
        <w:rPr>
          <w:color w:val="000000" w:themeColor="text1"/>
          <w:sz w:val="28"/>
          <w:szCs w:val="28"/>
          <w:lang w:val="uk-UA"/>
        </w:rPr>
        <w:t xml:space="preserve">визначаємо </w:t>
      </w:r>
      <w:r w:rsidR="00C00551" w:rsidRPr="004F57D6">
        <w:rPr>
          <w:color w:val="000000" w:themeColor="text1"/>
          <w:sz w:val="28"/>
          <w:szCs w:val="28"/>
          <w:lang w:val="uk-UA"/>
        </w:rPr>
        <w:t>завдан</w:t>
      </w:r>
      <w:r w:rsidR="00C00551">
        <w:rPr>
          <w:color w:val="000000" w:themeColor="text1"/>
          <w:sz w:val="28"/>
          <w:szCs w:val="28"/>
          <w:lang w:val="uk-UA"/>
        </w:rPr>
        <w:t>ня, які потрібно вирішити в цьому дослідженні</w:t>
      </w:r>
      <w:r w:rsidR="00C00551" w:rsidRPr="004F57D6">
        <w:rPr>
          <w:color w:val="000000" w:themeColor="text1"/>
          <w:sz w:val="28"/>
          <w:szCs w:val="28"/>
          <w:lang w:val="uk-UA"/>
        </w:rPr>
        <w:t xml:space="preserve">: </w:t>
      </w:r>
    </w:p>
    <w:p w:rsidR="00220AD2" w:rsidRPr="00220AD2" w:rsidRDefault="00220AD2" w:rsidP="00220AD2">
      <w:pPr>
        <w:pStyle w:val="a8"/>
        <w:numPr>
          <w:ilvl w:val="0"/>
          <w:numId w:val="3"/>
        </w:numPr>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220AD2">
        <w:rPr>
          <w:rFonts w:ascii="Times New Roman" w:hAnsi="Times New Roman"/>
          <w:color w:val="000000" w:themeColor="text1"/>
          <w:sz w:val="28"/>
          <w:szCs w:val="28"/>
          <w:lang w:val="uk-UA"/>
        </w:rPr>
        <w:t xml:space="preserve">встановити зміст </w:t>
      </w:r>
      <w:r w:rsidRPr="00220AD2">
        <w:rPr>
          <w:rFonts w:ascii="Times New Roman" w:hAnsi="Times New Roman"/>
          <w:sz w:val="28"/>
          <w:szCs w:val="28"/>
          <w:lang w:val="uk-UA"/>
        </w:rPr>
        <w:t>міжнародних стандартів запобігання злочинам у сфері використання електронно-обчислювальних машин (комп’ютерів), систем та комп’ютерних мереж і мереж електрозв’язку;</w:t>
      </w:r>
    </w:p>
    <w:p w:rsidR="00220AD2" w:rsidRPr="00220AD2" w:rsidRDefault="00220AD2" w:rsidP="00220AD2">
      <w:pPr>
        <w:pStyle w:val="a8"/>
        <w:numPr>
          <w:ilvl w:val="0"/>
          <w:numId w:val="3"/>
        </w:numPr>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220AD2">
        <w:rPr>
          <w:rFonts w:ascii="Times New Roman" w:hAnsi="Times New Roman"/>
          <w:sz w:val="28"/>
          <w:szCs w:val="28"/>
          <w:lang w:val="uk-UA"/>
        </w:rPr>
        <w:t>визначити особливості їх застосування в Україні;</w:t>
      </w:r>
    </w:p>
    <w:p w:rsidR="00220AD2" w:rsidRPr="00220AD2" w:rsidRDefault="00220AD2" w:rsidP="00220AD2">
      <w:pPr>
        <w:pStyle w:val="a8"/>
        <w:numPr>
          <w:ilvl w:val="0"/>
          <w:numId w:val="3"/>
        </w:numPr>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220AD2">
        <w:rPr>
          <w:rFonts w:ascii="Times New Roman" w:hAnsi="Times New Roman"/>
          <w:sz w:val="28"/>
          <w:szCs w:val="28"/>
          <w:lang w:val="uk-UA"/>
        </w:rPr>
        <w:t>визначити прогалини та недоліки чинного законодавства, які стоять на заваді застосуванню міжнародних стандартів запобігання злочинам у сфері використання електронно-обчислювальних машин (комп’ютерів), систем та комп’ютерних мереж і мереж електрозв’язку в Україні;</w:t>
      </w:r>
    </w:p>
    <w:p w:rsidR="00220AD2" w:rsidRPr="00220AD2" w:rsidRDefault="00220AD2" w:rsidP="00220AD2">
      <w:pPr>
        <w:pStyle w:val="a8"/>
        <w:numPr>
          <w:ilvl w:val="0"/>
          <w:numId w:val="3"/>
        </w:numPr>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220AD2">
        <w:rPr>
          <w:rFonts w:ascii="Times New Roman" w:hAnsi="Times New Roman"/>
          <w:sz w:val="28"/>
          <w:szCs w:val="28"/>
          <w:lang w:val="uk-UA"/>
        </w:rPr>
        <w:lastRenderedPageBreak/>
        <w:t>внести пропозиції щодо удосконалення чинного законодавства та визначення стратегічних напрямків та плану дій з імплементації та застосування</w:t>
      </w:r>
      <w:r w:rsidR="00F144C9">
        <w:rPr>
          <w:rFonts w:ascii="Times New Roman" w:hAnsi="Times New Roman"/>
          <w:sz w:val="28"/>
          <w:szCs w:val="28"/>
          <w:lang w:val="uk-UA"/>
        </w:rPr>
        <w:t xml:space="preserve"> </w:t>
      </w:r>
      <w:r w:rsidRPr="00220AD2">
        <w:rPr>
          <w:rFonts w:ascii="Times New Roman" w:hAnsi="Times New Roman"/>
          <w:sz w:val="28"/>
          <w:szCs w:val="28"/>
          <w:lang w:val="uk-UA"/>
        </w:rPr>
        <w:t>міжнародних стандартів запобігання злочинам у сфері використання електронно-обчислювальних машин (комп’ютерів), систем та комп’ютерних мереж і мереж електрозв’язку в Україні.</w:t>
      </w:r>
    </w:p>
    <w:p w:rsidR="00220AD2" w:rsidRPr="00220AD2" w:rsidRDefault="00220AD2" w:rsidP="00220AD2">
      <w:pPr>
        <w:widowControl w:val="0"/>
        <w:spacing w:line="360" w:lineRule="auto"/>
        <w:ind w:firstLine="709"/>
        <w:rPr>
          <w:bCs/>
          <w:color w:val="000000" w:themeColor="text1"/>
          <w:sz w:val="28"/>
          <w:szCs w:val="28"/>
          <w:shd w:val="clear" w:color="auto" w:fill="FFFFFF"/>
          <w:lang w:val="uk-UA"/>
        </w:rPr>
      </w:pPr>
      <w:r w:rsidRPr="00220AD2">
        <w:rPr>
          <w:i/>
          <w:color w:val="000000" w:themeColor="text1"/>
          <w:sz w:val="28"/>
          <w:szCs w:val="28"/>
          <w:lang w:val="uk-UA"/>
        </w:rPr>
        <w:t>Об’єктом дослідження</w:t>
      </w:r>
      <w:r w:rsidRPr="00220AD2">
        <w:rPr>
          <w:color w:val="000000" w:themeColor="text1"/>
          <w:sz w:val="28"/>
          <w:szCs w:val="28"/>
          <w:lang w:val="uk-UA"/>
        </w:rPr>
        <w:t xml:space="preserve"> даної кваліфікаційної роботи є суспільні відносини в сфері </w:t>
      </w:r>
      <w:r w:rsidRPr="00220AD2">
        <w:rPr>
          <w:sz w:val="28"/>
          <w:szCs w:val="28"/>
          <w:lang w:val="uk-UA"/>
        </w:rPr>
        <w:t>запобігання комп’ютерним злочинам</w:t>
      </w:r>
      <w:r w:rsidRPr="00220AD2">
        <w:rPr>
          <w:bCs/>
          <w:color w:val="000000" w:themeColor="text1"/>
          <w:sz w:val="28"/>
          <w:szCs w:val="28"/>
          <w:shd w:val="clear" w:color="auto" w:fill="FFFFFF"/>
          <w:lang w:val="uk-UA"/>
        </w:rPr>
        <w:t>.</w:t>
      </w:r>
    </w:p>
    <w:p w:rsidR="00220AD2" w:rsidRPr="00220AD2" w:rsidRDefault="00220AD2" w:rsidP="00220AD2">
      <w:pPr>
        <w:widowControl w:val="0"/>
        <w:spacing w:line="360" w:lineRule="auto"/>
        <w:ind w:firstLine="709"/>
        <w:rPr>
          <w:sz w:val="28"/>
          <w:szCs w:val="28"/>
          <w:lang w:val="uk-UA"/>
        </w:rPr>
      </w:pPr>
      <w:r w:rsidRPr="00220AD2">
        <w:rPr>
          <w:i/>
          <w:sz w:val="28"/>
          <w:szCs w:val="28"/>
          <w:lang w:val="uk-UA"/>
        </w:rPr>
        <w:t>Предметом дослідження</w:t>
      </w:r>
      <w:r w:rsidRPr="00220AD2">
        <w:rPr>
          <w:sz w:val="28"/>
          <w:szCs w:val="28"/>
          <w:lang w:val="uk-UA"/>
        </w:rPr>
        <w:t xml:space="preserve"> є міжнародно-правові стандарти запобігання злочинам у сфері використання електронно-обчислювальних машин (комп’ютерів), систем та комп’ютерних мереж і мереж електрозв’язку. </w:t>
      </w:r>
    </w:p>
    <w:p w:rsidR="00220AD2" w:rsidRPr="00220AD2" w:rsidRDefault="00220AD2" w:rsidP="00220AD2">
      <w:pPr>
        <w:spacing w:line="360" w:lineRule="auto"/>
        <w:ind w:firstLine="709"/>
        <w:rPr>
          <w:sz w:val="28"/>
          <w:szCs w:val="28"/>
          <w:lang w:val="uk-UA"/>
        </w:rPr>
      </w:pPr>
      <w:r w:rsidRPr="00220AD2">
        <w:rPr>
          <w:bCs/>
          <w:i/>
          <w:color w:val="000000" w:themeColor="text1"/>
          <w:sz w:val="28"/>
          <w:szCs w:val="28"/>
          <w:shd w:val="clear" w:color="auto" w:fill="FFFFFF"/>
          <w:lang w:val="uk-UA"/>
        </w:rPr>
        <w:t>Метою</w:t>
      </w:r>
      <w:r w:rsidRPr="00220AD2">
        <w:rPr>
          <w:bCs/>
          <w:color w:val="000000" w:themeColor="text1"/>
          <w:sz w:val="28"/>
          <w:szCs w:val="28"/>
          <w:shd w:val="clear" w:color="auto" w:fill="FFFFFF"/>
          <w:lang w:val="uk-UA"/>
        </w:rPr>
        <w:t xml:space="preserve"> </w:t>
      </w:r>
      <w:r w:rsidRPr="00220AD2">
        <w:rPr>
          <w:color w:val="000000" w:themeColor="text1"/>
          <w:sz w:val="28"/>
          <w:szCs w:val="28"/>
          <w:lang w:val="uk-UA"/>
        </w:rPr>
        <w:t xml:space="preserve">кваліфікаційної роботи є встановлення </w:t>
      </w:r>
      <w:r w:rsidRPr="00220AD2">
        <w:rPr>
          <w:sz w:val="28"/>
          <w:szCs w:val="28"/>
          <w:lang w:val="uk-UA"/>
        </w:rPr>
        <w:t>міжнародно-правових стандартів запобігання злочинам у сфері використання електронно-обчислювальних машин (комп’ютерів), систем та комп’ютерних мереж і мереж електрозв’язку та визначення особливостей їх застосування в Україні</w:t>
      </w:r>
      <w:r>
        <w:rPr>
          <w:sz w:val="28"/>
          <w:szCs w:val="28"/>
          <w:lang w:val="uk-UA"/>
        </w:rPr>
        <w:t>, стан та перспективи їх застосування в Україні</w:t>
      </w:r>
      <w:r w:rsidRPr="00220AD2">
        <w:rPr>
          <w:sz w:val="28"/>
          <w:szCs w:val="28"/>
          <w:lang w:val="uk-UA"/>
        </w:rPr>
        <w:t>.</w:t>
      </w:r>
    </w:p>
    <w:p w:rsidR="00220AD2" w:rsidRPr="00435B48" w:rsidRDefault="00220AD2" w:rsidP="00435B48">
      <w:pPr>
        <w:widowControl w:val="0"/>
        <w:spacing w:line="360" w:lineRule="auto"/>
        <w:ind w:firstLine="709"/>
        <w:contextualSpacing/>
        <w:rPr>
          <w:color w:val="000000" w:themeColor="text1"/>
          <w:sz w:val="28"/>
          <w:szCs w:val="28"/>
          <w:lang w:val="uk-UA"/>
        </w:rPr>
      </w:pPr>
      <w:r w:rsidRPr="00435B48">
        <w:rPr>
          <w:i/>
          <w:color w:val="000000" w:themeColor="text1"/>
          <w:sz w:val="28"/>
          <w:szCs w:val="28"/>
          <w:lang w:val="uk-UA"/>
        </w:rPr>
        <w:t>Теоретико-методологічною основою</w:t>
      </w:r>
      <w:r w:rsidRPr="00435B48">
        <w:rPr>
          <w:color w:val="000000" w:themeColor="text1"/>
          <w:sz w:val="28"/>
          <w:szCs w:val="28"/>
          <w:lang w:val="uk-UA"/>
        </w:rPr>
        <w:t xml:space="preserve"> дослідження є концептуальні положення, визначені міжнародними стандартами запобігання кіберзлочинам. </w:t>
      </w:r>
      <w:r w:rsidRPr="00435B48">
        <w:rPr>
          <w:bCs/>
          <w:color w:val="000000" w:themeColor="text1"/>
          <w:sz w:val="28"/>
          <w:szCs w:val="28"/>
          <w:shd w:val="clear" w:color="auto" w:fill="FFFFFF"/>
          <w:lang w:val="uk-UA"/>
        </w:rPr>
        <w:t xml:space="preserve">В процесі дослідження було використано діалектичний, </w:t>
      </w:r>
      <w:r w:rsidRPr="00435B48">
        <w:rPr>
          <w:color w:val="000000" w:themeColor="text1"/>
          <w:sz w:val="28"/>
          <w:szCs w:val="28"/>
          <w:lang w:val="uk-UA"/>
        </w:rPr>
        <w:t xml:space="preserve">порівняльно-правовий, догматичний методи наукового пізнання, а також аналізу та синтезу. </w:t>
      </w:r>
    </w:p>
    <w:p w:rsidR="00D03195" w:rsidRPr="00435B48" w:rsidRDefault="00C00551" w:rsidP="00435B48">
      <w:pPr>
        <w:pStyle w:val="3"/>
        <w:shd w:val="clear" w:color="auto" w:fill="FFFFFF"/>
        <w:spacing w:before="0" w:line="360" w:lineRule="auto"/>
        <w:ind w:firstLine="709"/>
        <w:contextualSpacing/>
        <w:rPr>
          <w:rFonts w:ascii="Times New Roman" w:hAnsi="Times New Roman" w:cs="Times New Roman"/>
          <w:color w:val="000000" w:themeColor="text1"/>
          <w:sz w:val="28"/>
          <w:szCs w:val="28"/>
          <w:lang w:val="uk-UA"/>
        </w:rPr>
      </w:pPr>
      <w:r w:rsidRPr="00435B48">
        <w:rPr>
          <w:rFonts w:ascii="Times New Roman" w:hAnsi="Times New Roman" w:cs="Times New Roman"/>
          <w:i/>
          <w:color w:val="000000" w:themeColor="text1"/>
          <w:sz w:val="28"/>
          <w:szCs w:val="28"/>
          <w:lang w:val="uk-UA"/>
        </w:rPr>
        <w:t>Ступінь наукової розробки проблеми.</w:t>
      </w:r>
      <w:r w:rsidR="00F144C9">
        <w:rPr>
          <w:rFonts w:ascii="Times New Roman" w:hAnsi="Times New Roman" w:cs="Times New Roman"/>
          <w:i/>
          <w:color w:val="000000" w:themeColor="text1"/>
          <w:sz w:val="28"/>
          <w:szCs w:val="28"/>
          <w:lang w:val="uk-UA"/>
        </w:rPr>
        <w:t xml:space="preserve"> </w:t>
      </w:r>
      <w:r w:rsidR="00D03195" w:rsidRPr="00435B48">
        <w:rPr>
          <w:rFonts w:ascii="Times New Roman" w:hAnsi="Times New Roman" w:cs="Times New Roman"/>
          <w:color w:val="000000" w:themeColor="text1"/>
          <w:sz w:val="28"/>
          <w:szCs w:val="28"/>
          <w:lang w:val="uk-UA"/>
        </w:rPr>
        <w:t>Окремі питання як кримінально- правової характеристики та кваліфікації злочинів у сфері комп’ютерних технологій, так і напрямів протидії їм, були предметом багатьох вчених, зокрема: Азарова Д. С., Антонюк Л., Базилевич В., Біленчука П. Д., Власюк О., Глушкова В. А., Гуторової Н. А., Діхтяренка М.Д., Карчевського Н. В., Кміть В.М., Хавронюк Н. І.,</w:t>
      </w:r>
      <w:r w:rsidR="00F144C9">
        <w:rPr>
          <w:rFonts w:ascii="Times New Roman" w:hAnsi="Times New Roman" w:cs="Times New Roman"/>
          <w:color w:val="000000" w:themeColor="text1"/>
          <w:sz w:val="28"/>
          <w:szCs w:val="28"/>
          <w:lang w:val="uk-UA"/>
        </w:rPr>
        <w:t xml:space="preserve"> </w:t>
      </w:r>
      <w:r w:rsidR="00D03195" w:rsidRPr="00435B48">
        <w:rPr>
          <w:rFonts w:ascii="Times New Roman" w:hAnsi="Times New Roman" w:cs="Times New Roman"/>
          <w:color w:val="000000" w:themeColor="text1"/>
          <w:sz w:val="28"/>
          <w:szCs w:val="28"/>
          <w:shd w:val="clear" w:color="auto" w:fill="FFFFFF"/>
          <w:lang w:val="uk-UA"/>
        </w:rPr>
        <w:t xml:space="preserve">Солнцева Н., Селіванова В., Пархомова С., Ляпунова Ю. та зарубіжних науковців: </w:t>
      </w:r>
      <w:r w:rsidR="00D03195" w:rsidRPr="00435B48">
        <w:rPr>
          <w:rFonts w:ascii="Times New Roman" w:hAnsi="Times New Roman" w:cs="Times New Roman"/>
          <w:color w:val="000000" w:themeColor="text1"/>
          <w:sz w:val="28"/>
          <w:szCs w:val="28"/>
          <w:lang w:val="uk-UA"/>
        </w:rPr>
        <w:t xml:space="preserve">Кемпф В. А., Мініна А. Я., </w:t>
      </w:r>
      <w:r w:rsidR="00D03195" w:rsidRPr="00435B48">
        <w:rPr>
          <w:rFonts w:ascii="Times New Roman" w:hAnsi="Times New Roman" w:cs="Times New Roman"/>
          <w:bCs/>
          <w:color w:val="000000" w:themeColor="text1"/>
          <w:sz w:val="28"/>
          <w:szCs w:val="28"/>
        </w:rPr>
        <w:t>Jim</w:t>
      </w:r>
      <w:r w:rsidR="00D03195" w:rsidRPr="00435B48">
        <w:rPr>
          <w:rFonts w:ascii="Times New Roman" w:hAnsi="Times New Roman" w:cs="Times New Roman"/>
          <w:bCs/>
          <w:color w:val="000000" w:themeColor="text1"/>
          <w:sz w:val="28"/>
          <w:szCs w:val="28"/>
          <w:lang w:val="uk-UA"/>
        </w:rPr>
        <w:t xml:space="preserve"> </w:t>
      </w:r>
      <w:r w:rsidR="00D03195" w:rsidRPr="00435B48">
        <w:rPr>
          <w:rFonts w:ascii="Times New Roman" w:hAnsi="Times New Roman" w:cs="Times New Roman"/>
          <w:bCs/>
          <w:color w:val="000000" w:themeColor="text1"/>
          <w:sz w:val="28"/>
          <w:szCs w:val="28"/>
        </w:rPr>
        <w:t>Schonrock</w:t>
      </w:r>
      <w:r w:rsidR="00D03195" w:rsidRPr="00435B48">
        <w:rPr>
          <w:rFonts w:ascii="Times New Roman" w:hAnsi="Times New Roman" w:cs="Times New Roman"/>
          <w:bCs/>
          <w:color w:val="000000" w:themeColor="text1"/>
          <w:sz w:val="28"/>
          <w:szCs w:val="28"/>
          <w:lang w:val="uk-UA"/>
        </w:rPr>
        <w:t xml:space="preserve">, </w:t>
      </w:r>
      <w:r w:rsidR="00D03195" w:rsidRPr="00435B48">
        <w:rPr>
          <w:rFonts w:ascii="Times New Roman" w:hAnsi="Times New Roman" w:cs="Times New Roman"/>
          <w:bCs/>
          <w:color w:val="000000" w:themeColor="text1"/>
          <w:sz w:val="28"/>
          <w:szCs w:val="28"/>
          <w:lang w:val="en-US"/>
        </w:rPr>
        <w:t>Sean</w:t>
      </w:r>
      <w:r w:rsidR="00D03195" w:rsidRPr="00435B48">
        <w:rPr>
          <w:rFonts w:ascii="Times New Roman" w:hAnsi="Times New Roman" w:cs="Times New Roman"/>
          <w:bCs/>
          <w:color w:val="000000" w:themeColor="text1"/>
          <w:sz w:val="28"/>
          <w:szCs w:val="28"/>
          <w:lang w:val="uk-UA"/>
        </w:rPr>
        <w:t xml:space="preserve"> </w:t>
      </w:r>
      <w:r w:rsidR="00D03195" w:rsidRPr="00435B48">
        <w:rPr>
          <w:rFonts w:ascii="Times New Roman" w:hAnsi="Times New Roman" w:cs="Times New Roman"/>
          <w:bCs/>
          <w:color w:val="000000" w:themeColor="text1"/>
          <w:sz w:val="28"/>
          <w:szCs w:val="28"/>
          <w:lang w:val="en-US"/>
        </w:rPr>
        <w:t>Sands</w:t>
      </w:r>
      <w:r w:rsidR="00D03195" w:rsidRPr="00435B48">
        <w:rPr>
          <w:rFonts w:ascii="Times New Roman" w:hAnsi="Times New Roman" w:cs="Times New Roman"/>
          <w:bCs/>
          <w:color w:val="000000" w:themeColor="text1"/>
          <w:sz w:val="28"/>
          <w:szCs w:val="28"/>
          <w:lang w:val="uk-UA"/>
        </w:rPr>
        <w:t xml:space="preserve">, </w:t>
      </w:r>
      <w:r w:rsidR="00D03195" w:rsidRPr="00435B48">
        <w:rPr>
          <w:rFonts w:ascii="Times New Roman" w:hAnsi="Times New Roman" w:cs="Times New Roman"/>
          <w:bCs/>
          <w:color w:val="000000" w:themeColor="text1"/>
          <w:sz w:val="28"/>
          <w:szCs w:val="28"/>
          <w:lang w:val="en-US"/>
        </w:rPr>
        <w:t>Ally</w:t>
      </w:r>
      <w:r w:rsidR="00D03195" w:rsidRPr="00435B48">
        <w:rPr>
          <w:rFonts w:ascii="Times New Roman" w:hAnsi="Times New Roman" w:cs="Times New Roman"/>
          <w:bCs/>
          <w:color w:val="000000" w:themeColor="text1"/>
          <w:sz w:val="28"/>
          <w:szCs w:val="28"/>
          <w:lang w:val="uk-UA"/>
        </w:rPr>
        <w:t xml:space="preserve"> </w:t>
      </w:r>
      <w:r w:rsidR="00D03195" w:rsidRPr="00435B48">
        <w:rPr>
          <w:rFonts w:ascii="Times New Roman" w:hAnsi="Times New Roman" w:cs="Times New Roman"/>
          <w:bCs/>
          <w:color w:val="000000" w:themeColor="text1"/>
          <w:sz w:val="28"/>
          <w:szCs w:val="28"/>
          <w:lang w:val="en-US"/>
        </w:rPr>
        <w:t>Marshall</w:t>
      </w:r>
      <w:r w:rsidR="00D03195" w:rsidRPr="00435B48">
        <w:rPr>
          <w:rFonts w:ascii="Times New Roman" w:hAnsi="Times New Roman" w:cs="Times New Roman"/>
          <w:bCs/>
          <w:color w:val="000000" w:themeColor="text1"/>
          <w:sz w:val="28"/>
          <w:szCs w:val="28"/>
          <w:lang w:val="uk-UA"/>
        </w:rPr>
        <w:t xml:space="preserve">, </w:t>
      </w:r>
      <w:r w:rsidR="00D03195" w:rsidRPr="00435B48">
        <w:rPr>
          <w:rFonts w:ascii="Times New Roman" w:hAnsi="Times New Roman" w:cs="Times New Roman"/>
          <w:bCs/>
          <w:color w:val="000000" w:themeColor="text1"/>
          <w:sz w:val="28"/>
          <w:szCs w:val="28"/>
          <w:lang w:val="en-US"/>
        </w:rPr>
        <w:t>Bridget</w:t>
      </w:r>
      <w:r w:rsidR="00D03195" w:rsidRPr="00435B48">
        <w:rPr>
          <w:rFonts w:ascii="Times New Roman" w:hAnsi="Times New Roman" w:cs="Times New Roman"/>
          <w:bCs/>
          <w:color w:val="000000" w:themeColor="text1"/>
          <w:sz w:val="28"/>
          <w:szCs w:val="28"/>
          <w:lang w:val="uk-UA"/>
        </w:rPr>
        <w:t xml:space="preserve"> </w:t>
      </w:r>
      <w:r w:rsidR="00D03195" w:rsidRPr="00435B48">
        <w:rPr>
          <w:rFonts w:ascii="Times New Roman" w:hAnsi="Times New Roman" w:cs="Times New Roman"/>
          <w:bCs/>
          <w:color w:val="000000" w:themeColor="text1"/>
          <w:sz w:val="28"/>
          <w:szCs w:val="28"/>
          <w:lang w:val="en-US"/>
        </w:rPr>
        <w:t>Molitor</w:t>
      </w:r>
      <w:r w:rsidR="00D03195" w:rsidRPr="00435B48">
        <w:rPr>
          <w:rFonts w:ascii="Times New Roman" w:hAnsi="Times New Roman" w:cs="Times New Roman"/>
          <w:bCs/>
          <w:color w:val="000000" w:themeColor="text1"/>
          <w:sz w:val="28"/>
          <w:szCs w:val="28"/>
          <w:lang w:val="uk-UA"/>
        </w:rPr>
        <w:t xml:space="preserve">, </w:t>
      </w:r>
      <w:r w:rsidR="00D03195" w:rsidRPr="00435B48">
        <w:rPr>
          <w:rFonts w:ascii="Times New Roman" w:hAnsi="Times New Roman" w:cs="Times New Roman"/>
          <w:bCs/>
          <w:color w:val="000000" w:themeColor="text1"/>
          <w:sz w:val="28"/>
          <w:szCs w:val="28"/>
        </w:rPr>
        <w:t>Kit</w:t>
      </w:r>
      <w:r w:rsidR="00D03195" w:rsidRPr="00435B48">
        <w:rPr>
          <w:rFonts w:ascii="Times New Roman" w:hAnsi="Times New Roman" w:cs="Times New Roman"/>
          <w:bCs/>
          <w:color w:val="000000" w:themeColor="text1"/>
          <w:sz w:val="28"/>
          <w:szCs w:val="28"/>
          <w:lang w:val="uk-UA"/>
        </w:rPr>
        <w:t xml:space="preserve"> </w:t>
      </w:r>
      <w:r w:rsidR="00D03195" w:rsidRPr="00435B48">
        <w:rPr>
          <w:rFonts w:ascii="Times New Roman" w:hAnsi="Times New Roman" w:cs="Times New Roman"/>
          <w:bCs/>
          <w:color w:val="000000" w:themeColor="text1"/>
          <w:sz w:val="28"/>
          <w:szCs w:val="28"/>
        </w:rPr>
        <w:t>Spielberger</w:t>
      </w:r>
      <w:r w:rsidR="00D03195" w:rsidRPr="00435B48">
        <w:rPr>
          <w:rFonts w:ascii="Times New Roman" w:hAnsi="Times New Roman" w:cs="Times New Roman"/>
          <w:bCs/>
          <w:color w:val="000000" w:themeColor="text1"/>
          <w:sz w:val="28"/>
          <w:szCs w:val="28"/>
          <w:lang w:val="uk-UA"/>
        </w:rPr>
        <w:t xml:space="preserve"> та інших.</w:t>
      </w:r>
    </w:p>
    <w:p w:rsidR="00D03195" w:rsidRDefault="00C00551" w:rsidP="00435B48">
      <w:pPr>
        <w:pStyle w:val="ab"/>
        <w:shd w:val="clear" w:color="auto" w:fill="FFFFFF"/>
        <w:spacing w:before="0" w:beforeAutospacing="0" w:after="0" w:afterAutospacing="0" w:line="360" w:lineRule="auto"/>
        <w:ind w:firstLine="709"/>
        <w:contextualSpacing/>
        <w:jc w:val="both"/>
        <w:rPr>
          <w:rStyle w:val="rvts15"/>
          <w:bCs/>
          <w:color w:val="000000" w:themeColor="text1"/>
          <w:sz w:val="28"/>
          <w:szCs w:val="28"/>
          <w:shd w:val="clear" w:color="auto" w:fill="FFFFFF"/>
          <w:lang w:val="uk-UA"/>
        </w:rPr>
      </w:pPr>
      <w:r w:rsidRPr="00435B48">
        <w:rPr>
          <w:i/>
          <w:color w:val="000000" w:themeColor="text1"/>
          <w:sz w:val="28"/>
          <w:szCs w:val="28"/>
          <w:lang w:val="uk-UA"/>
        </w:rPr>
        <w:t>Опис проблеми, що досліджується.</w:t>
      </w:r>
      <w:r w:rsidR="00D03195" w:rsidRPr="00435B48">
        <w:rPr>
          <w:i/>
          <w:color w:val="000000" w:themeColor="text1"/>
          <w:sz w:val="28"/>
          <w:szCs w:val="28"/>
          <w:lang w:val="uk-UA"/>
        </w:rPr>
        <w:t xml:space="preserve"> </w:t>
      </w:r>
      <w:r w:rsidR="00D03195" w:rsidRPr="00435B48">
        <w:rPr>
          <w:color w:val="000000" w:themeColor="text1"/>
          <w:sz w:val="28"/>
          <w:szCs w:val="28"/>
          <w:lang w:val="uk-UA"/>
        </w:rPr>
        <w:t xml:space="preserve">Велике значення для боротьби та запобігання діянням, які несуть значну суспільну небезпеку, стало закріплення </w:t>
      </w:r>
      <w:r w:rsidR="00D03195" w:rsidRPr="00435B48">
        <w:rPr>
          <w:color w:val="000000" w:themeColor="text1"/>
          <w:sz w:val="28"/>
          <w:szCs w:val="28"/>
          <w:lang w:val="uk-UA"/>
        </w:rPr>
        <w:lastRenderedPageBreak/>
        <w:t xml:space="preserve">в КК України </w:t>
      </w:r>
      <w:r w:rsidR="00D03195" w:rsidRPr="00435B48">
        <w:rPr>
          <w:rStyle w:val="rvts15"/>
          <w:bCs/>
          <w:color w:val="000000" w:themeColor="text1"/>
          <w:sz w:val="28"/>
          <w:szCs w:val="28"/>
          <w:shd w:val="clear" w:color="auto" w:fill="FFFFFF"/>
          <w:lang w:val="uk-UA"/>
        </w:rPr>
        <w:t xml:space="preserve">Розділу </w:t>
      </w:r>
      <w:r w:rsidR="00D03195" w:rsidRPr="00435B48">
        <w:rPr>
          <w:rStyle w:val="rvts15"/>
          <w:bCs/>
          <w:color w:val="000000" w:themeColor="text1"/>
          <w:sz w:val="28"/>
          <w:szCs w:val="28"/>
          <w:shd w:val="clear" w:color="auto" w:fill="FFFFFF"/>
        </w:rPr>
        <w:t>XVI</w:t>
      </w:r>
      <w:r w:rsidR="00D03195" w:rsidRPr="00435B48">
        <w:rPr>
          <w:rStyle w:val="rvts15"/>
          <w:bCs/>
          <w:color w:val="000000" w:themeColor="text1"/>
          <w:sz w:val="28"/>
          <w:szCs w:val="28"/>
          <w:shd w:val="clear" w:color="auto" w:fill="FFFFFF"/>
          <w:lang w:val="uk-UA"/>
        </w:rPr>
        <w:t xml:space="preserve"> Кримінальні правопорушення у сфері використання електронно-обчислювальних машин (комп’ютерів), систем та комп’ютерних мереж і мереж електрозв’язку.</w:t>
      </w:r>
    </w:p>
    <w:p w:rsidR="00435B48" w:rsidRPr="00880BCB" w:rsidRDefault="00435B48" w:rsidP="00880BCB">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r w:rsidRPr="00880BCB">
        <w:rPr>
          <w:rStyle w:val="rvts9"/>
          <w:bCs/>
          <w:color w:val="000000" w:themeColor="text1"/>
          <w:sz w:val="28"/>
          <w:szCs w:val="28"/>
          <w:shd w:val="clear" w:color="auto" w:fill="FFFFFF"/>
          <w:lang w:val="uk-UA"/>
        </w:rPr>
        <w:t xml:space="preserve">Об’єктивно, що окрім крадіжок, існує велика кількість діянь, які здатні причинити шкоду комп’ютерам, комп’ютерним чи мережам електрозв’язку чи їх власникам чи користувачам. </w:t>
      </w:r>
    </w:p>
    <w:p w:rsidR="00435B48" w:rsidRPr="00880BCB" w:rsidRDefault="00435B48" w:rsidP="00880BCB">
      <w:pPr>
        <w:pStyle w:val="ab"/>
        <w:shd w:val="clear" w:color="auto" w:fill="FFFFFF"/>
        <w:spacing w:line="360" w:lineRule="auto"/>
        <w:ind w:firstLine="709"/>
        <w:contextualSpacing/>
        <w:jc w:val="both"/>
        <w:rPr>
          <w:color w:val="000000" w:themeColor="text1"/>
          <w:sz w:val="28"/>
          <w:szCs w:val="28"/>
          <w:lang w:val="uk-UA"/>
        </w:rPr>
      </w:pPr>
      <w:r w:rsidRPr="00880BCB">
        <w:rPr>
          <w:rStyle w:val="rvts9"/>
          <w:bCs/>
          <w:color w:val="000000" w:themeColor="text1"/>
          <w:sz w:val="28"/>
          <w:szCs w:val="28"/>
          <w:shd w:val="clear" w:color="auto" w:fill="FFFFFF"/>
          <w:lang w:val="uk-UA"/>
        </w:rPr>
        <w:t xml:space="preserve">Так, відомий вірус </w:t>
      </w:r>
      <w:r w:rsidRPr="00880BCB">
        <w:rPr>
          <w:bCs/>
          <w:color w:val="000000" w:themeColor="text1"/>
          <w:sz w:val="28"/>
          <w:szCs w:val="28"/>
        </w:rPr>
        <w:t>Petya</w:t>
      </w:r>
      <w:r w:rsidRPr="00880BCB">
        <w:rPr>
          <w:color w:val="000000" w:themeColor="text1"/>
          <w:sz w:val="28"/>
          <w:szCs w:val="28"/>
        </w:rPr>
        <w:t> </w:t>
      </w:r>
      <w:r w:rsidRPr="00880BCB">
        <w:rPr>
          <w:color w:val="000000" w:themeColor="text1"/>
          <w:sz w:val="28"/>
          <w:szCs w:val="28"/>
          <w:lang w:val="uk-UA"/>
        </w:rPr>
        <w:t>з сімейства</w:t>
      </w:r>
      <w:r w:rsidRPr="00880BCB">
        <w:rPr>
          <w:color w:val="000000" w:themeColor="text1"/>
          <w:sz w:val="28"/>
          <w:szCs w:val="28"/>
        </w:rPr>
        <w:t> </w:t>
      </w:r>
      <w:r w:rsidRPr="00880BCB">
        <w:rPr>
          <w:rFonts w:eastAsiaTheme="majorEastAsia"/>
          <w:color w:val="000000" w:themeColor="text1"/>
          <w:sz w:val="28"/>
          <w:szCs w:val="28"/>
          <w:lang w:val="uk-UA"/>
        </w:rPr>
        <w:t>шкідливих програм (</w:t>
      </w:r>
      <w:r w:rsidRPr="00880BCB">
        <w:rPr>
          <w:color w:val="000000" w:themeColor="text1"/>
          <w:sz w:val="28"/>
          <w:szCs w:val="28"/>
          <w:lang w:val="uk-UA"/>
        </w:rPr>
        <w:t>вражаючих комп'ютери під управлінням сімейства</w:t>
      </w:r>
      <w:r w:rsidRPr="00880BCB">
        <w:rPr>
          <w:color w:val="000000" w:themeColor="text1"/>
          <w:sz w:val="28"/>
          <w:szCs w:val="28"/>
        </w:rPr>
        <w:t> </w:t>
      </w:r>
      <w:r w:rsidRPr="00880BCB">
        <w:rPr>
          <w:rFonts w:eastAsiaTheme="majorEastAsia"/>
          <w:color w:val="000000" w:themeColor="text1"/>
          <w:sz w:val="28"/>
          <w:szCs w:val="28"/>
          <w:lang w:val="uk-UA"/>
        </w:rPr>
        <w:t>ОС</w:t>
      </w:r>
      <w:r w:rsidRPr="00880BCB">
        <w:rPr>
          <w:color w:val="000000" w:themeColor="text1"/>
          <w:sz w:val="28"/>
          <w:szCs w:val="28"/>
        </w:rPr>
        <w:t> </w:t>
      </w:r>
      <w:r w:rsidRPr="00880BCB">
        <w:rPr>
          <w:rFonts w:eastAsiaTheme="majorEastAsia"/>
          <w:color w:val="000000" w:themeColor="text1"/>
          <w:sz w:val="28"/>
          <w:szCs w:val="28"/>
        </w:rPr>
        <w:t>Microsoft</w:t>
      </w:r>
      <w:r w:rsidRPr="00880BCB">
        <w:rPr>
          <w:rFonts w:eastAsiaTheme="majorEastAsia"/>
          <w:color w:val="000000" w:themeColor="text1"/>
          <w:sz w:val="28"/>
          <w:szCs w:val="28"/>
          <w:lang w:val="uk-UA"/>
        </w:rPr>
        <w:t xml:space="preserve"> </w:t>
      </w:r>
      <w:r w:rsidRPr="00880BCB">
        <w:rPr>
          <w:rFonts w:eastAsiaTheme="majorEastAsia"/>
          <w:color w:val="000000" w:themeColor="text1"/>
          <w:sz w:val="28"/>
          <w:szCs w:val="28"/>
        </w:rPr>
        <w:t>Windows</w:t>
      </w:r>
      <w:r w:rsidRPr="00880BCB">
        <w:rPr>
          <w:color w:val="000000" w:themeColor="text1"/>
          <w:sz w:val="28"/>
          <w:szCs w:val="28"/>
          <w:lang w:val="uk-UA"/>
        </w:rPr>
        <w:t xml:space="preserve">, які було виявлено в 2016 році у якості </w:t>
      </w:r>
      <w:r w:rsidRPr="00880BCB">
        <w:rPr>
          <w:rFonts w:eastAsiaTheme="majorEastAsia"/>
          <w:color w:val="000000" w:themeColor="text1"/>
          <w:sz w:val="28"/>
          <w:szCs w:val="28"/>
          <w:lang w:val="uk-UA"/>
        </w:rPr>
        <w:t>здирницьких</w:t>
      </w:r>
      <w:r w:rsidRPr="00880BCB">
        <w:rPr>
          <w:color w:val="000000" w:themeColor="text1"/>
          <w:sz w:val="28"/>
          <w:szCs w:val="28"/>
        </w:rPr>
        <w:t> </w:t>
      </w:r>
      <w:r w:rsidRPr="00880BCB">
        <w:rPr>
          <w:color w:val="000000" w:themeColor="text1"/>
          <w:sz w:val="28"/>
          <w:szCs w:val="28"/>
          <w:lang w:val="uk-UA"/>
        </w:rPr>
        <w:t xml:space="preserve">вірусів), </w:t>
      </w:r>
      <w:r w:rsidRPr="00880BCB">
        <w:rPr>
          <w:rFonts w:eastAsiaTheme="majorEastAsia"/>
          <w:color w:val="000000" w:themeColor="text1"/>
          <w:sz w:val="28"/>
          <w:szCs w:val="28"/>
          <w:lang w:val="uk-UA"/>
        </w:rPr>
        <w:t>27 червня</w:t>
      </w:r>
      <w:r w:rsidRPr="00880BCB">
        <w:rPr>
          <w:color w:val="000000" w:themeColor="text1"/>
          <w:sz w:val="28"/>
          <w:szCs w:val="28"/>
        </w:rPr>
        <w:t> </w:t>
      </w:r>
      <w:r w:rsidRPr="00880BCB">
        <w:rPr>
          <w:rFonts w:eastAsiaTheme="majorEastAsia"/>
          <w:color w:val="000000" w:themeColor="text1"/>
          <w:sz w:val="28"/>
          <w:szCs w:val="28"/>
          <w:lang w:val="uk-UA"/>
        </w:rPr>
        <w:t>2017 року</w:t>
      </w:r>
      <w:r w:rsidRPr="00880BCB">
        <w:rPr>
          <w:color w:val="000000" w:themeColor="text1"/>
          <w:sz w:val="28"/>
          <w:szCs w:val="28"/>
        </w:rPr>
        <w:t> </w:t>
      </w:r>
      <w:r w:rsidRPr="00880BCB">
        <w:rPr>
          <w:color w:val="000000" w:themeColor="text1"/>
          <w:sz w:val="28"/>
          <w:szCs w:val="28"/>
          <w:lang w:val="uk-UA"/>
        </w:rPr>
        <w:t xml:space="preserve">був використаний для масштабної атаки, яка полягала в тому, що вірус (програма) був вірусом-винищувачем даних, замаскованим під програму-вимагач. </w:t>
      </w:r>
      <w:r w:rsidRPr="00880BCB">
        <w:rPr>
          <w:color w:val="000000" w:themeColor="text1"/>
          <w:sz w:val="28"/>
          <w:szCs w:val="28"/>
        </w:rPr>
        <w:t>Програма </w:t>
      </w:r>
      <w:r w:rsidRPr="00880BCB">
        <w:rPr>
          <w:rFonts w:eastAsiaTheme="majorEastAsia"/>
          <w:color w:val="000000" w:themeColor="text1"/>
          <w:sz w:val="28"/>
          <w:szCs w:val="28"/>
        </w:rPr>
        <w:t>шифру</w:t>
      </w:r>
      <w:r w:rsidRPr="00880BCB">
        <w:rPr>
          <w:rFonts w:eastAsiaTheme="majorEastAsia"/>
          <w:color w:val="000000" w:themeColor="text1"/>
          <w:sz w:val="28"/>
          <w:szCs w:val="28"/>
          <w:lang w:val="uk-UA"/>
        </w:rPr>
        <w:t xml:space="preserve">вала </w:t>
      </w:r>
      <w:r w:rsidRPr="00880BCB">
        <w:rPr>
          <w:color w:val="000000" w:themeColor="text1"/>
          <w:sz w:val="28"/>
          <w:szCs w:val="28"/>
        </w:rPr>
        <w:t>файли на жорсткому диску </w:t>
      </w:r>
      <w:r w:rsidRPr="00880BCB">
        <w:rPr>
          <w:rFonts w:eastAsiaTheme="majorEastAsia"/>
          <w:color w:val="000000" w:themeColor="text1"/>
          <w:sz w:val="28"/>
          <w:szCs w:val="28"/>
        </w:rPr>
        <w:t>комп'ютера-жертви</w:t>
      </w:r>
      <w:r w:rsidRPr="00880BCB">
        <w:rPr>
          <w:color w:val="000000" w:themeColor="text1"/>
          <w:sz w:val="28"/>
          <w:szCs w:val="28"/>
        </w:rPr>
        <w:t>, а також перезапису</w:t>
      </w:r>
      <w:r w:rsidRPr="00880BCB">
        <w:rPr>
          <w:color w:val="000000" w:themeColor="text1"/>
          <w:sz w:val="28"/>
          <w:szCs w:val="28"/>
          <w:lang w:val="uk-UA"/>
        </w:rPr>
        <w:t xml:space="preserve">вала </w:t>
      </w:r>
      <w:r w:rsidRPr="00880BCB">
        <w:rPr>
          <w:color w:val="000000" w:themeColor="text1"/>
          <w:sz w:val="28"/>
          <w:szCs w:val="28"/>
        </w:rPr>
        <w:t>і шифру</w:t>
      </w:r>
      <w:r w:rsidRPr="00880BCB">
        <w:rPr>
          <w:color w:val="000000" w:themeColor="text1"/>
          <w:sz w:val="28"/>
          <w:szCs w:val="28"/>
          <w:lang w:val="uk-UA"/>
        </w:rPr>
        <w:t xml:space="preserve">вала </w:t>
      </w:r>
      <w:r w:rsidRPr="00880BCB">
        <w:rPr>
          <w:rFonts w:eastAsiaTheme="majorEastAsia"/>
          <w:color w:val="000000" w:themeColor="text1"/>
          <w:sz w:val="28"/>
          <w:szCs w:val="28"/>
        </w:rPr>
        <w:t>головний завантажувальний запис</w:t>
      </w:r>
      <w:r w:rsidRPr="00880BCB">
        <w:rPr>
          <w:color w:val="000000" w:themeColor="text1"/>
          <w:sz w:val="28"/>
          <w:szCs w:val="28"/>
        </w:rPr>
        <w:t> (MBR)</w:t>
      </w:r>
      <w:r w:rsidRPr="00880BCB">
        <w:rPr>
          <w:color w:val="000000" w:themeColor="text1"/>
          <w:sz w:val="28"/>
          <w:szCs w:val="28"/>
          <w:lang w:val="uk-UA"/>
        </w:rPr>
        <w:t xml:space="preserve">, після чого дані зникали, а операційна система взагалі переставала працювати. </w:t>
      </w:r>
    </w:p>
    <w:p w:rsidR="00880BCB" w:rsidRDefault="00435B48" w:rsidP="00880BCB">
      <w:pPr>
        <w:pStyle w:val="ab"/>
        <w:shd w:val="clear" w:color="auto" w:fill="FFFFFF"/>
        <w:spacing w:line="360" w:lineRule="auto"/>
        <w:ind w:firstLine="709"/>
        <w:contextualSpacing/>
        <w:jc w:val="both"/>
        <w:rPr>
          <w:color w:val="000000" w:themeColor="text1"/>
          <w:sz w:val="28"/>
          <w:szCs w:val="28"/>
          <w:lang w:val="uk-UA"/>
        </w:rPr>
      </w:pPr>
      <w:r w:rsidRPr="00880BCB">
        <w:rPr>
          <w:color w:val="000000" w:themeColor="text1"/>
          <w:sz w:val="28"/>
          <w:szCs w:val="28"/>
          <w:lang w:val="uk-UA"/>
        </w:rPr>
        <w:t xml:space="preserve">Атака вірусом </w:t>
      </w:r>
      <w:r w:rsidRPr="00880BCB">
        <w:rPr>
          <w:color w:val="000000" w:themeColor="text1"/>
          <w:sz w:val="28"/>
          <w:szCs w:val="28"/>
        </w:rPr>
        <w:t>Petya</w:t>
      </w:r>
      <w:r w:rsidRPr="00880BCB">
        <w:rPr>
          <w:color w:val="000000" w:themeColor="text1"/>
          <w:sz w:val="28"/>
          <w:szCs w:val="28"/>
          <w:lang w:val="uk-UA"/>
        </w:rPr>
        <w:t xml:space="preserve"> в 2017 році в Україні завдала істотної шкоди: вірусом були уражені енергетичні компанії, більшість українських банків, аеропортів «Бориспіль», аеропорт Харкова, Чорнобильська АЕС, урядові сайти, київський метрополітен та ін. Це перша така масова атака, тим більше з такими наслідками: з</w:t>
      </w:r>
      <w:r w:rsidRPr="00880BCB">
        <w:rPr>
          <w:color w:val="000000" w:themeColor="text1"/>
          <w:sz w:val="28"/>
          <w:szCs w:val="28"/>
        </w:rPr>
        <w:t xml:space="preserve">а даними експертів Міжнародного валютного фонду, економічні втрати від атаки вірусу Petya становили майже 850 млн доларів. </w:t>
      </w:r>
      <w:r w:rsidR="00880BCB" w:rsidRPr="00880BCB">
        <w:rPr>
          <w:color w:val="000000" w:themeColor="text1"/>
          <w:sz w:val="28"/>
          <w:szCs w:val="28"/>
          <w:lang w:val="uk-UA"/>
        </w:rPr>
        <w:t>З</w:t>
      </w:r>
      <w:r w:rsidRPr="00880BCB">
        <w:rPr>
          <w:color w:val="000000" w:themeColor="text1"/>
          <w:sz w:val="28"/>
          <w:szCs w:val="28"/>
        </w:rPr>
        <w:t xml:space="preserve">аяви постраждалих компаній до кіберполіції про </w:t>
      </w:r>
      <w:r w:rsidR="00880BCB" w:rsidRPr="00880BCB">
        <w:rPr>
          <w:color w:val="000000" w:themeColor="text1"/>
          <w:sz w:val="28"/>
          <w:szCs w:val="28"/>
          <w:lang w:val="uk-UA"/>
        </w:rPr>
        <w:t xml:space="preserve">відшкодування шкоди у звязку з </w:t>
      </w:r>
      <w:r w:rsidRPr="00880BCB">
        <w:rPr>
          <w:color w:val="000000" w:themeColor="text1"/>
          <w:sz w:val="28"/>
          <w:szCs w:val="28"/>
        </w:rPr>
        <w:t>втрат</w:t>
      </w:r>
      <w:r w:rsidR="00880BCB" w:rsidRPr="00880BCB">
        <w:rPr>
          <w:color w:val="000000" w:themeColor="text1"/>
          <w:sz w:val="28"/>
          <w:szCs w:val="28"/>
          <w:lang w:val="uk-UA"/>
        </w:rPr>
        <w:t>ою</w:t>
      </w:r>
      <w:r w:rsidRPr="00880BCB">
        <w:rPr>
          <w:color w:val="000000" w:themeColor="text1"/>
          <w:sz w:val="28"/>
          <w:szCs w:val="28"/>
        </w:rPr>
        <w:t xml:space="preserve"> даних залишались </w:t>
      </w:r>
      <w:r w:rsidR="00880BCB" w:rsidRPr="00880BCB">
        <w:rPr>
          <w:color w:val="000000" w:themeColor="text1"/>
          <w:sz w:val="28"/>
          <w:szCs w:val="28"/>
          <w:lang w:val="uk-UA"/>
        </w:rPr>
        <w:t>незадоволеними через неможливість притягнення злочинця чи злочинців до кримінальної відповідальності через складнощі їх встановлення.</w:t>
      </w:r>
    </w:p>
    <w:p w:rsidR="002442F1" w:rsidRPr="00304332" w:rsidRDefault="002442F1" w:rsidP="002442F1">
      <w:pPr>
        <w:pStyle w:val="ab"/>
        <w:shd w:val="clear" w:color="auto" w:fill="FFFFFF"/>
        <w:spacing w:line="360" w:lineRule="auto"/>
        <w:ind w:firstLine="709"/>
        <w:contextualSpacing/>
        <w:jc w:val="both"/>
        <w:rPr>
          <w:color w:val="000000" w:themeColor="text1"/>
          <w:sz w:val="28"/>
          <w:szCs w:val="28"/>
          <w:lang w:val="uk-UA"/>
        </w:rPr>
      </w:pPr>
      <w:r w:rsidRPr="00304332">
        <w:rPr>
          <w:color w:val="000000" w:themeColor="text1"/>
          <w:sz w:val="28"/>
          <w:szCs w:val="28"/>
          <w:lang w:val="uk-UA"/>
        </w:rPr>
        <w:t xml:space="preserve">Вважається, що вірус </w:t>
      </w:r>
      <w:r w:rsidRPr="00304332">
        <w:rPr>
          <w:bCs/>
          <w:color w:val="000000" w:themeColor="text1"/>
          <w:sz w:val="28"/>
          <w:szCs w:val="28"/>
        </w:rPr>
        <w:t>Petya</w:t>
      </w:r>
      <w:r w:rsidRPr="00304332">
        <w:rPr>
          <w:bCs/>
          <w:color w:val="000000" w:themeColor="text1"/>
          <w:sz w:val="28"/>
          <w:szCs w:val="28"/>
          <w:lang w:val="uk-UA"/>
        </w:rPr>
        <w:t xml:space="preserve"> був розроблений та ініційована його атака спецслужбами РФ.</w:t>
      </w:r>
      <w:r w:rsidR="00F144C9">
        <w:rPr>
          <w:bCs/>
          <w:color w:val="000000" w:themeColor="text1"/>
          <w:sz w:val="28"/>
          <w:szCs w:val="28"/>
          <w:lang w:val="uk-UA"/>
        </w:rPr>
        <w:t xml:space="preserve"> </w:t>
      </w:r>
    </w:p>
    <w:p w:rsidR="002442F1" w:rsidRPr="00304332" w:rsidRDefault="002442F1" w:rsidP="005865A0">
      <w:pPr>
        <w:pStyle w:val="ab"/>
        <w:shd w:val="clear" w:color="auto" w:fill="FFFFFF"/>
        <w:spacing w:line="360" w:lineRule="auto"/>
        <w:ind w:firstLine="709"/>
        <w:contextualSpacing/>
        <w:jc w:val="both"/>
        <w:rPr>
          <w:color w:val="000000" w:themeColor="text1"/>
          <w:sz w:val="28"/>
          <w:szCs w:val="28"/>
          <w:shd w:val="clear" w:color="auto" w:fill="FFFFFF"/>
        </w:rPr>
      </w:pPr>
      <w:r w:rsidRPr="00304332">
        <w:rPr>
          <w:color w:val="000000" w:themeColor="text1"/>
          <w:sz w:val="28"/>
          <w:szCs w:val="28"/>
          <w:shd w:val="clear" w:color="auto" w:fill="FFFFFF"/>
          <w:lang w:val="uk-UA"/>
        </w:rPr>
        <w:t>Найменш загрозливим є використання спаму за допомогою комп'ютерів-зомбі, що дозволяє спамерам залишатись</w:t>
      </w:r>
      <w:r w:rsidRPr="00304332">
        <w:rPr>
          <w:color w:val="000000" w:themeColor="text1"/>
          <w:sz w:val="28"/>
          <w:szCs w:val="28"/>
          <w:shd w:val="clear" w:color="auto" w:fill="FFFFFF"/>
        </w:rPr>
        <w:t> </w:t>
      </w:r>
      <w:r w:rsidRPr="00304332">
        <w:rPr>
          <w:color w:val="000000" w:themeColor="text1"/>
          <w:sz w:val="28"/>
          <w:szCs w:val="28"/>
          <w:shd w:val="clear" w:color="auto" w:fill="FFFFFF"/>
          <w:lang w:val="uk-UA"/>
        </w:rPr>
        <w:t>інкогніто</w:t>
      </w:r>
      <w:r w:rsidRPr="00304332">
        <w:rPr>
          <w:color w:val="000000" w:themeColor="text1"/>
          <w:sz w:val="28"/>
          <w:szCs w:val="28"/>
          <w:shd w:val="clear" w:color="auto" w:fill="FFFFFF"/>
        </w:rPr>
        <w:t> </w:t>
      </w:r>
      <w:r w:rsidRPr="00304332">
        <w:rPr>
          <w:color w:val="000000" w:themeColor="text1"/>
          <w:sz w:val="28"/>
          <w:szCs w:val="28"/>
          <w:shd w:val="clear" w:color="auto" w:fill="FFFFFF"/>
          <w:lang w:val="uk-UA"/>
        </w:rPr>
        <w:t xml:space="preserve">та знижує їх витрати на розсилку спаму. Але проблема полягає в тому, що спам сприяє поширенню </w:t>
      </w:r>
      <w:r w:rsidRPr="00304332">
        <w:rPr>
          <w:color w:val="000000" w:themeColor="text1"/>
          <w:sz w:val="28"/>
          <w:szCs w:val="28"/>
          <w:shd w:val="clear" w:color="auto" w:fill="FFFFFF"/>
          <w:lang w:val="uk-UA"/>
        </w:rPr>
        <w:lastRenderedPageBreak/>
        <w:t xml:space="preserve">троянських програм, які, на відміну від вірусів, не саморозмножуються. Вони покладаються на рух електронної пошти або збільшення спаму, тоді як хробаки можуть поширюватися за допомогою інших засобів. Тож </w:t>
      </w:r>
      <w:r w:rsidRPr="00304332">
        <w:rPr>
          <w:color w:val="000000" w:themeColor="text1"/>
          <w:sz w:val="28"/>
          <w:szCs w:val="28"/>
          <w:shd w:val="clear" w:color="auto" w:fill="FFFFFF"/>
        </w:rPr>
        <w:t>зомбі</w:t>
      </w:r>
      <w:r w:rsidRPr="00304332">
        <w:rPr>
          <w:color w:val="000000" w:themeColor="text1"/>
          <w:sz w:val="28"/>
          <w:szCs w:val="28"/>
          <w:shd w:val="clear" w:color="auto" w:fill="FFFFFF"/>
          <w:lang w:val="uk-UA"/>
        </w:rPr>
        <w:t xml:space="preserve"> можуть використовуватися і для </w:t>
      </w:r>
      <w:r w:rsidRPr="00304332">
        <w:rPr>
          <w:color w:val="000000" w:themeColor="text1"/>
          <w:sz w:val="28"/>
          <w:szCs w:val="28"/>
          <w:shd w:val="clear" w:color="auto" w:fill="FFFFFF"/>
        </w:rPr>
        <w:t>здійснення клікфроду</w:t>
      </w:r>
      <w:r w:rsidRPr="00304332">
        <w:rPr>
          <w:color w:val="000000" w:themeColor="text1"/>
          <w:sz w:val="28"/>
          <w:szCs w:val="28"/>
          <w:lang w:val="uk-UA"/>
        </w:rPr>
        <w:t xml:space="preserve"> (розмноження рекламних оголошень)</w:t>
      </w:r>
      <w:r w:rsidRPr="00304332">
        <w:rPr>
          <w:color w:val="000000" w:themeColor="text1"/>
          <w:sz w:val="28"/>
          <w:szCs w:val="28"/>
          <w:shd w:val="clear" w:color="auto" w:fill="FFFFFF"/>
        </w:rPr>
        <w:t>.</w:t>
      </w:r>
    </w:p>
    <w:p w:rsidR="002442F1" w:rsidRPr="002442F1" w:rsidRDefault="002442F1" w:rsidP="005865A0">
      <w:pPr>
        <w:pStyle w:val="ab"/>
        <w:shd w:val="clear" w:color="auto" w:fill="FFFFFF"/>
        <w:spacing w:line="360" w:lineRule="auto"/>
        <w:ind w:firstLine="709"/>
        <w:contextualSpacing/>
        <w:jc w:val="both"/>
        <w:rPr>
          <w:color w:val="000000" w:themeColor="text1"/>
          <w:sz w:val="28"/>
          <w:szCs w:val="28"/>
          <w:shd w:val="clear" w:color="auto" w:fill="FFFFFF"/>
          <w:lang w:val="uk-UA"/>
        </w:rPr>
      </w:pPr>
      <w:r w:rsidRPr="00304332">
        <w:rPr>
          <w:color w:val="000000" w:themeColor="text1"/>
          <w:sz w:val="28"/>
          <w:szCs w:val="28"/>
          <w:shd w:val="clear" w:color="auto" w:fill="FFFFFF"/>
        </w:rPr>
        <w:t>Часто комп'ютери-зомбі утворюють ботнети для розповсюдження спаму електронною поштою і для проведення DoS-атак</w:t>
      </w:r>
      <w:r w:rsidRPr="00304332">
        <w:rPr>
          <w:color w:val="000000" w:themeColor="text1"/>
          <w:sz w:val="28"/>
          <w:szCs w:val="28"/>
          <w:lang w:val="uk-UA"/>
        </w:rPr>
        <w:t xml:space="preserve">. Більшість з них орієнтовані на масове звернення до певних серверів, що призводить їх до неможливості реагувати на звернення через їх масовість, що призводить до «зависання» сайту. Може </w:t>
      </w:r>
      <w:r w:rsidRPr="002442F1">
        <w:rPr>
          <w:color w:val="000000" w:themeColor="text1"/>
          <w:sz w:val="28"/>
          <w:szCs w:val="28"/>
          <w:lang w:val="uk-UA"/>
        </w:rPr>
        <w:t xml:space="preserve">бути вигідно конкурентам. Задля маскування </w:t>
      </w:r>
      <w:r w:rsidRPr="002442F1">
        <w:rPr>
          <w:color w:val="000000" w:themeColor="text1"/>
          <w:sz w:val="28"/>
          <w:szCs w:val="28"/>
          <w:shd w:val="clear" w:color="auto" w:fill="FFFFFF"/>
        </w:rPr>
        <w:t>DoS</w:t>
      </w:r>
      <w:r w:rsidRPr="002442F1">
        <w:rPr>
          <w:color w:val="000000" w:themeColor="text1"/>
          <w:sz w:val="28"/>
          <w:szCs w:val="28"/>
          <w:shd w:val="clear" w:color="auto" w:fill="FFFFFF"/>
          <w:lang w:val="uk-UA"/>
        </w:rPr>
        <w:t>-атаки на цільові сайти роблять через «пульсуючі» зомбі. Відсутність системності атаки ускладнює процес його виявлення (в окремих випадках навіть роками).</w:t>
      </w:r>
    </w:p>
    <w:p w:rsidR="002442F1" w:rsidRPr="002442F1" w:rsidRDefault="002442F1" w:rsidP="00880BCB">
      <w:pPr>
        <w:pStyle w:val="ab"/>
        <w:shd w:val="clear" w:color="auto" w:fill="FFFFFF"/>
        <w:spacing w:line="360" w:lineRule="auto"/>
        <w:ind w:firstLine="709"/>
        <w:contextualSpacing/>
        <w:jc w:val="both"/>
        <w:rPr>
          <w:color w:val="000000" w:themeColor="text1"/>
          <w:sz w:val="28"/>
          <w:szCs w:val="28"/>
          <w:bdr w:val="none" w:sz="0" w:space="0" w:color="auto" w:frame="1"/>
          <w:lang w:val="uk-UA"/>
        </w:rPr>
      </w:pPr>
      <w:r w:rsidRPr="002442F1">
        <w:rPr>
          <w:color w:val="000000" w:themeColor="text1"/>
          <w:sz w:val="28"/>
          <w:szCs w:val="28"/>
          <w:shd w:val="clear" w:color="auto" w:fill="FFFFFF"/>
          <w:lang w:val="uk-UA"/>
        </w:rPr>
        <w:t xml:space="preserve">Статистичні дані свідчать, що за </w:t>
      </w:r>
      <w:r w:rsidRPr="002442F1">
        <w:rPr>
          <w:color w:val="000000" w:themeColor="text1"/>
          <w:sz w:val="28"/>
          <w:szCs w:val="28"/>
          <w:bdr w:val="none" w:sz="0" w:space="0" w:color="auto" w:frame="1"/>
          <w:lang w:val="uk-UA"/>
        </w:rPr>
        <w:t xml:space="preserve">останні п’ять років в Україні кількість злочинів </w:t>
      </w:r>
      <w:r w:rsidRPr="002442F1">
        <w:rPr>
          <w:color w:val="000000" w:themeColor="text1"/>
          <w:sz w:val="28"/>
          <w:szCs w:val="28"/>
          <w:lang w:val="uk-UA"/>
        </w:rPr>
        <w:t>у сфері використання електронно-обчислювальних машин (комп’ютерів), систем та комп’ютерних мереж і мереж електрозв’язку</w:t>
      </w:r>
      <w:r w:rsidR="00F144C9">
        <w:rPr>
          <w:color w:val="000000" w:themeColor="text1"/>
          <w:sz w:val="28"/>
          <w:szCs w:val="28"/>
          <w:bdr w:val="none" w:sz="0" w:space="0" w:color="auto" w:frame="1"/>
          <w:lang w:val="uk-UA"/>
        </w:rPr>
        <w:t xml:space="preserve"> </w:t>
      </w:r>
      <w:r w:rsidRPr="002442F1">
        <w:rPr>
          <w:color w:val="000000" w:themeColor="text1"/>
          <w:sz w:val="28"/>
          <w:szCs w:val="28"/>
          <w:bdr w:val="none" w:sz="0" w:space="0" w:color="auto" w:frame="1"/>
          <w:lang w:val="uk-UA"/>
        </w:rPr>
        <w:t>зросла майже в 2,5 разів.</w:t>
      </w:r>
    </w:p>
    <w:p w:rsidR="00880BCB" w:rsidRPr="00880BCB" w:rsidRDefault="00880BCB" w:rsidP="00880BCB">
      <w:pPr>
        <w:pStyle w:val="ab"/>
        <w:shd w:val="clear" w:color="auto" w:fill="FFFFFF"/>
        <w:spacing w:line="360" w:lineRule="auto"/>
        <w:ind w:firstLine="709"/>
        <w:contextualSpacing/>
        <w:jc w:val="both"/>
        <w:rPr>
          <w:color w:val="000000" w:themeColor="text1"/>
          <w:sz w:val="28"/>
          <w:szCs w:val="28"/>
          <w:lang w:val="uk-UA"/>
        </w:rPr>
      </w:pPr>
      <w:r w:rsidRPr="002442F1">
        <w:rPr>
          <w:color w:val="000000" w:themeColor="text1"/>
          <w:sz w:val="28"/>
          <w:szCs w:val="28"/>
          <w:lang w:val="uk-UA"/>
        </w:rPr>
        <w:t xml:space="preserve">Розвиток інформаційних технологій пропорційно має наслідком зростання злочинності в сфері </w:t>
      </w:r>
      <w:r w:rsidRPr="00880BCB">
        <w:rPr>
          <w:color w:val="000000" w:themeColor="text1"/>
          <w:sz w:val="28"/>
          <w:szCs w:val="28"/>
          <w:lang w:val="uk-UA"/>
        </w:rPr>
        <w:t>експлуатації комп’ютерних систем та мереж, мереж електрозв’язку, притому, за останній рік майже вдвічі більше, ніж за аналогічний період минулого року.</w:t>
      </w:r>
    </w:p>
    <w:p w:rsidR="00880BCB" w:rsidRPr="0056788C" w:rsidRDefault="00880BCB" w:rsidP="00880BCB">
      <w:pPr>
        <w:pStyle w:val="ab"/>
        <w:shd w:val="clear" w:color="auto" w:fill="FFFFFF"/>
        <w:spacing w:line="360" w:lineRule="auto"/>
        <w:ind w:firstLine="709"/>
        <w:contextualSpacing/>
        <w:jc w:val="both"/>
        <w:rPr>
          <w:color w:val="000000" w:themeColor="text1"/>
          <w:sz w:val="28"/>
          <w:szCs w:val="28"/>
          <w:lang w:val="uk-UA"/>
        </w:rPr>
      </w:pPr>
      <w:r w:rsidRPr="00880BCB">
        <w:rPr>
          <w:color w:val="000000" w:themeColor="text1"/>
          <w:sz w:val="28"/>
          <w:szCs w:val="28"/>
          <w:lang w:val="uk-UA"/>
        </w:rPr>
        <w:t xml:space="preserve">Фахівці в сфері ІТ технологій визнають, що ситуація з кіберзлочинністю у світі погіршується. Організована злочинність все частіше використовує Інтернет як засіб вчинення та приховування своєї злочинної діяльності. Злочинна мережа </w:t>
      </w:r>
      <w:r w:rsidRPr="00880BCB">
        <w:rPr>
          <w:color w:val="000000" w:themeColor="text1"/>
          <w:sz w:val="28"/>
          <w:szCs w:val="28"/>
        </w:rPr>
        <w:t>Darknet</w:t>
      </w:r>
      <w:r w:rsidRPr="00880BCB">
        <w:rPr>
          <w:color w:val="000000" w:themeColor="text1"/>
          <w:sz w:val="28"/>
          <w:szCs w:val="28"/>
          <w:lang w:val="uk-UA"/>
        </w:rPr>
        <w:t xml:space="preserve"> перетворилася в цифровий </w:t>
      </w:r>
      <w:r w:rsidRPr="00880BCB">
        <w:rPr>
          <w:color w:val="000000" w:themeColor="text1"/>
          <w:sz w:val="28"/>
          <w:szCs w:val="28"/>
        </w:rPr>
        <w:t xml:space="preserve">чорний ринок для збуту </w:t>
      </w:r>
      <w:r w:rsidRPr="0056788C">
        <w:rPr>
          <w:color w:val="000000" w:themeColor="text1"/>
          <w:sz w:val="28"/>
          <w:szCs w:val="28"/>
        </w:rPr>
        <w:t>наркотиків, зброї, крадених товарів</w:t>
      </w:r>
      <w:r w:rsidRPr="0056788C">
        <w:rPr>
          <w:color w:val="000000" w:themeColor="text1"/>
          <w:sz w:val="28"/>
          <w:szCs w:val="28"/>
          <w:lang w:val="uk-UA"/>
        </w:rPr>
        <w:t xml:space="preserve"> та ін. За даними Національної поліції України кількість організованих груп і злочинних організацій, що вчиняють кримінальні правопорушення з використанням високих інформаційних технологій, за останній рік збільшилась майже на 36 %. </w:t>
      </w:r>
    </w:p>
    <w:p w:rsidR="0056788C" w:rsidRDefault="00880BCB" w:rsidP="00880BCB">
      <w:pPr>
        <w:pStyle w:val="ab"/>
        <w:shd w:val="clear" w:color="auto" w:fill="FFFFFF"/>
        <w:spacing w:line="360" w:lineRule="auto"/>
        <w:ind w:firstLine="709"/>
        <w:contextualSpacing/>
        <w:jc w:val="both"/>
        <w:rPr>
          <w:color w:val="000000" w:themeColor="text1"/>
          <w:sz w:val="28"/>
          <w:szCs w:val="28"/>
          <w:lang w:val="uk-UA"/>
        </w:rPr>
      </w:pPr>
      <w:r w:rsidRPr="0056788C">
        <w:rPr>
          <w:color w:val="000000" w:themeColor="text1"/>
          <w:sz w:val="28"/>
          <w:szCs w:val="28"/>
          <w:lang w:val="uk-UA"/>
        </w:rPr>
        <w:lastRenderedPageBreak/>
        <w:t xml:space="preserve">На сьогоднішній день </w:t>
      </w:r>
      <w:r w:rsidRPr="0056788C">
        <w:rPr>
          <w:color w:val="000000" w:themeColor="text1"/>
          <w:sz w:val="28"/>
          <w:szCs w:val="28"/>
          <w:bdr w:val="none" w:sz="0" w:space="0" w:color="auto" w:frame="1"/>
          <w:lang w:val="uk-UA"/>
        </w:rPr>
        <w:t>Управління боротьби з кіберзлочинністю МВС України та СБУ спеціалізовані на бротьбі зі злочинністю в сфері комп’ютерних технологій</w:t>
      </w:r>
      <w:r w:rsidR="0056788C" w:rsidRPr="0056788C">
        <w:rPr>
          <w:color w:val="000000" w:themeColor="text1"/>
          <w:sz w:val="28"/>
          <w:szCs w:val="28"/>
          <w:bdr w:val="none" w:sz="0" w:space="0" w:color="auto" w:frame="1"/>
          <w:lang w:val="uk-UA"/>
        </w:rPr>
        <w:t xml:space="preserve"> констатують, що пріоритети та характер кіберзлочинності в Україні змінюються і набувають певних рис, зумовлених змінами в сфері міжнародного запобігання та протидії таким злочинам. Оскільки в провідних зарубіжних країнах посилюються заходи запобігання, протидії та боротьби з комп’ютерними злочинами, нестримно підвищується рівень підготовки кіберфахівців правоохоронних органів та мотивується їх діяльність, українські кіберзлочинці, які раніше вважали «справою честі» «витряхнути кишені західних імперіалістів», то нинішнє покоління кіберзлочинців не має такого «Кодексу честі», а філософія «свободи доступу до цифрового досягнення людства на безкоштовній основі» уходить в минуле. Злочинність в сфері </w:t>
      </w:r>
      <w:r w:rsidR="0056788C" w:rsidRPr="0056788C">
        <w:rPr>
          <w:color w:val="000000" w:themeColor="text1"/>
          <w:sz w:val="28"/>
          <w:szCs w:val="28"/>
          <w:lang w:val="uk-UA"/>
        </w:rPr>
        <w:t>використання електронно-обчислювальних машин (комп’ютерів), систем та комп’ютерних мереж і мереж електрозв’язку все більше і більше набуває рис звичайної злочинності: цинічної, ганебної, егоїстичної, зверхньої, зневажливої до прав, свобод та інтересів інших людей.</w:t>
      </w:r>
      <w:r w:rsidR="0056788C">
        <w:rPr>
          <w:color w:val="000000" w:themeColor="text1"/>
          <w:sz w:val="28"/>
          <w:szCs w:val="28"/>
          <w:lang w:val="uk-UA"/>
        </w:rPr>
        <w:t xml:space="preserve"> Використання низького ступеня обізнаності людей в банківській сфері та цифрових технологіях стало сферою полювання шахраїв, які виманюють персональну інформацію від користувачів дебетових, а то і кредитних карт, і, що найнеприємніше, у і так вкрай збіднілих чи навіть нищих слоїв населення. Йдеться про осіб похилого віку, пенсіонерів.</w:t>
      </w:r>
    </w:p>
    <w:p w:rsidR="0056788C" w:rsidRPr="00AD18D7" w:rsidRDefault="0056788C" w:rsidP="0056788C">
      <w:pPr>
        <w:pStyle w:val="ab"/>
        <w:shd w:val="clear" w:color="auto" w:fill="FFFFFF"/>
        <w:spacing w:line="360" w:lineRule="auto"/>
        <w:ind w:firstLine="709"/>
        <w:contextualSpacing/>
        <w:jc w:val="both"/>
        <w:rPr>
          <w:color w:val="000000" w:themeColor="text1"/>
          <w:sz w:val="28"/>
          <w:szCs w:val="28"/>
          <w:bdr w:val="none" w:sz="0" w:space="0" w:color="auto" w:frame="1"/>
          <w:lang w:val="uk-UA"/>
        </w:rPr>
      </w:pPr>
      <w:r w:rsidRPr="00AD18D7">
        <w:rPr>
          <w:color w:val="000000" w:themeColor="text1"/>
          <w:sz w:val="28"/>
          <w:szCs w:val="28"/>
          <w:lang w:val="uk-UA"/>
        </w:rPr>
        <w:t xml:space="preserve">Україна </w:t>
      </w:r>
      <w:r w:rsidR="00880BCB" w:rsidRPr="00AD18D7">
        <w:rPr>
          <w:color w:val="000000" w:themeColor="text1"/>
          <w:sz w:val="28"/>
          <w:szCs w:val="28"/>
          <w:bdr w:val="none" w:sz="0" w:space="0" w:color="auto" w:frame="1"/>
          <w:lang w:val="uk-UA"/>
        </w:rPr>
        <w:t xml:space="preserve">з її низьким рівнем обізнаності про загрози використання комп'ютерів і низьким рівнем інформаційної безпеки </w:t>
      </w:r>
      <w:r w:rsidRPr="00AD18D7">
        <w:rPr>
          <w:color w:val="000000" w:themeColor="text1"/>
          <w:sz w:val="28"/>
          <w:szCs w:val="28"/>
          <w:bdr w:val="none" w:sz="0" w:space="0" w:color="auto" w:frame="1"/>
          <w:lang w:val="uk-UA"/>
        </w:rPr>
        <w:t xml:space="preserve">є для кіберзлочинців та шахраїв «золотою жилою». </w:t>
      </w:r>
    </w:p>
    <w:p w:rsidR="0056788C" w:rsidRPr="00AD18D7" w:rsidRDefault="0056788C" w:rsidP="0056788C">
      <w:pPr>
        <w:pStyle w:val="ab"/>
        <w:shd w:val="clear" w:color="auto" w:fill="FFFFFF"/>
        <w:spacing w:line="360" w:lineRule="auto"/>
        <w:ind w:firstLine="709"/>
        <w:contextualSpacing/>
        <w:jc w:val="both"/>
        <w:rPr>
          <w:color w:val="000000" w:themeColor="text1"/>
          <w:sz w:val="28"/>
          <w:szCs w:val="28"/>
          <w:bdr w:val="none" w:sz="0" w:space="0" w:color="auto" w:frame="1"/>
          <w:lang w:val="uk-UA"/>
        </w:rPr>
      </w:pPr>
      <w:r w:rsidRPr="00AD18D7">
        <w:rPr>
          <w:color w:val="000000" w:themeColor="text1"/>
          <w:sz w:val="28"/>
          <w:szCs w:val="28"/>
          <w:bdr w:val="none" w:sz="0" w:space="0" w:color="auto" w:frame="1"/>
          <w:lang w:val="uk-UA"/>
        </w:rPr>
        <w:t>Нажаль, р</w:t>
      </w:r>
      <w:r w:rsidR="00880BCB" w:rsidRPr="00AD18D7">
        <w:rPr>
          <w:color w:val="000000" w:themeColor="text1"/>
          <w:sz w:val="28"/>
          <w:szCs w:val="28"/>
          <w:bdr w:val="none" w:sz="0" w:space="0" w:color="auto" w:frame="1"/>
          <w:lang w:val="uk-UA"/>
        </w:rPr>
        <w:t xml:space="preserve">озкрадання коштів в системах інтернет банкінгу, даних кредитних карт, </w:t>
      </w:r>
      <w:r w:rsidR="00880BCB" w:rsidRPr="00AD18D7">
        <w:rPr>
          <w:color w:val="000000" w:themeColor="text1"/>
          <w:sz w:val="28"/>
          <w:szCs w:val="28"/>
          <w:bdr w:val="none" w:sz="0" w:space="0" w:color="auto" w:frame="1"/>
        </w:rPr>
        <w:t>DoS</w:t>
      </w:r>
      <w:r w:rsidRPr="00AD18D7">
        <w:rPr>
          <w:color w:val="000000" w:themeColor="text1"/>
          <w:sz w:val="28"/>
          <w:szCs w:val="28"/>
          <w:bdr w:val="none" w:sz="0" w:space="0" w:color="auto" w:frame="1"/>
          <w:lang w:val="uk-UA"/>
        </w:rPr>
        <w:t xml:space="preserve"> </w:t>
      </w:r>
      <w:r w:rsidR="00880BCB" w:rsidRPr="00AD18D7">
        <w:rPr>
          <w:color w:val="000000" w:themeColor="text1"/>
          <w:sz w:val="28"/>
          <w:szCs w:val="28"/>
          <w:bdr w:val="none" w:sz="0" w:space="0" w:color="auto" w:frame="1"/>
          <w:lang w:val="uk-UA"/>
        </w:rPr>
        <w:t>атак</w:t>
      </w:r>
      <w:r w:rsidRPr="00AD18D7">
        <w:rPr>
          <w:color w:val="000000" w:themeColor="text1"/>
          <w:sz w:val="28"/>
          <w:szCs w:val="28"/>
          <w:bdr w:val="none" w:sz="0" w:space="0" w:color="auto" w:frame="1"/>
          <w:lang w:val="uk-UA"/>
        </w:rPr>
        <w:t>и</w:t>
      </w:r>
      <w:r w:rsidR="00880BCB" w:rsidRPr="00AD18D7">
        <w:rPr>
          <w:color w:val="000000" w:themeColor="text1"/>
          <w:sz w:val="28"/>
          <w:szCs w:val="28"/>
          <w:bdr w:val="none" w:sz="0" w:space="0" w:color="auto" w:frame="1"/>
          <w:lang w:val="uk-UA"/>
        </w:rPr>
        <w:t xml:space="preserve"> на сайти, шахрайство </w:t>
      </w:r>
      <w:r w:rsidRPr="00AD18D7">
        <w:rPr>
          <w:color w:val="000000" w:themeColor="text1"/>
          <w:sz w:val="28"/>
          <w:szCs w:val="28"/>
          <w:bdr w:val="none" w:sz="0" w:space="0" w:color="auto" w:frame="1"/>
          <w:lang w:val="uk-UA"/>
        </w:rPr>
        <w:t xml:space="preserve">з застосуванням комп’ютерних мереж, несанкціонаовані витоки інформації є вже системним явищем. </w:t>
      </w:r>
    </w:p>
    <w:p w:rsidR="002442F1" w:rsidRPr="00AD18D7" w:rsidRDefault="002442F1" w:rsidP="002442F1">
      <w:pPr>
        <w:pStyle w:val="ab"/>
        <w:shd w:val="clear" w:color="auto" w:fill="FFFFFF"/>
        <w:spacing w:line="360" w:lineRule="auto"/>
        <w:ind w:firstLine="709"/>
        <w:contextualSpacing/>
        <w:jc w:val="both"/>
        <w:rPr>
          <w:color w:val="000000" w:themeColor="text1"/>
          <w:sz w:val="28"/>
          <w:szCs w:val="28"/>
          <w:bdr w:val="none" w:sz="0" w:space="0" w:color="auto" w:frame="1"/>
          <w:lang w:val="uk-UA"/>
        </w:rPr>
      </w:pPr>
      <w:r w:rsidRPr="00AD18D7">
        <w:rPr>
          <w:color w:val="000000" w:themeColor="text1"/>
          <w:sz w:val="28"/>
          <w:szCs w:val="28"/>
          <w:bdr w:val="none" w:sz="0" w:space="0" w:color="auto" w:frame="1"/>
          <w:lang w:val="uk-UA"/>
        </w:rPr>
        <w:lastRenderedPageBreak/>
        <w:t>З</w:t>
      </w:r>
      <w:r w:rsidR="00880BCB" w:rsidRPr="00AD18D7">
        <w:rPr>
          <w:color w:val="000000" w:themeColor="text1"/>
          <w:sz w:val="28"/>
          <w:szCs w:val="28"/>
          <w:bdr w:val="none" w:sz="0" w:space="0" w:color="auto" w:frame="1"/>
          <w:lang w:val="uk-UA"/>
        </w:rPr>
        <w:t>а оцінками експертів</w:t>
      </w:r>
      <w:r w:rsidRPr="00AD18D7">
        <w:rPr>
          <w:color w:val="000000" w:themeColor="text1"/>
          <w:sz w:val="28"/>
          <w:szCs w:val="28"/>
          <w:bdr w:val="none" w:sz="0" w:space="0" w:color="auto" w:frame="1"/>
          <w:lang w:val="uk-UA"/>
        </w:rPr>
        <w:t xml:space="preserve"> </w:t>
      </w:r>
      <w:r w:rsidR="00880BCB" w:rsidRPr="00AD18D7">
        <w:rPr>
          <w:color w:val="000000" w:themeColor="text1"/>
          <w:sz w:val="28"/>
          <w:szCs w:val="28"/>
          <w:bdr w:val="none" w:sz="0" w:space="0" w:color="auto" w:frame="1"/>
          <w:lang w:val="uk-UA"/>
        </w:rPr>
        <w:t>управлінн</w:t>
      </w:r>
      <w:r w:rsidRPr="00AD18D7">
        <w:rPr>
          <w:color w:val="000000" w:themeColor="text1"/>
          <w:sz w:val="28"/>
          <w:szCs w:val="28"/>
          <w:bdr w:val="none" w:sz="0" w:space="0" w:color="auto" w:frame="1"/>
          <w:lang w:val="uk-UA"/>
        </w:rPr>
        <w:t>я</w:t>
      </w:r>
      <w:r w:rsidR="00880BCB" w:rsidRPr="00AD18D7">
        <w:rPr>
          <w:color w:val="000000" w:themeColor="text1"/>
          <w:sz w:val="28"/>
          <w:szCs w:val="28"/>
          <w:bdr w:val="none" w:sz="0" w:space="0" w:color="auto" w:frame="1"/>
          <w:lang w:val="uk-UA"/>
        </w:rPr>
        <w:t xml:space="preserve"> з боротьби з кіберзлочинністю в</w:t>
      </w:r>
      <w:r w:rsidRPr="00AD18D7">
        <w:rPr>
          <w:color w:val="000000" w:themeColor="text1"/>
          <w:sz w:val="28"/>
          <w:szCs w:val="28"/>
          <w:bdr w:val="none" w:sz="0" w:space="0" w:color="auto" w:frame="1"/>
          <w:lang w:val="uk-UA"/>
        </w:rPr>
        <w:t xml:space="preserve"> одному лише </w:t>
      </w:r>
      <w:r w:rsidR="00880BCB" w:rsidRPr="00AD18D7">
        <w:rPr>
          <w:color w:val="000000" w:themeColor="text1"/>
          <w:sz w:val="28"/>
          <w:szCs w:val="28"/>
          <w:bdr w:val="none" w:sz="0" w:space="0" w:color="auto" w:frame="1"/>
          <w:lang w:val="uk-UA"/>
        </w:rPr>
        <w:t xml:space="preserve">Києві </w:t>
      </w:r>
      <w:r w:rsidRPr="00AD18D7">
        <w:rPr>
          <w:color w:val="000000" w:themeColor="text1"/>
          <w:sz w:val="28"/>
          <w:szCs w:val="28"/>
          <w:bdr w:val="none" w:sz="0" w:space="0" w:color="auto" w:frame="1"/>
          <w:lang w:val="uk-UA"/>
        </w:rPr>
        <w:t xml:space="preserve">чи не щодня </w:t>
      </w:r>
      <w:r w:rsidR="00880BCB" w:rsidRPr="00AD18D7">
        <w:rPr>
          <w:color w:val="000000" w:themeColor="text1"/>
          <w:sz w:val="28"/>
          <w:szCs w:val="28"/>
          <w:bdr w:val="none" w:sz="0" w:space="0" w:color="auto" w:frame="1"/>
          <w:lang w:val="uk-UA"/>
        </w:rPr>
        <w:t>фіксу</w:t>
      </w:r>
      <w:r w:rsidRPr="00AD18D7">
        <w:rPr>
          <w:color w:val="000000" w:themeColor="text1"/>
          <w:sz w:val="28"/>
          <w:szCs w:val="28"/>
          <w:bdr w:val="none" w:sz="0" w:space="0" w:color="auto" w:frame="1"/>
          <w:lang w:val="uk-UA"/>
        </w:rPr>
        <w:t xml:space="preserve">ються </w:t>
      </w:r>
      <w:r w:rsidR="00880BCB" w:rsidRPr="00AD18D7">
        <w:rPr>
          <w:color w:val="000000" w:themeColor="text1"/>
          <w:sz w:val="28"/>
          <w:szCs w:val="28"/>
          <w:bdr w:val="none" w:sz="0" w:space="0" w:color="auto" w:frame="1"/>
          <w:lang w:val="uk-UA"/>
        </w:rPr>
        <w:t xml:space="preserve">до двадцяти випадків крадіжки грошей через клієнт-банк. </w:t>
      </w:r>
      <w:r w:rsidR="00880BCB" w:rsidRPr="00F144C9">
        <w:rPr>
          <w:color w:val="000000" w:themeColor="text1"/>
          <w:sz w:val="28"/>
          <w:szCs w:val="28"/>
          <w:bdr w:val="none" w:sz="0" w:space="0" w:color="auto" w:frame="1"/>
          <w:lang w:val="uk-UA"/>
        </w:rPr>
        <w:t xml:space="preserve">Суми </w:t>
      </w:r>
      <w:r w:rsidRPr="00AD18D7">
        <w:rPr>
          <w:color w:val="000000" w:themeColor="text1"/>
          <w:sz w:val="28"/>
          <w:szCs w:val="28"/>
          <w:bdr w:val="none" w:sz="0" w:space="0" w:color="auto" w:frame="1"/>
          <w:lang w:val="uk-UA"/>
        </w:rPr>
        <w:t xml:space="preserve">крадіжок </w:t>
      </w:r>
      <w:r w:rsidR="00880BCB" w:rsidRPr="00F144C9">
        <w:rPr>
          <w:color w:val="000000" w:themeColor="text1"/>
          <w:sz w:val="28"/>
          <w:szCs w:val="28"/>
          <w:bdr w:val="none" w:sz="0" w:space="0" w:color="auto" w:frame="1"/>
          <w:lang w:val="uk-UA"/>
        </w:rPr>
        <w:t>становлять від 20</w:t>
      </w:r>
      <w:r w:rsidRPr="00AD18D7">
        <w:rPr>
          <w:color w:val="000000" w:themeColor="text1"/>
          <w:sz w:val="28"/>
          <w:szCs w:val="28"/>
          <w:bdr w:val="none" w:sz="0" w:space="0" w:color="auto" w:frame="1"/>
          <w:lang w:val="uk-UA"/>
        </w:rPr>
        <w:t>.000 грн.</w:t>
      </w:r>
      <w:r w:rsidR="00880BCB" w:rsidRPr="00F144C9">
        <w:rPr>
          <w:color w:val="000000" w:themeColor="text1"/>
          <w:sz w:val="28"/>
          <w:szCs w:val="28"/>
          <w:bdr w:val="none" w:sz="0" w:space="0" w:color="auto" w:frame="1"/>
          <w:lang w:val="uk-UA"/>
        </w:rPr>
        <w:t xml:space="preserve"> до 40</w:t>
      </w:r>
      <w:r w:rsidRPr="00AD18D7">
        <w:rPr>
          <w:color w:val="000000" w:themeColor="text1"/>
          <w:sz w:val="28"/>
          <w:szCs w:val="28"/>
          <w:bdr w:val="none" w:sz="0" w:space="0" w:color="auto" w:frame="1"/>
          <w:lang w:val="uk-UA"/>
        </w:rPr>
        <w:t xml:space="preserve">.000.000 </w:t>
      </w:r>
      <w:r w:rsidR="00880BCB" w:rsidRPr="00F144C9">
        <w:rPr>
          <w:color w:val="000000" w:themeColor="text1"/>
          <w:sz w:val="28"/>
          <w:szCs w:val="28"/>
          <w:bdr w:val="none" w:sz="0" w:space="0" w:color="auto" w:frame="1"/>
          <w:lang w:val="uk-UA"/>
        </w:rPr>
        <w:t>грн.</w:t>
      </w:r>
      <w:r w:rsidRPr="00AD18D7">
        <w:rPr>
          <w:color w:val="000000" w:themeColor="text1"/>
          <w:sz w:val="28"/>
          <w:szCs w:val="28"/>
          <w:bdr w:val="none" w:sz="0" w:space="0" w:color="auto" w:frame="1"/>
          <w:lang w:val="uk-UA"/>
        </w:rPr>
        <w:t xml:space="preserve"> ЗМі освітлює цю інформацію частково, адже поширення такої інформації не вигідне ні поліції, ні банкам, ні самим потерпілим. Нажаль, певна частина таких злочинів вчиняється ОЗГ, до яких входять співробітники банків та</w:t>
      </w:r>
      <w:r w:rsidR="00F144C9">
        <w:rPr>
          <w:color w:val="000000" w:themeColor="text1"/>
          <w:sz w:val="28"/>
          <w:szCs w:val="28"/>
          <w:bdr w:val="none" w:sz="0" w:space="0" w:color="auto" w:frame="1"/>
          <w:lang w:val="uk-UA"/>
        </w:rPr>
        <w:t xml:space="preserve"> </w:t>
      </w:r>
      <w:r w:rsidRPr="00AD18D7">
        <w:rPr>
          <w:color w:val="000000" w:themeColor="text1"/>
          <w:sz w:val="28"/>
          <w:szCs w:val="28"/>
          <w:bdr w:val="none" w:sz="0" w:space="0" w:color="auto" w:frame="1"/>
          <w:lang w:val="uk-UA"/>
        </w:rPr>
        <w:t>навіть правоохоронних органів.</w:t>
      </w:r>
    </w:p>
    <w:p w:rsidR="002442F1" w:rsidRPr="005865A0" w:rsidRDefault="002442F1" w:rsidP="002442F1">
      <w:pPr>
        <w:pStyle w:val="ab"/>
        <w:shd w:val="clear" w:color="auto" w:fill="FFFFFF"/>
        <w:spacing w:line="360" w:lineRule="auto"/>
        <w:ind w:firstLine="709"/>
        <w:contextualSpacing/>
        <w:jc w:val="both"/>
        <w:rPr>
          <w:color w:val="000000" w:themeColor="text1"/>
          <w:sz w:val="28"/>
          <w:szCs w:val="28"/>
          <w:lang w:val="uk-UA"/>
        </w:rPr>
      </w:pPr>
      <w:r w:rsidRPr="00CE39F6">
        <w:rPr>
          <w:color w:val="000000" w:themeColor="text1"/>
          <w:sz w:val="28"/>
          <w:szCs w:val="28"/>
          <w:bdr w:val="none" w:sz="0" w:space="0" w:color="auto" w:frame="1"/>
          <w:lang w:val="uk-UA"/>
        </w:rPr>
        <w:t xml:space="preserve">На сьогоднішній день вже сформовано нормативно-правову базу запобігання злочинам </w:t>
      </w:r>
      <w:r w:rsidRPr="00CE39F6">
        <w:rPr>
          <w:color w:val="000000" w:themeColor="text1"/>
          <w:sz w:val="28"/>
          <w:szCs w:val="28"/>
          <w:lang w:val="uk-UA"/>
        </w:rPr>
        <w:t xml:space="preserve">у сфері використання електронно-обчислювальних машин (комп’ютерів), систем та комп’ютерних мереж і мереж електрозв’язку. Правову основу інформаційної безпеки України становлять: </w:t>
      </w:r>
      <w:r w:rsidRPr="00CE39F6">
        <w:rPr>
          <w:rFonts w:eastAsiaTheme="majorEastAsia"/>
          <w:color w:val="000000" w:themeColor="text1"/>
          <w:sz w:val="28"/>
          <w:szCs w:val="28"/>
          <w:lang w:val="uk-UA"/>
        </w:rPr>
        <w:t>Конституція України</w:t>
      </w:r>
      <w:r w:rsidRPr="00CE39F6">
        <w:rPr>
          <w:color w:val="000000" w:themeColor="text1"/>
          <w:sz w:val="28"/>
          <w:szCs w:val="28"/>
          <w:lang w:val="uk-UA"/>
        </w:rPr>
        <w:t>,</w:t>
      </w:r>
      <w:r w:rsidRPr="00CE39F6">
        <w:rPr>
          <w:color w:val="000000" w:themeColor="text1"/>
          <w:sz w:val="28"/>
          <w:szCs w:val="28"/>
        </w:rPr>
        <w:t> </w:t>
      </w:r>
      <w:r w:rsidRPr="00CE39F6">
        <w:rPr>
          <w:rFonts w:eastAsiaTheme="majorEastAsia"/>
          <w:color w:val="000000" w:themeColor="text1"/>
          <w:sz w:val="28"/>
          <w:szCs w:val="28"/>
          <w:lang w:val="uk-UA"/>
        </w:rPr>
        <w:t>Кримінальний кодекс України</w:t>
      </w:r>
      <w:r w:rsidRPr="00CE39F6">
        <w:rPr>
          <w:color w:val="000000" w:themeColor="text1"/>
          <w:sz w:val="28"/>
          <w:szCs w:val="28"/>
          <w:lang w:val="uk-UA"/>
        </w:rPr>
        <w:t>,</w:t>
      </w:r>
      <w:r w:rsidRPr="00CE39F6">
        <w:rPr>
          <w:color w:val="000000" w:themeColor="text1"/>
          <w:sz w:val="28"/>
          <w:szCs w:val="28"/>
        </w:rPr>
        <w:t> </w:t>
      </w:r>
      <w:r w:rsidRPr="00CE39F6">
        <w:rPr>
          <w:rFonts w:eastAsiaTheme="majorEastAsia"/>
          <w:color w:val="000000" w:themeColor="text1"/>
          <w:sz w:val="28"/>
          <w:szCs w:val="28"/>
          <w:lang w:val="uk-UA"/>
        </w:rPr>
        <w:t>закони України «Про основні засади забезпечення кібербезпеки України»</w:t>
      </w:r>
      <w:r w:rsidRPr="00CE39F6">
        <w:rPr>
          <w:color w:val="000000" w:themeColor="text1"/>
          <w:sz w:val="28"/>
          <w:szCs w:val="28"/>
          <w:lang w:val="uk-UA"/>
        </w:rPr>
        <w:t>,</w:t>
      </w:r>
      <w:r w:rsidRPr="00CE39F6">
        <w:rPr>
          <w:color w:val="000000" w:themeColor="text1"/>
          <w:sz w:val="28"/>
          <w:szCs w:val="28"/>
        </w:rPr>
        <w:t> </w:t>
      </w:r>
      <w:r w:rsidRPr="00CE39F6">
        <w:rPr>
          <w:color w:val="000000" w:themeColor="text1"/>
          <w:sz w:val="28"/>
          <w:szCs w:val="28"/>
          <w:lang w:val="uk-UA"/>
        </w:rPr>
        <w:t>«</w:t>
      </w:r>
      <w:r w:rsidRPr="00CE39F6">
        <w:rPr>
          <w:rFonts w:eastAsiaTheme="majorEastAsia"/>
          <w:color w:val="000000" w:themeColor="text1"/>
          <w:sz w:val="28"/>
          <w:szCs w:val="28"/>
          <w:lang w:val="uk-UA"/>
        </w:rPr>
        <w:t>Про інформацію»</w:t>
      </w:r>
      <w:r w:rsidRPr="00CE39F6">
        <w:rPr>
          <w:color w:val="000000" w:themeColor="text1"/>
          <w:sz w:val="28"/>
          <w:szCs w:val="28"/>
          <w:lang w:val="uk-UA"/>
        </w:rPr>
        <w:t>,</w:t>
      </w:r>
      <w:r w:rsidRPr="00CE39F6">
        <w:rPr>
          <w:color w:val="000000" w:themeColor="text1"/>
          <w:sz w:val="28"/>
          <w:szCs w:val="28"/>
        </w:rPr>
        <w:t> </w:t>
      </w:r>
      <w:r w:rsidRPr="00CE39F6">
        <w:rPr>
          <w:color w:val="000000" w:themeColor="text1"/>
          <w:sz w:val="28"/>
          <w:szCs w:val="28"/>
          <w:lang w:val="uk-UA"/>
        </w:rPr>
        <w:t>«</w:t>
      </w:r>
      <w:r w:rsidRPr="00CE39F6">
        <w:rPr>
          <w:rFonts w:eastAsiaTheme="majorEastAsia"/>
          <w:color w:val="000000" w:themeColor="text1"/>
          <w:sz w:val="28"/>
          <w:szCs w:val="28"/>
          <w:lang w:val="uk-UA"/>
        </w:rPr>
        <w:t>Про захист інформації в інформаційно-телекомунікаційних системах»</w:t>
      </w:r>
      <w:r w:rsidRPr="00CE39F6">
        <w:rPr>
          <w:color w:val="000000" w:themeColor="text1"/>
          <w:sz w:val="28"/>
          <w:szCs w:val="28"/>
          <w:lang w:val="uk-UA"/>
        </w:rPr>
        <w:t>,</w:t>
      </w:r>
      <w:r w:rsidRPr="00CE39F6">
        <w:rPr>
          <w:color w:val="000000" w:themeColor="text1"/>
          <w:sz w:val="28"/>
          <w:szCs w:val="28"/>
        </w:rPr>
        <w:t> </w:t>
      </w:r>
      <w:r w:rsidRPr="00CE39F6">
        <w:rPr>
          <w:rFonts w:eastAsiaTheme="majorEastAsia"/>
          <w:color w:val="000000" w:themeColor="text1"/>
          <w:sz w:val="28"/>
          <w:szCs w:val="28"/>
          <w:lang w:val="uk-UA"/>
        </w:rPr>
        <w:t xml:space="preserve">«Про національну безпеку України» </w:t>
      </w:r>
      <w:r w:rsidRPr="00CE39F6">
        <w:rPr>
          <w:color w:val="000000" w:themeColor="text1"/>
          <w:sz w:val="28"/>
          <w:szCs w:val="28"/>
          <w:lang w:val="uk-UA"/>
        </w:rPr>
        <w:t>та ін.,</w:t>
      </w:r>
      <w:r w:rsidRPr="00CE39F6">
        <w:rPr>
          <w:color w:val="000000" w:themeColor="text1"/>
          <w:sz w:val="28"/>
          <w:szCs w:val="28"/>
        </w:rPr>
        <w:t> </w:t>
      </w:r>
      <w:r w:rsidRPr="00CE39F6">
        <w:rPr>
          <w:rFonts w:eastAsiaTheme="majorEastAsia"/>
          <w:color w:val="000000" w:themeColor="text1"/>
          <w:sz w:val="28"/>
          <w:szCs w:val="28"/>
          <w:lang w:val="uk-UA"/>
        </w:rPr>
        <w:t>Доктрина інформаційної безпеки України</w:t>
      </w:r>
      <w:r w:rsidRPr="00CE39F6">
        <w:rPr>
          <w:color w:val="000000" w:themeColor="text1"/>
          <w:sz w:val="28"/>
          <w:szCs w:val="28"/>
          <w:lang w:val="uk-UA"/>
        </w:rPr>
        <w:t>,</w:t>
      </w:r>
      <w:r w:rsidR="00F144C9" w:rsidRPr="00F144C9">
        <w:rPr>
          <w:color w:val="000000" w:themeColor="text1"/>
          <w:sz w:val="28"/>
          <w:szCs w:val="28"/>
          <w:lang w:val="uk-UA"/>
        </w:rPr>
        <w:t xml:space="preserve"> </w:t>
      </w:r>
      <w:r w:rsidR="007523D1" w:rsidRPr="00CE39F6">
        <w:rPr>
          <w:color w:val="000000" w:themeColor="text1"/>
          <w:sz w:val="28"/>
          <w:szCs w:val="28"/>
          <w:lang w:val="uk-UA"/>
        </w:rPr>
        <w:t xml:space="preserve">Указ Президента України від 26.05.2015р.№ 287/2015/ «Про рішення Ради національної безпеки і оборони України від 6 травня 2015 року «Про Стратегію національної безпеки України»», Указ Президента України від 14.03.2016 р. № 92/2016 «Про рішення Ради національної безпеки і оборони України від 4 </w:t>
      </w:r>
      <w:r w:rsidR="007523D1" w:rsidRPr="005865A0">
        <w:rPr>
          <w:color w:val="000000" w:themeColor="text1"/>
          <w:sz w:val="28"/>
          <w:szCs w:val="28"/>
          <w:lang w:val="uk-UA"/>
        </w:rPr>
        <w:t xml:space="preserve">березня 2016 року «Про Концепцію розвитку сектору безпеки і оборони України»», </w:t>
      </w:r>
      <w:r w:rsidRPr="005865A0">
        <w:rPr>
          <w:rFonts w:eastAsiaTheme="majorEastAsia"/>
          <w:color w:val="000000" w:themeColor="text1"/>
          <w:sz w:val="28"/>
          <w:szCs w:val="28"/>
          <w:lang w:val="uk-UA"/>
        </w:rPr>
        <w:t>Конвенція Ради Європи про кіберзлочинність</w:t>
      </w:r>
      <w:r w:rsidRPr="005865A0">
        <w:rPr>
          <w:color w:val="000000" w:themeColor="text1"/>
          <w:sz w:val="28"/>
          <w:szCs w:val="28"/>
        </w:rPr>
        <w:t> </w:t>
      </w:r>
      <w:r w:rsidRPr="005865A0">
        <w:rPr>
          <w:color w:val="000000" w:themeColor="text1"/>
          <w:sz w:val="28"/>
          <w:szCs w:val="28"/>
          <w:lang w:val="uk-UA"/>
        </w:rPr>
        <w:t>та інші міжнародні договори, згоду на обов</w:t>
      </w:r>
      <w:r w:rsidR="00632497" w:rsidRPr="005865A0">
        <w:rPr>
          <w:color w:val="000000" w:themeColor="text1"/>
          <w:sz w:val="28"/>
          <w:szCs w:val="28"/>
          <w:lang w:val="uk-UA"/>
        </w:rPr>
        <w:t>’</w:t>
      </w:r>
      <w:r w:rsidRPr="005865A0">
        <w:rPr>
          <w:color w:val="000000" w:themeColor="text1"/>
          <w:sz w:val="28"/>
          <w:szCs w:val="28"/>
          <w:lang w:val="uk-UA"/>
        </w:rPr>
        <w:t>язковість яких надала Верховна Рада України.</w:t>
      </w:r>
    </w:p>
    <w:p w:rsidR="004759B7" w:rsidRPr="005865A0" w:rsidRDefault="00632497" w:rsidP="00CE39F6">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5865A0">
        <w:rPr>
          <w:color w:val="000000" w:themeColor="text1"/>
          <w:sz w:val="28"/>
          <w:szCs w:val="28"/>
          <w:lang w:val="uk-UA"/>
        </w:rPr>
        <w:t xml:space="preserve">Основними проблемами протидії </w:t>
      </w:r>
      <w:r w:rsidRPr="005865A0">
        <w:rPr>
          <w:color w:val="000000" w:themeColor="text1"/>
          <w:sz w:val="28"/>
          <w:szCs w:val="28"/>
          <w:bdr w:val="none" w:sz="0" w:space="0" w:color="auto" w:frame="1"/>
          <w:lang w:val="uk-UA"/>
        </w:rPr>
        <w:t xml:space="preserve">злочинам </w:t>
      </w:r>
      <w:r w:rsidRPr="005865A0">
        <w:rPr>
          <w:color w:val="000000" w:themeColor="text1"/>
          <w:sz w:val="28"/>
          <w:szCs w:val="28"/>
          <w:lang w:val="uk-UA"/>
        </w:rPr>
        <w:t>у сфері використання електронно-обчислювальних машин (комп’ютерів), систем та комп’ютерних мереж і мереж електрозв’язку є: 1) недостатність високопрофесійних фахівців та експертів</w:t>
      </w:r>
      <w:r w:rsidR="004759B7" w:rsidRPr="005865A0">
        <w:rPr>
          <w:color w:val="000000" w:themeColor="text1"/>
          <w:sz w:val="28"/>
          <w:szCs w:val="28"/>
          <w:lang w:val="uk-UA"/>
        </w:rPr>
        <w:t>; 2) недостатній рівень професійної</w:t>
      </w:r>
      <w:r w:rsidR="004759B7" w:rsidRPr="00CE39F6">
        <w:rPr>
          <w:color w:val="000000" w:themeColor="text1"/>
          <w:sz w:val="28"/>
          <w:szCs w:val="28"/>
          <w:lang w:val="uk-UA"/>
        </w:rPr>
        <w:t xml:space="preserve"> підготовки; 3) затримка проведення </w:t>
      </w:r>
      <w:r w:rsidR="004759B7" w:rsidRPr="00CE39F6">
        <w:rPr>
          <w:color w:val="000000" w:themeColor="text1"/>
          <w:sz w:val="28"/>
          <w:szCs w:val="28"/>
          <w:bdr w:val="none" w:sz="0" w:space="0" w:color="auto" w:frame="1"/>
          <w:lang w:val="uk-UA"/>
        </w:rPr>
        <w:t xml:space="preserve">комп'ютерно-технічної експертизи до півроку; 4) складнощі з введенням в правове поле досліджень фахівців комерційних організацій; 5) </w:t>
      </w:r>
      <w:r w:rsidR="004759B7" w:rsidRPr="00CE39F6">
        <w:rPr>
          <w:color w:val="000000" w:themeColor="text1"/>
          <w:sz w:val="28"/>
          <w:szCs w:val="28"/>
          <w:bdr w:val="none" w:sz="0" w:space="0" w:color="auto" w:frame="1"/>
          <w:lang w:val="uk-UA"/>
        </w:rPr>
        <w:lastRenderedPageBreak/>
        <w:t xml:space="preserve">недосконалість Кримінального процесуального кодексу України; 6) перехоплення організованою злочинністю талановитих програмістів з метою вчинення злочинних діянь; 7) обмеженість змістовного наповнення КК України </w:t>
      </w:r>
      <w:r w:rsidR="00CE39F6" w:rsidRPr="00CE39F6">
        <w:rPr>
          <w:color w:val="000000" w:themeColor="text1"/>
          <w:sz w:val="28"/>
          <w:szCs w:val="28"/>
          <w:bdr w:val="none" w:sz="0" w:space="0" w:color="auto" w:frame="1"/>
          <w:lang w:val="uk-UA"/>
        </w:rPr>
        <w:t xml:space="preserve">лише </w:t>
      </w:r>
      <w:r w:rsidR="004759B7" w:rsidRPr="00CE39F6">
        <w:rPr>
          <w:color w:val="000000" w:themeColor="text1"/>
          <w:sz w:val="28"/>
          <w:szCs w:val="28"/>
          <w:bdr w:val="none" w:sz="0" w:space="0" w:color="auto" w:frame="1"/>
          <w:lang w:val="uk-UA"/>
        </w:rPr>
        <w:t>злочин</w:t>
      </w:r>
      <w:r w:rsidR="00CE39F6" w:rsidRPr="00CE39F6">
        <w:rPr>
          <w:color w:val="000000" w:themeColor="text1"/>
          <w:sz w:val="28"/>
          <w:szCs w:val="28"/>
          <w:bdr w:val="none" w:sz="0" w:space="0" w:color="auto" w:frame="1"/>
          <w:lang w:val="uk-UA"/>
        </w:rPr>
        <w:t>ами</w:t>
      </w:r>
      <w:r w:rsidR="004759B7" w:rsidRPr="00CE39F6">
        <w:rPr>
          <w:color w:val="000000" w:themeColor="text1"/>
          <w:sz w:val="28"/>
          <w:szCs w:val="28"/>
          <w:bdr w:val="none" w:sz="0" w:space="0" w:color="auto" w:frame="1"/>
          <w:lang w:val="uk-UA"/>
        </w:rPr>
        <w:t xml:space="preserve"> у сфері </w:t>
      </w:r>
      <w:r w:rsidR="004759B7" w:rsidRPr="00CE39F6">
        <w:rPr>
          <w:color w:val="000000" w:themeColor="text1"/>
          <w:sz w:val="28"/>
          <w:szCs w:val="28"/>
          <w:lang w:val="uk-UA"/>
        </w:rPr>
        <w:t>використання електронно-обчислювальних машин (комп’ютерів), систем та комп’ютерних мереж і мереж електрозв’язку відносно положень Закону України «</w:t>
      </w:r>
      <w:r w:rsidR="004759B7" w:rsidRPr="00CE39F6">
        <w:rPr>
          <w:rFonts w:eastAsiaTheme="majorEastAsia"/>
          <w:color w:val="000000" w:themeColor="text1"/>
          <w:sz w:val="28"/>
          <w:szCs w:val="28"/>
          <w:lang w:val="uk-UA"/>
        </w:rPr>
        <w:t xml:space="preserve">Про основні засади забезпечення кібербезпеки України», попри реальну прогресивність останнього; 8) </w:t>
      </w:r>
      <w:r w:rsidR="008B1E03" w:rsidRPr="00CE39F6">
        <w:rPr>
          <w:rFonts w:eastAsiaTheme="majorEastAsia"/>
          <w:color w:val="000000" w:themeColor="text1"/>
          <w:sz w:val="28"/>
          <w:szCs w:val="28"/>
          <w:lang w:val="uk-UA"/>
        </w:rPr>
        <w:t xml:space="preserve">відсутність спеціальних норм щодо протидії цим злочинам в КПК України, зокрема, щодо збирання та зберігання електронних доказів, блокування операцій, в т.ч. банківських, накладання арештів; 9) невідповідність норм КПК України щодо накладання арешту відповідно до Постанови слідчого </w:t>
      </w:r>
      <w:r w:rsidR="008B1E03">
        <w:rPr>
          <w:rFonts w:eastAsiaTheme="majorEastAsia"/>
          <w:color w:val="000000" w:themeColor="text1"/>
          <w:sz w:val="28"/>
          <w:szCs w:val="28"/>
          <w:lang w:val="uk-UA"/>
        </w:rPr>
        <w:t xml:space="preserve">судді потребам терміновості блокування сумнівних цифрових (і в першу чергу, </w:t>
      </w:r>
      <w:r w:rsidR="008B1E03" w:rsidRPr="00CE39F6">
        <w:rPr>
          <w:rFonts w:eastAsiaTheme="majorEastAsia"/>
          <w:color w:val="000000" w:themeColor="text1"/>
          <w:sz w:val="28"/>
          <w:szCs w:val="28"/>
          <w:lang w:val="uk-UA"/>
        </w:rPr>
        <w:t>банківських операцій)</w:t>
      </w:r>
      <w:r w:rsidR="00CE39F6" w:rsidRPr="00CE39F6">
        <w:rPr>
          <w:rFonts w:eastAsiaTheme="majorEastAsia"/>
          <w:color w:val="000000" w:themeColor="text1"/>
          <w:sz w:val="28"/>
          <w:szCs w:val="28"/>
          <w:lang w:val="uk-UA"/>
        </w:rPr>
        <w:t xml:space="preserve">; 10) </w:t>
      </w:r>
      <w:r w:rsidR="00CE39F6" w:rsidRPr="005865A0">
        <w:rPr>
          <w:rFonts w:eastAsiaTheme="majorEastAsia"/>
          <w:color w:val="000000" w:themeColor="text1"/>
          <w:sz w:val="28"/>
          <w:szCs w:val="28"/>
          <w:lang w:val="uk-UA"/>
        </w:rPr>
        <w:t xml:space="preserve">відсутність нормативної регламентації в КПК України такриміналістичних рекомендацій </w:t>
      </w:r>
      <w:r w:rsidR="00CE39F6" w:rsidRPr="005865A0">
        <w:rPr>
          <w:color w:val="000000" w:themeColor="text1"/>
          <w:sz w:val="28"/>
          <w:szCs w:val="28"/>
          <w:lang w:val="uk-UA"/>
        </w:rPr>
        <w:t>ефективного виявлення електронних (цифрових) слідів як явища об’єктивної дійсності, їх дослідження, фіксації, вилучення й використання у розслідуванні та попередженні злочинів.</w:t>
      </w:r>
    </w:p>
    <w:p w:rsidR="00B53E11" w:rsidRDefault="00CE39F6" w:rsidP="00B53E11">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5865A0">
        <w:rPr>
          <w:color w:val="000000" w:themeColor="text1"/>
          <w:sz w:val="28"/>
          <w:szCs w:val="28"/>
          <w:lang w:val="uk-UA"/>
        </w:rPr>
        <w:t>Тому Радою національної безпеки і оборони України визначено, що боротьба з кіберзлочинністю має передбачати</w:t>
      </w:r>
      <w:r w:rsidRPr="00CE39F6">
        <w:rPr>
          <w:color w:val="000000" w:themeColor="text1"/>
          <w:sz w:val="28"/>
          <w:szCs w:val="28"/>
          <w:lang w:val="uk-UA"/>
        </w:rPr>
        <w:t xml:space="preserve"> здійснення заходів: удосконалення процесуальних механізмів щодо збирання доказів в електронній формі, що стосуються злочину, удосконалення класифікації, методів, засобів і технологій ідентифікації та фіксації кіберзлочинів, проведення експертних досліджень; врегулювання питання можливості термінового здійснення процесуальних дій у режимі реального часу із застосуванням електронних документів та електронного цифрового підпису; впровадження схеми (протоколу) координації правоохоронних органів щодо боротьби з кіберзлочинністю як на національному, так і міжнародному рівні; запровадження особливого порядку зняття інформації з каналів телекомунікацій у випадку розслідування кіберзлочинів; підвищення </w:t>
      </w:r>
      <w:r w:rsidRPr="00CE39F6">
        <w:rPr>
          <w:color w:val="000000" w:themeColor="text1"/>
          <w:sz w:val="28"/>
          <w:szCs w:val="28"/>
          <w:lang w:val="uk-UA"/>
        </w:rPr>
        <w:lastRenderedPageBreak/>
        <w:t>кваліфікації співробітників правоохоронних органів; підготовка суддів (слідчих суддів), слідчих та прокурорів для роботи з доказами, що стосуються кіберзлочинів.</w:t>
      </w:r>
    </w:p>
    <w:p w:rsidR="00B53E11" w:rsidRPr="00D37882" w:rsidRDefault="00B53E11" w:rsidP="00D37882">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D37882">
        <w:rPr>
          <w:color w:val="000000" w:themeColor="text1"/>
          <w:sz w:val="28"/>
          <w:szCs w:val="28"/>
          <w:lang w:val="uk-UA"/>
        </w:rPr>
        <w:t>Звертає увагу той факт, що не всі протиправні діяння, які визнані у світі кіберзлочинами, визначені такими в Кримінальному Кодексі України та Законі України «</w:t>
      </w:r>
      <w:r w:rsidRPr="00D37882">
        <w:rPr>
          <w:rFonts w:eastAsiaTheme="majorEastAsia"/>
          <w:color w:val="000000"/>
          <w:sz w:val="28"/>
          <w:szCs w:val="28"/>
          <w:lang w:val="uk-UA"/>
        </w:rPr>
        <w:t xml:space="preserve">Про основні засади забезпечення кібербезпеки України». Цей закон визначає, що </w:t>
      </w:r>
      <w:r w:rsidRPr="00D37882">
        <w:rPr>
          <w:bCs/>
          <w:iCs/>
          <w:color w:val="000000"/>
          <w:sz w:val="28"/>
          <w:szCs w:val="28"/>
          <w:bdr w:val="none" w:sz="0" w:space="0" w:color="auto" w:frame="1"/>
          <w:lang w:val="uk-UA"/>
        </w:rPr>
        <w:t>кіберзлочином</w:t>
      </w:r>
      <w:r w:rsidRPr="00D37882">
        <w:rPr>
          <w:color w:val="000000"/>
          <w:sz w:val="28"/>
          <w:szCs w:val="28"/>
        </w:rPr>
        <w:t> </w:t>
      </w:r>
      <w:r w:rsidRPr="00D37882">
        <w:rPr>
          <w:color w:val="000000"/>
          <w:sz w:val="28"/>
          <w:szCs w:val="28"/>
          <w:lang w:val="uk-UA"/>
        </w:rPr>
        <w:t>(комп'ютерним злочином) є суспільно небезпечне винне діяння в кіберпросторі та/або з його використанням, відповідальність за яке передбачена законом України про кримінальну відповідальність та/або яке визнано злочином міжнародними договорами України.</w:t>
      </w:r>
    </w:p>
    <w:p w:rsidR="00B53E11" w:rsidRPr="00D37882" w:rsidRDefault="00B53E11" w:rsidP="00D37882">
      <w:pPr>
        <w:pStyle w:val="ab"/>
        <w:shd w:val="clear" w:color="auto" w:fill="FFFFFF"/>
        <w:spacing w:before="0" w:beforeAutospacing="0" w:after="0" w:afterAutospacing="0" w:line="360" w:lineRule="auto"/>
        <w:ind w:firstLine="709"/>
        <w:contextualSpacing/>
        <w:jc w:val="both"/>
        <w:rPr>
          <w:rFonts w:eastAsiaTheme="majorEastAsia"/>
          <w:color w:val="000000"/>
          <w:sz w:val="28"/>
          <w:szCs w:val="28"/>
          <w:lang w:val="uk-UA"/>
        </w:rPr>
      </w:pPr>
      <w:r w:rsidRPr="00D37882">
        <w:rPr>
          <w:rFonts w:eastAsiaTheme="majorEastAsia"/>
          <w:color w:val="000000"/>
          <w:sz w:val="28"/>
          <w:szCs w:val="28"/>
          <w:lang w:val="uk-UA"/>
        </w:rPr>
        <w:t xml:space="preserve">Але ж, відповідно до Кримінального кодексу України кіберзлочином в Україні визнається лише таке протиправне, суспільно небезпечне діяння, яке визнане у якості такого Кримінальним Кодексом України. Тому виникає справедливе питання, - яким чином кваліфікувати діяння, якщо воно не визнане у якості злочину Кримінальним кодексом України? </w:t>
      </w:r>
    </w:p>
    <w:p w:rsidR="00B53E11" w:rsidRPr="00D37882" w:rsidRDefault="00B53E11" w:rsidP="00D37882">
      <w:pPr>
        <w:pStyle w:val="ab"/>
        <w:shd w:val="clear" w:color="auto" w:fill="FFFFFF"/>
        <w:spacing w:before="0" w:beforeAutospacing="0" w:after="0" w:afterAutospacing="0" w:line="360" w:lineRule="auto"/>
        <w:ind w:firstLine="709"/>
        <w:contextualSpacing/>
        <w:jc w:val="both"/>
        <w:rPr>
          <w:color w:val="000000"/>
          <w:sz w:val="28"/>
          <w:szCs w:val="28"/>
          <w:lang w:val="uk-UA"/>
        </w:rPr>
      </w:pPr>
      <w:r w:rsidRPr="00D37882">
        <w:rPr>
          <w:rFonts w:eastAsiaTheme="majorEastAsia"/>
          <w:color w:val="000000"/>
          <w:sz w:val="28"/>
          <w:szCs w:val="28"/>
          <w:lang w:val="uk-UA"/>
        </w:rPr>
        <w:t>Відповідно до Конвенції Ради Європи про кіберзлочинність</w:t>
      </w:r>
      <w:r w:rsidRPr="00D37882">
        <w:rPr>
          <w:color w:val="000000"/>
          <w:sz w:val="28"/>
          <w:szCs w:val="28"/>
          <w:lang w:val="uk-UA"/>
        </w:rPr>
        <w:t xml:space="preserve">, ратифікованої Верховною Радою України, імплементованої до українського законодавства з 11.10.2005 р., класифіковано чотири типи кіберзлочинів: </w:t>
      </w:r>
    </w:p>
    <w:p w:rsidR="00B53E11" w:rsidRPr="00D37882" w:rsidRDefault="00B53E11" w:rsidP="00D37882">
      <w:pPr>
        <w:pStyle w:val="ab"/>
        <w:numPr>
          <w:ilvl w:val="0"/>
          <w:numId w:val="13"/>
        </w:numPr>
        <w:shd w:val="clear" w:color="auto" w:fill="FFFFFF"/>
        <w:spacing w:before="0" w:beforeAutospacing="0" w:after="300" w:afterAutospacing="0" w:line="360" w:lineRule="auto"/>
        <w:ind w:left="0" w:firstLine="709"/>
        <w:contextualSpacing/>
        <w:jc w:val="both"/>
        <w:textAlignment w:val="baseline"/>
        <w:rPr>
          <w:color w:val="000000"/>
          <w:sz w:val="28"/>
          <w:szCs w:val="28"/>
        </w:rPr>
      </w:pPr>
      <w:r w:rsidRPr="00D37882">
        <w:rPr>
          <w:color w:val="000000"/>
          <w:sz w:val="28"/>
          <w:szCs w:val="28"/>
        </w:rPr>
        <w:t>правопорушення проти конфіденційності, цілісності та доступності комп'ютерних даних і систем – незаконний доступ, нелегальне перехоплення, втручання в дані, втручання в систему, зловживання пристроями;</w:t>
      </w:r>
    </w:p>
    <w:p w:rsidR="00B53E11" w:rsidRPr="00D37882" w:rsidRDefault="00B53E11" w:rsidP="00D37882">
      <w:pPr>
        <w:pStyle w:val="ab"/>
        <w:numPr>
          <w:ilvl w:val="0"/>
          <w:numId w:val="13"/>
        </w:numPr>
        <w:shd w:val="clear" w:color="auto" w:fill="FFFFFF"/>
        <w:spacing w:before="0" w:beforeAutospacing="0" w:after="300" w:afterAutospacing="0" w:line="360" w:lineRule="auto"/>
        <w:ind w:left="0" w:firstLine="709"/>
        <w:contextualSpacing/>
        <w:jc w:val="both"/>
        <w:textAlignment w:val="baseline"/>
        <w:rPr>
          <w:color w:val="000000"/>
          <w:sz w:val="28"/>
          <w:szCs w:val="28"/>
        </w:rPr>
      </w:pPr>
      <w:r w:rsidRPr="00D37882">
        <w:rPr>
          <w:color w:val="000000"/>
          <w:sz w:val="28"/>
          <w:szCs w:val="28"/>
        </w:rPr>
        <w:t>правопорушення, пов'язані з комп'ютерами, – підробка, пов'язана з комп'ютерами, шахрайство, пов'язане з комп'ютерами;</w:t>
      </w:r>
    </w:p>
    <w:p w:rsidR="00B53E11" w:rsidRPr="00D37882" w:rsidRDefault="00B53E11" w:rsidP="00D37882">
      <w:pPr>
        <w:pStyle w:val="ab"/>
        <w:numPr>
          <w:ilvl w:val="0"/>
          <w:numId w:val="13"/>
        </w:numPr>
        <w:shd w:val="clear" w:color="auto" w:fill="FFFFFF"/>
        <w:spacing w:before="0" w:beforeAutospacing="0" w:after="300" w:afterAutospacing="0" w:line="360" w:lineRule="auto"/>
        <w:ind w:left="0" w:firstLine="709"/>
        <w:contextualSpacing/>
        <w:jc w:val="both"/>
        <w:textAlignment w:val="baseline"/>
        <w:rPr>
          <w:color w:val="000000"/>
          <w:sz w:val="28"/>
          <w:szCs w:val="28"/>
        </w:rPr>
      </w:pPr>
      <w:r w:rsidRPr="00D37882">
        <w:rPr>
          <w:color w:val="000000"/>
          <w:sz w:val="28"/>
          <w:szCs w:val="28"/>
        </w:rPr>
        <w:t>правопорушення, пов'язані зі змістом, – правопорушення, пов'язані з дитячою порнографією;</w:t>
      </w:r>
    </w:p>
    <w:p w:rsidR="00B53E11" w:rsidRPr="00D37882" w:rsidRDefault="00B53E11" w:rsidP="00D37882">
      <w:pPr>
        <w:pStyle w:val="ab"/>
        <w:numPr>
          <w:ilvl w:val="0"/>
          <w:numId w:val="13"/>
        </w:numPr>
        <w:shd w:val="clear" w:color="auto" w:fill="FFFFFF"/>
        <w:spacing w:before="0" w:beforeAutospacing="0" w:after="300" w:afterAutospacing="0" w:line="360" w:lineRule="auto"/>
        <w:ind w:left="0" w:firstLine="709"/>
        <w:contextualSpacing/>
        <w:jc w:val="both"/>
        <w:textAlignment w:val="baseline"/>
        <w:rPr>
          <w:color w:val="000000"/>
          <w:sz w:val="28"/>
          <w:szCs w:val="28"/>
        </w:rPr>
      </w:pPr>
      <w:r w:rsidRPr="00D37882">
        <w:rPr>
          <w:color w:val="000000"/>
          <w:sz w:val="28"/>
          <w:szCs w:val="28"/>
        </w:rPr>
        <w:t>правопорушення, пов'язані з порушенням авторських і суміжних прав.</w:t>
      </w:r>
    </w:p>
    <w:p w:rsidR="00B53E11" w:rsidRPr="00D37882" w:rsidRDefault="00B53E11" w:rsidP="00D37882">
      <w:pPr>
        <w:pStyle w:val="ab"/>
        <w:shd w:val="clear" w:color="auto" w:fill="FFFFFF"/>
        <w:spacing w:line="360" w:lineRule="auto"/>
        <w:ind w:firstLine="709"/>
        <w:contextualSpacing/>
        <w:jc w:val="both"/>
        <w:rPr>
          <w:rStyle w:val="rvts15"/>
          <w:bCs/>
          <w:color w:val="000000" w:themeColor="text1"/>
          <w:sz w:val="28"/>
          <w:szCs w:val="28"/>
          <w:shd w:val="clear" w:color="auto" w:fill="FFFFFF"/>
          <w:lang w:val="uk-UA"/>
        </w:rPr>
      </w:pPr>
      <w:r w:rsidRPr="00D37882">
        <w:rPr>
          <w:color w:val="000000"/>
          <w:sz w:val="28"/>
          <w:szCs w:val="28"/>
          <w:lang w:val="uk-UA"/>
        </w:rPr>
        <w:lastRenderedPageBreak/>
        <w:t>Об’єктивно, що ст. 361-</w:t>
      </w:r>
      <w:r w:rsidRPr="00D37882">
        <w:rPr>
          <w:rStyle w:val="rvts9"/>
          <w:bCs/>
          <w:color w:val="000000" w:themeColor="text1"/>
          <w:sz w:val="28"/>
          <w:szCs w:val="28"/>
          <w:shd w:val="clear" w:color="auto" w:fill="FFFFFF"/>
          <w:lang w:val="uk-UA"/>
        </w:rPr>
        <w:t>363</w:t>
      </w:r>
      <w:r w:rsidRPr="00D37882">
        <w:rPr>
          <w:rStyle w:val="rvts37"/>
          <w:rFonts w:eastAsiaTheme="majorEastAsia"/>
          <w:bCs/>
          <w:color w:val="000000" w:themeColor="text1"/>
          <w:sz w:val="28"/>
          <w:szCs w:val="28"/>
          <w:shd w:val="clear" w:color="auto" w:fill="FFFFFF"/>
          <w:vertAlign w:val="superscript"/>
          <w:lang w:val="uk-UA"/>
        </w:rPr>
        <w:t>-1</w:t>
      </w:r>
      <w:r w:rsidRPr="00D37882">
        <w:rPr>
          <w:rStyle w:val="rvts9"/>
          <w:bCs/>
          <w:color w:val="000000" w:themeColor="text1"/>
          <w:sz w:val="28"/>
          <w:szCs w:val="28"/>
          <w:shd w:val="clear" w:color="auto" w:fill="FFFFFF"/>
          <w:lang w:val="uk-UA"/>
        </w:rPr>
        <w:t xml:space="preserve"> КК України</w:t>
      </w:r>
      <w:r w:rsidRPr="00D37882">
        <w:rPr>
          <w:rStyle w:val="rvts15"/>
          <w:bCs/>
          <w:color w:val="000000" w:themeColor="text1"/>
          <w:sz w:val="28"/>
          <w:szCs w:val="28"/>
          <w:shd w:val="clear" w:color="auto" w:fill="FFFFFF"/>
        </w:rPr>
        <w:t xml:space="preserve"> Розділ</w:t>
      </w:r>
      <w:r w:rsidRPr="00D37882">
        <w:rPr>
          <w:rStyle w:val="rvts15"/>
          <w:bCs/>
          <w:color w:val="000000" w:themeColor="text1"/>
          <w:sz w:val="28"/>
          <w:szCs w:val="28"/>
          <w:shd w:val="clear" w:color="auto" w:fill="FFFFFF"/>
          <w:lang w:val="uk-UA"/>
        </w:rPr>
        <w:t>у</w:t>
      </w:r>
      <w:r w:rsidRPr="00D37882">
        <w:rPr>
          <w:rStyle w:val="rvts15"/>
          <w:bCs/>
          <w:color w:val="000000" w:themeColor="text1"/>
          <w:sz w:val="28"/>
          <w:szCs w:val="28"/>
          <w:shd w:val="clear" w:color="auto" w:fill="FFFFFF"/>
        </w:rPr>
        <w:t xml:space="preserve"> XVI</w:t>
      </w:r>
      <w:r w:rsidRPr="00D37882">
        <w:rPr>
          <w:rStyle w:val="rvts15"/>
          <w:bCs/>
          <w:color w:val="000000" w:themeColor="text1"/>
          <w:sz w:val="28"/>
          <w:szCs w:val="28"/>
          <w:shd w:val="clear" w:color="auto" w:fill="FFFFFF"/>
          <w:lang w:val="uk-UA"/>
        </w:rPr>
        <w:t xml:space="preserve"> (Кримінальні правопорушення у сфері використання електронно-обчислювальних машин (комп’ютерів), систем та комп’ютерних мереж і мереж електрозв’язку) охоплено лише першу та другу групу.</w:t>
      </w:r>
    </w:p>
    <w:p w:rsidR="00B53E11" w:rsidRPr="00D37882" w:rsidRDefault="00B53E11" w:rsidP="00D37882">
      <w:pPr>
        <w:pStyle w:val="ab"/>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D37882">
        <w:rPr>
          <w:color w:val="000000" w:themeColor="text1"/>
          <w:sz w:val="28"/>
          <w:szCs w:val="28"/>
          <w:lang w:val="uk-UA"/>
        </w:rPr>
        <w:t>В світі н</w:t>
      </w:r>
      <w:r w:rsidRPr="00D37882">
        <w:rPr>
          <w:color w:val="000000" w:themeColor="text1"/>
          <w:sz w:val="28"/>
          <w:szCs w:val="28"/>
        </w:rPr>
        <w:t>айпоширеніш</w:t>
      </w:r>
      <w:r w:rsidRPr="00D37882">
        <w:rPr>
          <w:color w:val="000000" w:themeColor="text1"/>
          <w:sz w:val="28"/>
          <w:szCs w:val="28"/>
          <w:lang w:val="uk-UA"/>
        </w:rPr>
        <w:t xml:space="preserve">ими </w:t>
      </w:r>
      <w:r w:rsidRPr="00D37882">
        <w:rPr>
          <w:color w:val="000000" w:themeColor="text1"/>
          <w:sz w:val="28"/>
          <w:szCs w:val="28"/>
        </w:rPr>
        <w:t>вид</w:t>
      </w:r>
      <w:r w:rsidRPr="00D37882">
        <w:rPr>
          <w:color w:val="000000" w:themeColor="text1"/>
          <w:sz w:val="28"/>
          <w:szCs w:val="28"/>
          <w:lang w:val="uk-UA"/>
        </w:rPr>
        <w:t xml:space="preserve">ами </w:t>
      </w:r>
      <w:r w:rsidRPr="00D37882">
        <w:rPr>
          <w:color w:val="000000" w:themeColor="text1"/>
          <w:sz w:val="28"/>
          <w:szCs w:val="28"/>
        </w:rPr>
        <w:t>кіберзлочинів</w:t>
      </w:r>
      <w:r w:rsidRPr="00D37882">
        <w:rPr>
          <w:color w:val="000000" w:themeColor="text1"/>
          <w:sz w:val="28"/>
          <w:szCs w:val="28"/>
          <w:lang w:val="uk-UA"/>
        </w:rPr>
        <w:t xml:space="preserve"> визначено:</w:t>
      </w:r>
    </w:p>
    <w:p w:rsidR="00B53E11" w:rsidRPr="00D37882" w:rsidRDefault="00B53E11" w:rsidP="00D37882">
      <w:pPr>
        <w:pStyle w:val="ab"/>
        <w:numPr>
          <w:ilvl w:val="0"/>
          <w:numId w:val="3"/>
        </w:numPr>
        <w:shd w:val="clear" w:color="auto" w:fill="FFFFFF"/>
        <w:spacing w:before="0" w:beforeAutospacing="0" w:after="0" w:afterAutospacing="0" w:line="360" w:lineRule="auto"/>
        <w:ind w:left="0" w:firstLine="709"/>
        <w:contextualSpacing/>
        <w:jc w:val="both"/>
        <w:textAlignment w:val="baseline"/>
        <w:rPr>
          <w:color w:val="000000"/>
          <w:sz w:val="28"/>
          <w:szCs w:val="28"/>
          <w:lang w:val="uk-UA"/>
        </w:rPr>
      </w:pPr>
      <w:r w:rsidRPr="00D37882">
        <w:rPr>
          <w:bCs/>
          <w:iCs/>
          <w:color w:val="000000"/>
          <w:sz w:val="28"/>
          <w:szCs w:val="28"/>
          <w:bdr w:val="none" w:sz="0" w:space="0" w:color="auto" w:frame="1"/>
          <w:lang w:val="uk-UA"/>
        </w:rPr>
        <w:t>к</w:t>
      </w:r>
      <w:r w:rsidRPr="00D37882">
        <w:rPr>
          <w:bCs/>
          <w:iCs/>
          <w:color w:val="000000"/>
          <w:sz w:val="28"/>
          <w:szCs w:val="28"/>
          <w:bdr w:val="none" w:sz="0" w:space="0" w:color="auto" w:frame="1"/>
        </w:rPr>
        <w:t>ардинг</w:t>
      </w:r>
      <w:r w:rsidRPr="00D37882">
        <w:rPr>
          <w:color w:val="000000"/>
          <w:sz w:val="28"/>
          <w:szCs w:val="28"/>
        </w:rPr>
        <w:t> – шахрайські операції з кредитними картками</w:t>
      </w:r>
      <w:r w:rsidRPr="00D37882">
        <w:rPr>
          <w:color w:val="000000"/>
          <w:sz w:val="28"/>
          <w:szCs w:val="28"/>
          <w:lang w:val="uk-UA"/>
        </w:rPr>
        <w:t xml:space="preserve">, </w:t>
      </w:r>
      <w:r w:rsidRPr="00D37882">
        <w:rPr>
          <w:color w:val="000000"/>
          <w:sz w:val="28"/>
          <w:szCs w:val="28"/>
        </w:rPr>
        <w:t>не погоджені власником картки</w:t>
      </w:r>
      <w:r w:rsidRPr="00D37882">
        <w:rPr>
          <w:color w:val="000000"/>
          <w:sz w:val="28"/>
          <w:szCs w:val="28"/>
          <w:lang w:val="uk-UA"/>
        </w:rPr>
        <w:t xml:space="preserve"> (несанкціоновано, без повноважень): </w:t>
      </w:r>
      <w:r w:rsidRPr="00D37882">
        <w:rPr>
          <w:color w:val="000000"/>
          <w:sz w:val="28"/>
          <w:szCs w:val="28"/>
        </w:rPr>
        <w:t>крадіжка чи незаконне отримання кредитної картки, викопіювання даних картки для подальшого її підроблення, викопіювання реквізитів картки для здійснення покупок через Інтернет без участі власника картки.</w:t>
      </w:r>
      <w:r w:rsidRPr="00D37882">
        <w:rPr>
          <w:color w:val="000000"/>
          <w:sz w:val="28"/>
          <w:szCs w:val="28"/>
          <w:lang w:val="uk-UA"/>
        </w:rPr>
        <w:t xml:space="preserve"> Мета: отримання доступу до чужих грошових коштів. Основний спосіб: фішинг, - використання необізнаності, довірливості та неуважності власника картки;</w:t>
      </w:r>
    </w:p>
    <w:p w:rsidR="00B53E11" w:rsidRPr="00D37882" w:rsidRDefault="00B53E11" w:rsidP="00D37882">
      <w:pPr>
        <w:pStyle w:val="ab"/>
        <w:numPr>
          <w:ilvl w:val="0"/>
          <w:numId w:val="3"/>
        </w:numPr>
        <w:shd w:val="clear" w:color="auto" w:fill="FFFFFF"/>
        <w:spacing w:before="0" w:beforeAutospacing="0" w:after="0" w:afterAutospacing="0" w:line="360" w:lineRule="auto"/>
        <w:ind w:left="0" w:firstLine="709"/>
        <w:contextualSpacing/>
        <w:jc w:val="both"/>
        <w:textAlignment w:val="baseline"/>
        <w:rPr>
          <w:color w:val="000000"/>
          <w:sz w:val="28"/>
          <w:szCs w:val="28"/>
        </w:rPr>
      </w:pPr>
      <w:r w:rsidRPr="00D37882">
        <w:rPr>
          <w:bCs/>
          <w:iCs/>
          <w:color w:val="000000"/>
          <w:sz w:val="28"/>
          <w:szCs w:val="28"/>
          <w:bdr w:val="none" w:sz="0" w:space="0" w:color="auto" w:frame="1"/>
          <w:lang w:val="uk-UA"/>
        </w:rPr>
        <w:t xml:space="preserve"> Фішинг</w:t>
      </w:r>
      <w:r w:rsidRPr="00D37882">
        <w:rPr>
          <w:color w:val="000000"/>
          <w:sz w:val="28"/>
          <w:szCs w:val="28"/>
        </w:rPr>
        <w:t> </w:t>
      </w:r>
      <w:r w:rsidRPr="00D37882">
        <w:rPr>
          <w:color w:val="000000"/>
          <w:sz w:val="28"/>
          <w:szCs w:val="28"/>
          <w:lang w:val="uk-UA"/>
        </w:rPr>
        <w:t xml:space="preserve">– шахрайські дії, спрямовані на виманювання реквізитів картки чи /та її рахунку і інформації доступу до нього (логін/пароль) у її власника. Як правило, </w:t>
      </w:r>
      <w:r w:rsidRPr="00D37882">
        <w:rPr>
          <w:color w:val="000000"/>
          <w:sz w:val="28"/>
          <w:szCs w:val="28"/>
        </w:rPr>
        <w:t xml:space="preserve">власник </w:t>
      </w:r>
      <w:r w:rsidRPr="00D37882">
        <w:rPr>
          <w:color w:val="000000"/>
          <w:sz w:val="28"/>
          <w:szCs w:val="28"/>
          <w:lang w:val="uk-UA"/>
        </w:rPr>
        <w:t xml:space="preserve">кредитної чи дебетової </w:t>
      </w:r>
      <w:r w:rsidRPr="00D37882">
        <w:rPr>
          <w:color w:val="000000"/>
          <w:sz w:val="28"/>
          <w:szCs w:val="28"/>
        </w:rPr>
        <w:t xml:space="preserve">картки добровільно повідомляє шахраям </w:t>
      </w:r>
      <w:r w:rsidRPr="00D37882">
        <w:rPr>
          <w:color w:val="000000"/>
          <w:sz w:val="28"/>
          <w:szCs w:val="28"/>
          <w:lang w:val="uk-UA"/>
        </w:rPr>
        <w:t xml:space="preserve">таку </w:t>
      </w:r>
      <w:r w:rsidRPr="00D37882">
        <w:rPr>
          <w:color w:val="000000"/>
          <w:sz w:val="28"/>
          <w:szCs w:val="28"/>
        </w:rPr>
        <w:t>інформацію.</w:t>
      </w:r>
      <w:r w:rsidRPr="00D37882">
        <w:rPr>
          <w:color w:val="000000"/>
          <w:sz w:val="28"/>
          <w:szCs w:val="28"/>
          <w:lang w:val="uk-UA"/>
        </w:rPr>
        <w:t xml:space="preserve"> Вид</w:t>
      </w:r>
      <w:r w:rsidR="00416E3B">
        <w:rPr>
          <w:color w:val="000000"/>
          <w:sz w:val="28"/>
          <w:szCs w:val="28"/>
          <w:lang w:val="uk-UA"/>
        </w:rPr>
        <w:t>и</w:t>
      </w:r>
      <w:r w:rsidRPr="00D37882">
        <w:rPr>
          <w:color w:val="000000"/>
          <w:sz w:val="28"/>
          <w:szCs w:val="28"/>
          <w:lang w:val="uk-UA"/>
        </w:rPr>
        <w:t xml:space="preserve"> фішингу: </w:t>
      </w:r>
    </w:p>
    <w:p w:rsidR="00B53E11" w:rsidRDefault="00D37882" w:rsidP="00D37882">
      <w:pPr>
        <w:pStyle w:val="ab"/>
        <w:shd w:val="clear" w:color="auto" w:fill="FFFFFF"/>
        <w:spacing w:before="0" w:beforeAutospacing="0" w:after="0" w:afterAutospacing="0" w:line="360" w:lineRule="auto"/>
        <w:ind w:firstLine="709"/>
        <w:contextualSpacing/>
        <w:jc w:val="both"/>
        <w:rPr>
          <w:sz w:val="28"/>
          <w:szCs w:val="28"/>
          <w:lang w:val="uk-UA"/>
        </w:rPr>
      </w:pPr>
      <w:r w:rsidRPr="00D37882">
        <w:rPr>
          <w:color w:val="000000" w:themeColor="text1"/>
          <w:sz w:val="28"/>
          <w:szCs w:val="28"/>
          <w:lang w:val="uk-UA"/>
        </w:rPr>
        <w:t>Аналіз цих видів злочинних діянь дозволяє визначати к</w:t>
      </w:r>
      <w:r w:rsidR="00B53E11" w:rsidRPr="00D37882">
        <w:rPr>
          <w:sz w:val="28"/>
          <w:szCs w:val="28"/>
          <w:lang w:val="uk-UA"/>
        </w:rPr>
        <w:t>іберзлочин</w:t>
      </w:r>
      <w:r w:rsidRPr="00D37882">
        <w:rPr>
          <w:sz w:val="28"/>
          <w:szCs w:val="28"/>
          <w:lang w:val="uk-UA"/>
        </w:rPr>
        <w:t xml:space="preserve">ом дії: </w:t>
      </w:r>
      <w:r w:rsidR="00B53E11" w:rsidRPr="00D37882">
        <w:rPr>
          <w:sz w:val="28"/>
          <w:szCs w:val="28"/>
          <w:lang w:val="uk-UA"/>
        </w:rPr>
        <w:t>втручання в роботу телекомунікаційних мереж, комп’ютерних програм, що функціонують у їх середовищі</w:t>
      </w:r>
      <w:r w:rsidRPr="00D37882">
        <w:rPr>
          <w:sz w:val="28"/>
          <w:szCs w:val="28"/>
          <w:lang w:val="uk-UA"/>
        </w:rPr>
        <w:t xml:space="preserve">; </w:t>
      </w:r>
      <w:r w:rsidR="00B53E11" w:rsidRPr="00D37882">
        <w:rPr>
          <w:sz w:val="28"/>
          <w:szCs w:val="28"/>
          <w:lang w:val="uk-UA"/>
        </w:rPr>
        <w:t>несанкціонован</w:t>
      </w:r>
      <w:r w:rsidRPr="00D37882">
        <w:rPr>
          <w:sz w:val="28"/>
          <w:szCs w:val="28"/>
          <w:lang w:val="uk-UA"/>
        </w:rPr>
        <w:t>у</w:t>
      </w:r>
      <w:r w:rsidR="00B53E11" w:rsidRPr="00D37882">
        <w:rPr>
          <w:sz w:val="28"/>
          <w:szCs w:val="28"/>
          <w:lang w:val="uk-UA"/>
        </w:rPr>
        <w:t xml:space="preserve"> модифікація комп’ютерних даних</w:t>
      </w:r>
      <w:r w:rsidRPr="00D37882">
        <w:rPr>
          <w:sz w:val="28"/>
          <w:szCs w:val="28"/>
          <w:lang w:val="uk-UA"/>
        </w:rPr>
        <w:t xml:space="preserve">; </w:t>
      </w:r>
      <w:r w:rsidR="00B53E11" w:rsidRPr="00D37882">
        <w:rPr>
          <w:sz w:val="28"/>
          <w:szCs w:val="28"/>
          <w:lang w:val="uk-UA"/>
        </w:rPr>
        <w:t>дезорганізаці</w:t>
      </w:r>
      <w:r w:rsidRPr="00D37882">
        <w:rPr>
          <w:sz w:val="28"/>
          <w:szCs w:val="28"/>
          <w:lang w:val="uk-UA"/>
        </w:rPr>
        <w:t>ю</w:t>
      </w:r>
      <w:r w:rsidR="00B53E11" w:rsidRPr="00D37882">
        <w:rPr>
          <w:sz w:val="28"/>
          <w:szCs w:val="28"/>
          <w:lang w:val="uk-UA"/>
        </w:rPr>
        <w:t xml:space="preserve"> роботи критично важливих елементів інфраструктури держави, що створює небезпеку загибелі людей, завдання значної майнової шкоди або настання інших суспільно небезпечних наслідків</w:t>
      </w:r>
      <w:r w:rsidRPr="00D37882">
        <w:rPr>
          <w:sz w:val="28"/>
          <w:szCs w:val="28"/>
          <w:lang w:val="uk-UA"/>
        </w:rPr>
        <w:t xml:space="preserve">. </w:t>
      </w:r>
    </w:p>
    <w:p w:rsidR="00F53A32" w:rsidRPr="005865A0" w:rsidRDefault="00F53A32" w:rsidP="00F53A32">
      <w:pPr>
        <w:spacing w:line="360" w:lineRule="auto"/>
        <w:ind w:firstLine="709"/>
        <w:contextualSpacing/>
        <w:rPr>
          <w:rStyle w:val="21"/>
          <w:rFonts w:eastAsiaTheme="majorEastAsia"/>
          <w:sz w:val="28"/>
          <w:szCs w:val="28"/>
        </w:rPr>
      </w:pPr>
      <w:r>
        <w:rPr>
          <w:rStyle w:val="21"/>
          <w:rFonts w:eastAsiaTheme="majorEastAsia"/>
          <w:sz w:val="28"/>
          <w:szCs w:val="28"/>
        </w:rPr>
        <w:t>Н</w:t>
      </w:r>
      <w:r w:rsidRPr="00F53A32">
        <w:rPr>
          <w:rStyle w:val="21"/>
          <w:rFonts w:eastAsiaTheme="majorEastAsia"/>
          <w:sz w:val="28"/>
          <w:szCs w:val="28"/>
        </w:rPr>
        <w:t>айважливішою ознакою таких злочинів є їхній об’єкт</w:t>
      </w:r>
      <w:r>
        <w:rPr>
          <w:rStyle w:val="21"/>
          <w:rFonts w:eastAsiaTheme="majorEastAsia"/>
          <w:sz w:val="28"/>
          <w:szCs w:val="28"/>
        </w:rPr>
        <w:t xml:space="preserve"> посягання</w:t>
      </w:r>
      <w:r w:rsidRPr="00F53A32">
        <w:rPr>
          <w:rStyle w:val="21"/>
          <w:rFonts w:eastAsiaTheme="majorEastAsia"/>
          <w:sz w:val="28"/>
          <w:szCs w:val="28"/>
        </w:rPr>
        <w:t>.</w:t>
      </w:r>
      <w:r>
        <w:rPr>
          <w:rStyle w:val="21"/>
          <w:rFonts w:eastAsiaTheme="majorEastAsia"/>
          <w:sz w:val="28"/>
          <w:szCs w:val="28"/>
        </w:rPr>
        <w:t xml:space="preserve"> Важаємо, що</w:t>
      </w:r>
      <w:r w:rsidR="00F144C9">
        <w:rPr>
          <w:rStyle w:val="21"/>
          <w:rFonts w:eastAsiaTheme="majorEastAsia"/>
          <w:sz w:val="28"/>
          <w:szCs w:val="28"/>
        </w:rPr>
        <w:t xml:space="preserve"> </w:t>
      </w:r>
      <w:r w:rsidRPr="00F53A32">
        <w:rPr>
          <w:rStyle w:val="21"/>
          <w:rFonts w:eastAsiaTheme="majorEastAsia"/>
          <w:sz w:val="28"/>
          <w:szCs w:val="28"/>
        </w:rPr>
        <w:t>визначення видів кіберзлочинів має конструювати</w:t>
      </w:r>
      <w:r w:rsidRPr="00F53A32">
        <w:rPr>
          <w:rStyle w:val="21"/>
          <w:rFonts w:eastAsiaTheme="majorEastAsia"/>
          <w:sz w:val="28"/>
          <w:szCs w:val="28"/>
        </w:rPr>
        <w:softHyphen/>
        <w:t xml:space="preserve">ся на основі специфічних ознак їх родового об’єкта. </w:t>
      </w:r>
      <w:r>
        <w:rPr>
          <w:rStyle w:val="21"/>
          <w:rFonts w:eastAsiaTheme="majorEastAsia"/>
          <w:sz w:val="28"/>
          <w:szCs w:val="28"/>
        </w:rPr>
        <w:t xml:space="preserve">Такий підхід до </w:t>
      </w:r>
      <w:r w:rsidRPr="00F53A32">
        <w:rPr>
          <w:rStyle w:val="21"/>
          <w:rFonts w:eastAsiaTheme="majorEastAsia"/>
          <w:sz w:val="28"/>
          <w:szCs w:val="28"/>
        </w:rPr>
        <w:t>класифікаці</w:t>
      </w:r>
      <w:r>
        <w:rPr>
          <w:rStyle w:val="21"/>
          <w:rFonts w:eastAsiaTheme="majorEastAsia"/>
          <w:sz w:val="28"/>
          <w:szCs w:val="28"/>
        </w:rPr>
        <w:t>ї</w:t>
      </w:r>
      <w:r w:rsidRPr="00F53A32">
        <w:rPr>
          <w:rStyle w:val="21"/>
          <w:rFonts w:eastAsiaTheme="majorEastAsia"/>
          <w:sz w:val="28"/>
          <w:szCs w:val="28"/>
        </w:rPr>
        <w:t xml:space="preserve"> за родовим </w:t>
      </w:r>
      <w:r w:rsidRPr="005865A0">
        <w:rPr>
          <w:rStyle w:val="21"/>
          <w:rFonts w:eastAsiaTheme="majorEastAsia"/>
          <w:sz w:val="28"/>
          <w:szCs w:val="28"/>
        </w:rPr>
        <w:t>об’єктом як системо</w:t>
      </w:r>
      <w:r w:rsidRPr="005865A0">
        <w:rPr>
          <w:rStyle w:val="21"/>
          <w:rFonts w:eastAsiaTheme="majorEastAsia"/>
          <w:sz w:val="28"/>
          <w:szCs w:val="28"/>
        </w:rPr>
        <w:softHyphen/>
        <w:t>утворюючої основи для побудови норм Особливої частини Кримінального кодексу України.</w:t>
      </w:r>
    </w:p>
    <w:p w:rsidR="00F53A32" w:rsidRPr="005865A0" w:rsidRDefault="00F53A32" w:rsidP="00F53A32">
      <w:pPr>
        <w:spacing w:line="360" w:lineRule="auto"/>
        <w:ind w:firstLine="709"/>
        <w:contextualSpacing/>
        <w:rPr>
          <w:sz w:val="28"/>
          <w:szCs w:val="28"/>
          <w:lang w:val="uk-UA"/>
        </w:rPr>
      </w:pPr>
      <w:r w:rsidRPr="005865A0">
        <w:rPr>
          <w:rStyle w:val="21"/>
          <w:rFonts w:eastAsiaTheme="majorEastAsia"/>
          <w:sz w:val="28"/>
          <w:szCs w:val="28"/>
        </w:rPr>
        <w:t>Окремі науковці наводять наступну класифікацію видів кіберзлочинів і протиправних дій у сфері комп’ютер</w:t>
      </w:r>
      <w:r w:rsidRPr="005865A0">
        <w:rPr>
          <w:rStyle w:val="21"/>
          <w:rFonts w:eastAsiaTheme="majorEastAsia"/>
          <w:sz w:val="28"/>
          <w:szCs w:val="28"/>
        </w:rPr>
        <w:softHyphen/>
        <w:t>ної інформації:</w:t>
      </w:r>
    </w:p>
    <w:p w:rsidR="00F53A32" w:rsidRPr="005865A0" w:rsidRDefault="00F53A32" w:rsidP="00F53A32">
      <w:pPr>
        <w:widowControl w:val="0"/>
        <w:numPr>
          <w:ilvl w:val="0"/>
          <w:numId w:val="17"/>
        </w:numPr>
        <w:tabs>
          <w:tab w:val="left" w:pos="514"/>
        </w:tabs>
        <w:spacing w:line="360" w:lineRule="auto"/>
        <w:ind w:firstLine="709"/>
        <w:contextualSpacing/>
        <w:rPr>
          <w:sz w:val="28"/>
          <w:szCs w:val="28"/>
          <w:lang w:val="uk-UA"/>
        </w:rPr>
      </w:pPr>
      <w:r w:rsidRPr="005865A0">
        <w:rPr>
          <w:rStyle w:val="21"/>
          <w:rFonts w:eastAsiaTheme="majorEastAsia"/>
          <w:sz w:val="28"/>
          <w:szCs w:val="28"/>
        </w:rPr>
        <w:lastRenderedPageBreak/>
        <w:t>насильницькі або інші потенційно небезпечні дії, що посягають на фізичну безпеку, життя та здоров’я людини;</w:t>
      </w:r>
    </w:p>
    <w:p w:rsidR="00F53A32" w:rsidRPr="005865A0" w:rsidRDefault="00F53A32" w:rsidP="00F53A32">
      <w:pPr>
        <w:widowControl w:val="0"/>
        <w:numPr>
          <w:ilvl w:val="0"/>
          <w:numId w:val="17"/>
        </w:numPr>
        <w:tabs>
          <w:tab w:val="left" w:pos="524"/>
        </w:tabs>
        <w:spacing w:line="360" w:lineRule="auto"/>
        <w:ind w:firstLine="709"/>
        <w:contextualSpacing/>
        <w:rPr>
          <w:sz w:val="28"/>
          <w:szCs w:val="28"/>
          <w:lang w:val="uk-UA"/>
        </w:rPr>
      </w:pPr>
      <w:r w:rsidRPr="005865A0">
        <w:rPr>
          <w:rStyle w:val="21"/>
          <w:rFonts w:eastAsiaTheme="majorEastAsia"/>
          <w:sz w:val="28"/>
          <w:szCs w:val="28"/>
        </w:rPr>
        <w:t>дії, що порушують конфіденційність даних, які містяться чи передаються в інформаційних і телекомунікаційних системах (ці злочини спрямовані на розкриття інформації без зміни її змісту);</w:t>
      </w:r>
    </w:p>
    <w:p w:rsidR="00F53A32" w:rsidRPr="005865A0" w:rsidRDefault="00F53A32" w:rsidP="00F53A32">
      <w:pPr>
        <w:widowControl w:val="0"/>
        <w:numPr>
          <w:ilvl w:val="0"/>
          <w:numId w:val="17"/>
        </w:numPr>
        <w:tabs>
          <w:tab w:val="left" w:pos="519"/>
        </w:tabs>
        <w:spacing w:line="360" w:lineRule="auto"/>
        <w:ind w:firstLine="709"/>
        <w:contextualSpacing/>
        <w:rPr>
          <w:sz w:val="28"/>
          <w:szCs w:val="28"/>
        </w:rPr>
      </w:pPr>
      <w:r w:rsidRPr="005865A0">
        <w:rPr>
          <w:rStyle w:val="21"/>
          <w:rFonts w:eastAsiaTheme="majorEastAsia"/>
          <w:sz w:val="28"/>
          <w:szCs w:val="28"/>
        </w:rPr>
        <w:t>дії, що порушують цілісність даних, їхню доступ</w:t>
      </w:r>
      <w:r w:rsidRPr="005865A0">
        <w:rPr>
          <w:rStyle w:val="21"/>
          <w:rFonts w:eastAsiaTheme="majorEastAsia"/>
          <w:sz w:val="28"/>
          <w:szCs w:val="28"/>
        </w:rPr>
        <w:softHyphen/>
        <w:t>ність для адміністраторів і легальних користувачів (відмо</w:t>
      </w:r>
      <w:r w:rsidRPr="005865A0">
        <w:rPr>
          <w:rStyle w:val="21"/>
          <w:rFonts w:eastAsiaTheme="majorEastAsia"/>
          <w:sz w:val="28"/>
          <w:szCs w:val="28"/>
        </w:rPr>
        <w:softHyphen/>
        <w:t>ва в обслуговуванні), що здатне порушити штатні режими функціонування інформаційних і телекомунікаційних сис</w:t>
      </w:r>
      <w:r w:rsidRPr="005865A0">
        <w:rPr>
          <w:rStyle w:val="21"/>
          <w:rFonts w:eastAsiaTheme="majorEastAsia"/>
          <w:sz w:val="28"/>
          <w:szCs w:val="28"/>
        </w:rPr>
        <w:softHyphen/>
        <w:t>тем різного призначення (злочини, що заподіюють майнові збитки</w:t>
      </w:r>
      <w:r w:rsidR="002D3575" w:rsidRPr="005865A0">
        <w:rPr>
          <w:rStyle w:val="21"/>
          <w:rFonts w:eastAsiaTheme="majorEastAsia"/>
          <w:sz w:val="28"/>
          <w:szCs w:val="28"/>
        </w:rPr>
        <w:t xml:space="preserve"> через збій чи зупинку функціонування комп’ютерних систем чи комп’ютерних мереж. Н</w:t>
      </w:r>
      <w:r w:rsidRPr="005865A0">
        <w:rPr>
          <w:rStyle w:val="21"/>
          <w:rFonts w:eastAsiaTheme="majorEastAsia"/>
          <w:sz w:val="28"/>
          <w:szCs w:val="28"/>
        </w:rPr>
        <w:t>е пов’язані з розкраданням інформації</w:t>
      </w:r>
      <w:r w:rsidR="002D3575" w:rsidRPr="005865A0">
        <w:rPr>
          <w:rStyle w:val="21"/>
          <w:rFonts w:eastAsiaTheme="majorEastAsia"/>
          <w:sz w:val="28"/>
          <w:szCs w:val="28"/>
        </w:rPr>
        <w:t xml:space="preserve"> чи </w:t>
      </w:r>
      <w:r w:rsidRPr="005865A0">
        <w:rPr>
          <w:rStyle w:val="21"/>
          <w:rFonts w:eastAsiaTheme="majorEastAsia"/>
          <w:sz w:val="28"/>
          <w:szCs w:val="28"/>
        </w:rPr>
        <w:t>грошових</w:t>
      </w:r>
      <w:r w:rsidR="002D3575" w:rsidRPr="005865A0">
        <w:rPr>
          <w:rStyle w:val="21"/>
          <w:rFonts w:eastAsiaTheme="majorEastAsia"/>
          <w:sz w:val="28"/>
          <w:szCs w:val="28"/>
        </w:rPr>
        <w:t xml:space="preserve"> коштів</w:t>
      </w:r>
      <w:r w:rsidRPr="005865A0">
        <w:rPr>
          <w:rStyle w:val="21"/>
          <w:rFonts w:eastAsiaTheme="majorEastAsia"/>
          <w:sz w:val="28"/>
          <w:szCs w:val="28"/>
        </w:rPr>
        <w:t>);</w:t>
      </w:r>
    </w:p>
    <w:p w:rsidR="00F53A32" w:rsidRPr="005865A0" w:rsidRDefault="00F53A32" w:rsidP="00F53A32">
      <w:pPr>
        <w:widowControl w:val="0"/>
        <w:numPr>
          <w:ilvl w:val="0"/>
          <w:numId w:val="17"/>
        </w:numPr>
        <w:tabs>
          <w:tab w:val="left" w:pos="514"/>
        </w:tabs>
        <w:spacing w:line="360" w:lineRule="auto"/>
        <w:ind w:firstLine="709"/>
        <w:contextualSpacing/>
        <w:rPr>
          <w:sz w:val="28"/>
          <w:szCs w:val="28"/>
        </w:rPr>
      </w:pPr>
      <w:r w:rsidRPr="005865A0">
        <w:rPr>
          <w:rStyle w:val="21"/>
          <w:rFonts w:eastAsiaTheme="majorEastAsia"/>
          <w:sz w:val="28"/>
          <w:szCs w:val="28"/>
        </w:rPr>
        <w:t>дії, що посягають на майно, майнові права, а також на право власності</w:t>
      </w:r>
      <w:r w:rsidR="002D3575" w:rsidRPr="005865A0">
        <w:rPr>
          <w:rStyle w:val="21"/>
          <w:rFonts w:eastAsiaTheme="majorEastAsia"/>
          <w:sz w:val="28"/>
          <w:szCs w:val="28"/>
        </w:rPr>
        <w:t xml:space="preserve">, прав </w:t>
      </w:r>
      <w:r w:rsidRPr="005865A0">
        <w:rPr>
          <w:rStyle w:val="21"/>
          <w:rFonts w:eastAsiaTheme="majorEastAsia"/>
          <w:sz w:val="28"/>
          <w:szCs w:val="28"/>
        </w:rPr>
        <w:t xml:space="preserve">на інформацію </w:t>
      </w:r>
      <w:r w:rsidR="002D3575" w:rsidRPr="005865A0">
        <w:rPr>
          <w:rStyle w:val="21"/>
          <w:rFonts w:eastAsiaTheme="majorEastAsia"/>
          <w:sz w:val="28"/>
          <w:szCs w:val="28"/>
        </w:rPr>
        <w:t xml:space="preserve">чи </w:t>
      </w:r>
      <w:r w:rsidRPr="005865A0">
        <w:rPr>
          <w:rStyle w:val="21"/>
          <w:rFonts w:eastAsiaTheme="majorEastAsia"/>
          <w:sz w:val="28"/>
          <w:szCs w:val="28"/>
        </w:rPr>
        <w:t>авторські права;</w:t>
      </w:r>
    </w:p>
    <w:p w:rsidR="00F53A32" w:rsidRPr="005865A0" w:rsidRDefault="00F53A32" w:rsidP="00F53A32">
      <w:pPr>
        <w:widowControl w:val="0"/>
        <w:numPr>
          <w:ilvl w:val="0"/>
          <w:numId w:val="17"/>
        </w:numPr>
        <w:tabs>
          <w:tab w:val="left" w:pos="556"/>
        </w:tabs>
        <w:spacing w:line="360" w:lineRule="auto"/>
        <w:ind w:firstLine="709"/>
        <w:contextualSpacing/>
        <w:rPr>
          <w:sz w:val="28"/>
          <w:szCs w:val="28"/>
        </w:rPr>
      </w:pPr>
      <w:r w:rsidRPr="005865A0">
        <w:rPr>
          <w:rStyle w:val="21"/>
          <w:rFonts w:eastAsiaTheme="majorEastAsia"/>
          <w:sz w:val="28"/>
          <w:szCs w:val="28"/>
        </w:rPr>
        <w:t>дії, що посягають на громадську моральність;</w:t>
      </w:r>
    </w:p>
    <w:p w:rsidR="00F53A32" w:rsidRPr="005865A0" w:rsidRDefault="00F53A32" w:rsidP="00F53A32">
      <w:pPr>
        <w:widowControl w:val="0"/>
        <w:numPr>
          <w:ilvl w:val="0"/>
          <w:numId w:val="17"/>
        </w:numPr>
        <w:tabs>
          <w:tab w:val="left" w:pos="556"/>
        </w:tabs>
        <w:spacing w:line="360" w:lineRule="auto"/>
        <w:ind w:firstLine="709"/>
        <w:contextualSpacing/>
        <w:rPr>
          <w:sz w:val="28"/>
          <w:szCs w:val="28"/>
        </w:rPr>
      </w:pPr>
      <w:r w:rsidRPr="005865A0">
        <w:rPr>
          <w:rStyle w:val="21"/>
          <w:rFonts w:eastAsiaTheme="majorEastAsia"/>
          <w:sz w:val="28"/>
          <w:szCs w:val="28"/>
        </w:rPr>
        <w:t>дії, що посягають на громадську безпеку;</w:t>
      </w:r>
    </w:p>
    <w:p w:rsidR="00F53A32" w:rsidRPr="005865A0" w:rsidRDefault="00F53A32" w:rsidP="00F53A32">
      <w:pPr>
        <w:widowControl w:val="0"/>
        <w:numPr>
          <w:ilvl w:val="0"/>
          <w:numId w:val="17"/>
        </w:numPr>
        <w:tabs>
          <w:tab w:val="left" w:pos="556"/>
        </w:tabs>
        <w:spacing w:line="360" w:lineRule="auto"/>
        <w:ind w:firstLine="709"/>
        <w:contextualSpacing/>
        <w:rPr>
          <w:sz w:val="28"/>
          <w:szCs w:val="28"/>
        </w:rPr>
      </w:pPr>
      <w:r w:rsidRPr="005865A0">
        <w:rPr>
          <w:rStyle w:val="21"/>
          <w:rFonts w:eastAsiaTheme="majorEastAsia"/>
          <w:sz w:val="28"/>
          <w:szCs w:val="28"/>
        </w:rPr>
        <w:t>інші.</w:t>
      </w:r>
    </w:p>
    <w:p w:rsidR="00F53A32" w:rsidRPr="002D3575" w:rsidRDefault="002D3575" w:rsidP="00F53A32">
      <w:pPr>
        <w:spacing w:line="360" w:lineRule="auto"/>
        <w:ind w:firstLine="709"/>
        <w:contextualSpacing/>
        <w:rPr>
          <w:sz w:val="28"/>
          <w:szCs w:val="28"/>
          <w:lang w:val="uk-UA"/>
        </w:rPr>
      </w:pPr>
      <w:r w:rsidRPr="005865A0">
        <w:rPr>
          <w:rStyle w:val="21"/>
          <w:rFonts w:eastAsiaTheme="majorEastAsia"/>
          <w:sz w:val="28"/>
          <w:szCs w:val="28"/>
        </w:rPr>
        <w:t xml:space="preserve">Більшість з них </w:t>
      </w:r>
      <w:r w:rsidR="00F53A32" w:rsidRPr="005865A0">
        <w:rPr>
          <w:rStyle w:val="21"/>
          <w:rFonts w:eastAsiaTheme="majorEastAsia"/>
          <w:sz w:val="28"/>
          <w:szCs w:val="28"/>
        </w:rPr>
        <w:t xml:space="preserve">належать </w:t>
      </w:r>
      <w:r w:rsidRPr="005865A0">
        <w:rPr>
          <w:rStyle w:val="21"/>
          <w:rFonts w:eastAsiaTheme="majorEastAsia"/>
          <w:sz w:val="28"/>
          <w:szCs w:val="28"/>
        </w:rPr>
        <w:t>до т</w:t>
      </w:r>
      <w:r w:rsidR="00F53A32" w:rsidRPr="005865A0">
        <w:rPr>
          <w:rStyle w:val="21"/>
          <w:rFonts w:eastAsiaTheme="majorEastAsia"/>
          <w:sz w:val="28"/>
          <w:szCs w:val="28"/>
        </w:rPr>
        <w:t>радиційн</w:t>
      </w:r>
      <w:r w:rsidRPr="005865A0">
        <w:rPr>
          <w:rStyle w:val="21"/>
          <w:rFonts w:eastAsiaTheme="majorEastAsia"/>
          <w:sz w:val="28"/>
          <w:szCs w:val="28"/>
        </w:rPr>
        <w:t xml:space="preserve">их </w:t>
      </w:r>
      <w:r w:rsidR="00F53A32" w:rsidRPr="005865A0">
        <w:rPr>
          <w:rStyle w:val="21"/>
          <w:rFonts w:eastAsiaTheme="majorEastAsia"/>
          <w:sz w:val="28"/>
          <w:szCs w:val="28"/>
        </w:rPr>
        <w:t>злочин</w:t>
      </w:r>
      <w:r w:rsidRPr="005865A0">
        <w:rPr>
          <w:rStyle w:val="21"/>
          <w:rFonts w:eastAsiaTheme="majorEastAsia"/>
          <w:sz w:val="28"/>
          <w:szCs w:val="28"/>
        </w:rPr>
        <w:t>ів</w:t>
      </w:r>
      <w:r w:rsidR="00F53A32" w:rsidRPr="005865A0">
        <w:rPr>
          <w:rStyle w:val="21"/>
          <w:rFonts w:eastAsiaTheme="majorEastAsia"/>
          <w:sz w:val="28"/>
          <w:szCs w:val="28"/>
        </w:rPr>
        <w:t>, які посяга</w:t>
      </w:r>
      <w:r w:rsidR="00F53A32" w:rsidRPr="005865A0">
        <w:rPr>
          <w:rStyle w:val="21"/>
          <w:rFonts w:eastAsiaTheme="majorEastAsia"/>
          <w:sz w:val="28"/>
          <w:szCs w:val="28"/>
        </w:rPr>
        <w:softHyphen/>
        <w:t>ють на різні об’єкти, що охороняються законом, але здій</w:t>
      </w:r>
      <w:r w:rsidR="00F53A32" w:rsidRPr="005865A0">
        <w:rPr>
          <w:rStyle w:val="21"/>
          <w:rFonts w:eastAsiaTheme="majorEastAsia"/>
          <w:sz w:val="28"/>
          <w:szCs w:val="28"/>
        </w:rPr>
        <w:softHyphen/>
        <w:t>снюються з використанням інформаційних і телекомуніка</w:t>
      </w:r>
      <w:r w:rsidR="00F53A32" w:rsidRPr="005865A0">
        <w:rPr>
          <w:rStyle w:val="21"/>
          <w:rFonts w:eastAsiaTheme="majorEastAsia"/>
          <w:sz w:val="28"/>
          <w:szCs w:val="28"/>
        </w:rPr>
        <w:softHyphen/>
        <w:t>ційних си</w:t>
      </w:r>
      <w:r w:rsidR="00F53A32" w:rsidRPr="00F53A32">
        <w:rPr>
          <w:rStyle w:val="21"/>
          <w:rFonts w:eastAsiaTheme="majorEastAsia"/>
          <w:sz w:val="28"/>
          <w:szCs w:val="28"/>
        </w:rPr>
        <w:t xml:space="preserve">стем. </w:t>
      </w:r>
      <w:r>
        <w:rPr>
          <w:rStyle w:val="21"/>
          <w:rFonts w:eastAsiaTheme="majorEastAsia"/>
          <w:sz w:val="28"/>
          <w:szCs w:val="28"/>
        </w:rPr>
        <w:t xml:space="preserve">Ці </w:t>
      </w:r>
      <w:r w:rsidR="00F53A32" w:rsidRPr="00F53A32">
        <w:rPr>
          <w:rStyle w:val="21"/>
          <w:rFonts w:eastAsiaTheme="majorEastAsia"/>
          <w:sz w:val="28"/>
          <w:szCs w:val="28"/>
        </w:rPr>
        <w:t>злочини</w:t>
      </w:r>
      <w:r>
        <w:rPr>
          <w:rStyle w:val="21"/>
          <w:rFonts w:eastAsiaTheme="majorEastAsia"/>
          <w:sz w:val="28"/>
          <w:szCs w:val="28"/>
        </w:rPr>
        <w:t xml:space="preserve"> можуть </w:t>
      </w:r>
      <w:r w:rsidR="00F53A32" w:rsidRPr="00F53A32">
        <w:rPr>
          <w:rStyle w:val="21"/>
          <w:rFonts w:eastAsiaTheme="majorEastAsia"/>
          <w:sz w:val="28"/>
          <w:szCs w:val="28"/>
        </w:rPr>
        <w:t>бути вчинені</w:t>
      </w:r>
      <w:r>
        <w:rPr>
          <w:rStyle w:val="21"/>
          <w:rFonts w:eastAsiaTheme="majorEastAsia"/>
          <w:sz w:val="28"/>
          <w:szCs w:val="28"/>
        </w:rPr>
        <w:t xml:space="preserve"> </w:t>
      </w:r>
      <w:r w:rsidR="00F53A32" w:rsidRPr="00F53A32">
        <w:rPr>
          <w:rStyle w:val="21"/>
          <w:rFonts w:eastAsiaTheme="majorEastAsia"/>
          <w:sz w:val="28"/>
          <w:szCs w:val="28"/>
        </w:rPr>
        <w:t>без застосування інформаційних і телекому</w:t>
      </w:r>
      <w:r w:rsidR="00F53A32" w:rsidRPr="00F53A32">
        <w:rPr>
          <w:rStyle w:val="21"/>
          <w:rFonts w:eastAsiaTheme="majorEastAsia"/>
          <w:sz w:val="28"/>
          <w:szCs w:val="28"/>
        </w:rPr>
        <w:softHyphen/>
        <w:t>нікаційних технологій.</w:t>
      </w:r>
    </w:p>
    <w:p w:rsidR="002D3575" w:rsidRDefault="002D3575" w:rsidP="00F53A32">
      <w:pPr>
        <w:spacing w:line="360" w:lineRule="auto"/>
        <w:ind w:firstLine="709"/>
        <w:contextualSpacing/>
        <w:rPr>
          <w:rStyle w:val="21"/>
          <w:rFonts w:eastAsiaTheme="majorEastAsia"/>
          <w:sz w:val="28"/>
          <w:szCs w:val="28"/>
        </w:rPr>
      </w:pPr>
      <w:r>
        <w:rPr>
          <w:rStyle w:val="21"/>
          <w:rFonts w:eastAsiaTheme="majorEastAsia"/>
          <w:sz w:val="28"/>
          <w:szCs w:val="28"/>
        </w:rPr>
        <w:t xml:space="preserve">В </w:t>
      </w:r>
      <w:r w:rsidR="00F53A32" w:rsidRPr="00F53A32">
        <w:rPr>
          <w:rStyle w:val="21"/>
          <w:rFonts w:eastAsiaTheme="majorEastAsia"/>
          <w:sz w:val="28"/>
          <w:szCs w:val="28"/>
        </w:rPr>
        <w:t>інструктивних матеріалах Інтерполу вживається тер</w:t>
      </w:r>
      <w:r w:rsidR="00F53A32" w:rsidRPr="00F53A32">
        <w:rPr>
          <w:rStyle w:val="21"/>
          <w:rFonts w:eastAsiaTheme="majorEastAsia"/>
          <w:sz w:val="28"/>
          <w:szCs w:val="28"/>
        </w:rPr>
        <w:softHyphen/>
        <w:t xml:space="preserve">мін «цифрові злочини» </w:t>
      </w:r>
      <w:r w:rsidR="00F53A32" w:rsidRPr="00F53A32">
        <w:rPr>
          <w:rStyle w:val="21"/>
          <w:rFonts w:eastAsiaTheme="majorEastAsia"/>
          <w:sz w:val="28"/>
          <w:szCs w:val="28"/>
          <w:lang w:eastAsia="en-US" w:bidi="en-US"/>
        </w:rPr>
        <w:t>(</w:t>
      </w:r>
      <w:r>
        <w:rPr>
          <w:rStyle w:val="21"/>
          <w:rFonts w:eastAsiaTheme="majorEastAsia"/>
          <w:sz w:val="28"/>
          <w:szCs w:val="28"/>
          <w:lang w:eastAsia="en-US" w:bidi="en-US"/>
        </w:rPr>
        <w:t>«</w:t>
      </w:r>
      <w:r w:rsidR="00F53A32" w:rsidRPr="00F53A32">
        <w:rPr>
          <w:rStyle w:val="21"/>
          <w:rFonts w:eastAsiaTheme="majorEastAsia"/>
          <w:sz w:val="28"/>
          <w:szCs w:val="28"/>
          <w:lang w:val="en-US" w:eastAsia="en-US" w:bidi="en-US"/>
        </w:rPr>
        <w:t>digital</w:t>
      </w:r>
      <w:r w:rsidR="00F53A32" w:rsidRPr="00F53A32">
        <w:rPr>
          <w:rStyle w:val="21"/>
          <w:rFonts w:eastAsiaTheme="majorEastAsia"/>
          <w:sz w:val="28"/>
          <w:szCs w:val="28"/>
          <w:lang w:eastAsia="en-US" w:bidi="en-US"/>
        </w:rPr>
        <w:t xml:space="preserve"> </w:t>
      </w:r>
      <w:r w:rsidR="00F53A32" w:rsidRPr="00F53A32">
        <w:rPr>
          <w:rStyle w:val="21"/>
          <w:rFonts w:eastAsiaTheme="majorEastAsia"/>
          <w:sz w:val="28"/>
          <w:szCs w:val="28"/>
          <w:lang w:val="en-US" w:eastAsia="en-US" w:bidi="en-US"/>
        </w:rPr>
        <w:t>crime</w:t>
      </w:r>
      <w:r>
        <w:rPr>
          <w:rStyle w:val="21"/>
          <w:rFonts w:eastAsiaTheme="majorEastAsia"/>
          <w:sz w:val="28"/>
          <w:szCs w:val="28"/>
          <w:lang w:eastAsia="en-US" w:bidi="en-US"/>
        </w:rPr>
        <w:t>»</w:t>
      </w:r>
      <w:r w:rsidR="00F53A32" w:rsidRPr="00F53A32">
        <w:rPr>
          <w:rStyle w:val="21"/>
          <w:rFonts w:eastAsiaTheme="majorEastAsia"/>
          <w:sz w:val="28"/>
          <w:szCs w:val="28"/>
          <w:lang w:eastAsia="en-US" w:bidi="en-US"/>
        </w:rPr>
        <w:t xml:space="preserve">), </w:t>
      </w:r>
      <w:r w:rsidR="00F53A32" w:rsidRPr="00F53A32">
        <w:rPr>
          <w:rStyle w:val="21"/>
          <w:rFonts w:eastAsiaTheme="majorEastAsia"/>
          <w:sz w:val="28"/>
          <w:szCs w:val="28"/>
        </w:rPr>
        <w:t xml:space="preserve">які поділяються на три групи: </w:t>
      </w:r>
    </w:p>
    <w:p w:rsidR="002D3575" w:rsidRDefault="002D3575" w:rsidP="00F53A32">
      <w:pPr>
        <w:spacing w:line="360" w:lineRule="auto"/>
        <w:ind w:firstLine="709"/>
        <w:contextualSpacing/>
        <w:rPr>
          <w:rStyle w:val="21"/>
          <w:rFonts w:eastAsiaTheme="majorEastAsia"/>
          <w:sz w:val="28"/>
          <w:szCs w:val="28"/>
        </w:rPr>
      </w:pPr>
      <w:r>
        <w:rPr>
          <w:rStyle w:val="21"/>
          <w:rFonts w:eastAsiaTheme="majorEastAsia"/>
          <w:sz w:val="28"/>
          <w:szCs w:val="28"/>
        </w:rPr>
        <w:t>1</w:t>
      </w:r>
      <w:r w:rsidR="00F53A32" w:rsidRPr="00F53A32">
        <w:rPr>
          <w:rStyle w:val="21"/>
          <w:rFonts w:eastAsiaTheme="majorEastAsia"/>
          <w:sz w:val="28"/>
          <w:szCs w:val="28"/>
        </w:rPr>
        <w:t>) комп’ютерні злочини (порушення авторських прав на програмне забезпечення, розкрадання даних, пору</w:t>
      </w:r>
      <w:r w:rsidR="00F53A32" w:rsidRPr="00F53A32">
        <w:rPr>
          <w:rStyle w:val="21"/>
          <w:rFonts w:eastAsiaTheme="majorEastAsia"/>
          <w:sz w:val="28"/>
          <w:szCs w:val="28"/>
        </w:rPr>
        <w:softHyphen/>
        <w:t>шення роботи обчислювальних</w:t>
      </w:r>
      <w:r>
        <w:rPr>
          <w:rStyle w:val="21"/>
          <w:rFonts w:eastAsiaTheme="majorEastAsia"/>
          <w:sz w:val="28"/>
          <w:szCs w:val="28"/>
        </w:rPr>
        <w:t xml:space="preserve"> та інформаційних комп’ютерних</w:t>
      </w:r>
      <w:r w:rsidR="00F144C9">
        <w:rPr>
          <w:rStyle w:val="21"/>
          <w:rFonts w:eastAsiaTheme="majorEastAsia"/>
          <w:sz w:val="28"/>
          <w:szCs w:val="28"/>
        </w:rPr>
        <w:t xml:space="preserve"> </w:t>
      </w:r>
      <w:r w:rsidR="00F53A32" w:rsidRPr="00F53A32">
        <w:rPr>
          <w:rStyle w:val="21"/>
          <w:rFonts w:eastAsiaTheme="majorEastAsia"/>
          <w:sz w:val="28"/>
          <w:szCs w:val="28"/>
        </w:rPr>
        <w:t>систем, розкрадання комп’ю</w:t>
      </w:r>
      <w:r w:rsidR="00F53A32" w:rsidRPr="00F53A32">
        <w:rPr>
          <w:rStyle w:val="21"/>
          <w:rFonts w:eastAsiaTheme="majorEastAsia"/>
          <w:sz w:val="28"/>
          <w:szCs w:val="28"/>
        </w:rPr>
        <w:softHyphen/>
        <w:t>терного часу</w:t>
      </w:r>
      <w:r>
        <w:rPr>
          <w:rStyle w:val="21"/>
          <w:rFonts w:eastAsiaTheme="majorEastAsia"/>
          <w:sz w:val="28"/>
          <w:szCs w:val="28"/>
        </w:rPr>
        <w:t xml:space="preserve"> та ін.</w:t>
      </w:r>
      <w:r w:rsidR="00F53A32" w:rsidRPr="00F53A32">
        <w:rPr>
          <w:rStyle w:val="21"/>
          <w:rFonts w:eastAsiaTheme="majorEastAsia"/>
          <w:sz w:val="28"/>
          <w:szCs w:val="28"/>
        </w:rPr>
        <w:t>);</w:t>
      </w:r>
    </w:p>
    <w:p w:rsidR="002D3575" w:rsidRDefault="00F53A32" w:rsidP="00F53A32">
      <w:pPr>
        <w:spacing w:line="360" w:lineRule="auto"/>
        <w:ind w:firstLine="709"/>
        <w:contextualSpacing/>
        <w:rPr>
          <w:rStyle w:val="21"/>
          <w:rFonts w:eastAsiaTheme="majorEastAsia"/>
          <w:sz w:val="28"/>
          <w:szCs w:val="28"/>
        </w:rPr>
      </w:pPr>
      <w:r w:rsidRPr="00F53A32">
        <w:rPr>
          <w:rStyle w:val="21"/>
          <w:rFonts w:eastAsiaTheme="majorEastAsia"/>
          <w:sz w:val="28"/>
          <w:szCs w:val="28"/>
        </w:rPr>
        <w:t>2) злочини, «пов’язані з комп’ютерами» (фінансове шахрайство);</w:t>
      </w:r>
    </w:p>
    <w:p w:rsidR="00F53A32" w:rsidRPr="002D3575" w:rsidRDefault="00F53A32" w:rsidP="00F53A32">
      <w:pPr>
        <w:spacing w:line="360" w:lineRule="auto"/>
        <w:ind w:firstLine="709"/>
        <w:contextualSpacing/>
        <w:rPr>
          <w:sz w:val="28"/>
          <w:szCs w:val="28"/>
          <w:lang w:val="uk-UA"/>
        </w:rPr>
      </w:pPr>
      <w:r w:rsidRPr="00F53A32">
        <w:rPr>
          <w:rStyle w:val="21"/>
          <w:rFonts w:eastAsiaTheme="majorEastAsia"/>
          <w:sz w:val="28"/>
          <w:szCs w:val="28"/>
        </w:rPr>
        <w:lastRenderedPageBreak/>
        <w:t>3) мережева злочинність (використання мереж для здійснення незаконних угод</w:t>
      </w:r>
      <w:r w:rsidR="002D3575">
        <w:rPr>
          <w:rStyle w:val="21"/>
          <w:rFonts w:eastAsiaTheme="majorEastAsia"/>
          <w:sz w:val="28"/>
          <w:szCs w:val="28"/>
        </w:rPr>
        <w:t xml:space="preserve">, в т.ч. </w:t>
      </w:r>
      <w:r w:rsidRPr="00F53A32">
        <w:rPr>
          <w:rStyle w:val="21"/>
          <w:rFonts w:eastAsiaTheme="majorEastAsia"/>
          <w:sz w:val="28"/>
          <w:szCs w:val="28"/>
        </w:rPr>
        <w:t>поши</w:t>
      </w:r>
      <w:r w:rsidRPr="00F53A32">
        <w:rPr>
          <w:rStyle w:val="21"/>
          <w:rFonts w:eastAsiaTheme="majorEastAsia"/>
          <w:sz w:val="28"/>
          <w:szCs w:val="28"/>
        </w:rPr>
        <w:softHyphen/>
        <w:t xml:space="preserve">рення порнографії, торгівлі наркотиками, ухилення від митних зборів, відмивання грошей </w:t>
      </w:r>
      <w:r w:rsidR="002D3575">
        <w:rPr>
          <w:rStyle w:val="21"/>
          <w:rFonts w:eastAsiaTheme="majorEastAsia"/>
          <w:sz w:val="28"/>
          <w:szCs w:val="28"/>
        </w:rPr>
        <w:t>та ін.</w:t>
      </w:r>
      <w:r w:rsidRPr="00F53A32">
        <w:rPr>
          <w:rStyle w:val="21"/>
          <w:rFonts w:eastAsiaTheme="majorEastAsia"/>
          <w:sz w:val="28"/>
          <w:szCs w:val="28"/>
        </w:rPr>
        <w:t>).</w:t>
      </w:r>
    </w:p>
    <w:p w:rsidR="002D3575" w:rsidRDefault="002D3575" w:rsidP="00F53A32">
      <w:pPr>
        <w:spacing w:line="360" w:lineRule="auto"/>
        <w:ind w:firstLine="709"/>
        <w:contextualSpacing/>
        <w:rPr>
          <w:rStyle w:val="21"/>
          <w:rFonts w:eastAsiaTheme="majorEastAsia"/>
          <w:sz w:val="28"/>
          <w:szCs w:val="28"/>
        </w:rPr>
      </w:pPr>
      <w:r>
        <w:rPr>
          <w:rStyle w:val="21"/>
          <w:rFonts w:eastAsiaTheme="majorEastAsia"/>
          <w:sz w:val="28"/>
          <w:szCs w:val="28"/>
        </w:rPr>
        <w:t xml:space="preserve">Серед існуючих </w:t>
      </w:r>
      <w:r w:rsidR="00F53A32" w:rsidRPr="00F53A32">
        <w:rPr>
          <w:rStyle w:val="21"/>
          <w:rFonts w:eastAsiaTheme="majorEastAsia"/>
          <w:sz w:val="28"/>
          <w:szCs w:val="28"/>
        </w:rPr>
        <w:t>класифікаці</w:t>
      </w:r>
      <w:r>
        <w:rPr>
          <w:rStyle w:val="21"/>
          <w:rFonts w:eastAsiaTheme="majorEastAsia"/>
          <w:sz w:val="28"/>
          <w:szCs w:val="28"/>
        </w:rPr>
        <w:t xml:space="preserve">й </w:t>
      </w:r>
      <w:r w:rsidR="00F53A32" w:rsidRPr="00F53A32">
        <w:rPr>
          <w:rStyle w:val="21"/>
          <w:rFonts w:eastAsiaTheme="majorEastAsia"/>
          <w:sz w:val="28"/>
          <w:szCs w:val="28"/>
        </w:rPr>
        <w:t>кіберзло</w:t>
      </w:r>
      <w:r w:rsidR="00F53A32" w:rsidRPr="00F53A32">
        <w:rPr>
          <w:rStyle w:val="21"/>
          <w:rFonts w:eastAsiaTheme="majorEastAsia"/>
          <w:sz w:val="28"/>
          <w:szCs w:val="28"/>
        </w:rPr>
        <w:softHyphen/>
        <w:t>чинів</w:t>
      </w:r>
      <w:r>
        <w:rPr>
          <w:rStyle w:val="21"/>
          <w:rFonts w:eastAsiaTheme="majorEastAsia"/>
          <w:sz w:val="28"/>
          <w:szCs w:val="28"/>
        </w:rPr>
        <w:t xml:space="preserve"> є класифікація, розроблена </w:t>
      </w:r>
      <w:r w:rsidR="00F53A32" w:rsidRPr="00F53A32">
        <w:rPr>
          <w:rStyle w:val="21"/>
          <w:rFonts w:eastAsiaTheme="majorEastAsia"/>
          <w:sz w:val="28"/>
          <w:szCs w:val="28"/>
        </w:rPr>
        <w:t>на основі міжнародної взаємодії в боротьбі з комп’ютерними злочинами</w:t>
      </w:r>
      <w:r>
        <w:rPr>
          <w:rStyle w:val="21"/>
          <w:rFonts w:eastAsiaTheme="majorEastAsia"/>
          <w:sz w:val="28"/>
          <w:szCs w:val="28"/>
        </w:rPr>
        <w:t xml:space="preserve"> та </w:t>
      </w:r>
      <w:r w:rsidR="00F53A32" w:rsidRPr="00F53A32">
        <w:rPr>
          <w:rStyle w:val="21"/>
          <w:rFonts w:eastAsiaTheme="majorEastAsia"/>
          <w:sz w:val="28"/>
          <w:szCs w:val="28"/>
        </w:rPr>
        <w:t>кодифікатор</w:t>
      </w:r>
      <w:r>
        <w:rPr>
          <w:rStyle w:val="21"/>
          <w:rFonts w:eastAsiaTheme="majorEastAsia"/>
          <w:sz w:val="28"/>
          <w:szCs w:val="28"/>
        </w:rPr>
        <w:t>а</w:t>
      </w:r>
      <w:r w:rsidR="00F53A32" w:rsidRPr="00F53A32">
        <w:rPr>
          <w:rStyle w:val="21"/>
          <w:rFonts w:eastAsiaTheme="majorEastAsia"/>
          <w:sz w:val="28"/>
          <w:szCs w:val="28"/>
        </w:rPr>
        <w:t xml:space="preserve"> ро</w:t>
      </w:r>
      <w:r w:rsidR="00F53A32" w:rsidRPr="00F53A32">
        <w:rPr>
          <w:rStyle w:val="21"/>
          <w:rFonts w:eastAsiaTheme="majorEastAsia"/>
          <w:sz w:val="28"/>
          <w:szCs w:val="28"/>
        </w:rPr>
        <w:softHyphen/>
        <w:t>бочої групи Інтерпол</w:t>
      </w:r>
      <w:r>
        <w:rPr>
          <w:rStyle w:val="21"/>
          <w:rFonts w:eastAsiaTheme="majorEastAsia"/>
          <w:sz w:val="28"/>
          <w:szCs w:val="28"/>
        </w:rPr>
        <w:t>у</w:t>
      </w:r>
      <w:r w:rsidR="00F53A32" w:rsidRPr="00F53A32">
        <w:rPr>
          <w:rStyle w:val="21"/>
          <w:rFonts w:eastAsiaTheme="majorEastAsia"/>
          <w:sz w:val="28"/>
          <w:szCs w:val="28"/>
        </w:rPr>
        <w:t>, що був покладений в основу автома</w:t>
      </w:r>
      <w:r w:rsidR="00F53A32" w:rsidRPr="00F53A32">
        <w:rPr>
          <w:rStyle w:val="21"/>
          <w:rFonts w:eastAsiaTheme="majorEastAsia"/>
          <w:sz w:val="28"/>
          <w:szCs w:val="28"/>
        </w:rPr>
        <w:softHyphen/>
        <w:t>тизованої інформаційно-пошукової системи, створеної на початку 90-х рр.</w:t>
      </w:r>
    </w:p>
    <w:p w:rsidR="00F53A32" w:rsidRPr="002D3575" w:rsidRDefault="00F53A32" w:rsidP="00F53A32">
      <w:pPr>
        <w:spacing w:line="360" w:lineRule="auto"/>
        <w:ind w:firstLine="709"/>
        <w:contextualSpacing/>
        <w:rPr>
          <w:sz w:val="28"/>
          <w:szCs w:val="28"/>
          <w:lang w:val="uk-UA"/>
        </w:rPr>
      </w:pPr>
      <w:r w:rsidRPr="00F53A32">
        <w:rPr>
          <w:rStyle w:val="21"/>
          <w:rFonts w:eastAsiaTheme="majorEastAsia"/>
          <w:sz w:val="28"/>
          <w:szCs w:val="28"/>
        </w:rPr>
        <w:t xml:space="preserve">Згідно </w:t>
      </w:r>
      <w:r w:rsidR="002D3575">
        <w:rPr>
          <w:rStyle w:val="21"/>
          <w:rFonts w:eastAsiaTheme="majorEastAsia"/>
          <w:sz w:val="28"/>
          <w:szCs w:val="28"/>
        </w:rPr>
        <w:t>цього</w:t>
      </w:r>
      <w:r w:rsidRPr="00F53A32">
        <w:rPr>
          <w:rStyle w:val="21"/>
          <w:rFonts w:eastAsiaTheme="majorEastAsia"/>
          <w:sz w:val="28"/>
          <w:szCs w:val="28"/>
        </w:rPr>
        <w:t xml:space="preserve"> кодифікато</w:t>
      </w:r>
      <w:r w:rsidRPr="00F53A32">
        <w:rPr>
          <w:rStyle w:val="21"/>
          <w:rFonts w:eastAsiaTheme="majorEastAsia"/>
          <w:sz w:val="28"/>
          <w:szCs w:val="28"/>
        </w:rPr>
        <w:softHyphen/>
        <w:t>р</w:t>
      </w:r>
      <w:r w:rsidR="002D3575">
        <w:rPr>
          <w:rStyle w:val="21"/>
          <w:rFonts w:eastAsiaTheme="majorEastAsia"/>
          <w:sz w:val="28"/>
          <w:szCs w:val="28"/>
        </w:rPr>
        <w:t>а</w:t>
      </w:r>
      <w:r w:rsidRPr="00F53A32">
        <w:rPr>
          <w:rStyle w:val="21"/>
          <w:rFonts w:eastAsiaTheme="majorEastAsia"/>
          <w:sz w:val="28"/>
          <w:szCs w:val="28"/>
        </w:rPr>
        <w:t>, усі кіберзлочини класифіковані:</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QA</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несанкціонований доступ і перехоплення</w:t>
      </w:r>
      <w:r w:rsidR="002D3575">
        <w:rPr>
          <w:rStyle w:val="21"/>
          <w:rFonts w:eastAsiaTheme="majorEastAsia"/>
          <w:sz w:val="28"/>
          <w:szCs w:val="28"/>
        </w:rPr>
        <w:t>;</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QAH</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комп’ютерний абордаж (несанкціонований до</w:t>
      </w:r>
      <w:r w:rsidRPr="00F53A32">
        <w:rPr>
          <w:rStyle w:val="21"/>
          <w:rFonts w:eastAsiaTheme="majorEastAsia"/>
          <w:sz w:val="28"/>
          <w:szCs w:val="28"/>
        </w:rPr>
        <w:softHyphen/>
        <w:t>ступ);</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QAI</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перехоплення за допомогою спеціальних техніч</w:t>
      </w:r>
      <w:r w:rsidRPr="00F53A32">
        <w:rPr>
          <w:rStyle w:val="21"/>
          <w:rFonts w:eastAsiaTheme="majorEastAsia"/>
          <w:sz w:val="28"/>
          <w:szCs w:val="28"/>
        </w:rPr>
        <w:softHyphen/>
        <w:t>них засобів;</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QAT</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крадіжка часу (ухилення від плати за користу</w:t>
      </w:r>
      <w:r w:rsidRPr="00F53A32">
        <w:rPr>
          <w:rStyle w:val="21"/>
          <w:rFonts w:eastAsiaTheme="majorEastAsia"/>
          <w:sz w:val="28"/>
          <w:szCs w:val="28"/>
        </w:rPr>
        <w:softHyphen/>
        <w:t>вання);</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QAZ</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інші види несанкціонованого доступу та пере</w:t>
      </w:r>
      <w:r w:rsidRPr="00F53A32">
        <w:rPr>
          <w:rStyle w:val="21"/>
          <w:rFonts w:eastAsiaTheme="majorEastAsia"/>
          <w:sz w:val="28"/>
          <w:szCs w:val="28"/>
        </w:rPr>
        <w:softHyphen/>
        <w:t>хоплення;</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QD</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зміна комп’ютерних даних</w:t>
      </w:r>
      <w:r w:rsidR="002D3575">
        <w:rPr>
          <w:rStyle w:val="21"/>
          <w:rFonts w:eastAsiaTheme="majorEastAsia"/>
          <w:sz w:val="28"/>
          <w:szCs w:val="28"/>
        </w:rPr>
        <w:t>;</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QDL</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логічна бомба;</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QDT</w:t>
      </w:r>
      <w:r w:rsidRPr="00F53A32">
        <w:rPr>
          <w:rStyle w:val="21"/>
          <w:rFonts w:eastAsiaTheme="majorEastAsia"/>
          <w:sz w:val="28"/>
          <w:szCs w:val="28"/>
          <w:lang w:eastAsia="en-US" w:bidi="en-US"/>
        </w:rPr>
        <w:t xml:space="preserve"> </w:t>
      </w:r>
      <w:r w:rsidRPr="00F53A32">
        <w:rPr>
          <w:rStyle w:val="21"/>
          <w:rFonts w:eastAsiaTheme="majorEastAsia"/>
          <w:sz w:val="28"/>
          <w:szCs w:val="28"/>
        </w:rPr>
        <w:t>- троянський кінь;</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QDV</w:t>
      </w:r>
      <w:r w:rsidRPr="00F53A32">
        <w:rPr>
          <w:rStyle w:val="21"/>
          <w:rFonts w:eastAsiaTheme="majorEastAsia"/>
          <w:sz w:val="28"/>
          <w:szCs w:val="28"/>
          <w:lang w:eastAsia="en-US" w:bidi="en-US"/>
        </w:rPr>
        <w:t xml:space="preserve"> </w:t>
      </w:r>
      <w:r w:rsidRPr="00F53A32">
        <w:rPr>
          <w:rStyle w:val="21"/>
          <w:rFonts w:eastAsiaTheme="majorEastAsia"/>
          <w:sz w:val="28"/>
          <w:szCs w:val="28"/>
        </w:rPr>
        <w:t>- комп’ютерний вірус;</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QDW</w:t>
      </w:r>
      <w:r w:rsidRPr="00F53A32">
        <w:rPr>
          <w:rStyle w:val="21"/>
          <w:rFonts w:eastAsiaTheme="majorEastAsia"/>
          <w:sz w:val="28"/>
          <w:szCs w:val="28"/>
          <w:lang w:eastAsia="en-US" w:bidi="en-US"/>
        </w:rPr>
        <w:t xml:space="preserve"> </w:t>
      </w:r>
      <w:r w:rsidRPr="00F53A32">
        <w:rPr>
          <w:rStyle w:val="21"/>
          <w:rFonts w:eastAsiaTheme="majorEastAsia"/>
          <w:sz w:val="28"/>
          <w:szCs w:val="28"/>
        </w:rPr>
        <w:t>- комп’ютерний черв’як;</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QDZ</w:t>
      </w:r>
      <w:r w:rsidRPr="00F53A32">
        <w:rPr>
          <w:rStyle w:val="21"/>
          <w:rFonts w:eastAsiaTheme="majorEastAsia"/>
          <w:sz w:val="28"/>
          <w:szCs w:val="28"/>
          <w:lang w:eastAsia="en-US" w:bidi="en-US"/>
        </w:rPr>
        <w:t xml:space="preserve"> </w:t>
      </w:r>
      <w:r w:rsidRPr="00F53A32">
        <w:rPr>
          <w:rStyle w:val="21"/>
          <w:rFonts w:eastAsiaTheme="majorEastAsia"/>
          <w:sz w:val="28"/>
          <w:szCs w:val="28"/>
        </w:rPr>
        <w:t>- інші види зміни даних;</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QF</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комп’ютерне шахрайство</w:t>
      </w:r>
      <w:r w:rsidR="002D3575">
        <w:rPr>
          <w:rStyle w:val="21"/>
          <w:rFonts w:eastAsiaTheme="majorEastAsia"/>
          <w:sz w:val="28"/>
          <w:szCs w:val="28"/>
        </w:rPr>
        <w:t>;</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QFC</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xml:space="preserve">- шахрайство з </w:t>
      </w:r>
      <w:r w:rsidRPr="00F53A32">
        <w:rPr>
          <w:rStyle w:val="21"/>
          <w:rFonts w:eastAsiaTheme="majorEastAsia"/>
          <w:sz w:val="28"/>
          <w:szCs w:val="28"/>
          <w:lang w:bidi="ru-RU"/>
        </w:rPr>
        <w:t>банкоматами;</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QFF</w:t>
      </w:r>
      <w:r w:rsidRPr="00F53A32">
        <w:rPr>
          <w:rStyle w:val="21"/>
          <w:rFonts w:eastAsiaTheme="majorEastAsia"/>
          <w:sz w:val="28"/>
          <w:szCs w:val="28"/>
          <w:lang w:eastAsia="en-US" w:bidi="en-US"/>
        </w:rPr>
        <w:t xml:space="preserve"> </w:t>
      </w:r>
      <w:r w:rsidRPr="00F53A32">
        <w:rPr>
          <w:rStyle w:val="21"/>
          <w:rFonts w:eastAsiaTheme="majorEastAsia"/>
          <w:sz w:val="28"/>
          <w:szCs w:val="28"/>
        </w:rPr>
        <w:t>- комп’ютерна підробка;</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QFG</w:t>
      </w:r>
      <w:r w:rsidRPr="00F53A32">
        <w:rPr>
          <w:rStyle w:val="21"/>
          <w:rFonts w:eastAsiaTheme="majorEastAsia"/>
          <w:sz w:val="28"/>
          <w:szCs w:val="28"/>
          <w:lang w:eastAsia="en-US" w:bidi="en-US"/>
        </w:rPr>
        <w:t xml:space="preserve"> </w:t>
      </w:r>
      <w:r w:rsidRPr="00F53A32">
        <w:rPr>
          <w:rStyle w:val="21"/>
          <w:rFonts w:eastAsiaTheme="majorEastAsia"/>
          <w:sz w:val="28"/>
          <w:szCs w:val="28"/>
        </w:rPr>
        <w:t>- шахрайство з ігровими автоматами;</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QFM</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маніпуляції з програмами введення-виведення;</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QFP</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шахрайства з платіжними засобами;</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QFT</w:t>
      </w:r>
      <w:r w:rsidRPr="00F53A32">
        <w:rPr>
          <w:rStyle w:val="21"/>
          <w:rFonts w:eastAsiaTheme="majorEastAsia"/>
          <w:sz w:val="28"/>
          <w:szCs w:val="28"/>
          <w:lang w:eastAsia="en-US" w:bidi="en-US"/>
        </w:rPr>
        <w:t xml:space="preserve"> </w:t>
      </w:r>
      <w:r w:rsidRPr="00F53A32">
        <w:rPr>
          <w:rStyle w:val="21"/>
          <w:rFonts w:eastAsiaTheme="majorEastAsia"/>
          <w:sz w:val="28"/>
          <w:szCs w:val="28"/>
        </w:rPr>
        <w:t>- телефонне шахрайство;</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QFZ</w:t>
      </w:r>
      <w:r w:rsidRPr="00F53A32">
        <w:rPr>
          <w:rStyle w:val="21"/>
          <w:rFonts w:eastAsiaTheme="majorEastAsia"/>
          <w:sz w:val="28"/>
          <w:szCs w:val="28"/>
          <w:lang w:eastAsia="en-US" w:bidi="en-US"/>
        </w:rPr>
        <w:t xml:space="preserve"> </w:t>
      </w:r>
      <w:r w:rsidRPr="00F53A32">
        <w:rPr>
          <w:rStyle w:val="21"/>
          <w:rFonts w:eastAsiaTheme="majorEastAsia"/>
          <w:sz w:val="28"/>
          <w:szCs w:val="28"/>
        </w:rPr>
        <w:t>- інші комп’ютерні шахрайства</w:t>
      </w:r>
      <w:r w:rsidR="002D3575">
        <w:rPr>
          <w:rStyle w:val="21"/>
          <w:rFonts w:eastAsiaTheme="majorEastAsia"/>
          <w:sz w:val="28"/>
          <w:szCs w:val="28"/>
        </w:rPr>
        <w:t>;</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QR</w:t>
      </w:r>
      <w:r w:rsidRPr="00F53A32">
        <w:rPr>
          <w:rStyle w:val="21"/>
          <w:rFonts w:eastAsiaTheme="majorEastAsia"/>
          <w:sz w:val="28"/>
          <w:szCs w:val="28"/>
          <w:lang w:eastAsia="en-US" w:bidi="en-US"/>
        </w:rPr>
        <w:t xml:space="preserve"> </w:t>
      </w:r>
      <w:r w:rsidRPr="00F53A32">
        <w:rPr>
          <w:rStyle w:val="21"/>
          <w:rFonts w:eastAsiaTheme="majorEastAsia"/>
          <w:sz w:val="28"/>
          <w:szCs w:val="28"/>
        </w:rPr>
        <w:t>- незаконне копіювання</w:t>
      </w:r>
      <w:r w:rsidR="002D3575">
        <w:rPr>
          <w:rStyle w:val="21"/>
          <w:rFonts w:eastAsiaTheme="majorEastAsia"/>
          <w:sz w:val="28"/>
          <w:szCs w:val="28"/>
        </w:rPr>
        <w:t>;</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QRG</w:t>
      </w:r>
      <w:r w:rsidRPr="00F53A32">
        <w:rPr>
          <w:rStyle w:val="21"/>
          <w:rFonts w:eastAsiaTheme="majorEastAsia"/>
          <w:sz w:val="28"/>
          <w:szCs w:val="28"/>
          <w:lang w:eastAsia="en-US" w:bidi="en-US"/>
        </w:rPr>
        <w:t xml:space="preserve"> </w:t>
      </w:r>
      <w:r w:rsidRPr="00F53A32">
        <w:rPr>
          <w:rStyle w:val="21"/>
          <w:rFonts w:eastAsiaTheme="majorEastAsia"/>
          <w:sz w:val="28"/>
          <w:szCs w:val="28"/>
        </w:rPr>
        <w:t>- комп’ютерні ігри;</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lastRenderedPageBreak/>
        <w:t>QRS</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інше програмне забезпечення;</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QRT</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топологія напівпровідникових пристроїв;</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QRZ</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інше незаконне копіювання</w:t>
      </w:r>
      <w:r w:rsidR="002D3575">
        <w:rPr>
          <w:rStyle w:val="21"/>
          <w:rFonts w:eastAsiaTheme="majorEastAsia"/>
          <w:sz w:val="28"/>
          <w:szCs w:val="28"/>
        </w:rPr>
        <w:t>;</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QS</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комп’ютерний саботаж</w:t>
      </w:r>
      <w:r w:rsidR="002D3575">
        <w:rPr>
          <w:rStyle w:val="21"/>
          <w:rFonts w:eastAsiaTheme="majorEastAsia"/>
          <w:sz w:val="28"/>
          <w:szCs w:val="28"/>
        </w:rPr>
        <w:t>;</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QSH</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з апаратним забезпеченням (порушення роботи ЕОМ);</w:t>
      </w:r>
    </w:p>
    <w:p w:rsidR="00F53A32" w:rsidRPr="00F53A32" w:rsidRDefault="00F53A32" w:rsidP="00F53A32">
      <w:pPr>
        <w:spacing w:line="360" w:lineRule="auto"/>
        <w:ind w:firstLine="709"/>
        <w:contextualSpacing/>
        <w:rPr>
          <w:rStyle w:val="21"/>
          <w:rFonts w:eastAsiaTheme="minorHAnsi"/>
          <w:sz w:val="28"/>
          <w:szCs w:val="28"/>
        </w:rPr>
      </w:pPr>
      <w:r w:rsidRPr="00F53A32">
        <w:rPr>
          <w:rStyle w:val="21"/>
          <w:rFonts w:eastAsiaTheme="majorEastAsia"/>
          <w:sz w:val="28"/>
          <w:szCs w:val="28"/>
          <w:lang w:val="en-US" w:eastAsia="en-US" w:bidi="en-US"/>
        </w:rPr>
        <w:t>QSS</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із програмним забезпеченням (знищення, блоку</w:t>
      </w:r>
      <w:r w:rsidRPr="00F53A32">
        <w:rPr>
          <w:rStyle w:val="21"/>
          <w:rFonts w:eastAsiaTheme="majorEastAsia"/>
          <w:sz w:val="28"/>
          <w:szCs w:val="28"/>
        </w:rPr>
        <w:softHyphen/>
        <w:t>вання інформації);</w:t>
      </w:r>
    </w:p>
    <w:p w:rsidR="00F53A32" w:rsidRPr="00F53A32" w:rsidRDefault="00F53A32" w:rsidP="00F53A32">
      <w:pPr>
        <w:spacing w:line="360" w:lineRule="auto"/>
        <w:ind w:firstLine="709"/>
        <w:contextualSpacing/>
        <w:rPr>
          <w:sz w:val="28"/>
          <w:szCs w:val="28"/>
          <w:lang w:val="uk-UA"/>
        </w:rPr>
      </w:pPr>
      <w:r w:rsidRPr="00F53A32">
        <w:rPr>
          <w:rStyle w:val="21"/>
          <w:rFonts w:eastAsiaTheme="majorEastAsia"/>
          <w:sz w:val="28"/>
          <w:szCs w:val="28"/>
          <w:lang w:val="en-US" w:eastAsia="en-US" w:bidi="en-US"/>
        </w:rPr>
        <w:t>QSZ</w:t>
      </w:r>
      <w:r w:rsidRPr="00F53A32">
        <w:rPr>
          <w:rStyle w:val="21"/>
          <w:rFonts w:eastAsiaTheme="majorEastAsia"/>
          <w:sz w:val="28"/>
          <w:szCs w:val="28"/>
          <w:lang w:eastAsia="en-US" w:bidi="en-US"/>
        </w:rPr>
        <w:t xml:space="preserve"> - </w:t>
      </w:r>
      <w:r w:rsidRPr="00F53A32">
        <w:rPr>
          <w:rStyle w:val="21"/>
          <w:rFonts w:eastAsiaTheme="majorEastAsia"/>
          <w:sz w:val="28"/>
          <w:szCs w:val="28"/>
        </w:rPr>
        <w:t xml:space="preserve">інші види </w:t>
      </w:r>
      <w:r w:rsidRPr="00F53A32">
        <w:rPr>
          <w:rStyle w:val="21"/>
          <w:rFonts w:eastAsiaTheme="majorEastAsia"/>
          <w:sz w:val="28"/>
          <w:szCs w:val="28"/>
          <w:lang w:bidi="ru-RU"/>
        </w:rPr>
        <w:t>саботажу</w:t>
      </w:r>
      <w:r w:rsidR="002D3575">
        <w:rPr>
          <w:rStyle w:val="21"/>
          <w:rFonts w:eastAsiaTheme="majorEastAsia"/>
          <w:sz w:val="28"/>
          <w:szCs w:val="28"/>
          <w:lang w:bidi="ru-RU"/>
        </w:rPr>
        <w:t>;</w:t>
      </w:r>
    </w:p>
    <w:p w:rsidR="00F53A32" w:rsidRPr="00F53A32" w:rsidRDefault="00F53A32" w:rsidP="00F53A32">
      <w:pPr>
        <w:spacing w:line="360" w:lineRule="auto"/>
        <w:ind w:firstLine="709"/>
        <w:contextualSpacing/>
        <w:rPr>
          <w:sz w:val="28"/>
          <w:szCs w:val="28"/>
          <w:lang w:val="uk-UA"/>
        </w:rPr>
      </w:pPr>
      <w:r w:rsidRPr="00F53A32">
        <w:rPr>
          <w:rStyle w:val="21"/>
          <w:rFonts w:eastAsiaTheme="majorEastAsia"/>
          <w:sz w:val="28"/>
          <w:szCs w:val="28"/>
          <w:lang w:val="en-US" w:eastAsia="en-US" w:bidi="en-US"/>
        </w:rPr>
        <w:t>QZ</w:t>
      </w:r>
      <w:r w:rsidRPr="00F53A32">
        <w:rPr>
          <w:rStyle w:val="21"/>
          <w:rFonts w:eastAsiaTheme="majorEastAsia"/>
          <w:sz w:val="28"/>
          <w:szCs w:val="28"/>
          <w:lang w:eastAsia="en-US" w:bidi="en-US"/>
        </w:rPr>
        <w:t xml:space="preserve"> - </w:t>
      </w:r>
      <w:r w:rsidRPr="00F53A32">
        <w:rPr>
          <w:rStyle w:val="21"/>
          <w:rFonts w:eastAsiaTheme="majorEastAsia"/>
          <w:sz w:val="28"/>
          <w:szCs w:val="28"/>
        </w:rPr>
        <w:t>інші комп’ютерні злочини</w:t>
      </w:r>
      <w:r w:rsidR="002D3575">
        <w:rPr>
          <w:rStyle w:val="21"/>
          <w:rFonts w:eastAsiaTheme="majorEastAsia"/>
          <w:sz w:val="28"/>
          <w:szCs w:val="28"/>
        </w:rPr>
        <w:t>;</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QZB</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із використанням комп’ютерних дошок оголо</w:t>
      </w:r>
      <w:r w:rsidRPr="00F53A32">
        <w:rPr>
          <w:rStyle w:val="21"/>
          <w:rFonts w:eastAsiaTheme="majorEastAsia"/>
          <w:sz w:val="28"/>
          <w:szCs w:val="28"/>
        </w:rPr>
        <w:softHyphen/>
        <w:t>шень;</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QZE</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розкрадання інформації, що становить комерцій</w:t>
      </w:r>
      <w:r w:rsidRPr="00F53A32">
        <w:rPr>
          <w:rStyle w:val="21"/>
          <w:rFonts w:eastAsiaTheme="majorEastAsia"/>
          <w:sz w:val="28"/>
          <w:szCs w:val="28"/>
        </w:rPr>
        <w:softHyphen/>
        <w:t>ну таємницю;</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QZS</w:t>
      </w:r>
      <w:r w:rsidRPr="00F53A32">
        <w:rPr>
          <w:rStyle w:val="21"/>
          <w:rFonts w:eastAsiaTheme="majorEastAsia"/>
          <w:sz w:val="28"/>
          <w:szCs w:val="28"/>
          <w:lang w:val="ru-RU" w:eastAsia="en-US" w:bidi="en-US"/>
        </w:rPr>
        <w:t xml:space="preserve"> </w:t>
      </w:r>
      <w:r w:rsidRPr="00F53A32">
        <w:rPr>
          <w:rStyle w:val="21"/>
          <w:rFonts w:eastAsiaTheme="majorEastAsia"/>
          <w:sz w:val="28"/>
          <w:szCs w:val="28"/>
        </w:rPr>
        <w:t>- передача інформації, що підлягає судовому роз</w:t>
      </w:r>
      <w:r w:rsidRPr="00F53A32">
        <w:rPr>
          <w:rStyle w:val="21"/>
          <w:rFonts w:eastAsiaTheme="majorEastAsia"/>
          <w:sz w:val="28"/>
          <w:szCs w:val="28"/>
        </w:rPr>
        <w:softHyphen/>
        <w:t>гляду;</w:t>
      </w:r>
    </w:p>
    <w:p w:rsidR="00F53A32" w:rsidRPr="00F53A32" w:rsidRDefault="00F53A32" w:rsidP="00F53A32">
      <w:pPr>
        <w:spacing w:line="360" w:lineRule="auto"/>
        <w:ind w:firstLine="709"/>
        <w:contextualSpacing/>
        <w:rPr>
          <w:sz w:val="28"/>
          <w:szCs w:val="28"/>
        </w:rPr>
      </w:pPr>
      <w:r w:rsidRPr="00F53A32">
        <w:rPr>
          <w:rStyle w:val="21"/>
          <w:rFonts w:eastAsiaTheme="majorEastAsia"/>
          <w:sz w:val="28"/>
          <w:szCs w:val="28"/>
          <w:lang w:val="en-US" w:eastAsia="en-US" w:bidi="en-US"/>
        </w:rPr>
        <w:t>QZZ</w:t>
      </w:r>
      <w:r w:rsidRPr="00F53A32">
        <w:rPr>
          <w:rStyle w:val="21"/>
          <w:rFonts w:eastAsiaTheme="majorEastAsia"/>
          <w:sz w:val="28"/>
          <w:szCs w:val="28"/>
          <w:lang w:eastAsia="en-US" w:bidi="en-US"/>
        </w:rPr>
        <w:t xml:space="preserve"> </w:t>
      </w:r>
      <w:r w:rsidRPr="00F53A32">
        <w:rPr>
          <w:rStyle w:val="21"/>
          <w:rFonts w:eastAsiaTheme="majorEastAsia"/>
          <w:sz w:val="28"/>
          <w:szCs w:val="28"/>
        </w:rPr>
        <w:t>- інші комп’ютерні злочини.</w:t>
      </w:r>
    </w:p>
    <w:p w:rsidR="00F53A32" w:rsidRPr="00F53A32" w:rsidRDefault="002D3575" w:rsidP="00F53A32">
      <w:pPr>
        <w:spacing w:line="360" w:lineRule="auto"/>
        <w:ind w:firstLine="709"/>
        <w:contextualSpacing/>
        <w:rPr>
          <w:rStyle w:val="21"/>
          <w:rFonts w:eastAsiaTheme="minorHAnsi"/>
          <w:sz w:val="28"/>
          <w:szCs w:val="28"/>
        </w:rPr>
      </w:pPr>
      <w:r>
        <w:rPr>
          <w:rStyle w:val="21"/>
          <w:rFonts w:eastAsiaTheme="majorEastAsia"/>
          <w:sz w:val="28"/>
          <w:szCs w:val="28"/>
        </w:rPr>
        <w:t xml:space="preserve">Цей </w:t>
      </w:r>
      <w:r w:rsidR="00F53A32" w:rsidRPr="00F53A32">
        <w:rPr>
          <w:rStyle w:val="21"/>
          <w:rFonts w:eastAsiaTheme="majorEastAsia"/>
          <w:sz w:val="28"/>
          <w:szCs w:val="28"/>
        </w:rPr>
        <w:t>кодифікатор, який використовує</w:t>
      </w:r>
      <w:r>
        <w:rPr>
          <w:rStyle w:val="21"/>
          <w:rFonts w:eastAsiaTheme="majorEastAsia"/>
          <w:sz w:val="28"/>
          <w:szCs w:val="28"/>
        </w:rPr>
        <w:t xml:space="preserve"> Інтерпол для </w:t>
      </w:r>
      <w:r w:rsidR="00F53A32" w:rsidRPr="00F53A32">
        <w:rPr>
          <w:rStyle w:val="21"/>
          <w:rFonts w:eastAsiaTheme="majorEastAsia"/>
          <w:sz w:val="28"/>
          <w:szCs w:val="28"/>
        </w:rPr>
        <w:t>відправки запитів або повідомлень про комп’ютерні злочини телекомунікаційною мережею</w:t>
      </w:r>
      <w:r>
        <w:rPr>
          <w:rStyle w:val="21"/>
          <w:rFonts w:eastAsiaTheme="majorEastAsia"/>
          <w:sz w:val="28"/>
          <w:szCs w:val="28"/>
        </w:rPr>
        <w:t xml:space="preserve">, </w:t>
      </w:r>
      <w:r w:rsidR="00F53A32" w:rsidRPr="00F53A32">
        <w:rPr>
          <w:rStyle w:val="21"/>
          <w:rFonts w:eastAsiaTheme="majorEastAsia"/>
          <w:sz w:val="28"/>
          <w:szCs w:val="28"/>
        </w:rPr>
        <w:t xml:space="preserve">свідчить про </w:t>
      </w:r>
      <w:r>
        <w:rPr>
          <w:rStyle w:val="21"/>
          <w:rFonts w:eastAsiaTheme="majorEastAsia"/>
          <w:sz w:val="28"/>
          <w:szCs w:val="28"/>
        </w:rPr>
        <w:t xml:space="preserve">достатньо </w:t>
      </w:r>
      <w:r w:rsidR="00F53A32" w:rsidRPr="00F53A32">
        <w:rPr>
          <w:rStyle w:val="21"/>
          <w:rFonts w:eastAsiaTheme="majorEastAsia"/>
          <w:sz w:val="28"/>
          <w:szCs w:val="28"/>
        </w:rPr>
        <w:t xml:space="preserve">широкий спектр скоюваних </w:t>
      </w:r>
      <w:r>
        <w:rPr>
          <w:rStyle w:val="21"/>
          <w:rFonts w:eastAsiaTheme="majorEastAsia"/>
          <w:sz w:val="28"/>
          <w:szCs w:val="28"/>
        </w:rPr>
        <w:t xml:space="preserve">в </w:t>
      </w:r>
      <w:r w:rsidR="00F53A32" w:rsidRPr="00F53A32">
        <w:rPr>
          <w:rStyle w:val="21"/>
          <w:rFonts w:eastAsiaTheme="majorEastAsia"/>
          <w:sz w:val="28"/>
          <w:szCs w:val="28"/>
        </w:rPr>
        <w:t>сфері</w:t>
      </w:r>
      <w:r>
        <w:rPr>
          <w:rStyle w:val="21"/>
          <w:rFonts w:eastAsiaTheme="majorEastAsia"/>
          <w:sz w:val="28"/>
          <w:szCs w:val="28"/>
        </w:rPr>
        <w:t xml:space="preserve"> функціонування компютерних пристроїв та компютерних та телекомунікаційних систем, ситем електрозв’язку</w:t>
      </w:r>
      <w:r w:rsidR="00F53A32" w:rsidRPr="00F53A32">
        <w:rPr>
          <w:rStyle w:val="21"/>
          <w:rFonts w:eastAsiaTheme="majorEastAsia"/>
          <w:sz w:val="28"/>
          <w:szCs w:val="28"/>
        </w:rPr>
        <w:t xml:space="preserve"> злочинів.</w:t>
      </w:r>
    </w:p>
    <w:p w:rsidR="00F53A32" w:rsidRDefault="002D3575" w:rsidP="00F53A32">
      <w:pPr>
        <w:spacing w:line="360" w:lineRule="auto"/>
        <w:ind w:firstLine="709"/>
        <w:contextualSpacing/>
        <w:rPr>
          <w:rStyle w:val="21"/>
          <w:rFonts w:eastAsiaTheme="majorEastAsia"/>
          <w:sz w:val="28"/>
          <w:szCs w:val="28"/>
        </w:rPr>
      </w:pPr>
      <w:r>
        <w:rPr>
          <w:rStyle w:val="21"/>
          <w:rFonts w:eastAsiaTheme="majorEastAsia"/>
          <w:sz w:val="28"/>
          <w:szCs w:val="28"/>
        </w:rPr>
        <w:t xml:space="preserve">Інша </w:t>
      </w:r>
      <w:r w:rsidR="00F53A32" w:rsidRPr="00F53A32">
        <w:rPr>
          <w:rStyle w:val="21"/>
          <w:rFonts w:eastAsiaTheme="majorEastAsia"/>
          <w:sz w:val="28"/>
          <w:szCs w:val="28"/>
        </w:rPr>
        <w:t xml:space="preserve">класифікація кіберзлочинів </w:t>
      </w:r>
      <w:r>
        <w:rPr>
          <w:rStyle w:val="21"/>
          <w:rFonts w:eastAsiaTheme="majorEastAsia"/>
          <w:sz w:val="28"/>
          <w:szCs w:val="28"/>
        </w:rPr>
        <w:t xml:space="preserve">має критерієм </w:t>
      </w:r>
      <w:r w:rsidR="00F53A32" w:rsidRPr="00F53A32">
        <w:rPr>
          <w:rStyle w:val="21"/>
          <w:rFonts w:eastAsiaTheme="majorEastAsia"/>
          <w:sz w:val="28"/>
          <w:szCs w:val="28"/>
        </w:rPr>
        <w:t>способ</w:t>
      </w:r>
      <w:r w:rsidR="000D2719">
        <w:rPr>
          <w:rStyle w:val="21"/>
          <w:rFonts w:eastAsiaTheme="majorEastAsia"/>
          <w:sz w:val="28"/>
          <w:szCs w:val="28"/>
        </w:rPr>
        <w:t>ів</w:t>
      </w:r>
      <w:r w:rsidR="00F53A32" w:rsidRPr="00F53A32">
        <w:rPr>
          <w:rStyle w:val="21"/>
          <w:rFonts w:eastAsiaTheme="majorEastAsia"/>
          <w:sz w:val="28"/>
          <w:szCs w:val="28"/>
        </w:rPr>
        <w:t xml:space="preserve"> втручання </w:t>
      </w:r>
      <w:r>
        <w:rPr>
          <w:rStyle w:val="21"/>
          <w:rFonts w:eastAsiaTheme="majorEastAsia"/>
          <w:sz w:val="28"/>
          <w:szCs w:val="28"/>
        </w:rPr>
        <w:t xml:space="preserve">до </w:t>
      </w:r>
      <w:r w:rsidR="00F53A32" w:rsidRPr="00F53A32">
        <w:rPr>
          <w:rStyle w:val="21"/>
          <w:rFonts w:eastAsiaTheme="majorEastAsia"/>
          <w:sz w:val="28"/>
          <w:szCs w:val="28"/>
        </w:rPr>
        <w:t>процес</w:t>
      </w:r>
      <w:r>
        <w:rPr>
          <w:rStyle w:val="21"/>
          <w:rFonts w:eastAsiaTheme="majorEastAsia"/>
          <w:sz w:val="28"/>
          <w:szCs w:val="28"/>
        </w:rPr>
        <w:t>у</w:t>
      </w:r>
      <w:r w:rsidR="00F53A32" w:rsidRPr="00F53A32">
        <w:rPr>
          <w:rStyle w:val="21"/>
          <w:rFonts w:eastAsiaTheme="majorEastAsia"/>
          <w:sz w:val="28"/>
          <w:szCs w:val="28"/>
        </w:rPr>
        <w:t xml:space="preserve"> передачі даних:</w:t>
      </w:r>
      <w:r>
        <w:rPr>
          <w:rStyle w:val="21"/>
          <w:rFonts w:eastAsiaTheme="majorEastAsia"/>
          <w:sz w:val="28"/>
          <w:szCs w:val="28"/>
        </w:rPr>
        <w:t xml:space="preserve"> </w:t>
      </w:r>
      <w:r w:rsidR="00F53A32" w:rsidRPr="00F53A32">
        <w:rPr>
          <w:rStyle w:val="21"/>
          <w:rFonts w:eastAsiaTheme="majorEastAsia"/>
          <w:sz w:val="28"/>
          <w:szCs w:val="28"/>
        </w:rPr>
        <w:t>1) переривання (блоку</w:t>
      </w:r>
      <w:r w:rsidR="00F53A32" w:rsidRPr="00F53A32">
        <w:rPr>
          <w:rStyle w:val="21"/>
          <w:rFonts w:eastAsiaTheme="majorEastAsia"/>
          <w:sz w:val="28"/>
          <w:szCs w:val="28"/>
        </w:rPr>
        <w:softHyphen/>
        <w:t>вання процесу передачі); 2) перехоплення (неправомірний доступ до передаваних даних); 3) модифікація (неправо</w:t>
      </w:r>
      <w:r w:rsidR="00F53A32" w:rsidRPr="00F53A32">
        <w:rPr>
          <w:rStyle w:val="21"/>
          <w:rFonts w:eastAsiaTheme="majorEastAsia"/>
          <w:sz w:val="28"/>
          <w:szCs w:val="28"/>
        </w:rPr>
        <w:softHyphen/>
        <w:t>мірна зміна даних); 4) виготовлення (організація сфальси</w:t>
      </w:r>
      <w:r w:rsidR="00F53A32" w:rsidRPr="00F53A32">
        <w:rPr>
          <w:rStyle w:val="21"/>
          <w:rFonts w:eastAsiaTheme="majorEastAsia"/>
          <w:sz w:val="28"/>
          <w:szCs w:val="28"/>
        </w:rPr>
        <w:softHyphen/>
        <w:t>фікованого сеансу зв’язку).</w:t>
      </w:r>
    </w:p>
    <w:p w:rsidR="000D2719" w:rsidRDefault="000D2719" w:rsidP="00F53A32">
      <w:pPr>
        <w:spacing w:line="360" w:lineRule="auto"/>
        <w:ind w:firstLine="709"/>
        <w:contextualSpacing/>
        <w:rPr>
          <w:rStyle w:val="21"/>
          <w:rFonts w:eastAsiaTheme="majorEastAsia"/>
          <w:sz w:val="28"/>
          <w:szCs w:val="28"/>
        </w:rPr>
      </w:pPr>
      <w:r>
        <w:rPr>
          <w:rStyle w:val="21"/>
          <w:rFonts w:eastAsiaTheme="majorEastAsia"/>
          <w:sz w:val="28"/>
          <w:szCs w:val="28"/>
        </w:rPr>
        <w:t>Інтерполом визначено і інші види злочинів, які входять в коло «кіберзлочинів», зокрема:</w:t>
      </w:r>
    </w:p>
    <w:p w:rsidR="000D2719" w:rsidRPr="0009143A" w:rsidRDefault="000D2719" w:rsidP="0009143A">
      <w:pPr>
        <w:pStyle w:val="a8"/>
        <w:numPr>
          <w:ilvl w:val="0"/>
          <w:numId w:val="18"/>
        </w:numPr>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rPr>
        <w:t>Cyber</w:t>
      </w:r>
      <w:r w:rsidRPr="0009143A">
        <w:rPr>
          <w:rFonts w:ascii="Times New Roman" w:hAnsi="Times New Roman"/>
          <w:color w:val="000000" w:themeColor="text1"/>
          <w:sz w:val="28"/>
          <w:szCs w:val="28"/>
          <w:lang w:val="uk-UA"/>
        </w:rPr>
        <w:t xml:space="preserve"> </w:t>
      </w:r>
      <w:r w:rsidRPr="0009143A">
        <w:rPr>
          <w:rFonts w:ascii="Times New Roman" w:hAnsi="Times New Roman"/>
          <w:color w:val="000000" w:themeColor="text1"/>
          <w:sz w:val="28"/>
          <w:szCs w:val="28"/>
        </w:rPr>
        <w:t>Terrorism</w:t>
      </w:r>
      <w:r w:rsidRPr="0009143A">
        <w:rPr>
          <w:rFonts w:ascii="Times New Roman" w:hAnsi="Times New Roman"/>
          <w:color w:val="000000" w:themeColor="text1"/>
          <w:sz w:val="28"/>
          <w:szCs w:val="28"/>
          <w:lang w:val="uk-UA"/>
        </w:rPr>
        <w:t xml:space="preserve"> (кібертероризм) визнаний багатьма країнами та спеціалістами з безпеки інформаційних технологій. Є занепокоєння, що такі вторгнення є частиною організованих зусиль кібертерористів, іноземних спецслужб або інших груп з метою скласти карту потенційних дір в безпеці в критичних системах. Формально, кібертерористом є особа, яка залякує чи </w:t>
      </w:r>
      <w:r w:rsidRPr="0009143A">
        <w:rPr>
          <w:rFonts w:ascii="Times New Roman" w:hAnsi="Times New Roman"/>
          <w:color w:val="000000" w:themeColor="text1"/>
          <w:sz w:val="28"/>
          <w:szCs w:val="28"/>
          <w:lang w:val="uk-UA"/>
        </w:rPr>
        <w:lastRenderedPageBreak/>
        <w:t>примушує уряд чи організацію досягати своїх політичних чи соціальних цілей, здійснюючи комп'ютерну атаку на комп'ютери, мережі чи інформацію, що зберігається на них. Тож кібертероризмом є акт тероризму, що скоєний за допомогою використання кіберпростору або комп’ютерних ресурсів.</w:t>
      </w:r>
    </w:p>
    <w:p w:rsidR="000D2719" w:rsidRPr="0009143A" w:rsidRDefault="000D2719" w:rsidP="0009143A">
      <w:pPr>
        <w:spacing w:line="360" w:lineRule="auto"/>
        <w:ind w:firstLine="709"/>
        <w:contextualSpacing/>
        <w:rPr>
          <w:color w:val="000000" w:themeColor="text1"/>
          <w:sz w:val="28"/>
          <w:szCs w:val="28"/>
          <w:lang w:val="uk-UA"/>
        </w:rPr>
      </w:pPr>
      <w:r w:rsidRPr="0009143A">
        <w:rPr>
          <w:color w:val="000000" w:themeColor="text1"/>
          <w:sz w:val="28"/>
          <w:szCs w:val="28"/>
          <w:lang w:val="uk-UA"/>
        </w:rPr>
        <w:t xml:space="preserve">Навіть просту пропаганду в Інтернеті про те, що під час свят відбуватимуться бомбові атаки, можна розглядати як кібертероризм. Хакерські заходи можуть бути спрямовані на окремих людей, сім'ї, уряди та країни. Основна мета: викликати страх серед людей, демонструвати владу, здійснювати збір інформації, необхідної для руйнування життя людей, грабежів чи шантажу. </w:t>
      </w:r>
    </w:p>
    <w:p w:rsidR="000D2719" w:rsidRPr="0009143A" w:rsidRDefault="000D2719" w:rsidP="0009143A">
      <w:pPr>
        <w:spacing w:line="360" w:lineRule="auto"/>
        <w:ind w:firstLine="709"/>
        <w:contextualSpacing/>
        <w:rPr>
          <w:color w:val="000000" w:themeColor="text1"/>
          <w:sz w:val="28"/>
          <w:szCs w:val="28"/>
          <w:lang w:val="uk-UA"/>
        </w:rPr>
      </w:pPr>
      <w:r w:rsidRPr="0009143A">
        <w:rPr>
          <w:color w:val="000000" w:themeColor="text1"/>
          <w:sz w:val="28"/>
          <w:szCs w:val="28"/>
          <w:lang w:val="uk-UA"/>
        </w:rPr>
        <w:t>Широкомасштабний вплив на значну кількість людей може послабити економіку країн, позбавляючи їх ресурсів і роблячи її більш вразливою до воєнних нападів. Кібертерор також впливає на бізнес, що базується на Інтернеті. Зупинка роботи інтернет ресурсу підриває економічну стабільність країни та рух коштів. Тим самим впливає і на політичну стабільність країни, а отже, є терором;</w:t>
      </w:r>
    </w:p>
    <w:p w:rsidR="000D2719" w:rsidRPr="0009143A" w:rsidRDefault="000D2719" w:rsidP="0009143A">
      <w:pPr>
        <w:pStyle w:val="a8"/>
        <w:numPr>
          <w:ilvl w:val="0"/>
          <w:numId w:val="18"/>
        </w:numPr>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lang w:val="uk-UA"/>
        </w:rPr>
        <w:t>Заперечення расизму та Голокосту. Расизм, заперечення Голокосту та файли, що містять расистські висловлювання чи публікації, караються, також коли вони розповсюджуються через Інтернет. Сюди входить поняття «cyberhate» (кіберхайту), що стосується виразів ненависті в Інтернеті. Ця ненависть відображається на расизмі: використанні знущань (залякування в Інтернеті), образ або насильства на основі будь якої дискримінаційної ознаки. Дискримінація за ознакою статі, сексуальної орієнтації, релігії чи життєвої філософії також підпадає під поняття «кіберхайта», як і висловлення ненавісті антисемітизму та запереченням Голокосту: заперечення, мінімізація, виправдання або схвалення геноциду, скоєного під час Другої світової війни;</w:t>
      </w:r>
    </w:p>
    <w:p w:rsidR="000D2719" w:rsidRPr="0009143A" w:rsidRDefault="000D2719" w:rsidP="0009143A">
      <w:pPr>
        <w:pStyle w:val="a8"/>
        <w:numPr>
          <w:ilvl w:val="0"/>
          <w:numId w:val="18"/>
        </w:numPr>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lang w:val="uk-UA"/>
        </w:rPr>
        <w:t xml:space="preserve">Cyberextortion - Кіберекстрація - злочин, пов’язаний з нападом або загрозою нападу у поєднанні з попитом. В Інтернет-сленгу «троль» - це людина, яка сіє розбрат в Інтернеті, висловлюючи суперечки або засмучуючи </w:t>
      </w:r>
      <w:r w:rsidRPr="0009143A">
        <w:rPr>
          <w:rFonts w:ascii="Times New Roman" w:hAnsi="Times New Roman"/>
          <w:color w:val="000000" w:themeColor="text1"/>
          <w:sz w:val="28"/>
          <w:szCs w:val="28"/>
          <w:lang w:val="uk-UA"/>
        </w:rPr>
        <w:lastRenderedPageBreak/>
        <w:t xml:space="preserve">людей, публікуючи запальні, сторонні повідомлення або повідомлення, що не стосуються теми. Інтернет-спільнота, наприклад група новин, форум, чат або блог з навмисним наміром викликати читачів на емоційний відгук або іншим чином порушити нормальну дискусію на тему, часто для власної розваги, за гроші, щоб запобігти або зупинити атаку. </w:t>
      </w:r>
    </w:p>
    <w:p w:rsidR="0009143A" w:rsidRPr="0009143A" w:rsidRDefault="000D2719" w:rsidP="0009143A">
      <w:pPr>
        <w:pStyle w:val="a8"/>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lang w:val="uk-UA"/>
        </w:rPr>
        <w:t>Окремою формою тролінгу є різні форми вимагання. Спочатку напади відмови в обслуговуванні (DoS) на корпоративні веб-сайти є найпоширенішим методом кіберектори. Зловмисник може ініціювати пінг-шторм і зателефонувати президенту компанії, вимагаючи внести гроші на банківський рахунок в іноземній країні в обмін на припинення нападу.</w:t>
      </w:r>
      <w:r w:rsidR="0009143A" w:rsidRPr="0009143A">
        <w:rPr>
          <w:rFonts w:ascii="Times New Roman" w:hAnsi="Times New Roman"/>
          <w:color w:val="000000" w:themeColor="text1"/>
          <w:sz w:val="28"/>
          <w:szCs w:val="28"/>
          <w:lang w:val="uk-UA"/>
        </w:rPr>
        <w:t xml:space="preserve"> </w:t>
      </w:r>
    </w:p>
    <w:p w:rsidR="0009143A" w:rsidRPr="0009143A" w:rsidRDefault="0009143A" w:rsidP="0009143A">
      <w:pPr>
        <w:pStyle w:val="a8"/>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lang w:val="uk-UA"/>
        </w:rPr>
        <w:t xml:space="preserve">Наразі цей вид змінено на застосування </w:t>
      </w:r>
      <w:r w:rsidR="000D2719" w:rsidRPr="0009143A">
        <w:rPr>
          <w:rFonts w:ascii="Times New Roman" w:hAnsi="Times New Roman"/>
          <w:color w:val="000000" w:themeColor="text1"/>
          <w:sz w:val="28"/>
          <w:szCs w:val="28"/>
          <w:lang w:val="uk-UA"/>
        </w:rPr>
        <w:t>програм-вимагачів, які шифрують дані жертви. Жертва отримує електронне повідомлення, яке пропонує приватний ключ розшифровки в обмін на грошовий платіж у біткойнах. На жаль, як і при інших видах вимагання, оплата не гарантує, що подальші кібератаки не будуть розпочаті. Більшість зусиль, пов’язаних з кібератарством, ініціюються через зловмисне програмне</w:t>
      </w:r>
      <w:r w:rsidRPr="0009143A">
        <w:rPr>
          <w:rFonts w:ascii="Times New Roman" w:hAnsi="Times New Roman"/>
          <w:color w:val="000000" w:themeColor="text1"/>
          <w:sz w:val="28"/>
          <w:szCs w:val="28"/>
          <w:lang w:val="uk-UA"/>
        </w:rPr>
        <w:t xml:space="preserve"> </w:t>
      </w:r>
      <w:r w:rsidR="000D2719" w:rsidRPr="0009143A">
        <w:rPr>
          <w:rFonts w:ascii="Times New Roman" w:hAnsi="Times New Roman"/>
          <w:color w:val="000000" w:themeColor="text1"/>
          <w:sz w:val="28"/>
          <w:szCs w:val="28"/>
          <w:lang w:val="uk-UA"/>
        </w:rPr>
        <w:t>забезпечення у вкладеннях електронної пошти або на скомпрометованих веб-сайтах</w:t>
      </w:r>
      <w:r w:rsidRPr="0009143A">
        <w:rPr>
          <w:rFonts w:ascii="Times New Roman" w:hAnsi="Times New Roman"/>
          <w:color w:val="000000" w:themeColor="text1"/>
          <w:sz w:val="28"/>
          <w:szCs w:val="28"/>
          <w:lang w:val="uk-UA"/>
        </w:rPr>
        <w:t>;</w:t>
      </w:r>
    </w:p>
    <w:p w:rsidR="0009143A" w:rsidRPr="0009143A" w:rsidRDefault="0009143A" w:rsidP="0009143A">
      <w:pPr>
        <w:pStyle w:val="a8"/>
        <w:numPr>
          <w:ilvl w:val="0"/>
          <w:numId w:val="18"/>
        </w:numPr>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lang w:val="uk-UA"/>
        </w:rPr>
        <w:t>Cyberbullying - Кібер-знущання. Кібер-залякування визначається в юридичних глосаріях як:</w:t>
      </w:r>
    </w:p>
    <w:p w:rsidR="0009143A" w:rsidRPr="0009143A" w:rsidRDefault="0009143A" w:rsidP="0009143A">
      <w:pPr>
        <w:pStyle w:val="a8"/>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lang w:val="uk-UA"/>
        </w:rPr>
        <w:t>- дії, що використовують інформаційно-комунікаційні технології для підтримки навмисної, повторюваної та ворожої поведінки окремої особи чи групи, яка має на меті завдати шкоди іншій особі чи іншим особам;</w:t>
      </w:r>
    </w:p>
    <w:p w:rsidR="0009143A" w:rsidRPr="0009143A" w:rsidRDefault="0009143A" w:rsidP="0009143A">
      <w:pPr>
        <w:pStyle w:val="a8"/>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lang w:val="uk-UA"/>
        </w:rPr>
        <w:t>- використання комунікаційних технологій з метою заподіяння шкоди іншій особі чи іншим особам;</w:t>
      </w:r>
    </w:p>
    <w:p w:rsidR="0009143A" w:rsidRPr="0009143A" w:rsidRDefault="0009143A" w:rsidP="0009143A">
      <w:pPr>
        <w:pStyle w:val="a8"/>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lang w:val="uk-UA"/>
        </w:rPr>
        <w:t>- використання Інтернет-послуг та мобільних технологій, таких як веб-сторінки та дискусійні групи, а також обмін миттєвими повідомленнями або SMS-повідомленнями з метою заподіяння шкоди іншій особі чи іншим особам.</w:t>
      </w:r>
    </w:p>
    <w:p w:rsidR="0009143A" w:rsidRPr="005865A0" w:rsidRDefault="0009143A" w:rsidP="0009143A">
      <w:pPr>
        <w:pStyle w:val="a8"/>
        <w:spacing w:after="0" w:line="360" w:lineRule="auto"/>
        <w:ind w:left="0" w:firstLine="709"/>
        <w:jc w:val="both"/>
        <w:rPr>
          <w:rFonts w:ascii="Times New Roman" w:hAnsi="Times New Roman"/>
          <w:color w:val="000000" w:themeColor="text1"/>
          <w:sz w:val="28"/>
          <w:szCs w:val="28"/>
          <w:lang w:val="uk-UA"/>
        </w:rPr>
      </w:pPr>
      <w:r w:rsidRPr="0009143A">
        <w:rPr>
          <w:rFonts w:ascii="Times New Roman" w:hAnsi="Times New Roman"/>
          <w:color w:val="000000" w:themeColor="text1"/>
          <w:sz w:val="28"/>
          <w:szCs w:val="28"/>
          <w:lang w:val="uk-UA"/>
        </w:rPr>
        <w:lastRenderedPageBreak/>
        <w:t xml:space="preserve">Кібер-залякування можна розглядати як відмінність від інших форм поведінки в </w:t>
      </w:r>
      <w:r w:rsidRPr="005865A0">
        <w:rPr>
          <w:rFonts w:ascii="Times New Roman" w:hAnsi="Times New Roman"/>
          <w:color w:val="000000" w:themeColor="text1"/>
          <w:sz w:val="28"/>
          <w:szCs w:val="28"/>
          <w:lang w:val="uk-UA"/>
        </w:rPr>
        <w:t>Інтернеті. Інколи кібер-знущання розуміють як форму кіберсталінгу, що передбачає більш стратегічний підхід, ніж інтернет-тролінг.</w:t>
      </w:r>
    </w:p>
    <w:p w:rsidR="0009143A" w:rsidRPr="005865A0" w:rsidRDefault="0009143A" w:rsidP="0009143A">
      <w:pPr>
        <w:spacing w:line="360" w:lineRule="auto"/>
        <w:ind w:firstLine="709"/>
        <w:contextualSpacing/>
        <w:rPr>
          <w:color w:val="000000" w:themeColor="text1"/>
          <w:sz w:val="28"/>
          <w:szCs w:val="28"/>
          <w:lang w:val="uk-UA"/>
        </w:rPr>
      </w:pPr>
      <w:r w:rsidRPr="005865A0">
        <w:rPr>
          <w:rStyle w:val="21"/>
          <w:rFonts w:eastAsiaTheme="majorEastAsia"/>
          <w:color w:val="000000" w:themeColor="text1"/>
          <w:sz w:val="28"/>
          <w:szCs w:val="28"/>
        </w:rPr>
        <w:t>Згідно з Конвенцією Ради Європи по боротьбі з кіберзлочинністю, виділяється чотири основні типи кіберзлочинів:</w:t>
      </w:r>
    </w:p>
    <w:p w:rsidR="0009143A" w:rsidRPr="005865A0" w:rsidRDefault="0009143A" w:rsidP="0009143A">
      <w:pPr>
        <w:widowControl w:val="0"/>
        <w:numPr>
          <w:ilvl w:val="0"/>
          <w:numId w:val="19"/>
        </w:numPr>
        <w:tabs>
          <w:tab w:val="left" w:pos="543"/>
        </w:tabs>
        <w:spacing w:line="360" w:lineRule="auto"/>
        <w:ind w:firstLine="709"/>
        <w:contextualSpacing/>
        <w:rPr>
          <w:color w:val="000000" w:themeColor="text1"/>
          <w:sz w:val="28"/>
          <w:szCs w:val="28"/>
        </w:rPr>
      </w:pPr>
      <w:r w:rsidRPr="005865A0">
        <w:rPr>
          <w:rStyle w:val="21"/>
          <w:rFonts w:eastAsiaTheme="majorEastAsia"/>
          <w:color w:val="000000" w:themeColor="text1"/>
          <w:sz w:val="28"/>
          <w:szCs w:val="28"/>
        </w:rPr>
        <w:t>Злочини проти конфіденційності, цілісності та до</w:t>
      </w:r>
      <w:r w:rsidRPr="005865A0">
        <w:rPr>
          <w:rStyle w:val="21"/>
          <w:rFonts w:eastAsiaTheme="majorEastAsia"/>
          <w:color w:val="000000" w:themeColor="text1"/>
          <w:sz w:val="28"/>
          <w:szCs w:val="28"/>
        </w:rPr>
        <w:softHyphen/>
        <w:t>ступності комп’ютерних даних і систем:</w:t>
      </w:r>
    </w:p>
    <w:p w:rsidR="0009143A" w:rsidRPr="0009143A" w:rsidRDefault="0009143A" w:rsidP="0009143A">
      <w:pPr>
        <w:widowControl w:val="0"/>
        <w:numPr>
          <w:ilvl w:val="0"/>
          <w:numId w:val="17"/>
        </w:numPr>
        <w:tabs>
          <w:tab w:val="left" w:pos="514"/>
        </w:tabs>
        <w:spacing w:line="360" w:lineRule="auto"/>
        <w:ind w:firstLine="709"/>
        <w:contextualSpacing/>
        <w:rPr>
          <w:color w:val="000000" w:themeColor="text1"/>
          <w:sz w:val="28"/>
          <w:szCs w:val="28"/>
        </w:rPr>
      </w:pPr>
      <w:r w:rsidRPr="005865A0">
        <w:rPr>
          <w:rStyle w:val="21"/>
          <w:rFonts w:eastAsiaTheme="majorEastAsia"/>
          <w:color w:val="000000" w:themeColor="text1"/>
          <w:sz w:val="28"/>
          <w:szCs w:val="28"/>
        </w:rPr>
        <w:t>несанкціонований доступ</w:t>
      </w:r>
      <w:r>
        <w:rPr>
          <w:rStyle w:val="21"/>
          <w:rFonts w:eastAsiaTheme="majorEastAsia"/>
          <w:color w:val="000000" w:themeColor="text1"/>
          <w:sz w:val="28"/>
          <w:szCs w:val="28"/>
        </w:rPr>
        <w:t xml:space="preserve"> до інформаційного середо</w:t>
      </w:r>
      <w:r>
        <w:rPr>
          <w:rStyle w:val="21"/>
          <w:rFonts w:eastAsiaTheme="majorEastAsia"/>
          <w:color w:val="000000" w:themeColor="text1"/>
          <w:sz w:val="28"/>
          <w:szCs w:val="28"/>
        </w:rPr>
        <w:softHyphen/>
        <w:t xml:space="preserve">вища, здійснений шляхом </w:t>
      </w:r>
      <w:r w:rsidRPr="0009143A">
        <w:rPr>
          <w:rStyle w:val="21"/>
          <w:rFonts w:eastAsiaTheme="majorEastAsia"/>
          <w:color w:val="000000" w:themeColor="text1"/>
          <w:sz w:val="28"/>
          <w:szCs w:val="28"/>
        </w:rPr>
        <w:t>протиправн</w:t>
      </w:r>
      <w:r>
        <w:rPr>
          <w:rStyle w:val="21"/>
          <w:rFonts w:eastAsiaTheme="majorEastAsia"/>
          <w:color w:val="000000" w:themeColor="text1"/>
          <w:sz w:val="28"/>
          <w:szCs w:val="28"/>
        </w:rPr>
        <w:t>ого</w:t>
      </w:r>
      <w:r w:rsidRPr="0009143A">
        <w:rPr>
          <w:rStyle w:val="21"/>
          <w:rFonts w:eastAsiaTheme="majorEastAsia"/>
          <w:color w:val="000000" w:themeColor="text1"/>
          <w:sz w:val="28"/>
          <w:szCs w:val="28"/>
        </w:rPr>
        <w:t xml:space="preserve"> навмисн</w:t>
      </w:r>
      <w:r>
        <w:rPr>
          <w:rStyle w:val="21"/>
          <w:rFonts w:eastAsiaTheme="majorEastAsia"/>
          <w:color w:val="000000" w:themeColor="text1"/>
          <w:sz w:val="28"/>
          <w:szCs w:val="28"/>
        </w:rPr>
        <w:t>ого</w:t>
      </w:r>
      <w:r w:rsidRPr="0009143A">
        <w:rPr>
          <w:rStyle w:val="21"/>
          <w:rFonts w:eastAsiaTheme="majorEastAsia"/>
          <w:color w:val="000000" w:themeColor="text1"/>
          <w:sz w:val="28"/>
          <w:szCs w:val="28"/>
        </w:rPr>
        <w:t xml:space="preserve"> доступ</w:t>
      </w:r>
      <w:r>
        <w:rPr>
          <w:rStyle w:val="21"/>
          <w:rFonts w:eastAsiaTheme="majorEastAsia"/>
          <w:color w:val="000000" w:themeColor="text1"/>
          <w:sz w:val="28"/>
          <w:szCs w:val="28"/>
        </w:rPr>
        <w:t>у</w:t>
      </w:r>
      <w:r w:rsidRPr="0009143A">
        <w:rPr>
          <w:rStyle w:val="21"/>
          <w:rFonts w:eastAsiaTheme="majorEastAsia"/>
          <w:color w:val="000000" w:themeColor="text1"/>
          <w:sz w:val="28"/>
          <w:szCs w:val="28"/>
        </w:rPr>
        <w:t xml:space="preserve"> до комп’ютерної системи або її частини, вченений в обхід систем безпеки;</w:t>
      </w:r>
    </w:p>
    <w:p w:rsidR="0009143A" w:rsidRPr="0009143A" w:rsidRDefault="0009143A" w:rsidP="0009143A">
      <w:pPr>
        <w:widowControl w:val="0"/>
        <w:numPr>
          <w:ilvl w:val="0"/>
          <w:numId w:val="17"/>
        </w:numPr>
        <w:tabs>
          <w:tab w:val="left" w:pos="519"/>
        </w:tabs>
        <w:spacing w:line="360" w:lineRule="auto"/>
        <w:ind w:firstLine="709"/>
        <w:contextualSpacing/>
        <w:rPr>
          <w:color w:val="000000" w:themeColor="text1"/>
          <w:sz w:val="28"/>
          <w:szCs w:val="28"/>
        </w:rPr>
      </w:pPr>
      <w:r w:rsidRPr="0009143A">
        <w:rPr>
          <w:rStyle w:val="21"/>
          <w:rFonts w:eastAsiaTheme="majorEastAsia"/>
          <w:color w:val="000000" w:themeColor="text1"/>
          <w:sz w:val="28"/>
          <w:szCs w:val="28"/>
        </w:rPr>
        <w:t xml:space="preserve">незаконне перехоплення </w:t>
      </w:r>
      <w:r>
        <w:rPr>
          <w:rStyle w:val="21"/>
          <w:rFonts w:eastAsiaTheme="majorEastAsia"/>
          <w:color w:val="000000" w:themeColor="text1"/>
          <w:sz w:val="28"/>
          <w:szCs w:val="28"/>
        </w:rPr>
        <w:t>–</w:t>
      </w:r>
      <w:r w:rsidRPr="0009143A">
        <w:rPr>
          <w:rStyle w:val="21"/>
          <w:rFonts w:eastAsiaTheme="majorEastAsia"/>
          <w:color w:val="000000" w:themeColor="text1"/>
          <w:sz w:val="28"/>
          <w:szCs w:val="28"/>
        </w:rPr>
        <w:t xml:space="preserve"> протиправне нав</w:t>
      </w:r>
      <w:r w:rsidRPr="0009143A">
        <w:rPr>
          <w:rStyle w:val="21"/>
          <w:rFonts w:eastAsiaTheme="majorEastAsia"/>
          <w:color w:val="000000" w:themeColor="text1"/>
          <w:sz w:val="28"/>
          <w:szCs w:val="28"/>
        </w:rPr>
        <w:softHyphen/>
        <w:t>мисне перехоплення не призначених для загального досту</w:t>
      </w:r>
      <w:r w:rsidRPr="0009143A">
        <w:rPr>
          <w:rStyle w:val="21"/>
          <w:rFonts w:eastAsiaTheme="majorEastAsia"/>
          <w:color w:val="000000" w:themeColor="text1"/>
          <w:sz w:val="28"/>
          <w:szCs w:val="28"/>
        </w:rPr>
        <w:softHyphen/>
        <w:t>пу комп’ютерних даних, які передаються комп’ютерними системами</w:t>
      </w:r>
      <w:r>
        <w:rPr>
          <w:rStyle w:val="21"/>
          <w:rFonts w:eastAsiaTheme="majorEastAsia"/>
          <w:color w:val="000000" w:themeColor="text1"/>
          <w:sz w:val="28"/>
          <w:szCs w:val="28"/>
        </w:rPr>
        <w:t xml:space="preserve">, яке </w:t>
      </w:r>
      <w:r w:rsidRPr="0009143A">
        <w:rPr>
          <w:rStyle w:val="21"/>
          <w:rFonts w:eastAsiaTheme="majorEastAsia"/>
          <w:color w:val="000000" w:themeColor="text1"/>
          <w:sz w:val="28"/>
          <w:szCs w:val="28"/>
        </w:rPr>
        <w:t>здійсн</w:t>
      </w:r>
      <w:r>
        <w:rPr>
          <w:rStyle w:val="21"/>
          <w:rFonts w:eastAsiaTheme="majorEastAsia"/>
          <w:color w:val="000000" w:themeColor="text1"/>
          <w:sz w:val="28"/>
          <w:szCs w:val="28"/>
        </w:rPr>
        <w:t xml:space="preserve">юється шляхом </w:t>
      </w:r>
      <w:r w:rsidRPr="0009143A">
        <w:rPr>
          <w:rStyle w:val="21"/>
          <w:rFonts w:eastAsiaTheme="majorEastAsia"/>
          <w:color w:val="000000" w:themeColor="text1"/>
          <w:sz w:val="28"/>
          <w:szCs w:val="28"/>
        </w:rPr>
        <w:t>використання технічних засобів в обхід заходів безпеки;</w:t>
      </w:r>
    </w:p>
    <w:p w:rsidR="0009143A" w:rsidRDefault="0009143A" w:rsidP="00065ACF">
      <w:pPr>
        <w:widowControl w:val="0"/>
        <w:numPr>
          <w:ilvl w:val="0"/>
          <w:numId w:val="17"/>
        </w:numPr>
        <w:tabs>
          <w:tab w:val="left" w:pos="510"/>
        </w:tabs>
        <w:spacing w:line="360" w:lineRule="auto"/>
        <w:ind w:firstLine="709"/>
        <w:contextualSpacing/>
        <w:rPr>
          <w:rStyle w:val="21"/>
          <w:rFonts w:eastAsiaTheme="majorEastAsia"/>
          <w:color w:val="000000" w:themeColor="text1"/>
          <w:sz w:val="28"/>
          <w:szCs w:val="28"/>
        </w:rPr>
      </w:pPr>
      <w:r w:rsidRPr="0009143A">
        <w:rPr>
          <w:rStyle w:val="21"/>
          <w:rFonts w:eastAsiaTheme="majorEastAsia"/>
          <w:color w:val="000000" w:themeColor="text1"/>
          <w:sz w:val="28"/>
          <w:szCs w:val="28"/>
        </w:rPr>
        <w:t>втручання в дані - протиправна зміна, пошкодження, ви</w:t>
      </w:r>
      <w:r w:rsidRPr="0009143A">
        <w:rPr>
          <w:rStyle w:val="21"/>
          <w:rFonts w:eastAsiaTheme="majorEastAsia"/>
          <w:color w:val="000000" w:themeColor="text1"/>
          <w:sz w:val="28"/>
          <w:szCs w:val="28"/>
        </w:rPr>
        <w:softHyphen/>
        <w:t>далення, спотворення або блокування комп’ютерних даних;</w:t>
      </w:r>
    </w:p>
    <w:p w:rsidR="0009143A" w:rsidRPr="0009143A" w:rsidRDefault="0009143A" w:rsidP="00065ACF">
      <w:pPr>
        <w:widowControl w:val="0"/>
        <w:numPr>
          <w:ilvl w:val="0"/>
          <w:numId w:val="17"/>
        </w:numPr>
        <w:tabs>
          <w:tab w:val="left" w:pos="510"/>
        </w:tabs>
        <w:spacing w:line="360" w:lineRule="auto"/>
        <w:ind w:firstLine="709"/>
        <w:contextualSpacing/>
        <w:rPr>
          <w:rStyle w:val="21"/>
          <w:rFonts w:eastAsiaTheme="majorEastAsia"/>
          <w:color w:val="000000" w:themeColor="text1"/>
          <w:sz w:val="28"/>
          <w:szCs w:val="28"/>
        </w:rPr>
      </w:pPr>
      <w:r w:rsidRPr="0009143A">
        <w:rPr>
          <w:rStyle w:val="21"/>
          <w:rFonts w:eastAsiaTheme="majorEastAsia"/>
          <w:color w:val="000000" w:themeColor="text1"/>
          <w:sz w:val="28"/>
          <w:szCs w:val="28"/>
        </w:rPr>
        <w:t>втручання в роботу системи - протиправне порушен</w:t>
      </w:r>
      <w:r w:rsidRPr="0009143A">
        <w:rPr>
          <w:rStyle w:val="21"/>
          <w:rFonts w:eastAsiaTheme="majorEastAsia"/>
          <w:color w:val="000000" w:themeColor="text1"/>
          <w:sz w:val="28"/>
          <w:szCs w:val="28"/>
        </w:rPr>
        <w:softHyphen/>
        <w:t>ня або створення перешкод функціонуванню комп’ютерної системи;</w:t>
      </w:r>
    </w:p>
    <w:p w:rsidR="0009143A" w:rsidRPr="0009143A" w:rsidRDefault="0009143A" w:rsidP="0009143A">
      <w:pPr>
        <w:pStyle w:val="a8"/>
        <w:numPr>
          <w:ilvl w:val="0"/>
          <w:numId w:val="17"/>
        </w:numPr>
        <w:spacing w:after="0" w:line="360" w:lineRule="auto"/>
        <w:ind w:left="0" w:firstLine="709"/>
        <w:jc w:val="both"/>
        <w:rPr>
          <w:rFonts w:ascii="Times New Roman" w:hAnsi="Times New Roman"/>
          <w:color w:val="000000" w:themeColor="text1"/>
          <w:sz w:val="28"/>
          <w:szCs w:val="28"/>
          <w:lang w:val="uk-UA"/>
        </w:rPr>
      </w:pPr>
      <w:r w:rsidRPr="0009143A">
        <w:rPr>
          <w:rStyle w:val="21"/>
          <w:rFonts w:eastAsiaTheme="majorEastAsia"/>
          <w:color w:val="000000" w:themeColor="text1"/>
          <w:sz w:val="28"/>
          <w:szCs w:val="28"/>
        </w:rPr>
        <w:t>незаконне використання комп’ютерного і телекому</w:t>
      </w:r>
      <w:r w:rsidRPr="0009143A">
        <w:rPr>
          <w:rStyle w:val="21"/>
          <w:rFonts w:eastAsiaTheme="majorEastAsia"/>
          <w:color w:val="000000" w:themeColor="text1"/>
          <w:sz w:val="28"/>
          <w:szCs w:val="28"/>
        </w:rPr>
        <w:softHyphen/>
        <w:t>нікаційного устаткування - виготовлення, придбання для використання, поширення або надання доступу: а) пристрої</w:t>
      </w:r>
      <w:r>
        <w:rPr>
          <w:rStyle w:val="21"/>
          <w:rFonts w:eastAsiaTheme="majorEastAsia"/>
          <w:color w:val="000000" w:themeColor="text1"/>
          <w:sz w:val="28"/>
          <w:szCs w:val="28"/>
        </w:rPr>
        <w:t xml:space="preserve">в та </w:t>
      </w:r>
      <w:r w:rsidRPr="0009143A">
        <w:rPr>
          <w:rStyle w:val="21"/>
          <w:rFonts w:eastAsiaTheme="majorEastAsia"/>
          <w:color w:val="000000" w:themeColor="text1"/>
          <w:sz w:val="28"/>
          <w:szCs w:val="28"/>
        </w:rPr>
        <w:t>комп’ютерн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програм, розроблен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або пристосован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для здійснення зло</w:t>
      </w:r>
      <w:r w:rsidRPr="0009143A">
        <w:rPr>
          <w:rStyle w:val="21"/>
          <w:rFonts w:eastAsiaTheme="majorEastAsia"/>
          <w:color w:val="000000" w:themeColor="text1"/>
          <w:sz w:val="28"/>
          <w:szCs w:val="28"/>
        </w:rPr>
        <w:softHyphen/>
        <w:t>чинів; б) комп’ютерн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паролі</w:t>
      </w:r>
      <w:r>
        <w:rPr>
          <w:rStyle w:val="21"/>
          <w:rFonts w:eastAsiaTheme="majorEastAsia"/>
          <w:color w:val="000000" w:themeColor="text1"/>
          <w:sz w:val="28"/>
          <w:szCs w:val="28"/>
        </w:rPr>
        <w:t>в</w:t>
      </w:r>
      <w:r w:rsidRPr="0009143A">
        <w:rPr>
          <w:rStyle w:val="21"/>
          <w:rFonts w:eastAsiaTheme="majorEastAsia"/>
          <w:color w:val="000000" w:themeColor="text1"/>
          <w:sz w:val="28"/>
          <w:szCs w:val="28"/>
        </w:rPr>
        <w:t>, код</w:t>
      </w:r>
      <w:r>
        <w:rPr>
          <w:rStyle w:val="21"/>
          <w:rFonts w:eastAsiaTheme="majorEastAsia"/>
          <w:color w:val="000000" w:themeColor="text1"/>
          <w:sz w:val="28"/>
          <w:szCs w:val="28"/>
        </w:rPr>
        <w:t>ів</w:t>
      </w:r>
      <w:r w:rsidRPr="0009143A">
        <w:rPr>
          <w:rStyle w:val="21"/>
          <w:rFonts w:eastAsiaTheme="majorEastAsia"/>
          <w:color w:val="000000" w:themeColor="text1"/>
          <w:sz w:val="28"/>
          <w:szCs w:val="28"/>
        </w:rPr>
        <w:t xml:space="preserve"> доступу, інш</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дан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які забезпечують доступ до комп’ютерної систе</w:t>
      </w:r>
      <w:r w:rsidRPr="0009143A">
        <w:rPr>
          <w:rStyle w:val="21"/>
          <w:rFonts w:eastAsiaTheme="majorEastAsia"/>
          <w:color w:val="000000" w:themeColor="text1"/>
          <w:sz w:val="28"/>
          <w:szCs w:val="28"/>
        </w:rPr>
        <w:softHyphen/>
        <w:t xml:space="preserve">ми або її частини </w:t>
      </w:r>
      <w:r>
        <w:rPr>
          <w:rStyle w:val="21"/>
          <w:rFonts w:eastAsiaTheme="majorEastAsia"/>
          <w:color w:val="000000" w:themeColor="text1"/>
          <w:sz w:val="28"/>
          <w:szCs w:val="28"/>
        </w:rPr>
        <w:t xml:space="preserve">за </w:t>
      </w:r>
      <w:r w:rsidRPr="0009143A">
        <w:rPr>
          <w:rStyle w:val="21"/>
          <w:rFonts w:eastAsiaTheme="majorEastAsia"/>
          <w:color w:val="000000" w:themeColor="text1"/>
          <w:sz w:val="28"/>
          <w:szCs w:val="28"/>
        </w:rPr>
        <w:t>наявності намір</w:t>
      </w:r>
      <w:r>
        <w:rPr>
          <w:rStyle w:val="21"/>
          <w:rFonts w:eastAsiaTheme="majorEastAsia"/>
          <w:color w:val="000000" w:themeColor="text1"/>
          <w:sz w:val="28"/>
          <w:szCs w:val="28"/>
        </w:rPr>
        <w:t>у</w:t>
      </w:r>
      <w:r w:rsidRPr="0009143A">
        <w:rPr>
          <w:rStyle w:val="21"/>
          <w:rFonts w:eastAsiaTheme="majorEastAsia"/>
          <w:color w:val="000000" w:themeColor="text1"/>
          <w:sz w:val="28"/>
          <w:szCs w:val="28"/>
        </w:rPr>
        <w:t xml:space="preserve"> використання їх з метою здійснення будь-якого із </w:t>
      </w:r>
      <w:r>
        <w:rPr>
          <w:rStyle w:val="21"/>
          <w:rFonts w:eastAsiaTheme="majorEastAsia"/>
          <w:color w:val="000000" w:themeColor="text1"/>
          <w:sz w:val="28"/>
          <w:szCs w:val="28"/>
        </w:rPr>
        <w:t xml:space="preserve">зазначених вище </w:t>
      </w:r>
      <w:r w:rsidRPr="0009143A">
        <w:rPr>
          <w:rStyle w:val="21"/>
          <w:rFonts w:eastAsiaTheme="majorEastAsia"/>
          <w:color w:val="000000" w:themeColor="text1"/>
          <w:sz w:val="28"/>
          <w:szCs w:val="28"/>
        </w:rPr>
        <w:t>злочинів; володіння одним із перелічених предметів із наміром використати його для здійснення будь-якого зі злочинів.</w:t>
      </w:r>
    </w:p>
    <w:p w:rsidR="0009143A" w:rsidRPr="0009143A" w:rsidRDefault="0009143A" w:rsidP="0009143A">
      <w:pPr>
        <w:widowControl w:val="0"/>
        <w:numPr>
          <w:ilvl w:val="0"/>
          <w:numId w:val="19"/>
        </w:numPr>
        <w:spacing w:line="360" w:lineRule="auto"/>
        <w:ind w:firstLine="709"/>
        <w:contextualSpacing/>
        <w:rPr>
          <w:color w:val="000000" w:themeColor="text1"/>
          <w:sz w:val="28"/>
          <w:szCs w:val="28"/>
        </w:rPr>
      </w:pPr>
      <w:r w:rsidRPr="0009143A">
        <w:rPr>
          <w:rStyle w:val="21"/>
          <w:rFonts w:eastAsiaTheme="majorEastAsia"/>
          <w:color w:val="000000" w:themeColor="text1"/>
          <w:sz w:val="28"/>
          <w:szCs w:val="28"/>
        </w:rPr>
        <w:t>Шахрайство та підробка, що пов’язані з використан</w:t>
      </w:r>
      <w:r w:rsidRPr="0009143A">
        <w:rPr>
          <w:rStyle w:val="21"/>
          <w:rFonts w:eastAsiaTheme="majorEastAsia"/>
          <w:color w:val="000000" w:themeColor="text1"/>
          <w:sz w:val="28"/>
          <w:szCs w:val="28"/>
        </w:rPr>
        <w:softHyphen/>
        <w:t>ням комп’ютерів:</w:t>
      </w:r>
    </w:p>
    <w:p w:rsidR="0009143A" w:rsidRPr="0009143A" w:rsidRDefault="0009143A" w:rsidP="0009143A">
      <w:pPr>
        <w:widowControl w:val="0"/>
        <w:numPr>
          <w:ilvl w:val="0"/>
          <w:numId w:val="17"/>
        </w:numPr>
        <w:spacing w:line="360" w:lineRule="auto"/>
        <w:ind w:firstLine="709"/>
        <w:contextualSpacing/>
        <w:rPr>
          <w:color w:val="000000" w:themeColor="text1"/>
          <w:sz w:val="28"/>
          <w:szCs w:val="28"/>
        </w:rPr>
      </w:pPr>
      <w:r w:rsidRPr="0009143A">
        <w:rPr>
          <w:rStyle w:val="21"/>
          <w:rFonts w:eastAsiaTheme="majorEastAsia"/>
          <w:color w:val="000000" w:themeColor="text1"/>
          <w:sz w:val="28"/>
          <w:szCs w:val="28"/>
        </w:rPr>
        <w:t xml:space="preserve">підробка документів із застосуванням комп’ютерних засобів - </w:t>
      </w:r>
      <w:r w:rsidRPr="0009143A">
        <w:rPr>
          <w:rStyle w:val="21"/>
          <w:rFonts w:eastAsiaTheme="majorEastAsia"/>
          <w:color w:val="000000" w:themeColor="text1"/>
          <w:sz w:val="28"/>
          <w:szCs w:val="28"/>
        </w:rPr>
        <w:lastRenderedPageBreak/>
        <w:t>протиправне умисне внесення, зміна, видалення або блокування комп’ютерних даних, що призводить до зниження їхньої достовірності, припускає, що згодом вони розглядатимуться як достовірні;</w:t>
      </w:r>
    </w:p>
    <w:p w:rsidR="0009143A" w:rsidRPr="0009143A" w:rsidRDefault="0009143A" w:rsidP="0009143A">
      <w:pPr>
        <w:widowControl w:val="0"/>
        <w:numPr>
          <w:ilvl w:val="0"/>
          <w:numId w:val="17"/>
        </w:numPr>
        <w:spacing w:line="360" w:lineRule="auto"/>
        <w:ind w:firstLine="709"/>
        <w:contextualSpacing/>
        <w:rPr>
          <w:color w:val="000000" w:themeColor="text1"/>
          <w:sz w:val="28"/>
          <w:szCs w:val="28"/>
        </w:rPr>
      </w:pPr>
      <w:r w:rsidRPr="0009143A">
        <w:rPr>
          <w:rStyle w:val="21"/>
          <w:rFonts w:eastAsiaTheme="majorEastAsia"/>
          <w:color w:val="000000" w:themeColor="text1"/>
          <w:sz w:val="28"/>
          <w:szCs w:val="28"/>
        </w:rPr>
        <w:t>шахрайство із застосуванням комп’ютерних засобів - втручання у функціонування комп’ютерної системи з об</w:t>
      </w:r>
      <w:r w:rsidRPr="0009143A">
        <w:rPr>
          <w:rStyle w:val="21"/>
          <w:rFonts w:eastAsiaTheme="majorEastAsia"/>
          <w:color w:val="000000" w:themeColor="text1"/>
          <w:sz w:val="28"/>
          <w:szCs w:val="28"/>
        </w:rPr>
        <w:softHyphen/>
        <w:t>манним або нечесним наміром умисного протиправного отримання економічної вигоди для себе або для інших осіб.</w:t>
      </w:r>
    </w:p>
    <w:p w:rsidR="0009143A" w:rsidRPr="0009143A" w:rsidRDefault="0009143A" w:rsidP="0009143A">
      <w:pPr>
        <w:widowControl w:val="0"/>
        <w:numPr>
          <w:ilvl w:val="0"/>
          <w:numId w:val="19"/>
        </w:numPr>
        <w:spacing w:line="360" w:lineRule="auto"/>
        <w:ind w:firstLine="709"/>
        <w:contextualSpacing/>
        <w:rPr>
          <w:color w:val="000000" w:themeColor="text1"/>
          <w:sz w:val="28"/>
          <w:szCs w:val="28"/>
        </w:rPr>
      </w:pPr>
      <w:r w:rsidRPr="0009143A">
        <w:rPr>
          <w:rStyle w:val="21"/>
          <w:rFonts w:eastAsiaTheme="majorEastAsia"/>
          <w:color w:val="000000" w:themeColor="text1"/>
          <w:sz w:val="28"/>
          <w:szCs w:val="28"/>
        </w:rPr>
        <w:t>Злочини, пов’язані з розміщенням у мережах проти</w:t>
      </w:r>
      <w:r w:rsidRPr="0009143A">
        <w:rPr>
          <w:rStyle w:val="21"/>
          <w:rFonts w:eastAsiaTheme="majorEastAsia"/>
          <w:color w:val="000000" w:themeColor="text1"/>
          <w:sz w:val="28"/>
          <w:szCs w:val="28"/>
        </w:rPr>
        <w:softHyphen/>
        <w:t>правної інформації:</w:t>
      </w:r>
    </w:p>
    <w:p w:rsidR="0009143A" w:rsidRPr="0009143A" w:rsidRDefault="0009143A" w:rsidP="0009143A">
      <w:pPr>
        <w:widowControl w:val="0"/>
        <w:numPr>
          <w:ilvl w:val="0"/>
          <w:numId w:val="17"/>
        </w:numPr>
        <w:spacing w:line="360" w:lineRule="auto"/>
        <w:ind w:firstLine="709"/>
        <w:contextualSpacing/>
        <w:rPr>
          <w:color w:val="000000" w:themeColor="text1"/>
          <w:sz w:val="28"/>
          <w:szCs w:val="28"/>
        </w:rPr>
      </w:pPr>
      <w:r w:rsidRPr="0009143A">
        <w:rPr>
          <w:rStyle w:val="21"/>
          <w:rFonts w:eastAsiaTheme="majorEastAsia"/>
          <w:color w:val="000000" w:themeColor="text1"/>
          <w:sz w:val="28"/>
          <w:szCs w:val="28"/>
        </w:rPr>
        <w:t>злочини, пов’язані з дитячою порнографією, - по</w:t>
      </w:r>
      <w:r w:rsidRPr="0009143A">
        <w:rPr>
          <w:rStyle w:val="21"/>
          <w:rFonts w:eastAsiaTheme="majorEastAsia"/>
          <w:color w:val="000000" w:themeColor="text1"/>
          <w:sz w:val="28"/>
          <w:szCs w:val="28"/>
        </w:rPr>
        <w:softHyphen/>
        <w:t>ширення дитячої порнографії за допомогою глобальних мереж, пропозиція або надання доступу до неї, отримання для себе або інших осіб за допомогою комп’ютерної сис</w:t>
      </w:r>
      <w:r w:rsidRPr="0009143A">
        <w:rPr>
          <w:rStyle w:val="21"/>
          <w:rFonts w:eastAsiaTheme="majorEastAsia"/>
          <w:color w:val="000000" w:themeColor="text1"/>
          <w:sz w:val="28"/>
          <w:szCs w:val="28"/>
        </w:rPr>
        <w:softHyphen/>
        <w:t>теми, зберігання дитячої порнографії в комп’ютерній сис</w:t>
      </w:r>
      <w:r w:rsidRPr="0009143A">
        <w:rPr>
          <w:rStyle w:val="21"/>
          <w:rFonts w:eastAsiaTheme="majorEastAsia"/>
          <w:color w:val="000000" w:themeColor="text1"/>
          <w:sz w:val="28"/>
          <w:szCs w:val="28"/>
        </w:rPr>
        <w:softHyphen/>
        <w:t>темі.</w:t>
      </w:r>
    </w:p>
    <w:p w:rsidR="0009143A" w:rsidRPr="0009143A" w:rsidRDefault="0009143A" w:rsidP="0009143A">
      <w:pPr>
        <w:pStyle w:val="a8"/>
        <w:widowControl w:val="0"/>
        <w:numPr>
          <w:ilvl w:val="0"/>
          <w:numId w:val="19"/>
        </w:numPr>
        <w:spacing w:line="360" w:lineRule="auto"/>
        <w:ind w:left="0" w:firstLine="709"/>
        <w:jc w:val="both"/>
        <w:rPr>
          <w:color w:val="000000" w:themeColor="text1"/>
          <w:sz w:val="28"/>
          <w:szCs w:val="28"/>
          <w:lang w:val="uk-UA"/>
        </w:rPr>
      </w:pPr>
      <w:r w:rsidRPr="0009143A">
        <w:rPr>
          <w:rStyle w:val="21"/>
          <w:rFonts w:eastAsiaTheme="majorEastAsia"/>
          <w:color w:val="000000" w:themeColor="text1"/>
          <w:sz w:val="28"/>
          <w:szCs w:val="28"/>
        </w:rPr>
        <w:t>Злочини щодо авторських і суміжних прав, які здійснюються шляхом викорис</w:t>
      </w:r>
      <w:r w:rsidRPr="0009143A">
        <w:rPr>
          <w:rStyle w:val="21"/>
          <w:rFonts w:eastAsiaTheme="majorEastAsia"/>
          <w:color w:val="000000" w:themeColor="text1"/>
          <w:sz w:val="28"/>
          <w:szCs w:val="28"/>
        </w:rPr>
        <w:softHyphen/>
        <w:t>танням комп’ютерної системи злочини щодо прав, передбачених низкою відповідних міжнародних актів</w:t>
      </w:r>
      <w:r>
        <w:rPr>
          <w:rStyle w:val="21"/>
          <w:rFonts w:eastAsiaTheme="majorEastAsia"/>
          <w:color w:val="000000" w:themeColor="text1"/>
          <w:sz w:val="28"/>
          <w:szCs w:val="28"/>
        </w:rPr>
        <w:t xml:space="preserve"> щодо захисту авторських та суміжних прав та інших об’єктів права інтелектуальної власності. </w:t>
      </w:r>
    </w:p>
    <w:p w:rsidR="0009143A" w:rsidRDefault="0009143A" w:rsidP="0009143A">
      <w:pPr>
        <w:pStyle w:val="a8"/>
        <w:spacing w:after="0" w:line="360" w:lineRule="auto"/>
        <w:ind w:left="0" w:firstLine="709"/>
        <w:jc w:val="both"/>
        <w:rPr>
          <w:rStyle w:val="21"/>
          <w:rFonts w:eastAsiaTheme="majorEastAsia"/>
          <w:color w:val="000000" w:themeColor="text1"/>
          <w:sz w:val="28"/>
          <w:szCs w:val="28"/>
        </w:rPr>
      </w:pPr>
      <w:r w:rsidRPr="0009143A">
        <w:rPr>
          <w:rStyle w:val="21"/>
          <w:rFonts w:eastAsiaTheme="majorEastAsia"/>
          <w:color w:val="000000" w:themeColor="text1"/>
          <w:sz w:val="28"/>
          <w:szCs w:val="28"/>
        </w:rPr>
        <w:t>Комітет</w:t>
      </w:r>
      <w:r>
        <w:rPr>
          <w:rStyle w:val="21"/>
          <w:rFonts w:eastAsiaTheme="majorEastAsia"/>
          <w:color w:val="000000" w:themeColor="text1"/>
          <w:sz w:val="28"/>
          <w:szCs w:val="28"/>
        </w:rPr>
        <w:t>ом</w:t>
      </w:r>
      <w:r w:rsidRPr="0009143A">
        <w:rPr>
          <w:rStyle w:val="21"/>
          <w:rFonts w:eastAsiaTheme="majorEastAsia"/>
          <w:color w:val="000000" w:themeColor="text1"/>
          <w:sz w:val="28"/>
          <w:szCs w:val="28"/>
        </w:rPr>
        <w:t xml:space="preserve"> який розробляв проект Конвенції по боротьбі з кіберзлочинністю, обговорюва</w:t>
      </w:r>
      <w:r>
        <w:rPr>
          <w:rStyle w:val="21"/>
          <w:rFonts w:eastAsiaTheme="majorEastAsia"/>
          <w:color w:val="000000" w:themeColor="text1"/>
          <w:sz w:val="28"/>
          <w:szCs w:val="28"/>
        </w:rPr>
        <w:t>лася</w:t>
      </w:r>
      <w:r w:rsidRPr="0009143A">
        <w:rPr>
          <w:rStyle w:val="21"/>
          <w:rFonts w:eastAsiaTheme="majorEastAsia"/>
          <w:color w:val="000000" w:themeColor="text1"/>
          <w:sz w:val="28"/>
          <w:szCs w:val="28"/>
        </w:rPr>
        <w:t xml:space="preserve"> можливість включення до типології й інших порушень, пов’язаних із використан</w:t>
      </w:r>
      <w:r w:rsidRPr="0009143A">
        <w:rPr>
          <w:rStyle w:val="21"/>
          <w:rFonts w:eastAsiaTheme="majorEastAsia"/>
          <w:color w:val="000000" w:themeColor="text1"/>
          <w:sz w:val="28"/>
          <w:szCs w:val="28"/>
        </w:rPr>
        <w:softHyphen/>
        <w:t xml:space="preserve">ням глобальних мереж, </w:t>
      </w:r>
      <w:r>
        <w:rPr>
          <w:rStyle w:val="21"/>
          <w:rFonts w:eastAsiaTheme="majorEastAsia"/>
          <w:color w:val="000000" w:themeColor="text1"/>
          <w:sz w:val="28"/>
          <w:szCs w:val="28"/>
        </w:rPr>
        <w:t xml:space="preserve">зокрема, </w:t>
      </w:r>
      <w:r w:rsidRPr="0009143A">
        <w:rPr>
          <w:rStyle w:val="21"/>
          <w:rFonts w:eastAsiaTheme="majorEastAsia"/>
          <w:color w:val="000000" w:themeColor="text1"/>
          <w:sz w:val="28"/>
          <w:szCs w:val="28"/>
        </w:rPr>
        <w:t>пропаганда расизму в Інтернеті. Проте</w:t>
      </w:r>
      <w:r>
        <w:rPr>
          <w:rStyle w:val="21"/>
          <w:rFonts w:eastAsiaTheme="majorEastAsia"/>
          <w:color w:val="000000" w:themeColor="text1"/>
          <w:sz w:val="28"/>
          <w:szCs w:val="28"/>
        </w:rPr>
        <w:t xml:space="preserve">, згода з цього питання </w:t>
      </w:r>
      <w:r w:rsidRPr="0009143A">
        <w:rPr>
          <w:rStyle w:val="21"/>
          <w:rFonts w:eastAsiaTheme="majorEastAsia"/>
          <w:color w:val="000000" w:themeColor="text1"/>
          <w:sz w:val="28"/>
          <w:szCs w:val="28"/>
        </w:rPr>
        <w:t>учасник</w:t>
      </w:r>
      <w:r>
        <w:rPr>
          <w:rStyle w:val="21"/>
          <w:rFonts w:eastAsiaTheme="majorEastAsia"/>
          <w:color w:val="000000" w:themeColor="text1"/>
          <w:sz w:val="28"/>
          <w:szCs w:val="28"/>
        </w:rPr>
        <w:t>ами</w:t>
      </w:r>
      <w:r w:rsidRPr="0009143A">
        <w:rPr>
          <w:rStyle w:val="21"/>
          <w:rFonts w:eastAsiaTheme="majorEastAsia"/>
          <w:color w:val="000000" w:themeColor="text1"/>
          <w:sz w:val="28"/>
          <w:szCs w:val="28"/>
        </w:rPr>
        <w:t xml:space="preserve"> Ради Європи не </w:t>
      </w:r>
      <w:r>
        <w:rPr>
          <w:rStyle w:val="21"/>
          <w:rFonts w:eastAsiaTheme="majorEastAsia"/>
          <w:color w:val="000000" w:themeColor="text1"/>
          <w:sz w:val="28"/>
          <w:szCs w:val="28"/>
        </w:rPr>
        <w:t xml:space="preserve">була досягнута. </w:t>
      </w:r>
    </w:p>
    <w:p w:rsidR="00C122CA" w:rsidRDefault="00C122CA" w:rsidP="0009143A">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Усвідомлюючи транснаціональний характер кіберзлочинів в силу транснаціонального характеру функціонування глобальної мережі Інтернет, свого часу виникло питання міжнародного співробітництва у сфері протидії комп’ютерним злочинам.</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 xml:space="preserve">В </w:t>
      </w:r>
      <w:r w:rsidRPr="00C122CA">
        <w:rPr>
          <w:rStyle w:val="21"/>
          <w:rFonts w:eastAsiaTheme="majorEastAsia"/>
          <w:color w:val="000000" w:themeColor="text1"/>
          <w:sz w:val="28"/>
          <w:szCs w:val="28"/>
        </w:rPr>
        <w:t xml:space="preserve">1983 р. Організація економічного співробітництва та розвитку (ОЕСР) провела дослідження можливості міжнародного застосування та гармонізації </w:t>
      </w:r>
      <w:r w:rsidRPr="00C122CA">
        <w:rPr>
          <w:rStyle w:val="21"/>
          <w:rFonts w:eastAsiaTheme="majorEastAsia"/>
          <w:color w:val="000000" w:themeColor="text1"/>
          <w:sz w:val="28"/>
          <w:szCs w:val="28"/>
        </w:rPr>
        <w:lastRenderedPageBreak/>
        <w:t xml:space="preserve">кримінального законодавства для вирішення проблеми комп’ютерних злочинів або зловживань. У 1986 р. </w:t>
      </w:r>
      <w:r>
        <w:rPr>
          <w:rStyle w:val="21"/>
          <w:rFonts w:eastAsiaTheme="majorEastAsia"/>
          <w:color w:val="000000" w:themeColor="text1"/>
          <w:sz w:val="28"/>
          <w:szCs w:val="28"/>
        </w:rPr>
        <w:t xml:space="preserve">ОЕСР </w:t>
      </w:r>
      <w:r w:rsidRPr="00C122CA">
        <w:rPr>
          <w:rStyle w:val="21"/>
          <w:rFonts w:eastAsiaTheme="majorEastAsia"/>
          <w:color w:val="000000" w:themeColor="text1"/>
          <w:sz w:val="28"/>
          <w:szCs w:val="28"/>
        </w:rPr>
        <w:t xml:space="preserve">опублікував </w:t>
      </w:r>
      <w:r>
        <w:rPr>
          <w:rStyle w:val="21"/>
          <w:rFonts w:eastAsiaTheme="majorEastAsia"/>
          <w:color w:val="000000" w:themeColor="text1"/>
          <w:sz w:val="28"/>
          <w:szCs w:val="28"/>
        </w:rPr>
        <w:t>звіт «К</w:t>
      </w:r>
      <w:r w:rsidRPr="00C122CA">
        <w:rPr>
          <w:rStyle w:val="21"/>
          <w:rFonts w:eastAsiaTheme="majorEastAsia"/>
          <w:color w:val="000000" w:themeColor="text1"/>
          <w:sz w:val="28"/>
          <w:szCs w:val="28"/>
        </w:rPr>
        <w:t>омп'ютерн</w:t>
      </w:r>
      <w:r>
        <w:rPr>
          <w:rStyle w:val="21"/>
          <w:rFonts w:eastAsiaTheme="majorEastAsia"/>
          <w:color w:val="000000" w:themeColor="text1"/>
          <w:sz w:val="28"/>
          <w:szCs w:val="28"/>
        </w:rPr>
        <w:t>а</w:t>
      </w:r>
      <w:r w:rsidRPr="00C122CA">
        <w:rPr>
          <w:rStyle w:val="21"/>
          <w:rFonts w:eastAsiaTheme="majorEastAsia"/>
          <w:color w:val="000000" w:themeColor="text1"/>
          <w:sz w:val="28"/>
          <w:szCs w:val="28"/>
        </w:rPr>
        <w:t xml:space="preserve"> злочинність: аналіз правової політики</w:t>
      </w:r>
      <w:r>
        <w:rPr>
          <w:rStyle w:val="21"/>
          <w:rFonts w:eastAsiaTheme="majorEastAsia"/>
          <w:color w:val="000000" w:themeColor="text1"/>
          <w:sz w:val="28"/>
          <w:szCs w:val="28"/>
        </w:rPr>
        <w:t xml:space="preserve">». В ньому </w:t>
      </w:r>
      <w:r w:rsidRPr="00C122CA">
        <w:rPr>
          <w:rStyle w:val="21"/>
          <w:rFonts w:eastAsiaTheme="majorEastAsia"/>
          <w:color w:val="000000" w:themeColor="text1"/>
          <w:sz w:val="28"/>
          <w:szCs w:val="28"/>
        </w:rPr>
        <w:t xml:space="preserve">було проведено дослідження існуючих законів та пропозицій щодо реформ у ряді держав-членів та рекомендовано мінімальний перелік зловживань, які країни повинні розглянути, забороняючи та караючи кримінальним законодавством, наприклад, комп'ютерне шахрайство та підробка, зміна комп'ютерних програм та даних, </w:t>
      </w:r>
      <w:r>
        <w:rPr>
          <w:rStyle w:val="21"/>
          <w:rFonts w:eastAsiaTheme="majorEastAsia"/>
          <w:color w:val="000000" w:themeColor="text1"/>
          <w:sz w:val="28"/>
          <w:szCs w:val="28"/>
        </w:rPr>
        <w:t xml:space="preserve">порушення </w:t>
      </w:r>
      <w:r w:rsidRPr="00C122CA">
        <w:rPr>
          <w:rStyle w:val="21"/>
          <w:rFonts w:eastAsiaTheme="majorEastAsia"/>
          <w:color w:val="000000" w:themeColor="text1"/>
          <w:sz w:val="28"/>
          <w:szCs w:val="28"/>
        </w:rPr>
        <w:t>авторськ</w:t>
      </w:r>
      <w:r>
        <w:rPr>
          <w:rStyle w:val="21"/>
          <w:rFonts w:eastAsiaTheme="majorEastAsia"/>
          <w:color w:val="000000" w:themeColor="text1"/>
          <w:sz w:val="28"/>
          <w:szCs w:val="28"/>
        </w:rPr>
        <w:t xml:space="preserve">их та суміжних </w:t>
      </w:r>
      <w:r w:rsidRPr="00C122CA">
        <w:rPr>
          <w:rStyle w:val="21"/>
          <w:rFonts w:eastAsiaTheme="majorEastAsia"/>
          <w:color w:val="000000" w:themeColor="text1"/>
          <w:sz w:val="28"/>
          <w:szCs w:val="28"/>
        </w:rPr>
        <w:t>прав</w:t>
      </w:r>
      <w:r>
        <w:rPr>
          <w:rStyle w:val="21"/>
          <w:rFonts w:eastAsiaTheme="majorEastAsia"/>
          <w:color w:val="000000" w:themeColor="text1"/>
          <w:sz w:val="28"/>
          <w:szCs w:val="28"/>
        </w:rPr>
        <w:t xml:space="preserve">, </w:t>
      </w:r>
      <w:r w:rsidRPr="00C122CA">
        <w:rPr>
          <w:rStyle w:val="21"/>
          <w:rFonts w:eastAsiaTheme="majorEastAsia"/>
          <w:color w:val="000000" w:themeColor="text1"/>
          <w:sz w:val="28"/>
          <w:szCs w:val="28"/>
        </w:rPr>
        <w:t>перехоплення засобів зв'язку або інших функцій комп'ютера або телекомунікаційн</w:t>
      </w:r>
      <w:r>
        <w:rPr>
          <w:rStyle w:val="21"/>
          <w:rFonts w:eastAsiaTheme="majorEastAsia"/>
          <w:color w:val="000000" w:themeColor="text1"/>
          <w:sz w:val="28"/>
          <w:szCs w:val="28"/>
        </w:rPr>
        <w:t>их</w:t>
      </w:r>
      <w:r w:rsidRPr="00C122CA">
        <w:rPr>
          <w:rStyle w:val="21"/>
          <w:rFonts w:eastAsiaTheme="majorEastAsia"/>
          <w:color w:val="000000" w:themeColor="text1"/>
          <w:sz w:val="28"/>
          <w:szCs w:val="28"/>
        </w:rPr>
        <w:t xml:space="preserve"> систем.</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Ч</w:t>
      </w:r>
      <w:r w:rsidRPr="00C122CA">
        <w:rPr>
          <w:rStyle w:val="21"/>
          <w:rFonts w:eastAsiaTheme="majorEastAsia"/>
          <w:color w:val="000000" w:themeColor="text1"/>
          <w:sz w:val="28"/>
          <w:szCs w:val="28"/>
        </w:rPr>
        <w:t>лен</w:t>
      </w:r>
      <w:r>
        <w:rPr>
          <w:rStyle w:val="21"/>
          <w:rFonts w:eastAsiaTheme="majorEastAsia"/>
          <w:color w:val="000000" w:themeColor="text1"/>
          <w:sz w:val="28"/>
          <w:szCs w:val="28"/>
        </w:rPr>
        <w:t>и</w:t>
      </w:r>
      <w:r w:rsidRPr="00C122CA">
        <w:rPr>
          <w:rStyle w:val="21"/>
          <w:rFonts w:eastAsiaTheme="majorEastAsia"/>
          <w:color w:val="000000" w:themeColor="text1"/>
          <w:sz w:val="28"/>
          <w:szCs w:val="28"/>
        </w:rPr>
        <w:t xml:space="preserve"> Комітету з питань інформації, комп’ютерів та політики зв’язку рекомендували </w:t>
      </w:r>
      <w:r>
        <w:rPr>
          <w:rStyle w:val="21"/>
          <w:rFonts w:eastAsiaTheme="majorEastAsia"/>
          <w:color w:val="000000" w:themeColor="text1"/>
          <w:sz w:val="28"/>
          <w:szCs w:val="28"/>
        </w:rPr>
        <w:t xml:space="preserve">запровадити </w:t>
      </w:r>
      <w:r w:rsidRPr="00C122CA">
        <w:rPr>
          <w:rStyle w:val="21"/>
          <w:rFonts w:eastAsiaTheme="majorEastAsia"/>
          <w:color w:val="000000" w:themeColor="text1"/>
          <w:sz w:val="28"/>
          <w:szCs w:val="28"/>
        </w:rPr>
        <w:t>кримінальну</w:t>
      </w:r>
      <w:r>
        <w:rPr>
          <w:rStyle w:val="21"/>
          <w:rFonts w:eastAsiaTheme="majorEastAsia"/>
          <w:color w:val="000000" w:themeColor="text1"/>
          <w:sz w:val="28"/>
          <w:szCs w:val="28"/>
        </w:rPr>
        <w:t xml:space="preserve"> відповідальність </w:t>
      </w:r>
      <w:r w:rsidRPr="00C122CA">
        <w:rPr>
          <w:rStyle w:val="21"/>
          <w:rFonts w:eastAsiaTheme="majorEastAsia"/>
          <w:color w:val="000000" w:themeColor="text1"/>
          <w:sz w:val="28"/>
          <w:szCs w:val="28"/>
        </w:rPr>
        <w:t xml:space="preserve">захист щодо інших видів </w:t>
      </w:r>
      <w:r>
        <w:rPr>
          <w:rStyle w:val="21"/>
          <w:rFonts w:eastAsiaTheme="majorEastAsia"/>
          <w:color w:val="000000" w:themeColor="text1"/>
          <w:sz w:val="28"/>
          <w:szCs w:val="28"/>
        </w:rPr>
        <w:t>протиправних дій</w:t>
      </w:r>
      <w:r w:rsidRPr="00C122CA">
        <w:rPr>
          <w:rStyle w:val="21"/>
          <w:rFonts w:eastAsiaTheme="majorEastAsia"/>
          <w:color w:val="000000" w:themeColor="text1"/>
          <w:sz w:val="28"/>
          <w:szCs w:val="28"/>
        </w:rPr>
        <w:t>,</w:t>
      </w:r>
      <w:r>
        <w:rPr>
          <w:rStyle w:val="21"/>
          <w:rFonts w:eastAsiaTheme="majorEastAsia"/>
          <w:color w:val="000000" w:themeColor="text1"/>
          <w:sz w:val="28"/>
          <w:szCs w:val="28"/>
        </w:rPr>
        <w:t xml:space="preserve"> зокрема, </w:t>
      </w:r>
      <w:r w:rsidRPr="00C122CA">
        <w:rPr>
          <w:rStyle w:val="21"/>
          <w:rFonts w:eastAsiaTheme="majorEastAsia"/>
          <w:color w:val="000000" w:themeColor="text1"/>
          <w:sz w:val="28"/>
          <w:szCs w:val="28"/>
        </w:rPr>
        <w:t>крадіжку комерційної таємниці та несанкціонований доступ до комп’ютер</w:t>
      </w:r>
      <w:r>
        <w:rPr>
          <w:rStyle w:val="21"/>
          <w:rFonts w:eastAsiaTheme="majorEastAsia"/>
          <w:color w:val="000000" w:themeColor="text1"/>
          <w:sz w:val="28"/>
          <w:szCs w:val="28"/>
        </w:rPr>
        <w:t>них систем або їх використання.</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Після З</w:t>
      </w:r>
      <w:r w:rsidRPr="00C122CA">
        <w:rPr>
          <w:rStyle w:val="21"/>
          <w:rFonts w:eastAsiaTheme="majorEastAsia"/>
          <w:color w:val="000000" w:themeColor="text1"/>
          <w:sz w:val="28"/>
          <w:szCs w:val="28"/>
        </w:rPr>
        <w:t>віту ОЕСР</w:t>
      </w:r>
      <w:r>
        <w:rPr>
          <w:rStyle w:val="21"/>
          <w:rFonts w:eastAsiaTheme="majorEastAsia"/>
          <w:color w:val="000000" w:themeColor="text1"/>
          <w:sz w:val="28"/>
          <w:szCs w:val="28"/>
        </w:rPr>
        <w:t xml:space="preserve">, </w:t>
      </w:r>
      <w:r w:rsidRPr="00C122CA">
        <w:rPr>
          <w:rStyle w:val="21"/>
          <w:rFonts w:eastAsiaTheme="majorEastAsia"/>
          <w:color w:val="000000" w:themeColor="text1"/>
          <w:sz w:val="28"/>
          <w:szCs w:val="28"/>
        </w:rPr>
        <w:t xml:space="preserve">Рада Європи розпочала власне дослідження цього питання з метою розробки керівних принципів, які допоможуть законодавцям у визначенні того, яка поведінка повинна бути заборонена кримінальним законодавством і як цього слід досягти, зважаючи на конфлікт інтересів між громадянськими свободами та необхідністю </w:t>
      </w:r>
      <w:r>
        <w:rPr>
          <w:rStyle w:val="21"/>
          <w:rFonts w:eastAsiaTheme="majorEastAsia"/>
          <w:color w:val="000000" w:themeColor="text1"/>
          <w:sz w:val="28"/>
          <w:szCs w:val="28"/>
        </w:rPr>
        <w:t xml:space="preserve">їх </w:t>
      </w:r>
      <w:r w:rsidRPr="00C122CA">
        <w:rPr>
          <w:rStyle w:val="21"/>
          <w:rFonts w:eastAsiaTheme="majorEastAsia"/>
          <w:color w:val="000000" w:themeColor="text1"/>
          <w:sz w:val="28"/>
          <w:szCs w:val="28"/>
        </w:rPr>
        <w:t>захисту</w:t>
      </w:r>
      <w:r>
        <w:rPr>
          <w:rStyle w:val="21"/>
          <w:rFonts w:eastAsiaTheme="majorEastAsia"/>
          <w:color w:val="000000" w:themeColor="text1"/>
          <w:sz w:val="28"/>
          <w:szCs w:val="28"/>
        </w:rPr>
        <w:t xml:space="preserve"> в мережі Інтернет</w:t>
      </w:r>
      <w:r w:rsidRPr="00C122CA">
        <w:rPr>
          <w:rStyle w:val="21"/>
          <w:rFonts w:eastAsiaTheme="majorEastAsia"/>
          <w:color w:val="000000" w:themeColor="text1"/>
          <w:sz w:val="28"/>
          <w:szCs w:val="28"/>
        </w:rPr>
        <w:t>.</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sidRPr="00C122CA">
        <w:rPr>
          <w:rStyle w:val="21"/>
          <w:rFonts w:eastAsiaTheme="majorEastAsia"/>
          <w:color w:val="000000" w:themeColor="text1"/>
          <w:sz w:val="28"/>
          <w:szCs w:val="28"/>
        </w:rPr>
        <w:t>Мінімальний перелік</w:t>
      </w:r>
      <w:r>
        <w:rPr>
          <w:rStyle w:val="21"/>
          <w:rFonts w:eastAsiaTheme="majorEastAsia"/>
          <w:color w:val="000000" w:themeColor="text1"/>
          <w:sz w:val="28"/>
          <w:szCs w:val="28"/>
        </w:rPr>
        <w:t xml:space="preserve"> злочинних дій в компютерному середовищі, який було розроблено </w:t>
      </w:r>
      <w:r w:rsidRPr="00C122CA">
        <w:rPr>
          <w:rStyle w:val="21"/>
          <w:rFonts w:eastAsiaTheme="majorEastAsia"/>
          <w:color w:val="000000" w:themeColor="text1"/>
          <w:sz w:val="28"/>
          <w:szCs w:val="28"/>
        </w:rPr>
        <w:t>ОЕСР був значно розширений</w:t>
      </w:r>
      <w:r>
        <w:rPr>
          <w:rStyle w:val="21"/>
          <w:rFonts w:eastAsiaTheme="majorEastAsia"/>
          <w:color w:val="000000" w:themeColor="text1"/>
          <w:sz w:val="28"/>
          <w:szCs w:val="28"/>
        </w:rPr>
        <w:t xml:space="preserve">. </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К</w:t>
      </w:r>
      <w:r w:rsidRPr="00C122CA">
        <w:rPr>
          <w:rStyle w:val="21"/>
          <w:rFonts w:eastAsiaTheme="majorEastAsia"/>
          <w:color w:val="000000" w:themeColor="text1"/>
          <w:sz w:val="28"/>
          <w:szCs w:val="28"/>
        </w:rPr>
        <w:t>омі</w:t>
      </w:r>
      <w:r>
        <w:rPr>
          <w:rStyle w:val="21"/>
          <w:rFonts w:eastAsiaTheme="majorEastAsia"/>
          <w:color w:val="000000" w:themeColor="text1"/>
          <w:sz w:val="28"/>
          <w:szCs w:val="28"/>
        </w:rPr>
        <w:t xml:space="preserve">сією </w:t>
      </w:r>
      <w:r w:rsidRPr="00C122CA">
        <w:rPr>
          <w:rStyle w:val="21"/>
          <w:rFonts w:eastAsiaTheme="majorEastAsia"/>
          <w:color w:val="000000" w:themeColor="text1"/>
          <w:sz w:val="28"/>
          <w:szCs w:val="28"/>
        </w:rPr>
        <w:t>експертів з комп'ютерної злочинності Комітету з проблем злочинності</w:t>
      </w:r>
      <w:r>
        <w:rPr>
          <w:rStyle w:val="21"/>
          <w:rFonts w:eastAsiaTheme="majorEastAsia"/>
          <w:color w:val="000000" w:themeColor="text1"/>
          <w:sz w:val="28"/>
          <w:szCs w:val="28"/>
        </w:rPr>
        <w:t xml:space="preserve"> було розширено сферу і включено:</w:t>
      </w:r>
      <w:r w:rsidRPr="00C122CA">
        <w:rPr>
          <w:rStyle w:val="21"/>
          <w:rFonts w:eastAsiaTheme="majorEastAsia"/>
          <w:color w:val="000000" w:themeColor="text1"/>
          <w:sz w:val="28"/>
          <w:szCs w:val="28"/>
        </w:rPr>
        <w:t xml:space="preserve"> захист приватного життя</w:t>
      </w:r>
      <w:r>
        <w:rPr>
          <w:rStyle w:val="21"/>
          <w:rFonts w:eastAsiaTheme="majorEastAsia"/>
          <w:color w:val="000000" w:themeColor="text1"/>
          <w:sz w:val="28"/>
          <w:szCs w:val="28"/>
        </w:rPr>
        <w:t xml:space="preserve"> </w:t>
      </w:r>
      <w:r w:rsidRPr="00C122CA">
        <w:rPr>
          <w:rStyle w:val="21"/>
          <w:rFonts w:eastAsiaTheme="majorEastAsia"/>
          <w:color w:val="000000" w:themeColor="text1"/>
          <w:sz w:val="28"/>
          <w:szCs w:val="28"/>
        </w:rPr>
        <w:t>жертви, запобігання, процедурні питання, такі як міжнародний пошук та вилучення банків даних, а також міжнародне співробітництво у розслідуванні та переслідування комп'ютерних злочинів</w:t>
      </w:r>
      <w:r>
        <w:rPr>
          <w:rStyle w:val="21"/>
          <w:rFonts w:eastAsiaTheme="majorEastAsia"/>
          <w:color w:val="000000" w:themeColor="text1"/>
          <w:sz w:val="28"/>
          <w:szCs w:val="28"/>
        </w:rPr>
        <w:t xml:space="preserve">. </w:t>
      </w:r>
      <w:r w:rsidRPr="00C122CA">
        <w:rPr>
          <w:rStyle w:val="21"/>
          <w:rFonts w:eastAsiaTheme="majorEastAsia"/>
          <w:color w:val="000000" w:themeColor="text1"/>
          <w:sz w:val="28"/>
          <w:szCs w:val="28"/>
        </w:rPr>
        <w:t>Рекомендація R(89)9 Ради Європи щодо злочинів, пов'язаних з комп'ютером, яка містить керівні принципи для національних законодавчих органів, була прийнята Комітетом міністрів Ради Європи 13 вересня 1989 року.</w:t>
      </w:r>
    </w:p>
    <w:p w:rsidR="00C122CA" w:rsidRPr="005865A0" w:rsidRDefault="00C122CA" w:rsidP="00C122CA">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lastRenderedPageBreak/>
        <w:t xml:space="preserve">В </w:t>
      </w:r>
      <w:r w:rsidRPr="00C122CA">
        <w:rPr>
          <w:rStyle w:val="21"/>
          <w:rFonts w:eastAsiaTheme="majorEastAsia"/>
          <w:color w:val="000000" w:themeColor="text1"/>
          <w:sz w:val="28"/>
          <w:szCs w:val="28"/>
        </w:rPr>
        <w:t xml:space="preserve">1992 р. ОЕСР розробила набір керівних принципів щодо безпеки інформаційних систем, який покликаний забезпечити основу, на якій держави та приватний сектор можуть створити основу для безпеки інформаційних систем. Того ж року Рада Європи розпочала дослідження, яке зосередиться на процедурних та </w:t>
      </w:r>
      <w:r w:rsidRPr="005865A0">
        <w:rPr>
          <w:rStyle w:val="21"/>
          <w:rFonts w:eastAsiaTheme="majorEastAsia"/>
          <w:color w:val="000000" w:themeColor="text1"/>
          <w:sz w:val="28"/>
          <w:szCs w:val="28"/>
        </w:rPr>
        <w:t>міжнародних питаннях співпраці, пов'язаних із комп'ютерною злочинністю та інформаційними технологіями.</w:t>
      </w:r>
    </w:p>
    <w:p w:rsidR="00C122CA" w:rsidRPr="005865A0" w:rsidRDefault="00C122CA" w:rsidP="00C122CA">
      <w:pPr>
        <w:pStyle w:val="a8"/>
        <w:spacing w:after="0" w:line="360" w:lineRule="auto"/>
        <w:ind w:left="0" w:firstLine="709"/>
        <w:jc w:val="both"/>
        <w:rPr>
          <w:rStyle w:val="21"/>
          <w:rFonts w:eastAsiaTheme="majorEastAsia"/>
          <w:color w:val="000000" w:themeColor="text1"/>
          <w:sz w:val="28"/>
          <w:szCs w:val="28"/>
        </w:rPr>
      </w:pPr>
      <w:r w:rsidRPr="005865A0">
        <w:rPr>
          <w:rStyle w:val="21"/>
          <w:rFonts w:eastAsiaTheme="majorEastAsia"/>
          <w:color w:val="000000" w:themeColor="text1"/>
          <w:sz w:val="28"/>
          <w:szCs w:val="28"/>
        </w:rPr>
        <w:t>Необхідність глобальних дій.</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sidRPr="005865A0">
        <w:rPr>
          <w:rStyle w:val="21"/>
          <w:rFonts w:eastAsiaTheme="majorEastAsia"/>
          <w:color w:val="000000" w:themeColor="text1"/>
          <w:sz w:val="28"/>
          <w:szCs w:val="28"/>
        </w:rPr>
        <w:t>Незважаючи на ці міжнародні зусилля, для досягнення міжнародної співпраці ще багато чого потрібно зробити. На сьогоднішній день забезпечення цілісності комп’ютерних систем є викликом для сучасної міжнародної економіки. Тому на всіх</w:t>
      </w:r>
      <w:r>
        <w:rPr>
          <w:rStyle w:val="21"/>
          <w:rFonts w:eastAsiaTheme="majorEastAsia"/>
          <w:color w:val="000000" w:themeColor="text1"/>
          <w:sz w:val="28"/>
          <w:szCs w:val="28"/>
        </w:rPr>
        <w:t xml:space="preserve"> рівнях (приватноу, місцевому, міжнародному, регіональному, державному, міжнародному) все більше уваги приділяється кібербезпеці. Не виключенням стала і Україна, яка прийняла низку актів, спрямовану на забезпечення кібербезпеки на рівні національної безпеки України.</w:t>
      </w:r>
    </w:p>
    <w:p w:rsidR="00C122CA" w:rsidRPr="005865A0" w:rsidRDefault="00C122CA" w:rsidP="00C122CA">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 xml:space="preserve">Участь практично всіх країн світу в </w:t>
      </w:r>
      <w:r w:rsidRPr="00C122CA">
        <w:rPr>
          <w:rStyle w:val="21"/>
          <w:rFonts w:eastAsiaTheme="majorEastAsia"/>
          <w:color w:val="000000" w:themeColor="text1"/>
          <w:sz w:val="28"/>
          <w:szCs w:val="28"/>
        </w:rPr>
        <w:t xml:space="preserve">міжнародних ініціативах щодо </w:t>
      </w:r>
      <w:r w:rsidRPr="005865A0">
        <w:rPr>
          <w:rStyle w:val="21"/>
          <w:rFonts w:eastAsiaTheme="majorEastAsia"/>
          <w:color w:val="000000" w:themeColor="text1"/>
          <w:sz w:val="28"/>
          <w:szCs w:val="28"/>
        </w:rPr>
        <w:t>комп’ютерних злочинів є обнадійливою тенденцією. Так, у трьох конференціях з питань комп'ютерної злочинності у Вюрцбурзі в жовтні 1992 р. взяли участь делегати з Африки, Азії, Східної та Західної Європи, Латинської Америки, Близького Сходу та Північної Америки.</w:t>
      </w:r>
    </w:p>
    <w:p w:rsidR="00C122CA" w:rsidRPr="005865A0" w:rsidRDefault="00C122CA" w:rsidP="00C122CA">
      <w:pPr>
        <w:pStyle w:val="a8"/>
        <w:spacing w:after="0" w:line="360" w:lineRule="auto"/>
        <w:ind w:left="0" w:firstLine="709"/>
        <w:jc w:val="both"/>
        <w:rPr>
          <w:rStyle w:val="21"/>
          <w:rFonts w:eastAsiaTheme="majorEastAsia"/>
          <w:color w:val="000000" w:themeColor="text1"/>
          <w:sz w:val="28"/>
          <w:szCs w:val="28"/>
        </w:rPr>
      </w:pPr>
      <w:r w:rsidRPr="005865A0">
        <w:rPr>
          <w:rStyle w:val="21"/>
          <w:rFonts w:eastAsiaTheme="majorEastAsia"/>
          <w:color w:val="000000" w:themeColor="text1"/>
          <w:sz w:val="28"/>
          <w:szCs w:val="28"/>
        </w:rPr>
        <w:t>Восьмий конгрес ООН з питань запобігання злочинності та поводження з правопорушниками.</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sidRPr="005865A0">
        <w:rPr>
          <w:rStyle w:val="21"/>
          <w:rFonts w:eastAsiaTheme="majorEastAsia"/>
          <w:color w:val="000000" w:themeColor="text1"/>
          <w:sz w:val="28"/>
          <w:szCs w:val="28"/>
        </w:rPr>
        <w:t>За результатами Сьомого конгресу ООН з питань запобігання злочинності та поводження з правопорушниками (1985), Генеральний секретар підготував доповідь «Пропозиції щодо узгоджених міжнародних дій проти форм злочинності, визначених</w:t>
      </w:r>
      <w:r w:rsidRPr="00C122CA">
        <w:rPr>
          <w:rStyle w:val="21"/>
          <w:rFonts w:eastAsiaTheme="majorEastAsia"/>
          <w:color w:val="000000" w:themeColor="text1"/>
          <w:sz w:val="28"/>
          <w:szCs w:val="28"/>
        </w:rPr>
        <w:t xml:space="preserve"> у Міланському плані дій</w:t>
      </w:r>
      <w:r>
        <w:rPr>
          <w:rStyle w:val="21"/>
          <w:rFonts w:eastAsiaTheme="majorEastAsia"/>
          <w:color w:val="000000" w:themeColor="text1"/>
          <w:sz w:val="28"/>
          <w:szCs w:val="28"/>
        </w:rPr>
        <w:t xml:space="preserve">» </w:t>
      </w:r>
      <w:r w:rsidRPr="00C122CA">
        <w:rPr>
          <w:rStyle w:val="21"/>
          <w:rFonts w:eastAsiaTheme="majorEastAsia"/>
          <w:color w:val="000000" w:themeColor="text1"/>
          <w:sz w:val="28"/>
          <w:szCs w:val="28"/>
        </w:rPr>
        <w:t>(E/AC.57/1988/16).</w:t>
      </w:r>
      <w:r>
        <w:rPr>
          <w:rStyle w:val="21"/>
          <w:rFonts w:eastAsiaTheme="majorEastAsia"/>
          <w:color w:val="000000" w:themeColor="text1"/>
          <w:sz w:val="28"/>
          <w:szCs w:val="28"/>
        </w:rPr>
        <w:t xml:space="preserve"> </w:t>
      </w:r>
      <w:r w:rsidRPr="00C122CA">
        <w:rPr>
          <w:rStyle w:val="21"/>
          <w:rFonts w:eastAsiaTheme="majorEastAsia"/>
          <w:color w:val="000000" w:themeColor="text1"/>
          <w:sz w:val="28"/>
          <w:szCs w:val="28"/>
        </w:rPr>
        <w:t>Комп’ютерна злочинність обговорювалась у пунктах 42-44 цього звіту.</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sidRPr="00C122CA">
        <w:rPr>
          <w:rStyle w:val="21"/>
          <w:rFonts w:eastAsiaTheme="majorEastAsia"/>
          <w:color w:val="000000" w:themeColor="text1"/>
          <w:sz w:val="28"/>
          <w:szCs w:val="28"/>
        </w:rPr>
        <w:lastRenderedPageBreak/>
        <w:t>На своєму 13-му пленарному засіданні Конгрес прийняв резолюцію, в якій, серед іншого, закликав держави-члени активізувати свої зусилля по боротьбі з комп'ютерною злочинністю, розглядаючи, за необхідності, такі заходи:</w:t>
      </w:r>
      <w:r>
        <w:rPr>
          <w:rStyle w:val="21"/>
          <w:rFonts w:eastAsiaTheme="majorEastAsia"/>
          <w:color w:val="000000" w:themeColor="text1"/>
          <w:sz w:val="28"/>
          <w:szCs w:val="28"/>
        </w:rPr>
        <w:t xml:space="preserve"> </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sidRPr="00C122CA">
        <w:rPr>
          <w:rStyle w:val="21"/>
          <w:rFonts w:eastAsiaTheme="majorEastAsia"/>
          <w:color w:val="000000" w:themeColor="text1"/>
          <w:sz w:val="28"/>
          <w:szCs w:val="28"/>
        </w:rPr>
        <w:t>Модернізація національного кримінального законодавства та процедур, включаючи заходи щодо:</w:t>
      </w:r>
    </w:p>
    <w:p w:rsidR="00C122CA" w:rsidRDefault="00C122CA" w:rsidP="00C122CA">
      <w:pPr>
        <w:pStyle w:val="a8"/>
        <w:numPr>
          <w:ilvl w:val="0"/>
          <w:numId w:val="17"/>
        </w:numPr>
        <w:spacing w:after="0" w:line="360" w:lineRule="auto"/>
        <w:jc w:val="both"/>
        <w:rPr>
          <w:rStyle w:val="21"/>
          <w:rFonts w:eastAsiaTheme="majorEastAsia"/>
          <w:color w:val="000000" w:themeColor="text1"/>
          <w:sz w:val="28"/>
          <w:szCs w:val="28"/>
        </w:rPr>
      </w:pPr>
      <w:r>
        <w:rPr>
          <w:rStyle w:val="21"/>
          <w:rFonts w:eastAsiaTheme="majorEastAsia"/>
          <w:color w:val="000000" w:themeColor="text1"/>
          <w:sz w:val="28"/>
          <w:szCs w:val="28"/>
        </w:rPr>
        <w:t>з</w:t>
      </w:r>
      <w:r w:rsidRPr="00C122CA">
        <w:rPr>
          <w:rStyle w:val="21"/>
          <w:rFonts w:eastAsiaTheme="majorEastAsia"/>
          <w:color w:val="000000" w:themeColor="text1"/>
          <w:sz w:val="28"/>
          <w:szCs w:val="28"/>
        </w:rPr>
        <w:t>абезпеч</w:t>
      </w:r>
      <w:r>
        <w:rPr>
          <w:rStyle w:val="21"/>
          <w:rFonts w:eastAsiaTheme="majorEastAsia"/>
          <w:color w:val="000000" w:themeColor="text1"/>
          <w:sz w:val="28"/>
          <w:szCs w:val="28"/>
        </w:rPr>
        <w:t>ення</w:t>
      </w:r>
      <w:r w:rsidRPr="00C122CA">
        <w:rPr>
          <w:rStyle w:val="21"/>
          <w:rFonts w:eastAsiaTheme="majorEastAsia"/>
          <w:color w:val="000000" w:themeColor="text1"/>
          <w:sz w:val="28"/>
          <w:szCs w:val="28"/>
        </w:rPr>
        <w:t xml:space="preserve"> належн</w:t>
      </w:r>
      <w:r>
        <w:rPr>
          <w:rStyle w:val="21"/>
          <w:rFonts w:eastAsiaTheme="majorEastAsia"/>
          <w:color w:val="000000" w:themeColor="text1"/>
          <w:sz w:val="28"/>
          <w:szCs w:val="28"/>
        </w:rPr>
        <w:t xml:space="preserve">ого </w:t>
      </w:r>
      <w:r w:rsidRPr="00C122CA">
        <w:rPr>
          <w:rStyle w:val="21"/>
          <w:rFonts w:eastAsiaTheme="majorEastAsia"/>
          <w:color w:val="000000" w:themeColor="text1"/>
          <w:sz w:val="28"/>
          <w:szCs w:val="28"/>
        </w:rPr>
        <w:t>застосування існуючих правопорушень та законів, що стосуються повноважень слідства та допустимості доказів у судовому провадженні, та, за необхідності, внести відповідні зміни;</w:t>
      </w:r>
    </w:p>
    <w:p w:rsidR="00C122CA" w:rsidRDefault="00C122CA" w:rsidP="00065ACF">
      <w:pPr>
        <w:pStyle w:val="a8"/>
        <w:numPr>
          <w:ilvl w:val="0"/>
          <w:numId w:val="17"/>
        </w:numPr>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з</w:t>
      </w:r>
      <w:r w:rsidRPr="00C122CA">
        <w:rPr>
          <w:rStyle w:val="21"/>
          <w:rFonts w:eastAsiaTheme="majorEastAsia"/>
          <w:color w:val="000000" w:themeColor="text1"/>
          <w:sz w:val="28"/>
          <w:szCs w:val="28"/>
        </w:rPr>
        <w:t xml:space="preserve">а відсутності законів, які адекватно застосовуються, </w:t>
      </w:r>
      <w:r>
        <w:rPr>
          <w:rStyle w:val="21"/>
          <w:rFonts w:eastAsiaTheme="majorEastAsia"/>
          <w:color w:val="000000" w:themeColor="text1"/>
          <w:sz w:val="28"/>
          <w:szCs w:val="28"/>
        </w:rPr>
        <w:t xml:space="preserve">слід законодавчо закріпити склади </w:t>
      </w:r>
      <w:r w:rsidRPr="00C122CA">
        <w:rPr>
          <w:rStyle w:val="21"/>
          <w:rFonts w:eastAsiaTheme="majorEastAsia"/>
          <w:color w:val="000000" w:themeColor="text1"/>
          <w:sz w:val="28"/>
          <w:szCs w:val="28"/>
        </w:rPr>
        <w:t>правопорушен</w:t>
      </w:r>
      <w:r>
        <w:rPr>
          <w:rStyle w:val="21"/>
          <w:rFonts w:eastAsiaTheme="majorEastAsia"/>
          <w:color w:val="000000" w:themeColor="text1"/>
          <w:sz w:val="28"/>
          <w:szCs w:val="28"/>
        </w:rPr>
        <w:t xml:space="preserve">ь, </w:t>
      </w:r>
      <w:r w:rsidRPr="00C122CA">
        <w:rPr>
          <w:rStyle w:val="21"/>
          <w:rFonts w:eastAsiaTheme="majorEastAsia"/>
          <w:color w:val="000000" w:themeColor="text1"/>
          <w:sz w:val="28"/>
          <w:szCs w:val="28"/>
        </w:rPr>
        <w:t>слідчі та доказові процедури</w:t>
      </w:r>
      <w:r>
        <w:rPr>
          <w:rStyle w:val="21"/>
          <w:rFonts w:eastAsiaTheme="majorEastAsia"/>
          <w:color w:val="000000" w:themeColor="text1"/>
          <w:sz w:val="28"/>
          <w:szCs w:val="28"/>
        </w:rPr>
        <w:t>.</w:t>
      </w:r>
    </w:p>
    <w:p w:rsidR="00984900" w:rsidRDefault="00984900" w:rsidP="00C122CA">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 xml:space="preserve">В </w:t>
      </w:r>
      <w:r w:rsidR="00C122CA" w:rsidRPr="00C122CA">
        <w:rPr>
          <w:rStyle w:val="21"/>
          <w:rFonts w:eastAsiaTheme="majorEastAsia"/>
          <w:color w:val="000000" w:themeColor="text1"/>
          <w:sz w:val="28"/>
          <w:szCs w:val="28"/>
        </w:rPr>
        <w:t xml:space="preserve">1989 р., </w:t>
      </w:r>
      <w:r>
        <w:rPr>
          <w:rStyle w:val="21"/>
          <w:rFonts w:eastAsiaTheme="majorEastAsia"/>
          <w:color w:val="000000" w:themeColor="text1"/>
          <w:sz w:val="28"/>
          <w:szCs w:val="28"/>
        </w:rPr>
        <w:t>р</w:t>
      </w:r>
      <w:r w:rsidR="00C122CA" w:rsidRPr="00C122CA">
        <w:rPr>
          <w:rStyle w:val="21"/>
          <w:rFonts w:eastAsiaTheme="majorEastAsia"/>
          <w:color w:val="000000" w:themeColor="text1"/>
          <w:sz w:val="28"/>
          <w:szCs w:val="28"/>
        </w:rPr>
        <w:t xml:space="preserve">озширюючи роботу, яку проводила ОЕСР, Європейський комітет з проблем злочинності Ради Європи підготував набір керівних принципів для національних законодавців, які </w:t>
      </w:r>
      <w:r>
        <w:rPr>
          <w:rStyle w:val="21"/>
          <w:rFonts w:eastAsiaTheme="majorEastAsia"/>
          <w:color w:val="000000" w:themeColor="text1"/>
          <w:sz w:val="28"/>
          <w:szCs w:val="28"/>
        </w:rPr>
        <w:t xml:space="preserve">містили перелік дій в комп’ютерному середовищі, які повинні бути криміналізованими. </w:t>
      </w:r>
    </w:p>
    <w:p w:rsidR="00984900" w:rsidRDefault="00984900" w:rsidP="00C122CA">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Водночас, був розроблений важливий принцип: визначення критеріїв, які б розмежовували «кримінальне діяння» та «зловживання правом» чи «настирливою поведінкою», які не містять елементів складу злочину, в т.ч. «</w:t>
      </w:r>
      <w:r w:rsidR="00C122CA" w:rsidRPr="00C122CA">
        <w:rPr>
          <w:rStyle w:val="21"/>
          <w:rFonts w:eastAsiaTheme="majorEastAsia"/>
          <w:color w:val="000000" w:themeColor="text1"/>
          <w:sz w:val="28"/>
          <w:szCs w:val="28"/>
        </w:rPr>
        <w:t>випадкове зловживання комп'ютерною системою</w:t>
      </w:r>
      <w:r>
        <w:rPr>
          <w:rStyle w:val="21"/>
          <w:rFonts w:eastAsiaTheme="majorEastAsia"/>
          <w:color w:val="000000" w:themeColor="text1"/>
          <w:sz w:val="28"/>
          <w:szCs w:val="28"/>
        </w:rPr>
        <w:t>»</w:t>
      </w:r>
      <w:r w:rsidR="00C122CA" w:rsidRPr="00C122CA">
        <w:rPr>
          <w:rStyle w:val="21"/>
          <w:rFonts w:eastAsiaTheme="majorEastAsia"/>
          <w:color w:val="000000" w:themeColor="text1"/>
          <w:sz w:val="28"/>
          <w:szCs w:val="28"/>
        </w:rPr>
        <w:t xml:space="preserve">, </w:t>
      </w:r>
      <w:r>
        <w:rPr>
          <w:rStyle w:val="21"/>
          <w:rFonts w:eastAsiaTheme="majorEastAsia"/>
          <w:color w:val="000000" w:themeColor="text1"/>
          <w:sz w:val="28"/>
          <w:szCs w:val="28"/>
        </w:rPr>
        <w:t>«</w:t>
      </w:r>
      <w:r w:rsidR="00C122CA" w:rsidRPr="00C122CA">
        <w:rPr>
          <w:rStyle w:val="21"/>
          <w:rFonts w:eastAsiaTheme="majorEastAsia"/>
          <w:color w:val="000000" w:themeColor="text1"/>
          <w:sz w:val="28"/>
          <w:szCs w:val="28"/>
        </w:rPr>
        <w:t>необережне використання комп'ютерної системи</w:t>
      </w:r>
      <w:r>
        <w:rPr>
          <w:rStyle w:val="21"/>
          <w:rFonts w:eastAsiaTheme="majorEastAsia"/>
          <w:color w:val="000000" w:themeColor="text1"/>
          <w:sz w:val="28"/>
          <w:szCs w:val="28"/>
        </w:rPr>
        <w:t>»</w:t>
      </w:r>
      <w:r w:rsidR="00C122CA" w:rsidRPr="00C122CA">
        <w:rPr>
          <w:rStyle w:val="21"/>
          <w:rFonts w:eastAsiaTheme="majorEastAsia"/>
          <w:color w:val="000000" w:themeColor="text1"/>
          <w:sz w:val="28"/>
          <w:szCs w:val="28"/>
        </w:rPr>
        <w:t xml:space="preserve"> від </w:t>
      </w:r>
      <w:r>
        <w:rPr>
          <w:rStyle w:val="21"/>
          <w:rFonts w:eastAsiaTheme="majorEastAsia"/>
          <w:color w:val="000000" w:themeColor="text1"/>
          <w:sz w:val="28"/>
          <w:szCs w:val="28"/>
        </w:rPr>
        <w:t>«</w:t>
      </w:r>
      <w:r w:rsidR="00C122CA" w:rsidRPr="00C122CA">
        <w:rPr>
          <w:rStyle w:val="21"/>
          <w:rFonts w:eastAsiaTheme="majorEastAsia"/>
          <w:color w:val="000000" w:themeColor="text1"/>
          <w:sz w:val="28"/>
          <w:szCs w:val="28"/>
        </w:rPr>
        <w:t>передбачуваного</w:t>
      </w:r>
      <w:r>
        <w:rPr>
          <w:rStyle w:val="21"/>
          <w:rFonts w:eastAsiaTheme="majorEastAsia"/>
          <w:color w:val="000000" w:themeColor="text1"/>
          <w:sz w:val="28"/>
          <w:szCs w:val="28"/>
        </w:rPr>
        <w:t>»</w:t>
      </w:r>
      <w:r w:rsidR="00C122CA" w:rsidRPr="00C122CA">
        <w:rPr>
          <w:rStyle w:val="21"/>
          <w:rFonts w:eastAsiaTheme="majorEastAsia"/>
          <w:color w:val="000000" w:themeColor="text1"/>
          <w:sz w:val="28"/>
          <w:szCs w:val="28"/>
        </w:rPr>
        <w:t>, несанкціонований доступ до комп'ютерної системи</w:t>
      </w:r>
      <w:r>
        <w:rPr>
          <w:rStyle w:val="21"/>
          <w:rFonts w:eastAsiaTheme="majorEastAsia"/>
          <w:color w:val="000000" w:themeColor="text1"/>
          <w:sz w:val="28"/>
          <w:szCs w:val="28"/>
        </w:rPr>
        <w:t xml:space="preserve"> цілеспрямований чи випадковий. </w:t>
      </w:r>
    </w:p>
    <w:p w:rsidR="00C122CA" w:rsidRDefault="00C122CA" w:rsidP="00C122CA">
      <w:pPr>
        <w:pStyle w:val="a8"/>
        <w:spacing w:after="0" w:line="360" w:lineRule="auto"/>
        <w:ind w:left="0" w:firstLine="709"/>
        <w:jc w:val="both"/>
        <w:rPr>
          <w:rStyle w:val="21"/>
          <w:rFonts w:eastAsiaTheme="majorEastAsia"/>
          <w:color w:val="000000" w:themeColor="text1"/>
          <w:sz w:val="28"/>
          <w:szCs w:val="28"/>
        </w:rPr>
      </w:pPr>
      <w:r w:rsidRPr="00C122CA">
        <w:rPr>
          <w:rStyle w:val="21"/>
          <w:rFonts w:eastAsiaTheme="majorEastAsia"/>
          <w:color w:val="000000" w:themeColor="text1"/>
          <w:sz w:val="28"/>
          <w:szCs w:val="28"/>
        </w:rPr>
        <w:t xml:space="preserve">Настирливу </w:t>
      </w:r>
      <w:r w:rsidR="00984900">
        <w:rPr>
          <w:rStyle w:val="21"/>
          <w:rFonts w:eastAsiaTheme="majorEastAsia"/>
          <w:color w:val="000000" w:themeColor="text1"/>
          <w:sz w:val="28"/>
          <w:szCs w:val="28"/>
        </w:rPr>
        <w:t xml:space="preserve">та необережну чи невмілу </w:t>
      </w:r>
      <w:r w:rsidRPr="00C122CA">
        <w:rPr>
          <w:rStyle w:val="21"/>
          <w:rFonts w:eastAsiaTheme="majorEastAsia"/>
          <w:color w:val="000000" w:themeColor="text1"/>
          <w:sz w:val="28"/>
          <w:szCs w:val="28"/>
        </w:rPr>
        <w:t xml:space="preserve">поведінку слід </w:t>
      </w:r>
      <w:r w:rsidR="00984900">
        <w:rPr>
          <w:rStyle w:val="21"/>
          <w:rFonts w:eastAsiaTheme="majorEastAsia"/>
          <w:color w:val="000000" w:themeColor="text1"/>
          <w:sz w:val="28"/>
          <w:szCs w:val="28"/>
        </w:rPr>
        <w:t xml:space="preserve">чітко </w:t>
      </w:r>
      <w:r w:rsidRPr="00C122CA">
        <w:rPr>
          <w:rStyle w:val="21"/>
          <w:rFonts w:eastAsiaTheme="majorEastAsia"/>
          <w:color w:val="000000" w:themeColor="text1"/>
          <w:sz w:val="28"/>
          <w:szCs w:val="28"/>
        </w:rPr>
        <w:t>відрізняти від злочинної поведінки в законі.</w:t>
      </w:r>
    </w:p>
    <w:p w:rsidR="0094361B" w:rsidRDefault="0094361B" w:rsidP="0094361B">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Комітетом ООН з запобігання кіберзлочинам було розроблено «</w:t>
      </w:r>
      <w:r w:rsidRPr="004610F2">
        <w:rPr>
          <w:rStyle w:val="21"/>
          <w:rFonts w:eastAsiaTheme="majorEastAsia"/>
          <w:color w:val="000000" w:themeColor="text1"/>
          <w:sz w:val="28"/>
          <w:szCs w:val="28"/>
        </w:rPr>
        <w:t>Посібник Організації Об’єднаних Націй з питань запобігання та контролю за комп’ютерною злочинністю</w:t>
      </w:r>
      <w:r>
        <w:rPr>
          <w:rStyle w:val="21"/>
          <w:rFonts w:eastAsiaTheme="majorEastAsia"/>
          <w:color w:val="000000" w:themeColor="text1"/>
          <w:sz w:val="28"/>
          <w:szCs w:val="28"/>
        </w:rPr>
        <w:t>», який наразі є міжнародним стандартом запобігання злочинам у сфері використання електронно-обчислювальних машин (комп’ютерів), систем та комп’ютерних мереж і мереж електрозв’язку.</w:t>
      </w:r>
    </w:p>
    <w:p w:rsidR="0094361B" w:rsidRDefault="0094361B" w:rsidP="0094361B">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lastRenderedPageBreak/>
        <w:t>Посібник містить розділи, які є змістовними, процедурними та організаційними міжнародними стандартами та містять рекомендації для різних країн.</w:t>
      </w:r>
    </w:p>
    <w:p w:rsidR="0094361B" w:rsidRDefault="0094361B" w:rsidP="0094361B">
      <w:pPr>
        <w:pStyle w:val="a8"/>
        <w:spacing w:after="0"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 xml:space="preserve">Серед них: </w:t>
      </w:r>
    </w:p>
    <w:p w:rsidR="0094361B" w:rsidRDefault="0094361B" w:rsidP="00065ACF">
      <w:pPr>
        <w:pStyle w:val="a8"/>
        <w:numPr>
          <w:ilvl w:val="0"/>
          <w:numId w:val="21"/>
        </w:numPr>
        <w:spacing w:line="360" w:lineRule="auto"/>
        <w:ind w:left="0" w:firstLine="709"/>
        <w:jc w:val="both"/>
        <w:rPr>
          <w:rStyle w:val="21"/>
          <w:rFonts w:eastAsiaTheme="majorEastAsia"/>
          <w:color w:val="000000" w:themeColor="text1"/>
          <w:sz w:val="28"/>
          <w:szCs w:val="28"/>
        </w:rPr>
      </w:pPr>
      <w:r w:rsidRPr="0094361B">
        <w:rPr>
          <w:rStyle w:val="21"/>
          <w:rFonts w:eastAsiaTheme="majorEastAsia"/>
          <w:color w:val="000000" w:themeColor="text1"/>
          <w:sz w:val="28"/>
          <w:szCs w:val="28"/>
        </w:rPr>
        <w:t xml:space="preserve">Вступ, в якому вирішуються питання та визначаються: а) міжнародна проблема кіберзлочинності; б) регіональні дії в напрямку запобігання кіберзлочинам; в) </w:t>
      </w:r>
      <w:r>
        <w:rPr>
          <w:rStyle w:val="21"/>
          <w:rFonts w:eastAsiaTheme="majorEastAsia"/>
          <w:color w:val="000000" w:themeColor="text1"/>
          <w:sz w:val="28"/>
          <w:szCs w:val="28"/>
        </w:rPr>
        <w:t>обгрунтування н</w:t>
      </w:r>
      <w:r w:rsidRPr="0094361B">
        <w:rPr>
          <w:rStyle w:val="21"/>
          <w:rFonts w:eastAsiaTheme="majorEastAsia"/>
          <w:color w:val="000000" w:themeColor="text1"/>
          <w:sz w:val="28"/>
          <w:szCs w:val="28"/>
        </w:rPr>
        <w:t>еобхідн</w:t>
      </w:r>
      <w:r>
        <w:rPr>
          <w:rStyle w:val="21"/>
          <w:rFonts w:eastAsiaTheme="majorEastAsia"/>
          <w:color w:val="000000" w:themeColor="text1"/>
          <w:sz w:val="28"/>
          <w:szCs w:val="28"/>
        </w:rPr>
        <w:t xml:space="preserve">ості </w:t>
      </w:r>
      <w:r w:rsidRPr="0094361B">
        <w:rPr>
          <w:rStyle w:val="21"/>
          <w:rFonts w:eastAsiaTheme="majorEastAsia"/>
          <w:color w:val="000000" w:themeColor="text1"/>
          <w:sz w:val="28"/>
          <w:szCs w:val="28"/>
        </w:rPr>
        <w:t>глобальних дій</w:t>
      </w:r>
      <w:r>
        <w:rPr>
          <w:rStyle w:val="21"/>
          <w:rFonts w:eastAsiaTheme="majorEastAsia"/>
          <w:color w:val="000000" w:themeColor="text1"/>
          <w:sz w:val="28"/>
          <w:szCs w:val="28"/>
        </w:rPr>
        <w:t>.</w:t>
      </w:r>
    </w:p>
    <w:p w:rsidR="0094361B" w:rsidRDefault="00BD7D97" w:rsidP="00065ACF">
      <w:pPr>
        <w:pStyle w:val="a8"/>
        <w:numPr>
          <w:ilvl w:val="0"/>
          <w:numId w:val="21"/>
        </w:numPr>
        <w:spacing w:line="360" w:lineRule="auto"/>
        <w:ind w:left="0" w:firstLine="709"/>
        <w:jc w:val="both"/>
        <w:rPr>
          <w:rStyle w:val="21"/>
          <w:rFonts w:eastAsiaTheme="majorEastAsia"/>
          <w:color w:val="000000" w:themeColor="text1"/>
          <w:sz w:val="28"/>
          <w:szCs w:val="28"/>
        </w:rPr>
      </w:pPr>
      <w:r w:rsidRPr="00BD7D97">
        <w:rPr>
          <w:rStyle w:val="21"/>
          <w:rFonts w:eastAsiaTheme="majorEastAsia"/>
          <w:color w:val="000000" w:themeColor="text1"/>
          <w:sz w:val="28"/>
          <w:szCs w:val="28"/>
        </w:rPr>
        <w:t>Феномен компютерної злочинності: а) в</w:t>
      </w:r>
      <w:r w:rsidR="0094361B" w:rsidRPr="00BD7D97">
        <w:rPr>
          <w:rStyle w:val="21"/>
          <w:rFonts w:eastAsiaTheme="majorEastAsia"/>
          <w:color w:val="000000" w:themeColor="text1"/>
          <w:sz w:val="28"/>
          <w:szCs w:val="28"/>
        </w:rPr>
        <w:t>изначення комп’ютерної злочинності</w:t>
      </w:r>
      <w:r w:rsidRPr="00BD7D97">
        <w:rPr>
          <w:rStyle w:val="21"/>
          <w:rFonts w:eastAsiaTheme="majorEastAsia"/>
          <w:color w:val="000000" w:themeColor="text1"/>
          <w:sz w:val="28"/>
          <w:szCs w:val="28"/>
        </w:rPr>
        <w:t>; б) м</w:t>
      </w:r>
      <w:r w:rsidR="0094361B" w:rsidRPr="00BD7D97">
        <w:rPr>
          <w:rStyle w:val="21"/>
          <w:rFonts w:eastAsiaTheme="majorEastAsia"/>
          <w:color w:val="000000" w:themeColor="text1"/>
          <w:sz w:val="28"/>
          <w:szCs w:val="28"/>
        </w:rPr>
        <w:t>асштаби злочинності та втрати</w:t>
      </w:r>
      <w:r w:rsidRPr="00BD7D97">
        <w:rPr>
          <w:rStyle w:val="21"/>
          <w:rFonts w:eastAsiaTheme="majorEastAsia"/>
          <w:color w:val="000000" w:themeColor="text1"/>
          <w:sz w:val="28"/>
          <w:szCs w:val="28"/>
        </w:rPr>
        <w:t>; в) в</w:t>
      </w:r>
      <w:r w:rsidR="0094361B" w:rsidRPr="00BD7D97">
        <w:rPr>
          <w:rStyle w:val="21"/>
          <w:rFonts w:eastAsiaTheme="majorEastAsia"/>
          <w:color w:val="000000" w:themeColor="text1"/>
          <w:sz w:val="28"/>
          <w:szCs w:val="28"/>
        </w:rPr>
        <w:t>инуватці комп'ютерних злочинів</w:t>
      </w:r>
      <w:r w:rsidRPr="00BD7D97">
        <w:rPr>
          <w:rStyle w:val="21"/>
          <w:rFonts w:eastAsiaTheme="majorEastAsia"/>
          <w:color w:val="000000" w:themeColor="text1"/>
          <w:sz w:val="28"/>
          <w:szCs w:val="28"/>
        </w:rPr>
        <w:t xml:space="preserve"> (злочинці та правопорушники); г) вразливість </w:t>
      </w:r>
      <w:r w:rsidR="0094361B" w:rsidRPr="00BD7D97">
        <w:rPr>
          <w:rStyle w:val="21"/>
          <w:rFonts w:eastAsiaTheme="majorEastAsia"/>
          <w:color w:val="000000" w:themeColor="text1"/>
          <w:sz w:val="28"/>
          <w:szCs w:val="28"/>
        </w:rPr>
        <w:t>комп'ютерних систем до злочинів</w:t>
      </w:r>
      <w:r w:rsidRPr="00BD7D97">
        <w:rPr>
          <w:rStyle w:val="21"/>
          <w:rFonts w:eastAsiaTheme="majorEastAsia"/>
          <w:color w:val="000000" w:themeColor="text1"/>
          <w:sz w:val="28"/>
          <w:szCs w:val="28"/>
        </w:rPr>
        <w:t xml:space="preserve">; д) </w:t>
      </w:r>
      <w:r>
        <w:rPr>
          <w:rStyle w:val="21"/>
          <w:rFonts w:eastAsiaTheme="majorEastAsia"/>
          <w:color w:val="000000" w:themeColor="text1"/>
          <w:sz w:val="28"/>
          <w:szCs w:val="28"/>
        </w:rPr>
        <w:t>п</w:t>
      </w:r>
      <w:r w:rsidR="0094361B" w:rsidRPr="00BD7D97">
        <w:rPr>
          <w:rStyle w:val="21"/>
          <w:rFonts w:eastAsiaTheme="majorEastAsia"/>
          <w:color w:val="000000" w:themeColor="text1"/>
          <w:sz w:val="28"/>
          <w:szCs w:val="28"/>
        </w:rPr>
        <w:t>оширені види комп’ютерних злочинів</w:t>
      </w:r>
      <w:r>
        <w:rPr>
          <w:rStyle w:val="21"/>
          <w:rFonts w:eastAsiaTheme="majorEastAsia"/>
          <w:color w:val="000000" w:themeColor="text1"/>
          <w:sz w:val="28"/>
          <w:szCs w:val="28"/>
        </w:rPr>
        <w:t>.</w:t>
      </w:r>
    </w:p>
    <w:p w:rsidR="0094361B" w:rsidRDefault="00BD7D97" w:rsidP="00065ACF">
      <w:pPr>
        <w:pStyle w:val="a8"/>
        <w:numPr>
          <w:ilvl w:val="0"/>
          <w:numId w:val="21"/>
        </w:numPr>
        <w:spacing w:line="360" w:lineRule="auto"/>
        <w:ind w:left="0" w:firstLine="709"/>
        <w:jc w:val="both"/>
        <w:rPr>
          <w:rStyle w:val="21"/>
          <w:rFonts w:eastAsiaTheme="majorEastAsia"/>
          <w:color w:val="000000" w:themeColor="text1"/>
          <w:sz w:val="28"/>
          <w:szCs w:val="28"/>
        </w:rPr>
      </w:pPr>
      <w:r w:rsidRPr="00BD7D97">
        <w:rPr>
          <w:rStyle w:val="21"/>
          <w:rFonts w:eastAsiaTheme="majorEastAsia"/>
          <w:color w:val="000000" w:themeColor="text1"/>
          <w:sz w:val="28"/>
          <w:szCs w:val="28"/>
        </w:rPr>
        <w:t>Матеріальний кримінальний закон про захист даних власників та інформації: а) п</w:t>
      </w:r>
      <w:r w:rsidR="0094361B" w:rsidRPr="00BD7D97">
        <w:rPr>
          <w:rStyle w:val="21"/>
          <w:rFonts w:eastAsiaTheme="majorEastAsia"/>
          <w:color w:val="000000" w:themeColor="text1"/>
          <w:sz w:val="28"/>
          <w:szCs w:val="28"/>
        </w:rPr>
        <w:t>ередумови</w:t>
      </w:r>
      <w:r w:rsidRPr="00BD7D97">
        <w:rPr>
          <w:rStyle w:val="21"/>
          <w:rFonts w:eastAsiaTheme="majorEastAsia"/>
          <w:color w:val="000000" w:themeColor="text1"/>
          <w:sz w:val="28"/>
          <w:szCs w:val="28"/>
        </w:rPr>
        <w:t xml:space="preserve"> порушень; б) р</w:t>
      </w:r>
      <w:r w:rsidR="0094361B" w:rsidRPr="00BD7D97">
        <w:rPr>
          <w:rStyle w:val="21"/>
          <w:rFonts w:eastAsiaTheme="majorEastAsia"/>
          <w:color w:val="000000" w:themeColor="text1"/>
          <w:sz w:val="28"/>
          <w:szCs w:val="28"/>
        </w:rPr>
        <w:t>озвиток національного права</w:t>
      </w:r>
      <w:r w:rsidRPr="00BD7D97">
        <w:rPr>
          <w:rStyle w:val="21"/>
          <w:rFonts w:eastAsiaTheme="majorEastAsia"/>
          <w:color w:val="000000" w:themeColor="text1"/>
          <w:sz w:val="28"/>
          <w:szCs w:val="28"/>
        </w:rPr>
        <w:t>; в) питання м</w:t>
      </w:r>
      <w:r w:rsidR="0094361B" w:rsidRPr="00BD7D97">
        <w:rPr>
          <w:rStyle w:val="21"/>
          <w:rFonts w:eastAsiaTheme="majorEastAsia"/>
          <w:color w:val="000000" w:themeColor="text1"/>
          <w:sz w:val="28"/>
          <w:szCs w:val="28"/>
        </w:rPr>
        <w:t>іжнародн</w:t>
      </w:r>
      <w:r>
        <w:rPr>
          <w:rStyle w:val="21"/>
          <w:rFonts w:eastAsiaTheme="majorEastAsia"/>
          <w:color w:val="000000" w:themeColor="text1"/>
          <w:sz w:val="28"/>
          <w:szCs w:val="28"/>
        </w:rPr>
        <w:t>ої</w:t>
      </w:r>
      <w:r w:rsidR="0094361B" w:rsidRPr="00BD7D97">
        <w:rPr>
          <w:rStyle w:val="21"/>
          <w:rFonts w:eastAsiaTheme="majorEastAsia"/>
          <w:color w:val="000000" w:themeColor="text1"/>
          <w:sz w:val="28"/>
          <w:szCs w:val="28"/>
        </w:rPr>
        <w:t xml:space="preserve"> гармонізаці</w:t>
      </w:r>
      <w:r>
        <w:rPr>
          <w:rStyle w:val="21"/>
          <w:rFonts w:eastAsiaTheme="majorEastAsia"/>
          <w:color w:val="000000" w:themeColor="text1"/>
          <w:sz w:val="28"/>
          <w:szCs w:val="28"/>
        </w:rPr>
        <w:t>ї</w:t>
      </w:r>
      <w:r w:rsidR="0094361B" w:rsidRPr="00BD7D97">
        <w:rPr>
          <w:rStyle w:val="21"/>
          <w:rFonts w:eastAsiaTheme="majorEastAsia"/>
          <w:color w:val="000000" w:themeColor="text1"/>
          <w:sz w:val="28"/>
          <w:szCs w:val="28"/>
        </w:rPr>
        <w:t xml:space="preserve"> кримінального права</w:t>
      </w:r>
      <w:r>
        <w:rPr>
          <w:rStyle w:val="21"/>
          <w:rFonts w:eastAsiaTheme="majorEastAsia"/>
          <w:color w:val="000000" w:themeColor="text1"/>
          <w:sz w:val="28"/>
          <w:szCs w:val="28"/>
        </w:rPr>
        <w:t>.</w:t>
      </w:r>
    </w:p>
    <w:p w:rsidR="00BD7D97" w:rsidRDefault="00BD7D97" w:rsidP="00BD7D97">
      <w:pPr>
        <w:pStyle w:val="a8"/>
        <w:numPr>
          <w:ilvl w:val="0"/>
          <w:numId w:val="21"/>
        </w:numPr>
        <w:spacing w:line="360" w:lineRule="auto"/>
        <w:ind w:left="0" w:firstLine="709"/>
        <w:jc w:val="both"/>
        <w:rPr>
          <w:rStyle w:val="21"/>
          <w:rFonts w:eastAsiaTheme="majorEastAsia"/>
          <w:color w:val="000000" w:themeColor="text1"/>
          <w:sz w:val="28"/>
          <w:szCs w:val="28"/>
        </w:rPr>
      </w:pPr>
      <w:r>
        <w:rPr>
          <w:rStyle w:val="21"/>
          <w:rFonts w:eastAsiaTheme="majorEastAsia"/>
          <w:color w:val="000000" w:themeColor="text1"/>
          <w:sz w:val="28"/>
          <w:szCs w:val="28"/>
        </w:rPr>
        <w:t>Матеріальне кримінальне законодавство про захист конфіденційності: а) р</w:t>
      </w:r>
      <w:r w:rsidR="0094361B" w:rsidRPr="004610F2">
        <w:rPr>
          <w:rStyle w:val="21"/>
          <w:rFonts w:eastAsiaTheme="majorEastAsia"/>
          <w:color w:val="000000" w:themeColor="text1"/>
          <w:sz w:val="28"/>
          <w:szCs w:val="28"/>
        </w:rPr>
        <w:t xml:space="preserve">озвиток національного </w:t>
      </w:r>
      <w:r>
        <w:rPr>
          <w:rStyle w:val="21"/>
          <w:rFonts w:eastAsiaTheme="majorEastAsia"/>
          <w:color w:val="000000" w:themeColor="text1"/>
          <w:sz w:val="28"/>
          <w:szCs w:val="28"/>
        </w:rPr>
        <w:t>законодавства щодо захисту персональних даних та конфіденційної інформації; б) питання міжнародної гармонізації з питань захисту конфіденційності та персональних даних.</w:t>
      </w:r>
    </w:p>
    <w:p w:rsidR="0094361B" w:rsidRDefault="00BD7D97" w:rsidP="00065ACF">
      <w:pPr>
        <w:pStyle w:val="a8"/>
        <w:numPr>
          <w:ilvl w:val="0"/>
          <w:numId w:val="21"/>
        </w:numPr>
        <w:spacing w:line="360" w:lineRule="auto"/>
        <w:ind w:left="0" w:firstLine="709"/>
        <w:jc w:val="both"/>
        <w:rPr>
          <w:rStyle w:val="21"/>
          <w:rFonts w:eastAsiaTheme="majorEastAsia"/>
          <w:color w:val="000000" w:themeColor="text1"/>
          <w:sz w:val="28"/>
          <w:szCs w:val="28"/>
        </w:rPr>
      </w:pPr>
      <w:r w:rsidRPr="00BD7D97">
        <w:rPr>
          <w:rStyle w:val="21"/>
          <w:rFonts w:eastAsiaTheme="majorEastAsia"/>
          <w:color w:val="000000" w:themeColor="text1"/>
          <w:sz w:val="28"/>
          <w:szCs w:val="28"/>
        </w:rPr>
        <w:t xml:space="preserve"> Процесуальне (процедурне) законодавство: а) п</w:t>
      </w:r>
      <w:r w:rsidR="0094361B" w:rsidRPr="00BD7D97">
        <w:rPr>
          <w:rStyle w:val="21"/>
          <w:rFonts w:eastAsiaTheme="majorEastAsia"/>
          <w:color w:val="000000" w:themeColor="text1"/>
          <w:sz w:val="28"/>
          <w:szCs w:val="28"/>
        </w:rPr>
        <w:t>римусові повноваження органів прокуратури</w:t>
      </w:r>
      <w:r w:rsidRPr="00BD7D97">
        <w:rPr>
          <w:rStyle w:val="21"/>
          <w:rFonts w:eastAsiaTheme="majorEastAsia"/>
          <w:color w:val="000000" w:themeColor="text1"/>
          <w:sz w:val="28"/>
          <w:szCs w:val="28"/>
        </w:rPr>
        <w:t>; б) к</w:t>
      </w:r>
      <w:r w:rsidR="0094361B" w:rsidRPr="00BD7D97">
        <w:rPr>
          <w:rStyle w:val="21"/>
          <w:rFonts w:eastAsiaTheme="majorEastAsia"/>
          <w:color w:val="000000" w:themeColor="text1"/>
          <w:sz w:val="28"/>
          <w:szCs w:val="28"/>
        </w:rPr>
        <w:t>онкретні проблеми з персональними даними</w:t>
      </w:r>
      <w:r w:rsidRPr="00BD7D97">
        <w:rPr>
          <w:rStyle w:val="21"/>
          <w:rFonts w:eastAsiaTheme="majorEastAsia"/>
          <w:color w:val="000000" w:themeColor="text1"/>
          <w:sz w:val="28"/>
          <w:szCs w:val="28"/>
        </w:rPr>
        <w:t xml:space="preserve">, їх захистом, порушенням прав на них та запобігання та боротьба з діянняи, якими порушуються права їх валсників в кіберпросторі; в) </w:t>
      </w:r>
      <w:r>
        <w:rPr>
          <w:rStyle w:val="21"/>
          <w:rFonts w:eastAsiaTheme="majorEastAsia"/>
          <w:color w:val="000000" w:themeColor="text1"/>
          <w:sz w:val="28"/>
          <w:szCs w:val="28"/>
        </w:rPr>
        <w:t>д</w:t>
      </w:r>
      <w:r w:rsidR="0094361B" w:rsidRPr="00BD7D97">
        <w:rPr>
          <w:rStyle w:val="21"/>
          <w:rFonts w:eastAsiaTheme="majorEastAsia"/>
          <w:color w:val="000000" w:themeColor="text1"/>
          <w:sz w:val="28"/>
          <w:szCs w:val="28"/>
        </w:rPr>
        <w:t>опустимість комп’ютерних доказів</w:t>
      </w:r>
      <w:r>
        <w:rPr>
          <w:rStyle w:val="21"/>
          <w:rFonts w:eastAsiaTheme="majorEastAsia"/>
          <w:color w:val="000000" w:themeColor="text1"/>
          <w:sz w:val="28"/>
          <w:szCs w:val="28"/>
        </w:rPr>
        <w:t xml:space="preserve"> (глобальне вирішення питань електронних доказів: їх виявлення, вилучення, огляд, оцінка та зберігання); допустимість та належність електронних доказів; г) міжнародна гармонізація процесуальних норм щодо застосування єдиних підходів до вирішення процедурних питань поводження з електронними доказами.</w:t>
      </w:r>
    </w:p>
    <w:p w:rsidR="0094361B" w:rsidRDefault="00BD7D97" w:rsidP="00065ACF">
      <w:pPr>
        <w:pStyle w:val="a8"/>
        <w:numPr>
          <w:ilvl w:val="0"/>
          <w:numId w:val="21"/>
        </w:numPr>
        <w:spacing w:after="0" w:line="360" w:lineRule="auto"/>
        <w:ind w:left="0" w:firstLine="709"/>
        <w:jc w:val="both"/>
        <w:rPr>
          <w:rStyle w:val="21"/>
          <w:rFonts w:eastAsiaTheme="majorEastAsia"/>
          <w:color w:val="000000" w:themeColor="text1"/>
          <w:sz w:val="28"/>
          <w:szCs w:val="28"/>
        </w:rPr>
      </w:pPr>
      <w:r w:rsidRPr="00BD7D97">
        <w:rPr>
          <w:rStyle w:val="21"/>
          <w:rFonts w:eastAsiaTheme="majorEastAsia"/>
          <w:color w:val="000000" w:themeColor="text1"/>
          <w:sz w:val="28"/>
          <w:szCs w:val="28"/>
        </w:rPr>
        <w:t>Профілактика (запобігання) злочинів в компютерному середовищі: а) кібербезпека (б</w:t>
      </w:r>
      <w:r w:rsidR="0094361B" w:rsidRPr="00BD7D97">
        <w:rPr>
          <w:rStyle w:val="21"/>
          <w:rFonts w:eastAsiaTheme="majorEastAsia"/>
          <w:color w:val="000000" w:themeColor="text1"/>
          <w:sz w:val="28"/>
          <w:szCs w:val="28"/>
        </w:rPr>
        <w:t xml:space="preserve">езпека в середовищі електронної обробки </w:t>
      </w:r>
      <w:r w:rsidR="0094361B" w:rsidRPr="00BD7D97">
        <w:rPr>
          <w:rStyle w:val="21"/>
          <w:rFonts w:eastAsiaTheme="majorEastAsia"/>
          <w:color w:val="000000" w:themeColor="text1"/>
          <w:sz w:val="28"/>
          <w:szCs w:val="28"/>
        </w:rPr>
        <w:lastRenderedPageBreak/>
        <w:t>даних</w:t>
      </w:r>
      <w:r w:rsidRPr="00BD7D97">
        <w:rPr>
          <w:rStyle w:val="21"/>
          <w:rFonts w:eastAsiaTheme="majorEastAsia"/>
          <w:color w:val="000000" w:themeColor="text1"/>
          <w:sz w:val="28"/>
          <w:szCs w:val="28"/>
        </w:rPr>
        <w:t>); б) активи та діяльнсть з запобігання компютерним злочинам; в) застосування заходів безпеки; г) п</w:t>
      </w:r>
      <w:r w:rsidR="0094361B" w:rsidRPr="00BD7D97">
        <w:rPr>
          <w:rStyle w:val="21"/>
          <w:rFonts w:eastAsiaTheme="majorEastAsia"/>
          <w:color w:val="000000" w:themeColor="text1"/>
          <w:sz w:val="28"/>
          <w:szCs w:val="28"/>
        </w:rPr>
        <w:t>равоохоронна та юридична підготовка</w:t>
      </w:r>
      <w:r w:rsidRPr="00BD7D97">
        <w:rPr>
          <w:rStyle w:val="21"/>
          <w:rFonts w:eastAsiaTheme="majorEastAsia"/>
          <w:color w:val="000000" w:themeColor="text1"/>
          <w:sz w:val="28"/>
          <w:szCs w:val="28"/>
        </w:rPr>
        <w:t xml:space="preserve"> (підготовка професійна (програмування) та юридична, спеціальна правоохоронна); д) с</w:t>
      </w:r>
      <w:r w:rsidR="0094361B" w:rsidRPr="00BD7D97">
        <w:rPr>
          <w:rStyle w:val="21"/>
          <w:rFonts w:eastAsiaTheme="majorEastAsia"/>
          <w:color w:val="000000" w:themeColor="text1"/>
          <w:sz w:val="28"/>
          <w:szCs w:val="28"/>
        </w:rPr>
        <w:t>півпраця жертв у повідомленні про комп’ютерні злочини</w:t>
      </w:r>
      <w:r w:rsidRPr="00BD7D97">
        <w:rPr>
          <w:rStyle w:val="21"/>
          <w:rFonts w:eastAsiaTheme="majorEastAsia"/>
          <w:color w:val="000000" w:themeColor="text1"/>
          <w:sz w:val="28"/>
          <w:szCs w:val="28"/>
        </w:rPr>
        <w:t xml:space="preserve">; е) формування та розвиток </w:t>
      </w:r>
      <w:r w:rsidR="0094361B" w:rsidRPr="00BD7D97">
        <w:rPr>
          <w:rStyle w:val="21"/>
          <w:rFonts w:eastAsiaTheme="majorEastAsia"/>
          <w:color w:val="000000" w:themeColor="text1"/>
          <w:sz w:val="28"/>
          <w:szCs w:val="28"/>
        </w:rPr>
        <w:t>комп’ютерної етики</w:t>
      </w:r>
      <w:r w:rsidRPr="00BD7D97">
        <w:rPr>
          <w:rStyle w:val="21"/>
          <w:rFonts w:eastAsiaTheme="majorEastAsia"/>
          <w:color w:val="000000" w:themeColor="text1"/>
          <w:sz w:val="28"/>
          <w:szCs w:val="28"/>
        </w:rPr>
        <w:t xml:space="preserve">; є) міжнародна </w:t>
      </w:r>
      <w:r w:rsidR="0094361B" w:rsidRPr="00BD7D97">
        <w:rPr>
          <w:rStyle w:val="21"/>
          <w:rFonts w:eastAsiaTheme="majorEastAsia"/>
          <w:color w:val="000000" w:themeColor="text1"/>
          <w:sz w:val="28"/>
          <w:szCs w:val="28"/>
        </w:rPr>
        <w:t>безпека інформаційних систем</w:t>
      </w:r>
      <w:r>
        <w:rPr>
          <w:rStyle w:val="21"/>
          <w:rFonts w:eastAsiaTheme="majorEastAsia"/>
          <w:color w:val="000000" w:themeColor="text1"/>
          <w:sz w:val="28"/>
          <w:szCs w:val="28"/>
        </w:rPr>
        <w:t>.</w:t>
      </w:r>
    </w:p>
    <w:p w:rsidR="0094361B" w:rsidRPr="005865A0" w:rsidRDefault="00BD7D97" w:rsidP="00065ACF">
      <w:pPr>
        <w:pStyle w:val="a8"/>
        <w:numPr>
          <w:ilvl w:val="0"/>
          <w:numId w:val="21"/>
        </w:numPr>
        <w:spacing w:after="0" w:line="360" w:lineRule="auto"/>
        <w:ind w:left="0" w:firstLine="709"/>
        <w:jc w:val="both"/>
        <w:rPr>
          <w:rStyle w:val="21"/>
          <w:rFonts w:eastAsiaTheme="majorEastAsia"/>
          <w:color w:val="000000" w:themeColor="text1"/>
          <w:sz w:val="28"/>
          <w:szCs w:val="28"/>
        </w:rPr>
      </w:pPr>
      <w:r w:rsidRPr="00BD7D97">
        <w:rPr>
          <w:rStyle w:val="21"/>
          <w:rFonts w:eastAsiaTheme="majorEastAsia"/>
          <w:color w:val="000000" w:themeColor="text1"/>
          <w:sz w:val="28"/>
          <w:szCs w:val="28"/>
        </w:rPr>
        <w:t xml:space="preserve">Міжнародне співробітництво: а) загальні аспекти; б) питання про юрисдикцію; в) </w:t>
      </w:r>
      <w:r w:rsidRPr="005865A0">
        <w:rPr>
          <w:rStyle w:val="21"/>
          <w:rFonts w:eastAsiaTheme="majorEastAsia"/>
          <w:color w:val="000000" w:themeColor="text1"/>
          <w:sz w:val="28"/>
          <w:szCs w:val="28"/>
        </w:rPr>
        <w:t>т</w:t>
      </w:r>
      <w:r w:rsidR="0094361B" w:rsidRPr="005865A0">
        <w:rPr>
          <w:rStyle w:val="21"/>
          <w:rFonts w:eastAsiaTheme="majorEastAsia"/>
          <w:color w:val="000000" w:themeColor="text1"/>
          <w:sz w:val="28"/>
          <w:szCs w:val="28"/>
        </w:rPr>
        <w:t>ранскордонний пошук комп’ютерних банків даних</w:t>
      </w:r>
      <w:r w:rsidRPr="005865A0">
        <w:rPr>
          <w:rStyle w:val="21"/>
          <w:rFonts w:eastAsiaTheme="majorEastAsia"/>
          <w:color w:val="000000" w:themeColor="text1"/>
          <w:sz w:val="28"/>
          <w:szCs w:val="28"/>
        </w:rPr>
        <w:t>; г) в</w:t>
      </w:r>
      <w:r w:rsidR="0094361B" w:rsidRPr="005865A0">
        <w:rPr>
          <w:rStyle w:val="21"/>
          <w:rFonts w:eastAsiaTheme="majorEastAsia"/>
          <w:color w:val="000000" w:themeColor="text1"/>
          <w:sz w:val="28"/>
          <w:szCs w:val="28"/>
        </w:rPr>
        <w:t xml:space="preserve">заємодопомога </w:t>
      </w:r>
      <w:r w:rsidRPr="005865A0">
        <w:rPr>
          <w:rStyle w:val="21"/>
          <w:rFonts w:eastAsiaTheme="majorEastAsia"/>
          <w:color w:val="000000" w:themeColor="text1"/>
          <w:sz w:val="28"/>
          <w:szCs w:val="28"/>
        </w:rPr>
        <w:t xml:space="preserve">в запобіганні, протидії, боротьбі та розслідуванні </w:t>
      </w:r>
      <w:r w:rsidR="0094361B" w:rsidRPr="005865A0">
        <w:rPr>
          <w:rStyle w:val="21"/>
          <w:rFonts w:eastAsiaTheme="majorEastAsia"/>
          <w:color w:val="000000" w:themeColor="text1"/>
          <w:sz w:val="28"/>
          <w:szCs w:val="28"/>
        </w:rPr>
        <w:t>транскордонних комп’ютерних злочин</w:t>
      </w:r>
      <w:r w:rsidRPr="005865A0">
        <w:rPr>
          <w:rStyle w:val="21"/>
          <w:rFonts w:eastAsiaTheme="majorEastAsia"/>
          <w:color w:val="000000" w:themeColor="text1"/>
          <w:sz w:val="28"/>
          <w:szCs w:val="28"/>
        </w:rPr>
        <w:t>ів; д) е</w:t>
      </w:r>
      <w:r w:rsidR="0094361B" w:rsidRPr="005865A0">
        <w:rPr>
          <w:rStyle w:val="21"/>
          <w:rFonts w:eastAsiaTheme="majorEastAsia"/>
          <w:color w:val="000000" w:themeColor="text1"/>
          <w:sz w:val="28"/>
          <w:szCs w:val="28"/>
        </w:rPr>
        <w:t>кстрадиція</w:t>
      </w:r>
      <w:r w:rsidRPr="005865A0">
        <w:rPr>
          <w:rStyle w:val="21"/>
          <w:rFonts w:eastAsiaTheme="majorEastAsia"/>
          <w:color w:val="000000" w:themeColor="text1"/>
          <w:sz w:val="28"/>
          <w:szCs w:val="28"/>
        </w:rPr>
        <w:t>; е) п</w:t>
      </w:r>
      <w:r w:rsidR="0094361B" w:rsidRPr="005865A0">
        <w:rPr>
          <w:rStyle w:val="21"/>
          <w:rFonts w:eastAsiaTheme="majorEastAsia"/>
          <w:color w:val="000000" w:themeColor="text1"/>
          <w:sz w:val="28"/>
          <w:szCs w:val="28"/>
        </w:rPr>
        <w:t>ередача провадження у кримінальних справах</w:t>
      </w:r>
      <w:r w:rsidRPr="005865A0">
        <w:rPr>
          <w:rStyle w:val="21"/>
          <w:rFonts w:eastAsiaTheme="majorEastAsia"/>
          <w:color w:val="000000" w:themeColor="text1"/>
          <w:sz w:val="28"/>
          <w:szCs w:val="28"/>
        </w:rPr>
        <w:t>; є) п</w:t>
      </w:r>
      <w:r w:rsidR="0094361B" w:rsidRPr="005865A0">
        <w:rPr>
          <w:rStyle w:val="21"/>
          <w:rFonts w:eastAsiaTheme="majorEastAsia"/>
          <w:color w:val="000000" w:themeColor="text1"/>
          <w:sz w:val="28"/>
          <w:szCs w:val="28"/>
        </w:rPr>
        <w:t>ідсумкові зауваження та пропозиції</w:t>
      </w:r>
      <w:r w:rsidRPr="005865A0">
        <w:rPr>
          <w:rStyle w:val="21"/>
          <w:rFonts w:eastAsiaTheme="majorEastAsia"/>
          <w:color w:val="000000" w:themeColor="text1"/>
          <w:sz w:val="28"/>
          <w:szCs w:val="28"/>
        </w:rPr>
        <w:t>.</w:t>
      </w:r>
    </w:p>
    <w:p w:rsidR="00BD7D97" w:rsidRPr="005865A0" w:rsidRDefault="00BD7D97" w:rsidP="00065ACF">
      <w:pPr>
        <w:pStyle w:val="a8"/>
        <w:numPr>
          <w:ilvl w:val="0"/>
          <w:numId w:val="21"/>
        </w:numPr>
        <w:spacing w:after="0" w:line="360" w:lineRule="auto"/>
        <w:ind w:left="0" w:firstLine="709"/>
        <w:jc w:val="both"/>
        <w:rPr>
          <w:rStyle w:val="21"/>
          <w:rFonts w:eastAsiaTheme="majorEastAsia"/>
          <w:color w:val="000000" w:themeColor="text1"/>
          <w:sz w:val="28"/>
          <w:szCs w:val="28"/>
        </w:rPr>
      </w:pPr>
      <w:r w:rsidRPr="005865A0">
        <w:rPr>
          <w:rStyle w:val="21"/>
          <w:rFonts w:eastAsiaTheme="majorEastAsia"/>
          <w:color w:val="000000" w:themeColor="text1"/>
          <w:sz w:val="28"/>
          <w:szCs w:val="28"/>
        </w:rPr>
        <w:t>Висновки.</w:t>
      </w:r>
    </w:p>
    <w:p w:rsidR="00065ACF" w:rsidRPr="005865A0" w:rsidRDefault="00065ACF" w:rsidP="00065ACF">
      <w:pPr>
        <w:spacing w:line="360" w:lineRule="auto"/>
        <w:ind w:firstLine="709"/>
        <w:contextualSpacing/>
        <w:rPr>
          <w:rStyle w:val="21"/>
          <w:rFonts w:eastAsiaTheme="majorEastAsia"/>
          <w:color w:val="000000" w:themeColor="text1"/>
          <w:sz w:val="28"/>
          <w:szCs w:val="28"/>
        </w:rPr>
      </w:pPr>
      <w:r w:rsidRPr="005865A0">
        <w:rPr>
          <w:rStyle w:val="21"/>
          <w:rFonts w:eastAsiaTheme="majorEastAsia"/>
          <w:color w:val="000000" w:themeColor="text1"/>
          <w:sz w:val="28"/>
          <w:szCs w:val="28"/>
        </w:rPr>
        <w:t xml:space="preserve">Висновок однозначний, - є потреба в спільних діях різних держав, міжнародному співробітництві в сфері запобігання компютерним злочинам, та, зокрема, </w:t>
      </w:r>
      <w:r w:rsidRPr="005865A0">
        <w:rPr>
          <w:color w:val="000000" w:themeColor="text1"/>
          <w:sz w:val="28"/>
          <w:szCs w:val="28"/>
          <w:lang w:val="uk-UA"/>
        </w:rPr>
        <w:t>у сфері використання електронно-обчислювальних машин (комп’ютерів), систем та комп’ютерних мереж і мереж електрозв’язку</w:t>
      </w:r>
      <w:r w:rsidRPr="005865A0">
        <w:rPr>
          <w:rStyle w:val="21"/>
          <w:rFonts w:eastAsiaTheme="majorEastAsia"/>
          <w:color w:val="000000" w:themeColor="text1"/>
          <w:sz w:val="28"/>
          <w:szCs w:val="28"/>
        </w:rPr>
        <w:t>: 1) визначення кіберзлочину та його видів; 2) формування єдиних підходів матеріального кримінального законодавства в країнах; 3) визначення єдиних підходів кримінального процесуального законодавства з питань правового режиму електронних доказів (виявлення, збирання, оцінки, допустимості та належності доказів); виявлення та розслідування кіберзлочинів; застосування запобіжних заходів для збереження матеріальних активів, грошових коштів та інших ресурсів, інформації, інформаційних систем, баз даних та ін.; 4) узгодження юрисдикційних питань та екстардиції; 5) взаємна допомога та спільне проведення слідчих та запобіжних правоохоронних заходів, спрямованих на попередження та розкриття злочинів, виявлення винних осіб та притягнення їх до кримінальної відповідальності; 6) проведення спільних заходів з підготовки фахівців, обміну інформацією та їх взаємодії.</w:t>
      </w:r>
    </w:p>
    <w:p w:rsidR="00065ACF" w:rsidRDefault="00065ACF" w:rsidP="00065ACF">
      <w:pPr>
        <w:spacing w:line="360" w:lineRule="auto"/>
        <w:ind w:firstLine="709"/>
        <w:contextualSpacing/>
        <w:rPr>
          <w:color w:val="000000" w:themeColor="text1"/>
          <w:sz w:val="28"/>
          <w:szCs w:val="28"/>
          <w:lang w:val="uk-UA"/>
        </w:rPr>
      </w:pPr>
      <w:r w:rsidRPr="005865A0">
        <w:rPr>
          <w:rStyle w:val="21"/>
          <w:rFonts w:eastAsiaTheme="majorEastAsia"/>
          <w:color w:val="000000" w:themeColor="text1"/>
          <w:sz w:val="28"/>
          <w:szCs w:val="28"/>
        </w:rPr>
        <w:lastRenderedPageBreak/>
        <w:t>Як вже зазначалося, Україна зробила важливий крок, прийнявши Закон України «</w:t>
      </w:r>
      <w:r w:rsidRPr="005865A0">
        <w:rPr>
          <w:bCs/>
          <w:color w:val="000000" w:themeColor="text1"/>
          <w:sz w:val="28"/>
          <w:szCs w:val="28"/>
          <w:shd w:val="clear" w:color="auto" w:fill="FFFFFF"/>
          <w:lang w:val="uk-UA"/>
        </w:rPr>
        <w:t>Про основні засади забезпечення кібербезпеки України</w:t>
      </w:r>
      <w:r w:rsidRPr="005865A0">
        <w:rPr>
          <w:rStyle w:val="21"/>
          <w:rFonts w:eastAsiaTheme="majorEastAsia"/>
          <w:color w:val="000000" w:themeColor="text1"/>
          <w:sz w:val="28"/>
          <w:szCs w:val="28"/>
        </w:rPr>
        <w:t xml:space="preserve">», та визначивши в ньому пріоритетність питань: а) кібербезпеки, - як стану </w:t>
      </w:r>
      <w:r w:rsidRPr="005865A0">
        <w:rPr>
          <w:color w:val="000000" w:themeColor="text1"/>
          <w:sz w:val="28"/>
          <w:szCs w:val="28"/>
          <w:lang w:val="uk-UA"/>
        </w:rPr>
        <w:t>захищеності життєво важливих інтересів людини і громадянина, суспільства та держави під час використання кіберпростору, за якої забезпечуються сталий розвиток інформаційного суспільства та</w:t>
      </w:r>
      <w:r w:rsidRPr="00BC65FC">
        <w:rPr>
          <w:color w:val="000000" w:themeColor="text1"/>
          <w:sz w:val="28"/>
          <w:szCs w:val="28"/>
          <w:lang w:val="uk-UA"/>
        </w:rPr>
        <w:t xml:space="preserve"> цифрового комунікативного середовища, своєчасне виявлення, запобігання і нейтралізація реальних і потенційних загроз національній безпеці України у кіберпросторі; б) кіберзагроз, - як наявних та потенційно можливих явищ і чинників, що створюють небезпеку життєво важливим національним інтересам України у кіберпросторі, справляють негативний вплив на стан кібербезпеки держави, кібербезпеку та кіберзахист її об’єктів; в) кіберзахисту, - як сукупності організаційних, правових, інженерно-технічних заходів, а також заходів криптографічного та технічного захисту інформації, спрямованих на запобігання кіберінцидентам, виявлення та захист від кібератак, ліквідацію їх наслідків, відновлення сталості і надійності функціонування комунікаційних, технологічних систем</w:t>
      </w:r>
      <w:r w:rsidR="00BC65FC" w:rsidRPr="00BC65FC">
        <w:rPr>
          <w:color w:val="000000" w:themeColor="text1"/>
          <w:sz w:val="28"/>
          <w:szCs w:val="28"/>
          <w:lang w:val="uk-UA"/>
        </w:rPr>
        <w:t>.</w:t>
      </w:r>
    </w:p>
    <w:p w:rsidR="00E94DD9" w:rsidRPr="00C377C5" w:rsidRDefault="00E94DD9" w:rsidP="00065ACF">
      <w:pPr>
        <w:spacing w:line="360" w:lineRule="auto"/>
        <w:ind w:firstLine="709"/>
        <w:contextualSpacing/>
        <w:rPr>
          <w:color w:val="000000" w:themeColor="text1"/>
          <w:sz w:val="28"/>
          <w:szCs w:val="28"/>
          <w:lang w:val="uk-UA"/>
        </w:rPr>
      </w:pPr>
      <w:r w:rsidRPr="00C377C5">
        <w:rPr>
          <w:color w:val="000000" w:themeColor="text1"/>
          <w:sz w:val="28"/>
          <w:szCs w:val="28"/>
          <w:lang w:val="uk-UA"/>
        </w:rPr>
        <w:t xml:space="preserve">Міжнародною спільнотою вироблено стандарти протидії (запобігання) кіберзагрозам (відповідно і кіберзлочинам). Такими є: Міжнародний стандарт управління інформаційною безпекою серії </w:t>
      </w:r>
      <w:r w:rsidRPr="00C377C5">
        <w:rPr>
          <w:color w:val="000000" w:themeColor="text1"/>
          <w:sz w:val="28"/>
          <w:szCs w:val="28"/>
        </w:rPr>
        <w:t>ISO</w:t>
      </w:r>
      <w:r w:rsidRPr="00C377C5">
        <w:rPr>
          <w:color w:val="000000" w:themeColor="text1"/>
          <w:sz w:val="28"/>
          <w:szCs w:val="28"/>
          <w:lang w:val="uk-UA"/>
        </w:rPr>
        <w:t>/</w:t>
      </w:r>
      <w:r w:rsidRPr="00C377C5">
        <w:rPr>
          <w:color w:val="000000" w:themeColor="text1"/>
          <w:sz w:val="28"/>
          <w:szCs w:val="28"/>
        </w:rPr>
        <w:t>IEC</w:t>
      </w:r>
      <w:r w:rsidRPr="00C377C5">
        <w:rPr>
          <w:color w:val="000000" w:themeColor="text1"/>
          <w:sz w:val="28"/>
          <w:szCs w:val="28"/>
          <w:lang w:val="uk-UA"/>
        </w:rPr>
        <w:t xml:space="preserve"> 27001 «Інформаційні технології - Методи забезпечення безпеки - Системи управління інформаційної безпеки - Вимоги», призначений для захисту даних від кіберзлочинності, керування інформаційною безпекою та притягнення злочинців до відповідальності; міжнародний стандарт для управління інформаційної безпеки: </w:t>
      </w:r>
      <w:r w:rsidRPr="00C377C5">
        <w:rPr>
          <w:color w:val="000000" w:themeColor="text1"/>
          <w:sz w:val="28"/>
          <w:szCs w:val="28"/>
        </w:rPr>
        <w:t>ISO</w:t>
      </w:r>
      <w:r w:rsidRPr="00C377C5">
        <w:rPr>
          <w:color w:val="000000" w:themeColor="text1"/>
          <w:sz w:val="28"/>
          <w:szCs w:val="28"/>
          <w:lang w:val="uk-UA"/>
        </w:rPr>
        <w:t>/</w:t>
      </w:r>
      <w:r w:rsidRPr="00C377C5">
        <w:rPr>
          <w:color w:val="000000" w:themeColor="text1"/>
          <w:sz w:val="28"/>
          <w:szCs w:val="28"/>
        </w:rPr>
        <w:t>IEC</w:t>
      </w:r>
      <w:r w:rsidRPr="00C377C5">
        <w:rPr>
          <w:color w:val="000000" w:themeColor="text1"/>
          <w:sz w:val="28"/>
          <w:szCs w:val="28"/>
          <w:lang w:val="uk-UA"/>
        </w:rPr>
        <w:t xml:space="preserve"> 17799: 2005 - «Інформаційні технології - Технології безпеки - Практичні правила управління інформаційної безпеки», а зараз, - </w:t>
      </w:r>
      <w:r w:rsidRPr="00C377C5">
        <w:rPr>
          <w:color w:val="000000" w:themeColor="text1"/>
          <w:sz w:val="28"/>
          <w:szCs w:val="28"/>
        </w:rPr>
        <w:t>ISO</w:t>
      </w:r>
      <w:r w:rsidRPr="00C377C5">
        <w:rPr>
          <w:color w:val="000000" w:themeColor="text1"/>
          <w:sz w:val="28"/>
          <w:szCs w:val="28"/>
          <w:lang w:val="uk-UA"/>
        </w:rPr>
        <w:t>/</w:t>
      </w:r>
      <w:r w:rsidRPr="00C377C5">
        <w:rPr>
          <w:color w:val="000000" w:themeColor="text1"/>
          <w:sz w:val="28"/>
          <w:szCs w:val="28"/>
        </w:rPr>
        <w:t>IEC</w:t>
      </w:r>
      <w:r w:rsidRPr="00C377C5">
        <w:rPr>
          <w:color w:val="000000" w:themeColor="text1"/>
          <w:sz w:val="28"/>
          <w:szCs w:val="28"/>
          <w:lang w:val="uk-UA"/>
        </w:rPr>
        <w:t xml:space="preserve"> 17799: 2005. «Інформаційні технології - Технології безпеки - Практичні правила управління інформаційної безпеки»; </w:t>
      </w:r>
      <w:r w:rsidRPr="00C377C5">
        <w:rPr>
          <w:color w:val="000000" w:themeColor="text1"/>
          <w:sz w:val="28"/>
          <w:szCs w:val="28"/>
        </w:rPr>
        <w:t>ISO</w:t>
      </w:r>
      <w:r w:rsidRPr="00C377C5">
        <w:rPr>
          <w:color w:val="000000" w:themeColor="text1"/>
          <w:sz w:val="28"/>
          <w:szCs w:val="28"/>
          <w:lang w:val="uk-UA"/>
        </w:rPr>
        <w:t xml:space="preserve"> 13335 Міжнародні стандарти безпеки інформаційних технологій, які містять чотири </w:t>
      </w:r>
      <w:r w:rsidRPr="00C377C5">
        <w:rPr>
          <w:color w:val="000000" w:themeColor="text1"/>
          <w:sz w:val="28"/>
          <w:szCs w:val="28"/>
          <w:lang w:val="uk-UA"/>
        </w:rPr>
        <w:lastRenderedPageBreak/>
        <w:t xml:space="preserve">стандарти; </w:t>
      </w:r>
      <w:r w:rsidRPr="00C377C5">
        <w:rPr>
          <w:color w:val="000000" w:themeColor="text1"/>
          <w:sz w:val="28"/>
          <w:szCs w:val="28"/>
        </w:rPr>
        <w:t>ISO</w:t>
      </w:r>
      <w:r w:rsidRPr="00C377C5">
        <w:rPr>
          <w:color w:val="000000" w:themeColor="text1"/>
          <w:sz w:val="28"/>
          <w:szCs w:val="28"/>
          <w:lang w:val="uk-UA"/>
        </w:rPr>
        <w:t xml:space="preserve"> / </w:t>
      </w:r>
      <w:r w:rsidRPr="00C377C5">
        <w:rPr>
          <w:color w:val="000000" w:themeColor="text1"/>
          <w:sz w:val="28"/>
          <w:szCs w:val="28"/>
        </w:rPr>
        <w:t>IEC</w:t>
      </w:r>
      <w:r w:rsidRPr="00C377C5">
        <w:rPr>
          <w:color w:val="000000" w:themeColor="text1"/>
          <w:sz w:val="28"/>
          <w:szCs w:val="28"/>
          <w:lang w:val="uk-UA"/>
        </w:rPr>
        <w:t xml:space="preserve"> 15408-1: 2009 Інформаційні технології. Методи забезпечення безпеки. Критерії оцінки безпеки ІТ; </w:t>
      </w:r>
      <w:r w:rsidRPr="00C377C5">
        <w:rPr>
          <w:color w:val="000000" w:themeColor="text1"/>
          <w:sz w:val="28"/>
          <w:szCs w:val="28"/>
        </w:rPr>
        <w:t>CRAMM</w:t>
      </w:r>
      <w:r w:rsidRPr="00C377C5">
        <w:rPr>
          <w:color w:val="000000" w:themeColor="text1"/>
          <w:sz w:val="28"/>
          <w:szCs w:val="28"/>
          <w:lang w:val="uk-UA"/>
        </w:rPr>
        <w:t xml:space="preserve"> </w:t>
      </w:r>
      <w:r w:rsidRPr="00C377C5">
        <w:rPr>
          <w:color w:val="000000" w:themeColor="text1"/>
          <w:sz w:val="28"/>
          <w:szCs w:val="28"/>
        </w:rPr>
        <w:t>Version</w:t>
      </w:r>
      <w:r w:rsidRPr="00C377C5">
        <w:rPr>
          <w:color w:val="000000" w:themeColor="text1"/>
          <w:sz w:val="28"/>
          <w:szCs w:val="28"/>
          <w:lang w:val="uk-UA"/>
        </w:rPr>
        <w:t xml:space="preserve"> 5.0 (метод аналізу та управління ризиками </w:t>
      </w:r>
      <w:r w:rsidRPr="00C377C5">
        <w:rPr>
          <w:color w:val="000000" w:themeColor="text1"/>
          <w:sz w:val="28"/>
          <w:szCs w:val="28"/>
        </w:rPr>
        <w:t>CCTA</w:t>
      </w:r>
      <w:r w:rsidRPr="00C377C5">
        <w:rPr>
          <w:color w:val="000000" w:themeColor="text1"/>
          <w:sz w:val="28"/>
          <w:szCs w:val="28"/>
          <w:lang w:val="uk-UA"/>
        </w:rPr>
        <w:t xml:space="preserve">) – методологія управління ризиками. </w:t>
      </w:r>
    </w:p>
    <w:p w:rsidR="00C377C5" w:rsidRPr="005865A0" w:rsidRDefault="00E94DD9" w:rsidP="00065ACF">
      <w:pPr>
        <w:spacing w:line="360" w:lineRule="auto"/>
        <w:ind w:firstLine="709"/>
        <w:contextualSpacing/>
        <w:rPr>
          <w:color w:val="000000" w:themeColor="text1"/>
          <w:sz w:val="28"/>
          <w:szCs w:val="28"/>
        </w:rPr>
      </w:pPr>
      <w:r w:rsidRPr="00C377C5">
        <w:rPr>
          <w:color w:val="000000" w:themeColor="text1"/>
          <w:sz w:val="28"/>
          <w:szCs w:val="28"/>
        </w:rPr>
        <w:t xml:space="preserve">Зараз триває розробка нового стандарту у сфері інформаційної безпеки - ISO/IEC 27552 «Методи захисту. Розширення ISO/IEC 27001 та ISO/IEC 27002 для управління </w:t>
      </w:r>
      <w:r w:rsidRPr="005865A0">
        <w:rPr>
          <w:color w:val="000000" w:themeColor="text1"/>
          <w:sz w:val="28"/>
          <w:szCs w:val="28"/>
        </w:rPr>
        <w:t>інформацією про конфіденційність. Вимоги та керівні вказівки», який додатково розширює ISO/IEC 27001 для вирішення конкретних потреб у сфері конфіденційності.</w:t>
      </w:r>
    </w:p>
    <w:p w:rsidR="00E94DD9" w:rsidRPr="005865A0" w:rsidRDefault="00C377C5" w:rsidP="00065ACF">
      <w:pPr>
        <w:spacing w:line="360" w:lineRule="auto"/>
        <w:ind w:firstLine="709"/>
        <w:contextualSpacing/>
        <w:rPr>
          <w:color w:val="000000" w:themeColor="text1"/>
          <w:sz w:val="28"/>
          <w:szCs w:val="28"/>
          <w:lang w:val="uk-UA"/>
        </w:rPr>
      </w:pPr>
      <w:r w:rsidRPr="005865A0">
        <w:rPr>
          <w:color w:val="000000" w:themeColor="text1"/>
          <w:sz w:val="28"/>
          <w:szCs w:val="28"/>
          <w:lang w:val="uk-UA"/>
        </w:rPr>
        <w:t>Загалом же, з</w:t>
      </w:r>
      <w:r w:rsidR="00E94DD9" w:rsidRPr="005865A0">
        <w:rPr>
          <w:color w:val="000000" w:themeColor="text1"/>
          <w:sz w:val="28"/>
          <w:szCs w:val="28"/>
        </w:rPr>
        <w:t>абезпечення інформаційної безпеки відбувається за трьома напрямками: технічн</w:t>
      </w:r>
      <w:r w:rsidRPr="005865A0">
        <w:rPr>
          <w:color w:val="000000" w:themeColor="text1"/>
          <w:sz w:val="28"/>
          <w:szCs w:val="28"/>
          <w:lang w:val="uk-UA"/>
        </w:rPr>
        <w:t>ому</w:t>
      </w:r>
      <w:r w:rsidR="00E94DD9" w:rsidRPr="005865A0">
        <w:rPr>
          <w:color w:val="000000" w:themeColor="text1"/>
          <w:sz w:val="28"/>
          <w:szCs w:val="28"/>
        </w:rPr>
        <w:t>, адміністративн</w:t>
      </w:r>
      <w:r w:rsidRPr="005865A0">
        <w:rPr>
          <w:color w:val="000000" w:themeColor="text1"/>
          <w:sz w:val="28"/>
          <w:szCs w:val="28"/>
          <w:lang w:val="uk-UA"/>
        </w:rPr>
        <w:t>ому</w:t>
      </w:r>
      <w:r w:rsidR="00E94DD9" w:rsidRPr="005865A0">
        <w:rPr>
          <w:color w:val="000000" w:themeColor="text1"/>
          <w:sz w:val="28"/>
          <w:szCs w:val="28"/>
        </w:rPr>
        <w:t xml:space="preserve"> та організаційн</w:t>
      </w:r>
      <w:r w:rsidRPr="005865A0">
        <w:rPr>
          <w:color w:val="000000" w:themeColor="text1"/>
          <w:sz w:val="28"/>
          <w:szCs w:val="28"/>
          <w:lang w:val="uk-UA"/>
        </w:rPr>
        <w:t>ому</w:t>
      </w:r>
      <w:r w:rsidR="00E94DD9" w:rsidRPr="005865A0">
        <w:rPr>
          <w:color w:val="000000" w:themeColor="text1"/>
          <w:sz w:val="28"/>
          <w:szCs w:val="28"/>
        </w:rPr>
        <w:t>.</w:t>
      </w:r>
      <w:r w:rsidR="00F144C9" w:rsidRPr="005865A0">
        <w:rPr>
          <w:color w:val="000000" w:themeColor="text1"/>
          <w:sz w:val="28"/>
          <w:szCs w:val="28"/>
        </w:rPr>
        <w:t xml:space="preserve"> </w:t>
      </w:r>
    </w:p>
    <w:p w:rsidR="007E3E15" w:rsidRPr="00D51621" w:rsidRDefault="00BC65FC" w:rsidP="00BC65FC">
      <w:pPr>
        <w:spacing w:line="360" w:lineRule="auto"/>
        <w:ind w:firstLine="709"/>
        <w:contextualSpacing/>
        <w:rPr>
          <w:color w:val="000000" w:themeColor="text1"/>
          <w:sz w:val="28"/>
          <w:szCs w:val="28"/>
          <w:lang w:val="uk-UA"/>
        </w:rPr>
      </w:pPr>
      <w:r w:rsidRPr="005865A0">
        <w:rPr>
          <w:color w:val="000000" w:themeColor="text1"/>
          <w:sz w:val="28"/>
          <w:szCs w:val="28"/>
          <w:lang w:val="uk-UA"/>
        </w:rPr>
        <w:t>На сьогодні в ЄС особливу роль в вирішенні питань протидії протиправним посяганням на д</w:t>
      </w:r>
      <w:r w:rsidRPr="005865A0">
        <w:rPr>
          <w:color w:val="000000" w:themeColor="text1"/>
          <w:sz w:val="28"/>
          <w:szCs w:val="28"/>
          <w:shd w:val="clear" w:color="auto" w:fill="FFFFFF"/>
          <w:lang w:val="uk-UA"/>
        </w:rPr>
        <w:t>оступ до електронних сервісів інформаційних систем</w:t>
      </w:r>
      <w:r w:rsidRPr="005865A0">
        <w:rPr>
          <w:color w:val="000000" w:themeColor="text1"/>
          <w:sz w:val="28"/>
          <w:szCs w:val="28"/>
          <w:lang w:val="uk-UA"/>
        </w:rPr>
        <w:t xml:space="preserve"> (ДЕІР) та інші ресурси, відіграють: а) Директива ЄС щодо протидії кібератакам на інформаційні системи (2013 р.); б</w:t>
      </w:r>
      <w:r w:rsidRPr="007E3E15">
        <w:rPr>
          <w:color w:val="000000" w:themeColor="text1"/>
          <w:sz w:val="28"/>
          <w:szCs w:val="28"/>
          <w:lang w:val="uk-UA"/>
        </w:rPr>
        <w:t xml:space="preserve">) Директива Єврокомісії щодо боротьби з шахрайством та іншими фінансовими злочинами в мережі Інтернет, </w:t>
      </w:r>
      <w:r w:rsidR="00397CE3" w:rsidRPr="007E3E15">
        <w:rPr>
          <w:color w:val="000000" w:themeColor="text1"/>
          <w:sz w:val="28"/>
          <w:szCs w:val="28"/>
          <w:lang w:val="uk-UA"/>
        </w:rPr>
        <w:t>(</w:t>
      </w:r>
      <w:r w:rsidRPr="007E3E15">
        <w:rPr>
          <w:color w:val="000000" w:themeColor="text1"/>
          <w:sz w:val="28"/>
          <w:szCs w:val="28"/>
          <w:lang w:val="uk-UA"/>
        </w:rPr>
        <w:t>2017 р</w:t>
      </w:r>
      <w:r w:rsidR="00397CE3" w:rsidRPr="007E3E15">
        <w:rPr>
          <w:color w:val="000000" w:themeColor="text1"/>
          <w:sz w:val="28"/>
          <w:szCs w:val="28"/>
          <w:lang w:val="uk-UA"/>
        </w:rPr>
        <w:t>.); в) Директива Європейського парламенту і Ради (ЄС) №2016/1148, під назвою «Безпека мереж та інформації» (</w:t>
      </w:r>
      <w:r w:rsidR="00397CE3" w:rsidRPr="007E3E15">
        <w:rPr>
          <w:color w:val="000000" w:themeColor="text1"/>
          <w:sz w:val="28"/>
          <w:szCs w:val="28"/>
        </w:rPr>
        <w:t>Network</w:t>
      </w:r>
      <w:r w:rsidR="00397CE3" w:rsidRPr="007E3E15">
        <w:rPr>
          <w:color w:val="000000" w:themeColor="text1"/>
          <w:sz w:val="28"/>
          <w:szCs w:val="28"/>
          <w:lang w:val="uk-UA"/>
        </w:rPr>
        <w:t xml:space="preserve"> </w:t>
      </w:r>
      <w:r w:rsidR="00397CE3" w:rsidRPr="007E3E15">
        <w:rPr>
          <w:color w:val="000000" w:themeColor="text1"/>
          <w:sz w:val="28"/>
          <w:szCs w:val="28"/>
        </w:rPr>
        <w:t>and</w:t>
      </w:r>
      <w:r w:rsidR="00397CE3" w:rsidRPr="007E3E15">
        <w:rPr>
          <w:color w:val="000000" w:themeColor="text1"/>
          <w:sz w:val="28"/>
          <w:szCs w:val="28"/>
          <w:lang w:val="uk-UA"/>
        </w:rPr>
        <w:t xml:space="preserve"> </w:t>
      </w:r>
      <w:r w:rsidR="00397CE3" w:rsidRPr="007E3E15">
        <w:rPr>
          <w:color w:val="000000" w:themeColor="text1"/>
          <w:sz w:val="28"/>
          <w:szCs w:val="28"/>
        </w:rPr>
        <w:t>Information</w:t>
      </w:r>
      <w:r w:rsidR="00397CE3" w:rsidRPr="007E3E15">
        <w:rPr>
          <w:color w:val="000000" w:themeColor="text1"/>
          <w:sz w:val="28"/>
          <w:szCs w:val="28"/>
          <w:lang w:val="uk-UA"/>
        </w:rPr>
        <w:t xml:space="preserve"> </w:t>
      </w:r>
      <w:r w:rsidR="00397CE3" w:rsidRPr="007E3E15">
        <w:rPr>
          <w:color w:val="000000" w:themeColor="text1"/>
          <w:sz w:val="28"/>
          <w:szCs w:val="28"/>
        </w:rPr>
        <w:t>Security</w:t>
      </w:r>
      <w:r w:rsidR="00397CE3" w:rsidRPr="007E3E15">
        <w:rPr>
          <w:color w:val="000000" w:themeColor="text1"/>
          <w:sz w:val="28"/>
          <w:szCs w:val="28"/>
          <w:lang w:val="uk-UA"/>
        </w:rPr>
        <w:t>), що набрав чинності 09.05.</w:t>
      </w:r>
      <w:r w:rsidR="00397CE3" w:rsidRPr="00D51621">
        <w:rPr>
          <w:color w:val="000000" w:themeColor="text1"/>
          <w:sz w:val="28"/>
          <w:szCs w:val="28"/>
          <w:lang w:val="uk-UA"/>
        </w:rPr>
        <w:t>2018 р., який встановлює правила роботи з персональними даними (</w:t>
      </w:r>
      <w:r w:rsidR="00397CE3" w:rsidRPr="007E3E15">
        <w:rPr>
          <w:color w:val="000000" w:themeColor="text1"/>
          <w:sz w:val="28"/>
          <w:szCs w:val="28"/>
        </w:rPr>
        <w:t>GDPR</w:t>
      </w:r>
      <w:r w:rsidR="00397CE3" w:rsidRPr="00D51621">
        <w:rPr>
          <w:color w:val="000000" w:themeColor="text1"/>
          <w:sz w:val="28"/>
          <w:szCs w:val="28"/>
          <w:lang w:val="uk-UA"/>
        </w:rPr>
        <w:t>) і ставить досить жорсткі вимоги до технічної складової захисту персональних даних.</w:t>
      </w:r>
    </w:p>
    <w:p w:rsidR="00BC65FC" w:rsidRPr="007E3E15" w:rsidRDefault="007E3E15" w:rsidP="00BC65FC">
      <w:pPr>
        <w:spacing w:line="360" w:lineRule="auto"/>
        <w:ind w:firstLine="709"/>
        <w:contextualSpacing/>
        <w:rPr>
          <w:color w:val="000000" w:themeColor="text1"/>
          <w:sz w:val="28"/>
          <w:szCs w:val="28"/>
          <w:lang w:val="uk-UA"/>
        </w:rPr>
      </w:pPr>
      <w:r w:rsidRPr="007E3E15">
        <w:rPr>
          <w:color w:val="000000" w:themeColor="text1"/>
          <w:sz w:val="28"/>
          <w:szCs w:val="28"/>
          <w:lang w:val="uk-UA"/>
        </w:rPr>
        <w:t>В Україні п</w:t>
      </w:r>
      <w:r w:rsidR="00397CE3" w:rsidRPr="00F144C9">
        <w:rPr>
          <w:color w:val="000000" w:themeColor="text1"/>
          <w:sz w:val="28"/>
          <w:szCs w:val="28"/>
          <w:lang w:val="uk-UA"/>
        </w:rPr>
        <w:t xml:space="preserve">равову основу забезпечення кібербезпеки України становлять Конституція України, закони України щодо основ національної безпеки, засад внутрішньої і зовнішньої політики, електронних комунікацій, захисту державних інформаційних ресурсів та інформації, вимога щодо захисту якої встановлена законом, Указ Президента України № 92/2016 </w:t>
      </w:r>
      <w:r w:rsidRPr="007E3E15">
        <w:rPr>
          <w:color w:val="000000" w:themeColor="text1"/>
          <w:sz w:val="28"/>
          <w:szCs w:val="28"/>
          <w:lang w:val="uk-UA"/>
        </w:rPr>
        <w:t>«П</w:t>
      </w:r>
      <w:r w:rsidR="00397CE3" w:rsidRPr="00F144C9">
        <w:rPr>
          <w:color w:val="000000" w:themeColor="text1"/>
          <w:sz w:val="28"/>
          <w:szCs w:val="28"/>
          <w:lang w:val="uk-UA"/>
        </w:rPr>
        <w:t>ро рішення Ради національної безпеки і оборони України від 04.03.2016 року «Про Концепцію розвитку сектору безпеки і оборони України»</w:t>
      </w:r>
      <w:r w:rsidRPr="007E3E15">
        <w:rPr>
          <w:color w:val="000000" w:themeColor="text1"/>
          <w:sz w:val="28"/>
          <w:szCs w:val="28"/>
          <w:lang w:val="uk-UA"/>
        </w:rPr>
        <w:t>» та ін</w:t>
      </w:r>
      <w:r w:rsidR="00BC65FC" w:rsidRPr="007E3E15">
        <w:rPr>
          <w:color w:val="000000" w:themeColor="text1"/>
          <w:sz w:val="28"/>
          <w:szCs w:val="28"/>
          <w:lang w:val="uk-UA"/>
        </w:rPr>
        <w:t>.</w:t>
      </w:r>
    </w:p>
    <w:p w:rsidR="00BC65FC" w:rsidRDefault="00BC65FC" w:rsidP="00BC65FC">
      <w:pPr>
        <w:spacing w:line="360" w:lineRule="auto"/>
        <w:ind w:firstLine="709"/>
        <w:contextualSpacing/>
        <w:rPr>
          <w:color w:val="000000" w:themeColor="text1"/>
          <w:sz w:val="28"/>
          <w:szCs w:val="28"/>
        </w:rPr>
      </w:pPr>
      <w:r>
        <w:rPr>
          <w:color w:val="000000" w:themeColor="text1"/>
          <w:sz w:val="28"/>
          <w:szCs w:val="28"/>
          <w:lang w:val="uk-UA"/>
        </w:rPr>
        <w:t xml:space="preserve">Основна увага в ЄС та країнах ЄС </w:t>
      </w:r>
      <w:r w:rsidRPr="00BC65FC">
        <w:rPr>
          <w:color w:val="000000" w:themeColor="text1"/>
          <w:sz w:val="28"/>
          <w:szCs w:val="28"/>
        </w:rPr>
        <w:t xml:space="preserve">приділяється </w:t>
      </w:r>
      <w:r>
        <w:rPr>
          <w:color w:val="000000" w:themeColor="text1"/>
          <w:sz w:val="28"/>
          <w:szCs w:val="28"/>
          <w:lang w:val="uk-UA"/>
        </w:rPr>
        <w:t xml:space="preserve">питанням </w:t>
      </w:r>
      <w:r w:rsidRPr="00BC65FC">
        <w:rPr>
          <w:color w:val="000000" w:themeColor="text1"/>
          <w:sz w:val="28"/>
          <w:szCs w:val="28"/>
        </w:rPr>
        <w:t xml:space="preserve">раннього виявлення й оперативного реагування на кіберінциденти та кібератаки проти </w:t>
      </w:r>
      <w:r w:rsidRPr="00BC65FC">
        <w:rPr>
          <w:color w:val="000000" w:themeColor="text1"/>
          <w:sz w:val="28"/>
          <w:szCs w:val="28"/>
        </w:rPr>
        <w:lastRenderedPageBreak/>
        <w:t xml:space="preserve">ДЕІР. </w:t>
      </w:r>
      <w:r>
        <w:rPr>
          <w:color w:val="000000" w:themeColor="text1"/>
          <w:sz w:val="28"/>
          <w:szCs w:val="28"/>
          <w:lang w:val="uk-UA"/>
        </w:rPr>
        <w:t xml:space="preserve">Тому до </w:t>
      </w:r>
      <w:r w:rsidRPr="00BC65FC">
        <w:rPr>
          <w:color w:val="000000" w:themeColor="text1"/>
          <w:sz w:val="28"/>
          <w:szCs w:val="28"/>
        </w:rPr>
        <w:t>Стратегі</w:t>
      </w:r>
      <w:r>
        <w:rPr>
          <w:color w:val="000000" w:themeColor="text1"/>
          <w:sz w:val="28"/>
          <w:szCs w:val="28"/>
          <w:lang w:val="uk-UA"/>
        </w:rPr>
        <w:t>ї</w:t>
      </w:r>
      <w:r w:rsidRPr="00BC65FC">
        <w:rPr>
          <w:color w:val="000000" w:themeColor="text1"/>
          <w:sz w:val="28"/>
          <w:szCs w:val="28"/>
        </w:rPr>
        <w:t xml:space="preserve"> кібербезпеки Європейського Союзу у поняття «кіберзахист» дода</w:t>
      </w:r>
      <w:r>
        <w:rPr>
          <w:color w:val="000000" w:themeColor="text1"/>
          <w:sz w:val="28"/>
          <w:szCs w:val="28"/>
          <w:lang w:val="uk-UA"/>
        </w:rPr>
        <w:t xml:space="preserve">но </w:t>
      </w:r>
      <w:r w:rsidRPr="00BC65FC">
        <w:rPr>
          <w:color w:val="000000" w:themeColor="text1"/>
          <w:sz w:val="28"/>
          <w:szCs w:val="28"/>
        </w:rPr>
        <w:t>виявлення і блокування кібератак, локалізацію їх наслідків незалежно від походження стосовно цивільних об’єктів усіх форм власності, а також встановлення і розслідування кіберзлочинів.</w:t>
      </w:r>
    </w:p>
    <w:p w:rsidR="00BC65FC" w:rsidRDefault="00BC65FC" w:rsidP="00BC65FC">
      <w:pPr>
        <w:spacing w:line="360" w:lineRule="auto"/>
        <w:ind w:firstLine="709"/>
        <w:contextualSpacing/>
        <w:rPr>
          <w:color w:val="000000" w:themeColor="text1"/>
          <w:sz w:val="28"/>
          <w:szCs w:val="28"/>
        </w:rPr>
      </w:pPr>
      <w:r>
        <w:rPr>
          <w:color w:val="000000" w:themeColor="text1"/>
          <w:sz w:val="28"/>
          <w:szCs w:val="28"/>
          <w:lang w:val="uk-UA"/>
        </w:rPr>
        <w:t xml:space="preserve">Виконання цієї функції в ЄС покладено на </w:t>
      </w:r>
      <w:r w:rsidRPr="00BC65FC">
        <w:rPr>
          <w:color w:val="000000" w:themeColor="text1"/>
          <w:sz w:val="28"/>
          <w:szCs w:val="28"/>
        </w:rPr>
        <w:t>Європейськ</w:t>
      </w:r>
      <w:r>
        <w:rPr>
          <w:color w:val="000000" w:themeColor="text1"/>
          <w:sz w:val="28"/>
          <w:szCs w:val="28"/>
          <w:lang w:val="uk-UA"/>
        </w:rPr>
        <w:t>у</w:t>
      </w:r>
      <w:r w:rsidRPr="00BC65FC">
        <w:rPr>
          <w:color w:val="000000" w:themeColor="text1"/>
          <w:sz w:val="28"/>
          <w:szCs w:val="28"/>
        </w:rPr>
        <w:t xml:space="preserve"> агенці</w:t>
      </w:r>
      <w:r>
        <w:rPr>
          <w:color w:val="000000" w:themeColor="text1"/>
          <w:sz w:val="28"/>
          <w:szCs w:val="28"/>
          <w:lang w:val="uk-UA"/>
        </w:rPr>
        <w:t>ю</w:t>
      </w:r>
      <w:r w:rsidRPr="00BC65FC">
        <w:rPr>
          <w:color w:val="000000" w:themeColor="text1"/>
          <w:sz w:val="28"/>
          <w:szCs w:val="28"/>
        </w:rPr>
        <w:t xml:space="preserve"> мережевої та інформаційної безпеки (European Net</w:t>
      </w:r>
      <w:r w:rsidRPr="00BC65FC">
        <w:rPr>
          <w:color w:val="000000" w:themeColor="text1"/>
          <w:sz w:val="28"/>
          <w:szCs w:val="28"/>
        </w:rPr>
        <w:softHyphen/>
        <w:t>work and Information Security Agency, ENISA).</w:t>
      </w:r>
    </w:p>
    <w:p w:rsidR="00BC65FC" w:rsidRDefault="00BC65FC" w:rsidP="00BC65FC">
      <w:pPr>
        <w:spacing w:line="360" w:lineRule="auto"/>
        <w:ind w:firstLine="709"/>
        <w:contextualSpacing/>
        <w:rPr>
          <w:color w:val="000000" w:themeColor="text1"/>
          <w:sz w:val="28"/>
          <w:szCs w:val="28"/>
          <w:lang w:val="uk-UA"/>
        </w:rPr>
      </w:pPr>
      <w:r>
        <w:rPr>
          <w:color w:val="000000" w:themeColor="text1"/>
          <w:sz w:val="28"/>
          <w:szCs w:val="28"/>
          <w:lang w:val="uk-UA"/>
        </w:rPr>
        <w:t xml:space="preserve">Безпосереднє </w:t>
      </w:r>
      <w:r w:rsidRPr="00BC65FC">
        <w:rPr>
          <w:color w:val="000000" w:themeColor="text1"/>
          <w:sz w:val="28"/>
          <w:szCs w:val="28"/>
        </w:rPr>
        <w:t>виявл</w:t>
      </w:r>
      <w:r>
        <w:rPr>
          <w:color w:val="000000" w:themeColor="text1"/>
          <w:sz w:val="28"/>
          <w:szCs w:val="28"/>
          <w:lang w:val="uk-UA"/>
        </w:rPr>
        <w:t xml:space="preserve">ення </w:t>
      </w:r>
      <w:r w:rsidRPr="00BC65FC">
        <w:rPr>
          <w:color w:val="000000" w:themeColor="text1"/>
          <w:sz w:val="28"/>
          <w:szCs w:val="28"/>
        </w:rPr>
        <w:t>кібератаки за допомогою спеціалізованої технологічної системи датчиків, встановлених на абонентських лініях доступу до серв</w:t>
      </w:r>
      <w:r>
        <w:rPr>
          <w:color w:val="000000" w:themeColor="text1"/>
          <w:sz w:val="28"/>
          <w:szCs w:val="28"/>
          <w:lang w:val="uk-UA"/>
        </w:rPr>
        <w:t xml:space="preserve">ерів забезпечується структурою </w:t>
      </w:r>
      <w:r w:rsidRPr="00FE0C8D">
        <w:rPr>
          <w:color w:val="000000" w:themeColor="text1"/>
          <w:sz w:val="28"/>
          <w:szCs w:val="28"/>
          <w:lang w:val="uk-UA"/>
        </w:rPr>
        <w:t>С</w:t>
      </w:r>
      <w:r w:rsidRPr="00BC65FC">
        <w:rPr>
          <w:color w:val="000000" w:themeColor="text1"/>
          <w:sz w:val="28"/>
          <w:szCs w:val="28"/>
        </w:rPr>
        <w:t>ERT</w:t>
      </w:r>
      <w:r w:rsidRPr="00FE0C8D">
        <w:rPr>
          <w:color w:val="000000" w:themeColor="text1"/>
          <w:sz w:val="28"/>
          <w:szCs w:val="28"/>
          <w:lang w:val="uk-UA"/>
        </w:rPr>
        <w:t>-</w:t>
      </w:r>
      <w:r w:rsidRPr="00BC65FC">
        <w:rPr>
          <w:color w:val="000000" w:themeColor="text1"/>
          <w:sz w:val="28"/>
          <w:szCs w:val="28"/>
        </w:rPr>
        <w:t>EU</w:t>
      </w:r>
      <w:r w:rsidRPr="00FE0C8D">
        <w:rPr>
          <w:color w:val="000000" w:themeColor="text1"/>
          <w:sz w:val="28"/>
          <w:szCs w:val="28"/>
          <w:lang w:val="uk-UA"/>
        </w:rPr>
        <w:t xml:space="preserve"> (</w:t>
      </w:r>
      <w:r w:rsidRPr="00BC65FC">
        <w:rPr>
          <w:color w:val="000000" w:themeColor="text1"/>
          <w:sz w:val="28"/>
          <w:szCs w:val="28"/>
        </w:rPr>
        <w:t>Computer</w:t>
      </w:r>
      <w:r w:rsidRPr="00FE0C8D">
        <w:rPr>
          <w:color w:val="000000" w:themeColor="text1"/>
          <w:sz w:val="28"/>
          <w:szCs w:val="28"/>
          <w:lang w:val="uk-UA"/>
        </w:rPr>
        <w:t xml:space="preserve"> </w:t>
      </w:r>
      <w:r w:rsidRPr="00BC65FC">
        <w:rPr>
          <w:color w:val="000000" w:themeColor="text1"/>
          <w:sz w:val="28"/>
          <w:szCs w:val="28"/>
        </w:rPr>
        <w:t>Emergency</w:t>
      </w:r>
      <w:r w:rsidRPr="00FE0C8D">
        <w:rPr>
          <w:color w:val="000000" w:themeColor="text1"/>
          <w:sz w:val="28"/>
          <w:szCs w:val="28"/>
          <w:lang w:val="uk-UA"/>
        </w:rPr>
        <w:t xml:space="preserve"> </w:t>
      </w:r>
      <w:r w:rsidRPr="00BC65FC">
        <w:rPr>
          <w:color w:val="000000" w:themeColor="text1"/>
          <w:sz w:val="28"/>
          <w:szCs w:val="28"/>
        </w:rPr>
        <w:t>Response</w:t>
      </w:r>
      <w:r w:rsidRPr="00FE0C8D">
        <w:rPr>
          <w:color w:val="000000" w:themeColor="text1"/>
          <w:sz w:val="28"/>
          <w:szCs w:val="28"/>
          <w:lang w:val="uk-UA"/>
        </w:rPr>
        <w:t xml:space="preserve"> </w:t>
      </w:r>
      <w:r w:rsidRPr="00BC65FC">
        <w:rPr>
          <w:color w:val="000000" w:themeColor="text1"/>
          <w:sz w:val="28"/>
          <w:szCs w:val="28"/>
        </w:rPr>
        <w:t>Team</w:t>
      </w:r>
      <w:r w:rsidRPr="00FE0C8D">
        <w:rPr>
          <w:color w:val="000000" w:themeColor="text1"/>
          <w:sz w:val="28"/>
          <w:szCs w:val="28"/>
          <w:lang w:val="uk-UA"/>
        </w:rPr>
        <w:t>)</w:t>
      </w:r>
      <w:r>
        <w:rPr>
          <w:color w:val="000000" w:themeColor="text1"/>
          <w:sz w:val="28"/>
          <w:szCs w:val="28"/>
          <w:lang w:val="uk-UA"/>
        </w:rPr>
        <w:t>.</w:t>
      </w:r>
      <w:r w:rsidR="00FE0C8D">
        <w:rPr>
          <w:color w:val="000000" w:themeColor="text1"/>
          <w:sz w:val="28"/>
          <w:szCs w:val="28"/>
          <w:lang w:val="uk-UA"/>
        </w:rPr>
        <w:t xml:space="preserve"> У випадку </w:t>
      </w:r>
      <w:r w:rsidRPr="00F144C9">
        <w:rPr>
          <w:color w:val="000000" w:themeColor="text1"/>
          <w:sz w:val="28"/>
          <w:szCs w:val="28"/>
          <w:lang w:val="uk-UA"/>
        </w:rPr>
        <w:t>кібератаки датчик</w:t>
      </w:r>
      <w:r w:rsidR="00FE0C8D">
        <w:rPr>
          <w:color w:val="000000" w:themeColor="text1"/>
          <w:sz w:val="28"/>
          <w:szCs w:val="28"/>
          <w:lang w:val="uk-UA"/>
        </w:rPr>
        <w:t xml:space="preserve">и (система та комп’ютерна програма, що містить фільтри) </w:t>
      </w:r>
      <w:r w:rsidRPr="00F144C9">
        <w:rPr>
          <w:color w:val="000000" w:themeColor="text1"/>
          <w:sz w:val="28"/>
          <w:szCs w:val="28"/>
          <w:lang w:val="uk-UA"/>
        </w:rPr>
        <w:t>сповіща</w:t>
      </w:r>
      <w:r w:rsidR="00FE0C8D">
        <w:rPr>
          <w:color w:val="000000" w:themeColor="text1"/>
          <w:sz w:val="28"/>
          <w:szCs w:val="28"/>
          <w:lang w:val="uk-UA"/>
        </w:rPr>
        <w:t xml:space="preserve">ють </w:t>
      </w:r>
      <w:r w:rsidRPr="00F144C9">
        <w:rPr>
          <w:color w:val="000000" w:themeColor="text1"/>
          <w:sz w:val="28"/>
          <w:szCs w:val="28"/>
          <w:lang w:val="uk-UA"/>
        </w:rPr>
        <w:t>С</w:t>
      </w:r>
      <w:r w:rsidRPr="00BC65FC">
        <w:rPr>
          <w:color w:val="000000" w:themeColor="text1"/>
          <w:sz w:val="28"/>
          <w:szCs w:val="28"/>
        </w:rPr>
        <w:t>ERT</w:t>
      </w:r>
      <w:r w:rsidRPr="00F144C9">
        <w:rPr>
          <w:color w:val="000000" w:themeColor="text1"/>
          <w:sz w:val="28"/>
          <w:szCs w:val="28"/>
          <w:lang w:val="uk-UA"/>
        </w:rPr>
        <w:t>-</w:t>
      </w:r>
      <w:r w:rsidRPr="00BC65FC">
        <w:rPr>
          <w:color w:val="000000" w:themeColor="text1"/>
          <w:sz w:val="28"/>
          <w:szCs w:val="28"/>
        </w:rPr>
        <w:t>EU</w:t>
      </w:r>
      <w:r w:rsidR="00FE0C8D">
        <w:rPr>
          <w:color w:val="000000" w:themeColor="text1"/>
          <w:sz w:val="28"/>
          <w:szCs w:val="28"/>
          <w:lang w:val="uk-UA"/>
        </w:rPr>
        <w:t xml:space="preserve"> про ймовірну загрозу та ризики</w:t>
      </w:r>
      <w:r w:rsidRPr="00F144C9">
        <w:rPr>
          <w:color w:val="000000" w:themeColor="text1"/>
          <w:sz w:val="28"/>
          <w:szCs w:val="28"/>
          <w:lang w:val="uk-UA"/>
        </w:rPr>
        <w:t xml:space="preserve">. </w:t>
      </w:r>
      <w:r w:rsidRPr="00BC65FC">
        <w:rPr>
          <w:color w:val="000000" w:themeColor="text1"/>
          <w:sz w:val="28"/>
          <w:szCs w:val="28"/>
        </w:rPr>
        <w:t>CERT</w:t>
      </w:r>
      <w:r w:rsidRPr="00F144C9">
        <w:rPr>
          <w:color w:val="000000" w:themeColor="text1"/>
          <w:sz w:val="28"/>
          <w:szCs w:val="28"/>
          <w:lang w:val="uk-UA"/>
        </w:rPr>
        <w:t>-</w:t>
      </w:r>
      <w:r w:rsidRPr="00BC65FC">
        <w:rPr>
          <w:color w:val="000000" w:themeColor="text1"/>
          <w:sz w:val="28"/>
          <w:szCs w:val="28"/>
        </w:rPr>
        <w:t>EU</w:t>
      </w:r>
      <w:r w:rsidR="00FE0C8D">
        <w:rPr>
          <w:color w:val="000000" w:themeColor="text1"/>
          <w:sz w:val="28"/>
          <w:szCs w:val="28"/>
          <w:lang w:val="uk-UA"/>
        </w:rPr>
        <w:t xml:space="preserve">. Аналізуючи дані, у випадку </w:t>
      </w:r>
      <w:r w:rsidRPr="00FE0C8D">
        <w:rPr>
          <w:color w:val="000000" w:themeColor="text1"/>
          <w:sz w:val="28"/>
          <w:szCs w:val="28"/>
          <w:lang w:val="uk-UA"/>
        </w:rPr>
        <w:t>виявл</w:t>
      </w:r>
      <w:r w:rsidR="00FE0C8D">
        <w:rPr>
          <w:color w:val="000000" w:themeColor="text1"/>
          <w:sz w:val="28"/>
          <w:szCs w:val="28"/>
          <w:lang w:val="uk-UA"/>
        </w:rPr>
        <w:t xml:space="preserve">ення </w:t>
      </w:r>
      <w:r w:rsidRPr="00FE0C8D">
        <w:rPr>
          <w:color w:val="000000" w:themeColor="text1"/>
          <w:sz w:val="28"/>
          <w:szCs w:val="28"/>
          <w:lang w:val="uk-UA"/>
        </w:rPr>
        <w:t xml:space="preserve">кібератаки з ознаками злочинних дій, </w:t>
      </w:r>
      <w:r w:rsidR="00FE0C8D">
        <w:rPr>
          <w:color w:val="000000" w:themeColor="text1"/>
          <w:sz w:val="28"/>
          <w:szCs w:val="28"/>
          <w:lang w:val="uk-UA"/>
        </w:rPr>
        <w:t xml:space="preserve">передає </w:t>
      </w:r>
      <w:r w:rsidRPr="00FE0C8D">
        <w:rPr>
          <w:color w:val="000000" w:themeColor="text1"/>
          <w:sz w:val="28"/>
          <w:szCs w:val="28"/>
          <w:lang w:val="uk-UA"/>
        </w:rPr>
        <w:t>інформаці</w:t>
      </w:r>
      <w:r w:rsidR="00FE0C8D">
        <w:rPr>
          <w:color w:val="000000" w:themeColor="text1"/>
          <w:sz w:val="28"/>
          <w:szCs w:val="28"/>
          <w:lang w:val="uk-UA"/>
        </w:rPr>
        <w:t xml:space="preserve">ю </w:t>
      </w:r>
      <w:r w:rsidRPr="00FE0C8D">
        <w:rPr>
          <w:color w:val="000000" w:themeColor="text1"/>
          <w:sz w:val="28"/>
          <w:szCs w:val="28"/>
          <w:lang w:val="uk-UA"/>
        </w:rPr>
        <w:t>до Європейського центру з розслідуван</w:t>
      </w:r>
      <w:r w:rsidRPr="00FE0C8D">
        <w:rPr>
          <w:color w:val="000000" w:themeColor="text1"/>
          <w:sz w:val="28"/>
          <w:szCs w:val="28"/>
          <w:lang w:val="uk-UA"/>
        </w:rPr>
        <w:softHyphen/>
        <w:t>ня кіберзлочинів (</w:t>
      </w:r>
      <w:r w:rsidRPr="00BC65FC">
        <w:rPr>
          <w:color w:val="000000" w:themeColor="text1"/>
          <w:sz w:val="28"/>
          <w:szCs w:val="28"/>
        </w:rPr>
        <w:t>European</w:t>
      </w:r>
      <w:r w:rsidRPr="00FE0C8D">
        <w:rPr>
          <w:color w:val="000000" w:themeColor="text1"/>
          <w:sz w:val="28"/>
          <w:szCs w:val="28"/>
          <w:lang w:val="uk-UA"/>
        </w:rPr>
        <w:t xml:space="preserve"> </w:t>
      </w:r>
      <w:r w:rsidRPr="00BC65FC">
        <w:rPr>
          <w:color w:val="000000" w:themeColor="text1"/>
          <w:sz w:val="28"/>
          <w:szCs w:val="28"/>
        </w:rPr>
        <w:t>Cybercri</w:t>
      </w:r>
      <w:r w:rsidRPr="00FE0C8D">
        <w:rPr>
          <w:color w:val="000000" w:themeColor="text1"/>
          <w:sz w:val="28"/>
          <w:szCs w:val="28"/>
          <w:lang w:val="uk-UA"/>
        </w:rPr>
        <w:softHyphen/>
      </w:r>
      <w:r w:rsidRPr="00BC65FC">
        <w:rPr>
          <w:color w:val="000000" w:themeColor="text1"/>
          <w:sz w:val="28"/>
          <w:szCs w:val="28"/>
        </w:rPr>
        <w:t>me</w:t>
      </w:r>
      <w:r w:rsidRPr="00FE0C8D">
        <w:rPr>
          <w:color w:val="000000" w:themeColor="text1"/>
          <w:sz w:val="28"/>
          <w:szCs w:val="28"/>
          <w:lang w:val="uk-UA"/>
        </w:rPr>
        <w:t xml:space="preserve"> </w:t>
      </w:r>
      <w:r w:rsidRPr="00BC65FC">
        <w:rPr>
          <w:color w:val="000000" w:themeColor="text1"/>
          <w:sz w:val="28"/>
          <w:szCs w:val="28"/>
        </w:rPr>
        <w:t>Centre</w:t>
      </w:r>
      <w:r w:rsidRPr="00FE0C8D">
        <w:rPr>
          <w:color w:val="000000" w:themeColor="text1"/>
          <w:sz w:val="28"/>
          <w:szCs w:val="28"/>
          <w:lang w:val="uk-UA"/>
        </w:rPr>
        <w:t xml:space="preserve">, </w:t>
      </w:r>
      <w:r w:rsidRPr="00BC65FC">
        <w:rPr>
          <w:color w:val="000000" w:themeColor="text1"/>
          <w:sz w:val="28"/>
          <w:szCs w:val="28"/>
        </w:rPr>
        <w:t>EC</w:t>
      </w:r>
      <w:r w:rsidRPr="00FE0C8D">
        <w:rPr>
          <w:color w:val="000000" w:themeColor="text1"/>
          <w:sz w:val="28"/>
          <w:szCs w:val="28"/>
          <w:lang w:val="uk-UA"/>
        </w:rPr>
        <w:t>С), який</w:t>
      </w:r>
      <w:r w:rsidR="00FE0C8D">
        <w:rPr>
          <w:color w:val="000000" w:themeColor="text1"/>
          <w:sz w:val="28"/>
          <w:szCs w:val="28"/>
          <w:lang w:val="uk-UA"/>
        </w:rPr>
        <w:t xml:space="preserve"> у надзвичайних випадках при ймовірності істотної загрози </w:t>
      </w:r>
      <w:r w:rsidRPr="00FE0C8D">
        <w:rPr>
          <w:color w:val="000000" w:themeColor="text1"/>
          <w:sz w:val="28"/>
          <w:szCs w:val="28"/>
          <w:lang w:val="uk-UA"/>
        </w:rPr>
        <w:t>інформу</w:t>
      </w:r>
      <w:r w:rsidR="00FE0C8D">
        <w:rPr>
          <w:color w:val="000000" w:themeColor="text1"/>
          <w:sz w:val="28"/>
          <w:szCs w:val="28"/>
          <w:lang w:val="uk-UA"/>
        </w:rPr>
        <w:t xml:space="preserve">є про неї </w:t>
      </w:r>
      <w:r w:rsidRPr="00FE0C8D">
        <w:rPr>
          <w:color w:val="000000" w:themeColor="text1"/>
          <w:sz w:val="28"/>
          <w:szCs w:val="28"/>
          <w:lang w:val="uk-UA"/>
        </w:rPr>
        <w:t>Європейську агенцію оборони (</w:t>
      </w:r>
      <w:r w:rsidRPr="00BC65FC">
        <w:rPr>
          <w:color w:val="000000" w:themeColor="text1"/>
          <w:sz w:val="28"/>
          <w:szCs w:val="28"/>
        </w:rPr>
        <w:t>European</w:t>
      </w:r>
      <w:r w:rsidRPr="00FE0C8D">
        <w:rPr>
          <w:color w:val="000000" w:themeColor="text1"/>
          <w:sz w:val="28"/>
          <w:szCs w:val="28"/>
          <w:lang w:val="uk-UA"/>
        </w:rPr>
        <w:t xml:space="preserve"> </w:t>
      </w:r>
      <w:r w:rsidRPr="00BC65FC">
        <w:rPr>
          <w:color w:val="000000" w:themeColor="text1"/>
          <w:sz w:val="28"/>
          <w:szCs w:val="28"/>
        </w:rPr>
        <w:t>Defence</w:t>
      </w:r>
      <w:r w:rsidRPr="00FE0C8D">
        <w:rPr>
          <w:color w:val="000000" w:themeColor="text1"/>
          <w:sz w:val="28"/>
          <w:szCs w:val="28"/>
          <w:lang w:val="uk-UA"/>
        </w:rPr>
        <w:t xml:space="preserve"> </w:t>
      </w:r>
      <w:r w:rsidRPr="00BC65FC">
        <w:rPr>
          <w:color w:val="000000" w:themeColor="text1"/>
          <w:sz w:val="28"/>
          <w:szCs w:val="28"/>
        </w:rPr>
        <w:t>Agency</w:t>
      </w:r>
      <w:r w:rsidRPr="00FE0C8D">
        <w:rPr>
          <w:color w:val="000000" w:themeColor="text1"/>
          <w:sz w:val="28"/>
          <w:szCs w:val="28"/>
          <w:lang w:val="uk-UA"/>
        </w:rPr>
        <w:t>) для організації кібер</w:t>
      </w:r>
      <w:r w:rsidRPr="00FE0C8D">
        <w:rPr>
          <w:color w:val="000000" w:themeColor="text1"/>
          <w:sz w:val="28"/>
          <w:szCs w:val="28"/>
          <w:lang w:val="uk-UA"/>
        </w:rPr>
        <w:softHyphen/>
        <w:t xml:space="preserve">операцій </w:t>
      </w:r>
      <w:r w:rsidR="00FE0C8D">
        <w:rPr>
          <w:color w:val="000000" w:themeColor="text1"/>
          <w:sz w:val="28"/>
          <w:szCs w:val="28"/>
          <w:lang w:val="uk-UA"/>
        </w:rPr>
        <w:t xml:space="preserve">та </w:t>
      </w:r>
      <w:r w:rsidRPr="00FE0C8D">
        <w:rPr>
          <w:color w:val="000000" w:themeColor="text1"/>
          <w:sz w:val="28"/>
          <w:szCs w:val="28"/>
          <w:lang w:val="uk-UA"/>
        </w:rPr>
        <w:t>Європейську службу зовнішніх справ (</w:t>
      </w:r>
      <w:r w:rsidRPr="00BC65FC">
        <w:rPr>
          <w:color w:val="000000" w:themeColor="text1"/>
          <w:sz w:val="28"/>
          <w:szCs w:val="28"/>
        </w:rPr>
        <w:t>European</w:t>
      </w:r>
      <w:r w:rsidRPr="00FE0C8D">
        <w:rPr>
          <w:color w:val="000000" w:themeColor="text1"/>
          <w:sz w:val="28"/>
          <w:szCs w:val="28"/>
          <w:lang w:val="uk-UA"/>
        </w:rPr>
        <w:t xml:space="preserve"> </w:t>
      </w:r>
      <w:r w:rsidRPr="00BC65FC">
        <w:rPr>
          <w:color w:val="000000" w:themeColor="text1"/>
          <w:sz w:val="28"/>
          <w:szCs w:val="28"/>
        </w:rPr>
        <w:t>External</w:t>
      </w:r>
      <w:r w:rsidRPr="00FE0C8D">
        <w:rPr>
          <w:color w:val="000000" w:themeColor="text1"/>
          <w:sz w:val="28"/>
          <w:szCs w:val="28"/>
          <w:lang w:val="uk-UA"/>
        </w:rPr>
        <w:t xml:space="preserve"> </w:t>
      </w:r>
      <w:r w:rsidRPr="00BC65FC">
        <w:rPr>
          <w:color w:val="000000" w:themeColor="text1"/>
          <w:sz w:val="28"/>
          <w:szCs w:val="28"/>
        </w:rPr>
        <w:t>Action</w:t>
      </w:r>
      <w:r w:rsidRPr="00FE0C8D">
        <w:rPr>
          <w:color w:val="000000" w:themeColor="text1"/>
          <w:sz w:val="28"/>
          <w:szCs w:val="28"/>
          <w:lang w:val="uk-UA"/>
        </w:rPr>
        <w:t xml:space="preserve"> </w:t>
      </w:r>
      <w:r w:rsidRPr="00BC65FC">
        <w:rPr>
          <w:color w:val="000000" w:themeColor="text1"/>
          <w:sz w:val="28"/>
          <w:szCs w:val="28"/>
        </w:rPr>
        <w:t>Service</w:t>
      </w:r>
      <w:r w:rsidRPr="00FE0C8D">
        <w:rPr>
          <w:color w:val="000000" w:themeColor="text1"/>
          <w:sz w:val="28"/>
          <w:szCs w:val="28"/>
          <w:lang w:val="uk-UA"/>
        </w:rPr>
        <w:t>).</w:t>
      </w:r>
    </w:p>
    <w:p w:rsidR="00BC65FC" w:rsidRDefault="00FE0C8D" w:rsidP="00FE0C8D">
      <w:pPr>
        <w:spacing w:line="360" w:lineRule="auto"/>
        <w:ind w:firstLine="709"/>
        <w:contextualSpacing/>
        <w:rPr>
          <w:color w:val="000000" w:themeColor="text1"/>
          <w:sz w:val="28"/>
          <w:szCs w:val="28"/>
          <w:lang w:val="uk-UA"/>
        </w:rPr>
      </w:pPr>
      <w:r>
        <w:rPr>
          <w:color w:val="000000" w:themeColor="text1"/>
          <w:sz w:val="28"/>
          <w:szCs w:val="28"/>
          <w:lang w:val="uk-UA"/>
        </w:rPr>
        <w:t xml:space="preserve">США має трошки іншу структуру: з 2007 р. запроваджену систему (програму) </w:t>
      </w:r>
      <w:r w:rsidR="00BC65FC" w:rsidRPr="00FE0C8D">
        <w:rPr>
          <w:color w:val="000000" w:themeColor="text1"/>
          <w:sz w:val="28"/>
          <w:szCs w:val="28"/>
          <w:lang w:val="uk-UA"/>
        </w:rPr>
        <w:t>Довірчих ін</w:t>
      </w:r>
      <w:r w:rsidR="00BC65FC" w:rsidRPr="00FE0C8D">
        <w:rPr>
          <w:color w:val="000000" w:themeColor="text1"/>
          <w:sz w:val="28"/>
          <w:szCs w:val="28"/>
          <w:lang w:val="uk-UA"/>
        </w:rPr>
        <w:softHyphen/>
        <w:t>тернет-з’єднань (</w:t>
      </w:r>
      <w:r w:rsidR="00BC65FC" w:rsidRPr="00BC65FC">
        <w:rPr>
          <w:color w:val="000000" w:themeColor="text1"/>
          <w:sz w:val="28"/>
          <w:szCs w:val="28"/>
        </w:rPr>
        <w:t>TIC</w:t>
      </w:r>
      <w:r w:rsidR="00BC65FC" w:rsidRPr="00FE0C8D">
        <w:rPr>
          <w:color w:val="000000" w:themeColor="text1"/>
          <w:sz w:val="28"/>
          <w:szCs w:val="28"/>
          <w:lang w:val="uk-UA"/>
        </w:rPr>
        <w:t xml:space="preserve">, </w:t>
      </w:r>
      <w:r w:rsidR="00BC65FC" w:rsidRPr="00BC65FC">
        <w:rPr>
          <w:color w:val="000000" w:themeColor="text1"/>
          <w:sz w:val="28"/>
          <w:szCs w:val="28"/>
        </w:rPr>
        <w:t>Trusted</w:t>
      </w:r>
      <w:r w:rsidR="00BC65FC" w:rsidRPr="00FE0C8D">
        <w:rPr>
          <w:color w:val="000000" w:themeColor="text1"/>
          <w:sz w:val="28"/>
          <w:szCs w:val="28"/>
          <w:lang w:val="uk-UA"/>
        </w:rPr>
        <w:t xml:space="preserve"> </w:t>
      </w:r>
      <w:r w:rsidR="00BC65FC" w:rsidRPr="00BC65FC">
        <w:rPr>
          <w:color w:val="000000" w:themeColor="text1"/>
          <w:sz w:val="28"/>
          <w:szCs w:val="28"/>
        </w:rPr>
        <w:t>Internet</w:t>
      </w:r>
      <w:r w:rsidR="00BC65FC" w:rsidRPr="00FE0C8D">
        <w:rPr>
          <w:color w:val="000000" w:themeColor="text1"/>
          <w:sz w:val="28"/>
          <w:szCs w:val="28"/>
          <w:lang w:val="uk-UA"/>
        </w:rPr>
        <w:t xml:space="preserve"> </w:t>
      </w:r>
      <w:r w:rsidR="00BC65FC" w:rsidRPr="00BC65FC">
        <w:rPr>
          <w:color w:val="000000" w:themeColor="text1"/>
          <w:sz w:val="28"/>
          <w:szCs w:val="28"/>
        </w:rPr>
        <w:t>Connections</w:t>
      </w:r>
      <w:r w:rsidR="00BC65FC" w:rsidRPr="00FE0C8D">
        <w:rPr>
          <w:color w:val="000000" w:themeColor="text1"/>
          <w:sz w:val="28"/>
          <w:szCs w:val="28"/>
          <w:lang w:val="uk-UA"/>
        </w:rPr>
        <w:t>),</w:t>
      </w:r>
      <w:r>
        <w:rPr>
          <w:color w:val="000000" w:themeColor="text1"/>
          <w:sz w:val="28"/>
          <w:szCs w:val="28"/>
          <w:lang w:val="uk-UA"/>
        </w:rPr>
        <w:t xml:space="preserve"> яка забезпечує безпеку близько </w:t>
      </w:r>
      <w:r w:rsidR="00BC65FC" w:rsidRPr="00FE0C8D">
        <w:rPr>
          <w:color w:val="000000" w:themeColor="text1"/>
          <w:sz w:val="28"/>
          <w:szCs w:val="28"/>
          <w:lang w:val="uk-UA"/>
        </w:rPr>
        <w:t>5</w:t>
      </w:r>
      <w:r>
        <w:rPr>
          <w:color w:val="000000" w:themeColor="text1"/>
          <w:sz w:val="28"/>
          <w:szCs w:val="28"/>
          <w:lang w:val="uk-UA"/>
        </w:rPr>
        <w:t xml:space="preserve">.000 компютерних мереж та </w:t>
      </w:r>
      <w:r w:rsidR="00BC65FC" w:rsidRPr="00FE0C8D">
        <w:rPr>
          <w:color w:val="000000" w:themeColor="text1"/>
          <w:sz w:val="28"/>
          <w:szCs w:val="28"/>
          <w:lang w:val="uk-UA"/>
        </w:rPr>
        <w:t>інформаційних систем органів федеральної влади США.</w:t>
      </w:r>
    </w:p>
    <w:p w:rsidR="00FE0C8D" w:rsidRDefault="00FE0C8D" w:rsidP="00FE0C8D">
      <w:pPr>
        <w:spacing w:line="360" w:lineRule="auto"/>
        <w:ind w:firstLine="709"/>
        <w:contextualSpacing/>
        <w:rPr>
          <w:color w:val="000000" w:themeColor="text1"/>
          <w:sz w:val="28"/>
          <w:szCs w:val="28"/>
          <w:lang w:val="en-US"/>
        </w:rPr>
      </w:pPr>
      <w:r>
        <w:rPr>
          <w:color w:val="000000" w:themeColor="text1"/>
          <w:sz w:val="28"/>
          <w:szCs w:val="28"/>
          <w:lang w:val="uk-UA"/>
        </w:rPr>
        <w:t xml:space="preserve">Головною структурою з забезпечення кіберзахисту в США є </w:t>
      </w:r>
      <w:r w:rsidR="00BC65FC" w:rsidRPr="00FE0C8D">
        <w:rPr>
          <w:color w:val="000000" w:themeColor="text1"/>
          <w:sz w:val="28"/>
          <w:szCs w:val="28"/>
          <w:lang w:val="uk-UA"/>
        </w:rPr>
        <w:t>Національний центр кібербезпеки та інтеграції зв’язку (</w:t>
      </w:r>
      <w:r w:rsidR="00BC65FC" w:rsidRPr="00BC65FC">
        <w:rPr>
          <w:color w:val="000000" w:themeColor="text1"/>
          <w:sz w:val="28"/>
          <w:szCs w:val="28"/>
        </w:rPr>
        <w:t>NCCIC</w:t>
      </w:r>
      <w:r w:rsidR="00BC65FC" w:rsidRPr="00FE0C8D">
        <w:rPr>
          <w:color w:val="000000" w:themeColor="text1"/>
          <w:sz w:val="28"/>
          <w:szCs w:val="28"/>
          <w:lang w:val="uk-UA"/>
        </w:rPr>
        <w:t xml:space="preserve">, </w:t>
      </w:r>
      <w:r w:rsidR="00BC65FC" w:rsidRPr="00BC65FC">
        <w:rPr>
          <w:color w:val="000000" w:themeColor="text1"/>
          <w:sz w:val="28"/>
          <w:szCs w:val="28"/>
        </w:rPr>
        <w:t>National</w:t>
      </w:r>
      <w:r w:rsidR="00BC65FC" w:rsidRPr="00FE0C8D">
        <w:rPr>
          <w:color w:val="000000" w:themeColor="text1"/>
          <w:sz w:val="28"/>
          <w:szCs w:val="28"/>
          <w:lang w:val="uk-UA"/>
        </w:rPr>
        <w:t xml:space="preserve"> </w:t>
      </w:r>
      <w:r w:rsidR="00BC65FC" w:rsidRPr="00BC65FC">
        <w:rPr>
          <w:color w:val="000000" w:themeColor="text1"/>
          <w:sz w:val="28"/>
          <w:szCs w:val="28"/>
        </w:rPr>
        <w:t>Cy</w:t>
      </w:r>
      <w:r w:rsidR="00BC65FC" w:rsidRPr="00FE0C8D">
        <w:rPr>
          <w:color w:val="000000" w:themeColor="text1"/>
          <w:sz w:val="28"/>
          <w:szCs w:val="28"/>
          <w:lang w:val="uk-UA"/>
        </w:rPr>
        <w:softHyphen/>
      </w:r>
      <w:r w:rsidR="00BC65FC" w:rsidRPr="00BC65FC">
        <w:rPr>
          <w:color w:val="000000" w:themeColor="text1"/>
          <w:sz w:val="28"/>
          <w:szCs w:val="28"/>
        </w:rPr>
        <w:t>bersecurity</w:t>
      </w:r>
      <w:r w:rsidR="00BC65FC" w:rsidRPr="00FE0C8D">
        <w:rPr>
          <w:color w:val="000000" w:themeColor="text1"/>
          <w:sz w:val="28"/>
          <w:szCs w:val="28"/>
          <w:lang w:val="uk-UA"/>
        </w:rPr>
        <w:t xml:space="preserve"> </w:t>
      </w:r>
      <w:r w:rsidR="00BC65FC" w:rsidRPr="00BC65FC">
        <w:rPr>
          <w:color w:val="000000" w:themeColor="text1"/>
          <w:sz w:val="28"/>
          <w:szCs w:val="28"/>
        </w:rPr>
        <w:t>and</w:t>
      </w:r>
      <w:r w:rsidR="00BC65FC" w:rsidRPr="00FE0C8D">
        <w:rPr>
          <w:color w:val="000000" w:themeColor="text1"/>
          <w:sz w:val="28"/>
          <w:szCs w:val="28"/>
          <w:lang w:val="uk-UA"/>
        </w:rPr>
        <w:t xml:space="preserve"> </w:t>
      </w:r>
      <w:r w:rsidR="00BC65FC" w:rsidRPr="00BC65FC">
        <w:rPr>
          <w:color w:val="000000" w:themeColor="text1"/>
          <w:sz w:val="28"/>
          <w:szCs w:val="28"/>
        </w:rPr>
        <w:t>Communication</w:t>
      </w:r>
      <w:r w:rsidR="00BC65FC" w:rsidRPr="00FE0C8D">
        <w:rPr>
          <w:color w:val="000000" w:themeColor="text1"/>
          <w:sz w:val="28"/>
          <w:szCs w:val="28"/>
          <w:lang w:val="uk-UA"/>
        </w:rPr>
        <w:t xml:space="preserve"> </w:t>
      </w:r>
      <w:r w:rsidR="00BC65FC" w:rsidRPr="00BC65FC">
        <w:rPr>
          <w:color w:val="000000" w:themeColor="text1"/>
          <w:sz w:val="28"/>
          <w:szCs w:val="28"/>
        </w:rPr>
        <w:t>Integ</w:t>
      </w:r>
      <w:r w:rsidR="00BC65FC" w:rsidRPr="00FE0C8D">
        <w:rPr>
          <w:color w:val="000000" w:themeColor="text1"/>
          <w:sz w:val="28"/>
          <w:szCs w:val="28"/>
          <w:lang w:val="uk-UA"/>
        </w:rPr>
        <w:softHyphen/>
      </w:r>
      <w:r w:rsidR="00BC65FC" w:rsidRPr="00BC65FC">
        <w:rPr>
          <w:color w:val="000000" w:themeColor="text1"/>
          <w:sz w:val="28"/>
          <w:szCs w:val="28"/>
        </w:rPr>
        <w:t>ration</w:t>
      </w:r>
      <w:r w:rsidR="00BC65FC" w:rsidRPr="00FE0C8D">
        <w:rPr>
          <w:color w:val="000000" w:themeColor="text1"/>
          <w:sz w:val="28"/>
          <w:szCs w:val="28"/>
          <w:lang w:val="uk-UA"/>
        </w:rPr>
        <w:t xml:space="preserve"> </w:t>
      </w:r>
      <w:r w:rsidR="00BC65FC" w:rsidRPr="00BC65FC">
        <w:rPr>
          <w:color w:val="000000" w:themeColor="text1"/>
          <w:sz w:val="28"/>
          <w:szCs w:val="28"/>
        </w:rPr>
        <w:t>Center</w:t>
      </w:r>
      <w:r w:rsidR="00BC65FC" w:rsidRPr="00FE0C8D">
        <w:rPr>
          <w:color w:val="000000" w:themeColor="text1"/>
          <w:sz w:val="28"/>
          <w:szCs w:val="28"/>
          <w:lang w:val="uk-UA"/>
        </w:rPr>
        <w:t>), до складу якого входять</w:t>
      </w:r>
      <w:r>
        <w:rPr>
          <w:color w:val="000000" w:themeColor="text1"/>
          <w:sz w:val="28"/>
          <w:szCs w:val="28"/>
          <w:lang w:val="uk-UA"/>
        </w:rPr>
        <w:t xml:space="preserve">: 1) </w:t>
      </w:r>
      <w:r w:rsidR="00BC65FC" w:rsidRPr="00FE0C8D">
        <w:rPr>
          <w:color w:val="000000" w:themeColor="text1"/>
          <w:sz w:val="28"/>
          <w:szCs w:val="28"/>
          <w:lang w:val="uk-UA"/>
        </w:rPr>
        <w:t>група екстреного реагування на комп’</w:t>
      </w:r>
      <w:r w:rsidR="00BC65FC" w:rsidRPr="00FE0C8D">
        <w:rPr>
          <w:color w:val="000000" w:themeColor="text1"/>
          <w:sz w:val="28"/>
          <w:szCs w:val="28"/>
          <w:lang w:val="uk-UA"/>
        </w:rPr>
        <w:softHyphen/>
        <w:t>ютерні події в США (</w:t>
      </w:r>
      <w:r w:rsidR="00BC65FC" w:rsidRPr="00BC65FC">
        <w:rPr>
          <w:color w:val="000000" w:themeColor="text1"/>
          <w:sz w:val="28"/>
          <w:szCs w:val="28"/>
        </w:rPr>
        <w:t>US</w:t>
      </w:r>
      <w:r w:rsidR="00BC65FC" w:rsidRPr="00FE0C8D">
        <w:rPr>
          <w:color w:val="000000" w:themeColor="text1"/>
          <w:sz w:val="28"/>
          <w:szCs w:val="28"/>
          <w:lang w:val="uk-UA"/>
        </w:rPr>
        <w:t>-</w:t>
      </w:r>
      <w:r w:rsidR="00BC65FC" w:rsidRPr="00BC65FC">
        <w:rPr>
          <w:color w:val="000000" w:themeColor="text1"/>
          <w:sz w:val="28"/>
          <w:szCs w:val="28"/>
        </w:rPr>
        <w:t>CERT</w:t>
      </w:r>
      <w:r w:rsidR="00BC65FC" w:rsidRPr="00FE0C8D">
        <w:rPr>
          <w:color w:val="000000" w:themeColor="text1"/>
          <w:sz w:val="28"/>
          <w:szCs w:val="28"/>
          <w:lang w:val="uk-UA"/>
        </w:rPr>
        <w:t xml:space="preserve">, </w:t>
      </w:r>
      <w:r w:rsidR="00BC65FC" w:rsidRPr="00BC65FC">
        <w:rPr>
          <w:color w:val="000000" w:themeColor="text1"/>
          <w:sz w:val="28"/>
          <w:szCs w:val="28"/>
        </w:rPr>
        <w:t>U</w:t>
      </w:r>
      <w:r w:rsidR="00BC65FC" w:rsidRPr="00FE0C8D">
        <w:rPr>
          <w:color w:val="000000" w:themeColor="text1"/>
          <w:sz w:val="28"/>
          <w:szCs w:val="28"/>
          <w:lang w:val="uk-UA"/>
        </w:rPr>
        <w:t>.</w:t>
      </w:r>
      <w:r w:rsidR="00BC65FC" w:rsidRPr="00BC65FC">
        <w:rPr>
          <w:color w:val="000000" w:themeColor="text1"/>
          <w:sz w:val="28"/>
          <w:szCs w:val="28"/>
        </w:rPr>
        <w:t>S</w:t>
      </w:r>
      <w:r w:rsidR="00BC65FC" w:rsidRPr="00FE0C8D">
        <w:rPr>
          <w:color w:val="000000" w:themeColor="text1"/>
          <w:sz w:val="28"/>
          <w:szCs w:val="28"/>
          <w:lang w:val="uk-UA"/>
        </w:rPr>
        <w:t xml:space="preserve">. </w:t>
      </w:r>
      <w:r w:rsidR="00BC65FC" w:rsidRPr="00BC65FC">
        <w:rPr>
          <w:color w:val="000000" w:themeColor="text1"/>
          <w:sz w:val="28"/>
          <w:szCs w:val="28"/>
        </w:rPr>
        <w:t>Computer</w:t>
      </w:r>
      <w:r w:rsidR="00BC65FC" w:rsidRPr="00FE0C8D">
        <w:rPr>
          <w:color w:val="000000" w:themeColor="text1"/>
          <w:sz w:val="28"/>
          <w:szCs w:val="28"/>
          <w:lang w:val="uk-UA"/>
        </w:rPr>
        <w:t xml:space="preserve"> </w:t>
      </w:r>
      <w:r w:rsidR="00BC65FC" w:rsidRPr="00BC65FC">
        <w:rPr>
          <w:color w:val="000000" w:themeColor="text1"/>
          <w:sz w:val="28"/>
          <w:szCs w:val="28"/>
        </w:rPr>
        <w:t>Emergency</w:t>
      </w:r>
      <w:r w:rsidR="00BC65FC" w:rsidRPr="00FE0C8D">
        <w:rPr>
          <w:color w:val="000000" w:themeColor="text1"/>
          <w:sz w:val="28"/>
          <w:szCs w:val="28"/>
          <w:lang w:val="uk-UA"/>
        </w:rPr>
        <w:t xml:space="preserve"> </w:t>
      </w:r>
      <w:r w:rsidR="00BC65FC" w:rsidRPr="00BC65FC">
        <w:rPr>
          <w:color w:val="000000" w:themeColor="text1"/>
          <w:sz w:val="28"/>
          <w:szCs w:val="28"/>
        </w:rPr>
        <w:t>Response</w:t>
      </w:r>
      <w:r w:rsidR="00BC65FC" w:rsidRPr="00FE0C8D">
        <w:rPr>
          <w:color w:val="000000" w:themeColor="text1"/>
          <w:sz w:val="28"/>
          <w:szCs w:val="28"/>
          <w:lang w:val="uk-UA"/>
        </w:rPr>
        <w:t xml:space="preserve"> </w:t>
      </w:r>
      <w:r w:rsidR="00BC65FC" w:rsidRPr="00BC65FC">
        <w:rPr>
          <w:color w:val="000000" w:themeColor="text1"/>
          <w:sz w:val="28"/>
          <w:szCs w:val="28"/>
        </w:rPr>
        <w:t>Team</w:t>
      </w:r>
      <w:r w:rsidR="00BC65FC" w:rsidRPr="00FE0C8D">
        <w:rPr>
          <w:color w:val="000000" w:themeColor="text1"/>
          <w:sz w:val="28"/>
          <w:szCs w:val="28"/>
          <w:lang w:val="uk-UA"/>
        </w:rPr>
        <w:t>)</w:t>
      </w:r>
      <w:r>
        <w:rPr>
          <w:color w:val="000000" w:themeColor="text1"/>
          <w:sz w:val="28"/>
          <w:szCs w:val="28"/>
          <w:lang w:val="uk-UA"/>
        </w:rPr>
        <w:t xml:space="preserve">; 2) </w:t>
      </w:r>
      <w:r w:rsidR="00BC65FC" w:rsidRPr="00FE0C8D">
        <w:rPr>
          <w:color w:val="000000" w:themeColor="text1"/>
          <w:sz w:val="28"/>
          <w:szCs w:val="28"/>
          <w:lang w:val="uk-UA"/>
        </w:rPr>
        <w:t xml:space="preserve">група екстреного реагування на надзвичайні події у системах управління промисловістю </w:t>
      </w:r>
      <w:r w:rsidR="00BC65FC" w:rsidRPr="00BC65FC">
        <w:rPr>
          <w:color w:val="000000" w:themeColor="text1"/>
          <w:sz w:val="28"/>
          <w:szCs w:val="28"/>
          <w:lang w:val="en-US"/>
        </w:rPr>
        <w:t xml:space="preserve">(ICS-CERT, Industrial </w:t>
      </w:r>
      <w:r w:rsidR="00BC65FC" w:rsidRPr="00BC65FC">
        <w:rPr>
          <w:color w:val="000000" w:themeColor="text1"/>
          <w:sz w:val="28"/>
          <w:szCs w:val="28"/>
          <w:lang w:val="en-US"/>
        </w:rPr>
        <w:lastRenderedPageBreak/>
        <w:t>Control Systems Cyber Emergency Res</w:t>
      </w:r>
      <w:r w:rsidR="00BC65FC" w:rsidRPr="00BC65FC">
        <w:rPr>
          <w:color w:val="000000" w:themeColor="text1"/>
          <w:sz w:val="28"/>
          <w:szCs w:val="28"/>
          <w:lang w:val="en-US"/>
        </w:rPr>
        <w:softHyphen/>
        <w:t>ponse Team)</w:t>
      </w:r>
      <w:r>
        <w:rPr>
          <w:color w:val="000000" w:themeColor="text1"/>
          <w:sz w:val="28"/>
          <w:szCs w:val="28"/>
          <w:lang w:val="uk-UA"/>
        </w:rPr>
        <w:t xml:space="preserve">; 3) </w:t>
      </w:r>
      <w:r w:rsidR="00BC65FC" w:rsidRPr="00BC65FC">
        <w:rPr>
          <w:color w:val="000000" w:themeColor="text1"/>
          <w:sz w:val="28"/>
          <w:szCs w:val="28"/>
        </w:rPr>
        <w:t>Національний</w:t>
      </w:r>
      <w:r w:rsidR="00BC65FC" w:rsidRPr="00BC65FC">
        <w:rPr>
          <w:color w:val="000000" w:themeColor="text1"/>
          <w:sz w:val="28"/>
          <w:szCs w:val="28"/>
          <w:lang w:val="en-US"/>
        </w:rPr>
        <w:t xml:space="preserve"> </w:t>
      </w:r>
      <w:r w:rsidR="00BC65FC" w:rsidRPr="00BC65FC">
        <w:rPr>
          <w:color w:val="000000" w:themeColor="text1"/>
          <w:sz w:val="28"/>
          <w:szCs w:val="28"/>
        </w:rPr>
        <w:t>координаційний</w:t>
      </w:r>
      <w:r w:rsidR="00BC65FC" w:rsidRPr="00BC65FC">
        <w:rPr>
          <w:color w:val="000000" w:themeColor="text1"/>
          <w:sz w:val="28"/>
          <w:szCs w:val="28"/>
          <w:lang w:val="en-US"/>
        </w:rPr>
        <w:t xml:space="preserve"> </w:t>
      </w:r>
      <w:r w:rsidR="00BC65FC" w:rsidRPr="00BC65FC">
        <w:rPr>
          <w:color w:val="000000" w:themeColor="text1"/>
          <w:sz w:val="28"/>
          <w:szCs w:val="28"/>
        </w:rPr>
        <w:t>центр</w:t>
      </w:r>
      <w:r w:rsidR="00BC65FC" w:rsidRPr="00BC65FC">
        <w:rPr>
          <w:color w:val="000000" w:themeColor="text1"/>
          <w:sz w:val="28"/>
          <w:szCs w:val="28"/>
          <w:lang w:val="en-US"/>
        </w:rPr>
        <w:t xml:space="preserve"> </w:t>
      </w:r>
      <w:r w:rsidR="00BC65FC" w:rsidRPr="00BC65FC">
        <w:rPr>
          <w:color w:val="000000" w:themeColor="text1"/>
          <w:sz w:val="28"/>
          <w:szCs w:val="28"/>
        </w:rPr>
        <w:t>зв</w:t>
      </w:r>
      <w:r w:rsidR="00BC65FC" w:rsidRPr="00BC65FC">
        <w:rPr>
          <w:color w:val="000000" w:themeColor="text1"/>
          <w:sz w:val="28"/>
          <w:szCs w:val="28"/>
          <w:lang w:val="en-US"/>
        </w:rPr>
        <w:t>’</w:t>
      </w:r>
      <w:r w:rsidR="00BC65FC" w:rsidRPr="00BC65FC">
        <w:rPr>
          <w:color w:val="000000" w:themeColor="text1"/>
          <w:sz w:val="28"/>
          <w:szCs w:val="28"/>
        </w:rPr>
        <w:t>язку</w:t>
      </w:r>
      <w:r w:rsidR="00BC65FC" w:rsidRPr="00BC65FC">
        <w:rPr>
          <w:color w:val="000000" w:themeColor="text1"/>
          <w:sz w:val="28"/>
          <w:szCs w:val="28"/>
          <w:lang w:val="en-US"/>
        </w:rPr>
        <w:t xml:space="preserve"> (NCC, National Coordinating Center for Communica</w:t>
      </w:r>
      <w:r w:rsidR="00BC65FC" w:rsidRPr="00BC65FC">
        <w:rPr>
          <w:color w:val="000000" w:themeColor="text1"/>
          <w:sz w:val="28"/>
          <w:szCs w:val="28"/>
          <w:lang w:val="en-US"/>
        </w:rPr>
        <w:softHyphen/>
        <w:t>tions).</w:t>
      </w:r>
    </w:p>
    <w:p w:rsidR="00FE0C8D" w:rsidRDefault="00BC65FC" w:rsidP="00FE0C8D">
      <w:pPr>
        <w:spacing w:line="360" w:lineRule="auto"/>
        <w:ind w:firstLine="709"/>
        <w:contextualSpacing/>
        <w:rPr>
          <w:color w:val="000000" w:themeColor="text1"/>
          <w:sz w:val="28"/>
          <w:szCs w:val="28"/>
          <w:lang w:val="en-US"/>
        </w:rPr>
      </w:pPr>
      <w:r w:rsidRPr="00BC65FC">
        <w:rPr>
          <w:color w:val="000000" w:themeColor="text1"/>
          <w:sz w:val="28"/>
          <w:szCs w:val="28"/>
          <w:lang w:val="en-US"/>
        </w:rPr>
        <w:t xml:space="preserve">US-CERT </w:t>
      </w:r>
      <w:r w:rsidRPr="00BC65FC">
        <w:rPr>
          <w:color w:val="000000" w:themeColor="text1"/>
          <w:sz w:val="28"/>
          <w:szCs w:val="28"/>
        </w:rPr>
        <w:t>виявляє</w:t>
      </w:r>
      <w:r w:rsidRPr="00BC65FC">
        <w:rPr>
          <w:color w:val="000000" w:themeColor="text1"/>
          <w:sz w:val="28"/>
          <w:szCs w:val="28"/>
          <w:lang w:val="en-US"/>
        </w:rPr>
        <w:t xml:space="preserve"> </w:t>
      </w:r>
      <w:r w:rsidRPr="00BC65FC">
        <w:rPr>
          <w:color w:val="000000" w:themeColor="text1"/>
          <w:sz w:val="28"/>
          <w:szCs w:val="28"/>
        </w:rPr>
        <w:t>кібератаки</w:t>
      </w:r>
      <w:r w:rsidRPr="00BC65FC">
        <w:rPr>
          <w:color w:val="000000" w:themeColor="text1"/>
          <w:sz w:val="28"/>
          <w:szCs w:val="28"/>
          <w:lang w:val="en-US"/>
        </w:rPr>
        <w:t xml:space="preserve"> </w:t>
      </w:r>
      <w:r w:rsidRPr="00BC65FC">
        <w:rPr>
          <w:color w:val="000000" w:themeColor="text1"/>
          <w:sz w:val="28"/>
          <w:szCs w:val="28"/>
        </w:rPr>
        <w:t>на</w:t>
      </w:r>
      <w:r w:rsidRPr="00BC65FC">
        <w:rPr>
          <w:color w:val="000000" w:themeColor="text1"/>
          <w:sz w:val="28"/>
          <w:szCs w:val="28"/>
          <w:lang w:val="en-US"/>
        </w:rPr>
        <w:t xml:space="preserve"> </w:t>
      </w:r>
      <w:r w:rsidRPr="00BC65FC">
        <w:rPr>
          <w:color w:val="000000" w:themeColor="text1"/>
          <w:sz w:val="28"/>
          <w:szCs w:val="28"/>
        </w:rPr>
        <w:t>об</w:t>
      </w:r>
      <w:r w:rsidRPr="00BC65FC">
        <w:rPr>
          <w:color w:val="000000" w:themeColor="text1"/>
          <w:sz w:val="28"/>
          <w:szCs w:val="28"/>
          <w:lang w:val="en-US"/>
        </w:rPr>
        <w:t>’</w:t>
      </w:r>
      <w:r w:rsidRPr="00BC65FC">
        <w:rPr>
          <w:color w:val="000000" w:themeColor="text1"/>
          <w:sz w:val="28"/>
          <w:szCs w:val="28"/>
        </w:rPr>
        <w:t>єктах</w:t>
      </w:r>
      <w:r w:rsidRPr="00BC65FC">
        <w:rPr>
          <w:color w:val="000000" w:themeColor="text1"/>
          <w:sz w:val="28"/>
          <w:szCs w:val="28"/>
          <w:lang w:val="en-US"/>
        </w:rPr>
        <w:t xml:space="preserve"> </w:t>
      </w:r>
      <w:r w:rsidRPr="00BC65FC">
        <w:rPr>
          <w:color w:val="000000" w:themeColor="text1"/>
          <w:sz w:val="28"/>
          <w:szCs w:val="28"/>
        </w:rPr>
        <w:t>федеральних</w:t>
      </w:r>
      <w:r w:rsidRPr="00BC65FC">
        <w:rPr>
          <w:color w:val="000000" w:themeColor="text1"/>
          <w:sz w:val="28"/>
          <w:szCs w:val="28"/>
          <w:lang w:val="en-US"/>
        </w:rPr>
        <w:t xml:space="preserve"> </w:t>
      </w:r>
      <w:r w:rsidRPr="00BC65FC">
        <w:rPr>
          <w:color w:val="000000" w:themeColor="text1"/>
          <w:sz w:val="28"/>
          <w:szCs w:val="28"/>
        </w:rPr>
        <w:t>органів</w:t>
      </w:r>
      <w:r w:rsidRPr="00BC65FC">
        <w:rPr>
          <w:color w:val="000000" w:themeColor="text1"/>
          <w:sz w:val="28"/>
          <w:szCs w:val="28"/>
          <w:lang w:val="en-US"/>
        </w:rPr>
        <w:t xml:space="preserve"> </w:t>
      </w:r>
      <w:r w:rsidRPr="00BC65FC">
        <w:rPr>
          <w:color w:val="000000" w:themeColor="text1"/>
          <w:sz w:val="28"/>
          <w:szCs w:val="28"/>
        </w:rPr>
        <w:t>влади</w:t>
      </w:r>
      <w:r w:rsidRPr="00BC65FC">
        <w:rPr>
          <w:color w:val="000000" w:themeColor="text1"/>
          <w:sz w:val="28"/>
          <w:szCs w:val="28"/>
          <w:lang w:val="en-US"/>
        </w:rPr>
        <w:t xml:space="preserve"> </w:t>
      </w:r>
      <w:r w:rsidRPr="00BC65FC">
        <w:rPr>
          <w:color w:val="000000" w:themeColor="text1"/>
          <w:sz w:val="28"/>
          <w:szCs w:val="28"/>
        </w:rPr>
        <w:t>США</w:t>
      </w:r>
      <w:r w:rsidR="00FE0C8D">
        <w:rPr>
          <w:color w:val="000000" w:themeColor="text1"/>
          <w:sz w:val="28"/>
          <w:szCs w:val="28"/>
          <w:lang w:val="uk-UA"/>
        </w:rPr>
        <w:t xml:space="preserve"> і </w:t>
      </w:r>
      <w:r w:rsidRPr="00BC65FC">
        <w:rPr>
          <w:color w:val="000000" w:themeColor="text1"/>
          <w:sz w:val="28"/>
          <w:szCs w:val="28"/>
        </w:rPr>
        <w:t>попереджає</w:t>
      </w:r>
      <w:r w:rsidRPr="00BC65FC">
        <w:rPr>
          <w:color w:val="000000" w:themeColor="text1"/>
          <w:sz w:val="28"/>
          <w:szCs w:val="28"/>
          <w:lang w:val="en-US"/>
        </w:rPr>
        <w:t xml:space="preserve"> </w:t>
      </w:r>
      <w:r w:rsidRPr="00BC65FC">
        <w:rPr>
          <w:color w:val="000000" w:themeColor="text1"/>
          <w:sz w:val="28"/>
          <w:szCs w:val="28"/>
        </w:rPr>
        <w:t>про</w:t>
      </w:r>
      <w:r w:rsidRPr="00BC65FC">
        <w:rPr>
          <w:color w:val="000000" w:themeColor="text1"/>
          <w:sz w:val="28"/>
          <w:szCs w:val="28"/>
          <w:lang w:val="en-US"/>
        </w:rPr>
        <w:t xml:space="preserve"> </w:t>
      </w:r>
      <w:r w:rsidRPr="00BC65FC">
        <w:rPr>
          <w:color w:val="000000" w:themeColor="text1"/>
          <w:sz w:val="28"/>
          <w:szCs w:val="28"/>
        </w:rPr>
        <w:t>них</w:t>
      </w:r>
      <w:r w:rsidRPr="00BC65FC">
        <w:rPr>
          <w:color w:val="000000" w:themeColor="text1"/>
          <w:sz w:val="28"/>
          <w:szCs w:val="28"/>
          <w:lang w:val="en-US"/>
        </w:rPr>
        <w:t xml:space="preserve"> </w:t>
      </w:r>
      <w:r w:rsidRPr="00BC65FC">
        <w:rPr>
          <w:color w:val="000000" w:themeColor="text1"/>
          <w:sz w:val="28"/>
          <w:szCs w:val="28"/>
        </w:rPr>
        <w:t>адміністраторів</w:t>
      </w:r>
      <w:r w:rsidRPr="00BC65FC">
        <w:rPr>
          <w:color w:val="000000" w:themeColor="text1"/>
          <w:sz w:val="28"/>
          <w:szCs w:val="28"/>
          <w:lang w:val="en-US"/>
        </w:rPr>
        <w:t xml:space="preserve"> </w:t>
      </w:r>
      <w:r w:rsidRPr="00BC65FC">
        <w:rPr>
          <w:color w:val="000000" w:themeColor="text1"/>
          <w:sz w:val="28"/>
          <w:szCs w:val="28"/>
        </w:rPr>
        <w:t>безпеки</w:t>
      </w:r>
      <w:r w:rsidRPr="00BC65FC">
        <w:rPr>
          <w:color w:val="000000" w:themeColor="text1"/>
          <w:sz w:val="28"/>
          <w:szCs w:val="28"/>
          <w:lang w:val="en-US"/>
        </w:rPr>
        <w:t xml:space="preserve"> </w:t>
      </w:r>
      <w:r w:rsidRPr="00BC65FC">
        <w:rPr>
          <w:color w:val="000000" w:themeColor="text1"/>
          <w:sz w:val="28"/>
          <w:szCs w:val="28"/>
        </w:rPr>
        <w:t>інформаційних</w:t>
      </w:r>
      <w:r w:rsidRPr="00BC65FC">
        <w:rPr>
          <w:color w:val="000000" w:themeColor="text1"/>
          <w:sz w:val="28"/>
          <w:szCs w:val="28"/>
          <w:lang w:val="en-US"/>
        </w:rPr>
        <w:t xml:space="preserve"> </w:t>
      </w:r>
      <w:r w:rsidRPr="00BC65FC">
        <w:rPr>
          <w:color w:val="000000" w:themeColor="text1"/>
          <w:sz w:val="28"/>
          <w:szCs w:val="28"/>
        </w:rPr>
        <w:t>систем</w:t>
      </w:r>
      <w:r w:rsidR="00FE0C8D">
        <w:rPr>
          <w:color w:val="000000" w:themeColor="text1"/>
          <w:sz w:val="28"/>
          <w:szCs w:val="28"/>
          <w:lang w:val="uk-UA"/>
        </w:rPr>
        <w:t xml:space="preserve">, </w:t>
      </w:r>
      <w:r w:rsidRPr="00BC65FC">
        <w:rPr>
          <w:color w:val="000000" w:themeColor="text1"/>
          <w:sz w:val="28"/>
          <w:szCs w:val="28"/>
        </w:rPr>
        <w:t>координує</w:t>
      </w:r>
      <w:r w:rsidRPr="00BC65FC">
        <w:rPr>
          <w:color w:val="000000" w:themeColor="text1"/>
          <w:sz w:val="28"/>
          <w:szCs w:val="28"/>
          <w:lang w:val="en-US"/>
        </w:rPr>
        <w:t xml:space="preserve"> </w:t>
      </w:r>
      <w:r w:rsidR="00FE0C8D">
        <w:rPr>
          <w:color w:val="000000" w:themeColor="text1"/>
          <w:sz w:val="28"/>
          <w:szCs w:val="28"/>
          <w:lang w:val="uk-UA"/>
        </w:rPr>
        <w:t xml:space="preserve">їх </w:t>
      </w:r>
      <w:r w:rsidRPr="00BC65FC">
        <w:rPr>
          <w:color w:val="000000" w:themeColor="text1"/>
          <w:sz w:val="28"/>
          <w:szCs w:val="28"/>
        </w:rPr>
        <w:t>діяльність</w:t>
      </w:r>
      <w:r w:rsidR="00FE0C8D">
        <w:rPr>
          <w:color w:val="000000" w:themeColor="text1"/>
          <w:sz w:val="28"/>
          <w:szCs w:val="28"/>
          <w:lang w:val="uk-UA"/>
        </w:rPr>
        <w:t xml:space="preserve"> з протидії загрозам та відновлення </w:t>
      </w:r>
      <w:r w:rsidRPr="00BC65FC">
        <w:rPr>
          <w:color w:val="000000" w:themeColor="text1"/>
          <w:sz w:val="28"/>
          <w:szCs w:val="28"/>
        </w:rPr>
        <w:t>федеральних</w:t>
      </w:r>
      <w:r w:rsidRPr="00BC65FC">
        <w:rPr>
          <w:color w:val="000000" w:themeColor="text1"/>
          <w:sz w:val="28"/>
          <w:szCs w:val="28"/>
          <w:lang w:val="en-US"/>
        </w:rPr>
        <w:t xml:space="preserve"> </w:t>
      </w:r>
      <w:r w:rsidRPr="00BC65FC">
        <w:rPr>
          <w:color w:val="000000" w:themeColor="text1"/>
          <w:sz w:val="28"/>
          <w:szCs w:val="28"/>
        </w:rPr>
        <w:t>інформаційних</w:t>
      </w:r>
      <w:r w:rsidRPr="00BC65FC">
        <w:rPr>
          <w:color w:val="000000" w:themeColor="text1"/>
          <w:sz w:val="28"/>
          <w:szCs w:val="28"/>
          <w:lang w:val="en-US"/>
        </w:rPr>
        <w:t xml:space="preserve"> </w:t>
      </w:r>
      <w:r w:rsidRPr="00BC65FC">
        <w:rPr>
          <w:color w:val="000000" w:themeColor="text1"/>
          <w:sz w:val="28"/>
          <w:szCs w:val="28"/>
        </w:rPr>
        <w:t>систем</w:t>
      </w:r>
      <w:r w:rsidRPr="00BC65FC">
        <w:rPr>
          <w:color w:val="000000" w:themeColor="text1"/>
          <w:sz w:val="28"/>
          <w:szCs w:val="28"/>
          <w:lang w:val="en-US"/>
        </w:rPr>
        <w:t xml:space="preserve"> </w:t>
      </w:r>
      <w:r w:rsidRPr="00BC65FC">
        <w:rPr>
          <w:color w:val="000000" w:themeColor="text1"/>
          <w:sz w:val="28"/>
          <w:szCs w:val="28"/>
        </w:rPr>
        <w:t>після</w:t>
      </w:r>
      <w:r w:rsidRPr="00BC65FC">
        <w:rPr>
          <w:color w:val="000000" w:themeColor="text1"/>
          <w:sz w:val="28"/>
          <w:szCs w:val="28"/>
          <w:lang w:val="en-US"/>
        </w:rPr>
        <w:t xml:space="preserve"> </w:t>
      </w:r>
      <w:r w:rsidRPr="00BC65FC">
        <w:rPr>
          <w:color w:val="000000" w:themeColor="text1"/>
          <w:sz w:val="28"/>
          <w:szCs w:val="28"/>
        </w:rPr>
        <w:t>кібератак</w:t>
      </w:r>
      <w:r w:rsidRPr="00BC65FC">
        <w:rPr>
          <w:color w:val="000000" w:themeColor="text1"/>
          <w:sz w:val="28"/>
          <w:szCs w:val="28"/>
          <w:lang w:val="en-US"/>
        </w:rPr>
        <w:t xml:space="preserve"> </w:t>
      </w:r>
      <w:r w:rsidRPr="00BC65FC">
        <w:rPr>
          <w:color w:val="000000" w:themeColor="text1"/>
          <w:sz w:val="28"/>
          <w:szCs w:val="28"/>
        </w:rPr>
        <w:t>або</w:t>
      </w:r>
      <w:r w:rsidRPr="00BC65FC">
        <w:rPr>
          <w:color w:val="000000" w:themeColor="text1"/>
          <w:sz w:val="28"/>
          <w:szCs w:val="28"/>
          <w:lang w:val="en-US"/>
        </w:rPr>
        <w:t xml:space="preserve"> </w:t>
      </w:r>
      <w:r w:rsidRPr="00BC65FC">
        <w:rPr>
          <w:color w:val="000000" w:themeColor="text1"/>
          <w:sz w:val="28"/>
          <w:szCs w:val="28"/>
        </w:rPr>
        <w:t>кіберінцидентів</w:t>
      </w:r>
      <w:r w:rsidRPr="00BC65FC">
        <w:rPr>
          <w:color w:val="000000" w:themeColor="text1"/>
          <w:sz w:val="28"/>
          <w:szCs w:val="28"/>
          <w:lang w:val="en-US"/>
        </w:rPr>
        <w:t>.</w:t>
      </w:r>
    </w:p>
    <w:p w:rsidR="00FE0C8D" w:rsidRDefault="00BC65FC" w:rsidP="00FE0C8D">
      <w:pPr>
        <w:spacing w:line="360" w:lineRule="auto"/>
        <w:ind w:firstLine="709"/>
        <w:contextualSpacing/>
        <w:rPr>
          <w:color w:val="000000" w:themeColor="text1"/>
          <w:sz w:val="28"/>
          <w:szCs w:val="28"/>
        </w:rPr>
      </w:pPr>
      <w:r w:rsidRPr="00BC65FC">
        <w:rPr>
          <w:color w:val="000000" w:themeColor="text1"/>
          <w:sz w:val="28"/>
          <w:szCs w:val="28"/>
        </w:rPr>
        <w:t>ICS-CERT попереджає і виявляє кібератаки на інформаційні системи об’єктів критичної інфраструктури в промисловості США.</w:t>
      </w:r>
    </w:p>
    <w:p w:rsidR="00BC65FC" w:rsidRDefault="00FE0C8D" w:rsidP="00FE0C8D">
      <w:pPr>
        <w:spacing w:line="360" w:lineRule="auto"/>
        <w:ind w:firstLine="709"/>
        <w:contextualSpacing/>
        <w:rPr>
          <w:color w:val="000000" w:themeColor="text1"/>
          <w:sz w:val="28"/>
          <w:szCs w:val="28"/>
        </w:rPr>
      </w:pPr>
      <w:r>
        <w:rPr>
          <w:color w:val="000000" w:themeColor="text1"/>
          <w:sz w:val="28"/>
          <w:szCs w:val="28"/>
          <w:lang w:val="uk-UA"/>
        </w:rPr>
        <w:t>В</w:t>
      </w:r>
      <w:r w:rsidR="00BC65FC" w:rsidRPr="00BC65FC">
        <w:rPr>
          <w:color w:val="000000" w:themeColor="text1"/>
          <w:sz w:val="28"/>
          <w:szCs w:val="28"/>
        </w:rPr>
        <w:t xml:space="preserve"> листопаді 2018 року </w:t>
      </w:r>
      <w:r>
        <w:rPr>
          <w:color w:val="000000" w:themeColor="text1"/>
          <w:sz w:val="28"/>
          <w:szCs w:val="28"/>
          <w:lang w:val="uk-UA"/>
        </w:rPr>
        <w:t>У</w:t>
      </w:r>
      <w:r w:rsidR="00BC65FC" w:rsidRPr="00BC65FC">
        <w:rPr>
          <w:color w:val="000000" w:themeColor="text1"/>
          <w:sz w:val="28"/>
          <w:szCs w:val="28"/>
        </w:rPr>
        <w:t xml:space="preserve">казом </w:t>
      </w:r>
      <w:r>
        <w:rPr>
          <w:color w:val="000000" w:themeColor="text1"/>
          <w:sz w:val="28"/>
          <w:szCs w:val="28"/>
          <w:lang w:val="uk-UA"/>
        </w:rPr>
        <w:t>П</w:t>
      </w:r>
      <w:r w:rsidR="00BC65FC" w:rsidRPr="00BC65FC">
        <w:rPr>
          <w:color w:val="000000" w:themeColor="text1"/>
          <w:sz w:val="28"/>
          <w:szCs w:val="28"/>
        </w:rPr>
        <w:t xml:space="preserve">резидента США </w:t>
      </w:r>
      <w:r w:rsidRPr="00FE0C8D">
        <w:rPr>
          <w:color w:val="000000" w:themeColor="text1"/>
          <w:sz w:val="28"/>
          <w:szCs w:val="28"/>
          <w:lang w:val="uk-UA"/>
        </w:rPr>
        <w:t xml:space="preserve">Національний центр кібербезпеки та інтеграції зв’язку </w:t>
      </w:r>
      <w:r>
        <w:rPr>
          <w:color w:val="000000" w:themeColor="text1"/>
          <w:sz w:val="28"/>
          <w:szCs w:val="28"/>
          <w:lang w:val="uk-UA"/>
        </w:rPr>
        <w:t>(</w:t>
      </w:r>
      <w:r w:rsidR="00BC65FC" w:rsidRPr="00BC65FC">
        <w:rPr>
          <w:color w:val="000000" w:themeColor="text1"/>
          <w:sz w:val="28"/>
          <w:szCs w:val="28"/>
        </w:rPr>
        <w:t>NCCIC</w:t>
      </w:r>
      <w:r>
        <w:rPr>
          <w:color w:val="000000" w:themeColor="text1"/>
          <w:sz w:val="28"/>
          <w:szCs w:val="28"/>
          <w:lang w:val="uk-UA"/>
        </w:rPr>
        <w:t xml:space="preserve">) було </w:t>
      </w:r>
      <w:r w:rsidR="00BC65FC" w:rsidRPr="00BC65FC">
        <w:rPr>
          <w:color w:val="000000" w:themeColor="text1"/>
          <w:sz w:val="28"/>
          <w:szCs w:val="28"/>
        </w:rPr>
        <w:t>передано у підпорядкування нового агентства з кібербезпеки та безпеки інфраструктури міністерства внутрішньої безпеки США.</w:t>
      </w:r>
    </w:p>
    <w:p w:rsidR="00BC65FC" w:rsidRPr="00F144C9" w:rsidRDefault="00397CE3" w:rsidP="00397CE3">
      <w:pPr>
        <w:spacing w:line="360" w:lineRule="auto"/>
        <w:ind w:firstLine="709"/>
        <w:contextualSpacing/>
        <w:rPr>
          <w:color w:val="000000" w:themeColor="text1"/>
          <w:sz w:val="28"/>
          <w:szCs w:val="28"/>
          <w:lang w:val="uk-UA"/>
        </w:rPr>
      </w:pPr>
      <w:r>
        <w:rPr>
          <w:color w:val="000000" w:themeColor="text1"/>
          <w:sz w:val="28"/>
          <w:szCs w:val="28"/>
          <w:lang w:val="uk-UA"/>
        </w:rPr>
        <w:t xml:space="preserve"> </w:t>
      </w:r>
      <w:r w:rsidR="00BC65FC" w:rsidRPr="00F144C9">
        <w:rPr>
          <w:color w:val="000000" w:themeColor="text1"/>
          <w:sz w:val="28"/>
          <w:szCs w:val="28"/>
          <w:lang w:val="uk-UA"/>
        </w:rPr>
        <w:t>В Україні з урахуванням досвіду ЄС і США розбудовуєть</w:t>
      </w:r>
      <w:r w:rsidR="00BC65FC" w:rsidRPr="00F144C9">
        <w:rPr>
          <w:color w:val="000000" w:themeColor="text1"/>
          <w:sz w:val="28"/>
          <w:szCs w:val="28"/>
          <w:lang w:val="uk-UA"/>
        </w:rPr>
        <w:softHyphen/>
        <w:t>ся мережа ситуаційних центрів кіберзахисту на об’єктах критичної інформаційної інфраструктури та система ситуаційних центрів кібербезпеки в основних суб’єктах системи забезпечення кібербезпеки (СБУ, Нац</w:t>
      </w:r>
      <w:r>
        <w:rPr>
          <w:color w:val="000000" w:themeColor="text1"/>
          <w:sz w:val="28"/>
          <w:szCs w:val="28"/>
          <w:lang w:val="uk-UA"/>
        </w:rPr>
        <w:t xml:space="preserve">іональної </w:t>
      </w:r>
      <w:r w:rsidR="00BC65FC" w:rsidRPr="00F144C9">
        <w:rPr>
          <w:color w:val="000000" w:themeColor="text1"/>
          <w:sz w:val="28"/>
          <w:szCs w:val="28"/>
          <w:lang w:val="uk-UA"/>
        </w:rPr>
        <w:t>поліці</w:t>
      </w:r>
      <w:r>
        <w:rPr>
          <w:color w:val="000000" w:themeColor="text1"/>
          <w:sz w:val="28"/>
          <w:szCs w:val="28"/>
          <w:lang w:val="uk-UA"/>
        </w:rPr>
        <w:t>ї України</w:t>
      </w:r>
      <w:r w:rsidR="00BC65FC" w:rsidRPr="00F144C9">
        <w:rPr>
          <w:color w:val="000000" w:themeColor="text1"/>
          <w:sz w:val="28"/>
          <w:szCs w:val="28"/>
          <w:lang w:val="uk-UA"/>
        </w:rPr>
        <w:t>, М</w:t>
      </w:r>
      <w:r>
        <w:rPr>
          <w:color w:val="000000" w:themeColor="text1"/>
          <w:sz w:val="28"/>
          <w:szCs w:val="28"/>
          <w:lang w:val="uk-UA"/>
        </w:rPr>
        <w:t>іністерстві оборони України</w:t>
      </w:r>
      <w:r w:rsidR="00BC65FC" w:rsidRPr="00F144C9">
        <w:rPr>
          <w:color w:val="000000" w:themeColor="text1"/>
          <w:sz w:val="28"/>
          <w:szCs w:val="28"/>
          <w:lang w:val="uk-UA"/>
        </w:rPr>
        <w:t>, СЗР, Г</w:t>
      </w:r>
      <w:r>
        <w:rPr>
          <w:color w:val="000000" w:themeColor="text1"/>
          <w:sz w:val="28"/>
          <w:szCs w:val="28"/>
          <w:lang w:val="uk-UA"/>
        </w:rPr>
        <w:t xml:space="preserve">оловного управління розвідки </w:t>
      </w:r>
      <w:r w:rsidR="00BC65FC" w:rsidRPr="00F144C9">
        <w:rPr>
          <w:color w:val="000000" w:themeColor="text1"/>
          <w:sz w:val="28"/>
          <w:szCs w:val="28"/>
          <w:lang w:val="uk-UA"/>
        </w:rPr>
        <w:t>МОУ).</w:t>
      </w:r>
    </w:p>
    <w:p w:rsidR="00397CE3" w:rsidRDefault="00397CE3" w:rsidP="00397CE3">
      <w:pPr>
        <w:spacing w:line="360" w:lineRule="auto"/>
        <w:ind w:firstLine="709"/>
        <w:contextualSpacing/>
        <w:rPr>
          <w:color w:val="000000" w:themeColor="text1"/>
          <w:sz w:val="28"/>
          <w:szCs w:val="28"/>
          <w:lang w:val="uk-UA"/>
        </w:rPr>
      </w:pPr>
      <w:r>
        <w:rPr>
          <w:color w:val="000000" w:themeColor="text1"/>
          <w:sz w:val="28"/>
          <w:szCs w:val="28"/>
          <w:lang w:val="uk-UA"/>
        </w:rPr>
        <w:t xml:space="preserve">Фахівці визначають, що захист та </w:t>
      </w:r>
      <w:r w:rsidR="00BC65FC" w:rsidRPr="00BC65FC">
        <w:rPr>
          <w:color w:val="000000" w:themeColor="text1"/>
          <w:sz w:val="28"/>
          <w:szCs w:val="28"/>
        </w:rPr>
        <w:t>протиді</w:t>
      </w:r>
      <w:r>
        <w:rPr>
          <w:color w:val="000000" w:themeColor="text1"/>
          <w:sz w:val="28"/>
          <w:szCs w:val="28"/>
          <w:lang w:val="uk-UA"/>
        </w:rPr>
        <w:t>я</w:t>
      </w:r>
      <w:r w:rsidR="00BC65FC" w:rsidRPr="00BC65FC">
        <w:rPr>
          <w:color w:val="000000" w:themeColor="text1"/>
          <w:sz w:val="28"/>
          <w:szCs w:val="28"/>
        </w:rPr>
        <w:t xml:space="preserve"> протиправним посяганням на ДЕІР </w:t>
      </w:r>
      <w:r>
        <w:rPr>
          <w:color w:val="000000" w:themeColor="text1"/>
          <w:sz w:val="28"/>
          <w:szCs w:val="28"/>
          <w:lang w:val="uk-UA"/>
        </w:rPr>
        <w:t xml:space="preserve">має проблеми, </w:t>
      </w:r>
      <w:r w:rsidR="00BC65FC" w:rsidRPr="00BC65FC">
        <w:rPr>
          <w:color w:val="000000" w:themeColor="text1"/>
          <w:sz w:val="28"/>
          <w:szCs w:val="28"/>
        </w:rPr>
        <w:t>які потребують нормативного</w:t>
      </w:r>
      <w:r>
        <w:rPr>
          <w:color w:val="000000" w:themeColor="text1"/>
          <w:sz w:val="28"/>
          <w:szCs w:val="28"/>
          <w:lang w:val="uk-UA"/>
        </w:rPr>
        <w:t xml:space="preserve"> та </w:t>
      </w:r>
      <w:r w:rsidR="00BC65FC" w:rsidRPr="00BC65FC">
        <w:rPr>
          <w:color w:val="000000" w:themeColor="text1"/>
          <w:sz w:val="28"/>
          <w:szCs w:val="28"/>
        </w:rPr>
        <w:t>організаційного вирішення.</w:t>
      </w:r>
      <w:r>
        <w:rPr>
          <w:color w:val="000000" w:themeColor="text1"/>
          <w:sz w:val="28"/>
          <w:szCs w:val="28"/>
          <w:lang w:val="uk-UA"/>
        </w:rPr>
        <w:t xml:space="preserve"> Основною проблемою є те, що Україна, намагаючись співпрацювати з іноземними державами та міжурядовими організаціями, не імплементуючи повноцінно положення </w:t>
      </w:r>
      <w:r w:rsidR="00BC65FC" w:rsidRPr="00397CE3">
        <w:rPr>
          <w:color w:val="000000" w:themeColor="text1"/>
          <w:sz w:val="28"/>
          <w:szCs w:val="28"/>
          <w:lang w:val="uk-UA"/>
        </w:rPr>
        <w:t>Конвенції про кібер</w:t>
      </w:r>
      <w:r w:rsidR="00BC65FC" w:rsidRPr="00397CE3">
        <w:rPr>
          <w:color w:val="000000" w:themeColor="text1"/>
          <w:sz w:val="28"/>
          <w:szCs w:val="28"/>
          <w:lang w:val="uk-UA"/>
        </w:rPr>
        <w:softHyphen/>
        <w:t>злочинність</w:t>
      </w:r>
      <w:r>
        <w:rPr>
          <w:color w:val="000000" w:themeColor="text1"/>
          <w:sz w:val="28"/>
          <w:szCs w:val="28"/>
          <w:lang w:val="uk-UA"/>
        </w:rPr>
        <w:t xml:space="preserve"> через недолугість кримінального процесуального законодавства України</w:t>
      </w:r>
      <w:r w:rsidR="00BC65FC" w:rsidRPr="00397CE3">
        <w:rPr>
          <w:color w:val="000000" w:themeColor="text1"/>
          <w:sz w:val="28"/>
          <w:szCs w:val="28"/>
          <w:lang w:val="uk-UA"/>
        </w:rPr>
        <w:t>,</w:t>
      </w:r>
      <w:r>
        <w:rPr>
          <w:color w:val="000000" w:themeColor="text1"/>
          <w:sz w:val="28"/>
          <w:szCs w:val="28"/>
          <w:lang w:val="uk-UA"/>
        </w:rPr>
        <w:t xml:space="preserve"> позбавлена можливості ефективно забезпечувати кібербезпеку та реакцію на кіберзагрози. </w:t>
      </w:r>
    </w:p>
    <w:p w:rsidR="00BC65FC" w:rsidRDefault="00397CE3" w:rsidP="00397CE3">
      <w:pPr>
        <w:spacing w:line="360" w:lineRule="auto"/>
        <w:ind w:firstLine="709"/>
        <w:contextualSpacing/>
        <w:rPr>
          <w:color w:val="000000" w:themeColor="text1"/>
          <w:sz w:val="28"/>
          <w:szCs w:val="28"/>
          <w:lang w:val="uk-UA"/>
        </w:rPr>
      </w:pPr>
      <w:r>
        <w:rPr>
          <w:color w:val="000000" w:themeColor="text1"/>
          <w:sz w:val="28"/>
          <w:szCs w:val="28"/>
          <w:lang w:val="uk-UA"/>
        </w:rPr>
        <w:t xml:space="preserve">Головною проблемою </w:t>
      </w:r>
      <w:r w:rsidRPr="005865A0">
        <w:rPr>
          <w:color w:val="000000" w:themeColor="text1"/>
          <w:sz w:val="28"/>
          <w:szCs w:val="28"/>
          <w:lang w:val="uk-UA"/>
        </w:rPr>
        <w:t xml:space="preserve">наразі є </w:t>
      </w:r>
      <w:r w:rsidR="00BC65FC" w:rsidRPr="005865A0">
        <w:rPr>
          <w:color w:val="000000" w:themeColor="text1"/>
          <w:sz w:val="28"/>
          <w:szCs w:val="28"/>
          <w:lang w:val="uk-UA"/>
        </w:rPr>
        <w:t>невідповідні</w:t>
      </w:r>
      <w:r w:rsidRPr="005865A0">
        <w:rPr>
          <w:color w:val="000000" w:themeColor="text1"/>
          <w:sz w:val="28"/>
          <w:szCs w:val="28"/>
          <w:lang w:val="uk-UA"/>
        </w:rPr>
        <w:t xml:space="preserve">сть </w:t>
      </w:r>
      <w:r w:rsidR="00BC65FC" w:rsidRPr="005865A0">
        <w:rPr>
          <w:color w:val="000000" w:themeColor="text1"/>
          <w:sz w:val="28"/>
          <w:szCs w:val="28"/>
          <w:lang w:val="uk-UA"/>
        </w:rPr>
        <w:t xml:space="preserve">системи збирання електронних доказів, </w:t>
      </w:r>
      <w:r w:rsidRPr="005865A0">
        <w:rPr>
          <w:color w:val="000000" w:themeColor="text1"/>
          <w:sz w:val="28"/>
          <w:szCs w:val="28"/>
          <w:lang w:val="uk-UA"/>
        </w:rPr>
        <w:t xml:space="preserve">та й, взагалі відсутність категорії </w:t>
      </w:r>
      <w:r w:rsidR="00BC65FC" w:rsidRPr="005865A0">
        <w:rPr>
          <w:color w:val="000000" w:themeColor="text1"/>
          <w:sz w:val="28"/>
          <w:szCs w:val="28"/>
          <w:lang w:val="uk-UA"/>
        </w:rPr>
        <w:t xml:space="preserve">«електронний доказ» </w:t>
      </w:r>
      <w:r w:rsidRPr="005865A0">
        <w:rPr>
          <w:color w:val="000000" w:themeColor="text1"/>
          <w:sz w:val="28"/>
          <w:szCs w:val="28"/>
          <w:lang w:val="uk-UA"/>
        </w:rPr>
        <w:t xml:space="preserve">в </w:t>
      </w:r>
      <w:r w:rsidRPr="005865A0">
        <w:rPr>
          <w:color w:val="000000" w:themeColor="text1"/>
          <w:sz w:val="28"/>
          <w:szCs w:val="28"/>
          <w:lang w:val="uk-UA"/>
        </w:rPr>
        <w:lastRenderedPageBreak/>
        <w:t>КПК України. Законодавство</w:t>
      </w:r>
      <w:r w:rsidR="00BC65FC" w:rsidRPr="005865A0">
        <w:rPr>
          <w:color w:val="000000" w:themeColor="text1"/>
          <w:sz w:val="28"/>
          <w:szCs w:val="28"/>
          <w:lang w:val="uk-UA"/>
        </w:rPr>
        <w:t xml:space="preserve"> більшості країн-учасниць</w:t>
      </w:r>
      <w:r w:rsidRPr="005865A0">
        <w:rPr>
          <w:color w:val="000000" w:themeColor="text1"/>
          <w:sz w:val="28"/>
          <w:szCs w:val="28"/>
          <w:lang w:val="uk-UA"/>
        </w:rPr>
        <w:t xml:space="preserve"> зазначеної </w:t>
      </w:r>
      <w:r w:rsidR="00BC65FC" w:rsidRPr="005865A0">
        <w:rPr>
          <w:color w:val="000000" w:themeColor="text1"/>
          <w:sz w:val="28"/>
          <w:szCs w:val="28"/>
          <w:lang w:val="uk-UA"/>
        </w:rPr>
        <w:t xml:space="preserve">Конвенції </w:t>
      </w:r>
      <w:r w:rsidRPr="005865A0">
        <w:rPr>
          <w:color w:val="000000" w:themeColor="text1"/>
          <w:sz w:val="28"/>
          <w:szCs w:val="28"/>
          <w:lang w:val="uk-UA"/>
        </w:rPr>
        <w:t xml:space="preserve">містить </w:t>
      </w:r>
      <w:r w:rsidR="00BC65FC" w:rsidRPr="005865A0">
        <w:rPr>
          <w:color w:val="000000" w:themeColor="text1"/>
          <w:sz w:val="28"/>
          <w:szCs w:val="28"/>
          <w:lang w:val="uk-UA"/>
        </w:rPr>
        <w:t>положення про особливий порядок перехоплення і розкриття інформації про рух даних у комп’ютерних</w:t>
      </w:r>
      <w:r w:rsidR="00BC65FC" w:rsidRPr="00397CE3">
        <w:rPr>
          <w:color w:val="000000" w:themeColor="text1"/>
          <w:sz w:val="28"/>
          <w:szCs w:val="28"/>
          <w:lang w:val="uk-UA"/>
        </w:rPr>
        <w:t xml:space="preserve"> системах задля розслідування кіберзлочинів </w:t>
      </w:r>
      <w:r>
        <w:rPr>
          <w:color w:val="000000" w:themeColor="text1"/>
          <w:sz w:val="28"/>
          <w:szCs w:val="28"/>
          <w:lang w:val="uk-UA"/>
        </w:rPr>
        <w:t xml:space="preserve">та </w:t>
      </w:r>
      <w:r w:rsidR="00BC65FC" w:rsidRPr="00397CE3">
        <w:rPr>
          <w:color w:val="000000" w:themeColor="text1"/>
          <w:sz w:val="28"/>
          <w:szCs w:val="28"/>
          <w:lang w:val="uk-UA"/>
        </w:rPr>
        <w:t>з метою оперативного припинення кіберзлочину та ліквідації його наслідків.</w:t>
      </w:r>
    </w:p>
    <w:p w:rsidR="00BC65FC" w:rsidRPr="005865A0" w:rsidRDefault="00397CE3" w:rsidP="00397CE3">
      <w:pPr>
        <w:spacing w:line="360" w:lineRule="auto"/>
        <w:ind w:firstLine="709"/>
        <w:contextualSpacing/>
        <w:rPr>
          <w:color w:val="000000" w:themeColor="text1"/>
          <w:sz w:val="28"/>
          <w:szCs w:val="28"/>
          <w:lang w:val="uk-UA"/>
        </w:rPr>
      </w:pPr>
      <w:r>
        <w:rPr>
          <w:color w:val="000000" w:themeColor="text1"/>
          <w:sz w:val="28"/>
          <w:szCs w:val="28"/>
          <w:lang w:val="uk-UA"/>
        </w:rPr>
        <w:t xml:space="preserve">Згідно ж </w:t>
      </w:r>
      <w:r w:rsidR="00BC65FC" w:rsidRPr="00397CE3">
        <w:rPr>
          <w:color w:val="000000" w:themeColor="text1"/>
          <w:sz w:val="28"/>
          <w:szCs w:val="28"/>
          <w:lang w:val="uk-UA"/>
        </w:rPr>
        <w:t>чинного Кримінального процесуального кодек</w:t>
      </w:r>
      <w:r w:rsidR="00BC65FC" w:rsidRPr="00397CE3">
        <w:rPr>
          <w:color w:val="000000" w:themeColor="text1"/>
          <w:sz w:val="28"/>
          <w:szCs w:val="28"/>
          <w:lang w:val="uk-UA"/>
        </w:rPr>
        <w:softHyphen/>
        <w:t>су України</w:t>
      </w:r>
      <w:r>
        <w:rPr>
          <w:color w:val="000000" w:themeColor="text1"/>
          <w:sz w:val="28"/>
          <w:szCs w:val="28"/>
          <w:lang w:val="uk-UA"/>
        </w:rPr>
        <w:t xml:space="preserve"> </w:t>
      </w:r>
      <w:r w:rsidR="00BC65FC" w:rsidRPr="00397CE3">
        <w:rPr>
          <w:color w:val="000000" w:themeColor="text1"/>
          <w:sz w:val="28"/>
          <w:szCs w:val="28"/>
          <w:lang w:val="uk-UA"/>
        </w:rPr>
        <w:t xml:space="preserve">для отримання інформації від операторів і провайдерів, необхідної для припинення злочину або встановлення винних у його вчиненні, ліквідації негативних наслідків від кримінального правопорушення, </w:t>
      </w:r>
      <w:r>
        <w:rPr>
          <w:color w:val="000000" w:themeColor="text1"/>
          <w:sz w:val="28"/>
          <w:szCs w:val="28"/>
          <w:lang w:val="uk-UA"/>
        </w:rPr>
        <w:t xml:space="preserve">та, більш того, </w:t>
      </w:r>
      <w:r w:rsidR="00BC65FC" w:rsidRPr="00397CE3">
        <w:rPr>
          <w:color w:val="000000" w:themeColor="text1"/>
          <w:sz w:val="28"/>
          <w:szCs w:val="28"/>
          <w:lang w:val="uk-UA"/>
        </w:rPr>
        <w:t>блокування (обмеження) ресур</w:t>
      </w:r>
      <w:r w:rsidR="00BC65FC" w:rsidRPr="00397CE3">
        <w:rPr>
          <w:color w:val="000000" w:themeColor="text1"/>
          <w:sz w:val="28"/>
          <w:szCs w:val="28"/>
          <w:lang w:val="uk-UA"/>
        </w:rPr>
        <w:softHyphen/>
        <w:t xml:space="preserve">су з протиправним контентом, правоохоронні органи витрачають </w:t>
      </w:r>
      <w:r>
        <w:rPr>
          <w:color w:val="000000" w:themeColor="text1"/>
          <w:sz w:val="28"/>
          <w:szCs w:val="28"/>
          <w:lang w:val="uk-UA"/>
        </w:rPr>
        <w:t xml:space="preserve">цінний </w:t>
      </w:r>
      <w:r w:rsidR="00BC65FC" w:rsidRPr="00397CE3">
        <w:rPr>
          <w:color w:val="000000" w:themeColor="text1"/>
          <w:sz w:val="28"/>
          <w:szCs w:val="28"/>
          <w:lang w:val="uk-UA"/>
        </w:rPr>
        <w:t xml:space="preserve">час для </w:t>
      </w:r>
      <w:r w:rsidR="00BC65FC" w:rsidRPr="005865A0">
        <w:rPr>
          <w:color w:val="000000" w:themeColor="text1"/>
          <w:sz w:val="28"/>
          <w:szCs w:val="28"/>
          <w:lang w:val="uk-UA"/>
        </w:rPr>
        <w:t>одержання відповідного рішення суду в межах кримінального провадження.</w:t>
      </w:r>
    </w:p>
    <w:p w:rsidR="00BC65FC" w:rsidRPr="005865A0" w:rsidRDefault="00397CE3" w:rsidP="00397CE3">
      <w:pPr>
        <w:spacing w:line="360" w:lineRule="auto"/>
        <w:ind w:firstLine="709"/>
        <w:contextualSpacing/>
        <w:rPr>
          <w:color w:val="000000" w:themeColor="text1"/>
          <w:sz w:val="28"/>
          <w:szCs w:val="28"/>
          <w:lang w:val="uk-UA"/>
        </w:rPr>
      </w:pPr>
      <w:r w:rsidRPr="005865A0">
        <w:rPr>
          <w:color w:val="000000" w:themeColor="text1"/>
          <w:sz w:val="28"/>
          <w:szCs w:val="28"/>
          <w:lang w:val="uk-UA"/>
        </w:rPr>
        <w:t xml:space="preserve">Ця проблема може бути </w:t>
      </w:r>
      <w:r w:rsidR="00BC65FC" w:rsidRPr="005865A0">
        <w:rPr>
          <w:color w:val="000000" w:themeColor="text1"/>
          <w:sz w:val="28"/>
          <w:szCs w:val="28"/>
          <w:lang w:val="uk-UA"/>
        </w:rPr>
        <w:t xml:space="preserve">вирішена виключно шляхом законодавчого закріплення механізму оперативного обмеження (блокування) певного інформаційного ресурсу (інформаційного сервісу) та впровадження особливих умов проведення обшуку і арешту електронних доказів, </w:t>
      </w:r>
      <w:r w:rsidR="007E3E15" w:rsidRPr="005865A0">
        <w:rPr>
          <w:color w:val="000000" w:themeColor="text1"/>
          <w:sz w:val="28"/>
          <w:szCs w:val="28"/>
          <w:lang w:val="uk-UA"/>
        </w:rPr>
        <w:t xml:space="preserve">та, в першу чергу, </w:t>
      </w:r>
      <w:r w:rsidR="00BC65FC" w:rsidRPr="005865A0">
        <w:rPr>
          <w:color w:val="000000" w:themeColor="text1"/>
          <w:sz w:val="28"/>
          <w:szCs w:val="28"/>
          <w:lang w:val="uk-UA"/>
        </w:rPr>
        <w:t>закріплення процесуально</w:t>
      </w:r>
      <w:r w:rsidR="007E3E15" w:rsidRPr="005865A0">
        <w:rPr>
          <w:color w:val="000000" w:themeColor="text1"/>
          <w:sz w:val="28"/>
          <w:szCs w:val="28"/>
          <w:lang w:val="uk-UA"/>
        </w:rPr>
        <w:t xml:space="preserve">ї можливості та порядку </w:t>
      </w:r>
      <w:r w:rsidR="00BC65FC" w:rsidRPr="005865A0">
        <w:rPr>
          <w:color w:val="000000" w:themeColor="text1"/>
          <w:sz w:val="28"/>
          <w:szCs w:val="28"/>
          <w:lang w:val="uk-UA"/>
        </w:rPr>
        <w:t>копіювання</w:t>
      </w:r>
      <w:r w:rsidR="007E3E15" w:rsidRPr="005865A0">
        <w:rPr>
          <w:color w:val="000000" w:themeColor="text1"/>
          <w:sz w:val="28"/>
          <w:szCs w:val="28"/>
          <w:lang w:val="uk-UA"/>
        </w:rPr>
        <w:t xml:space="preserve">, зберігання, поводження та використання </w:t>
      </w:r>
      <w:r w:rsidR="00BC65FC" w:rsidRPr="005865A0">
        <w:rPr>
          <w:color w:val="000000" w:themeColor="text1"/>
          <w:sz w:val="28"/>
          <w:szCs w:val="28"/>
          <w:lang w:val="uk-UA"/>
        </w:rPr>
        <w:t>інформації.</w:t>
      </w:r>
    </w:p>
    <w:p w:rsidR="00B7588D" w:rsidRPr="00B7588D" w:rsidRDefault="00A31F3C" w:rsidP="00B7588D">
      <w:pPr>
        <w:pStyle w:val="af8"/>
        <w:spacing w:after="0" w:line="360" w:lineRule="auto"/>
        <w:ind w:firstLine="709"/>
        <w:contextualSpacing/>
        <w:rPr>
          <w:sz w:val="24"/>
          <w:szCs w:val="24"/>
          <w:lang w:val="uk-UA"/>
        </w:rPr>
      </w:pPr>
      <w:r w:rsidRPr="00B7588D">
        <w:rPr>
          <w:i/>
          <w:sz w:val="28"/>
          <w:szCs w:val="24"/>
          <w:lang w:val="uk-UA" w:eastAsia="uk-UA"/>
        </w:rPr>
        <w:t>Апробація результатів дослідження.</w:t>
      </w:r>
      <w:r w:rsidRPr="00B7588D">
        <w:rPr>
          <w:sz w:val="28"/>
          <w:szCs w:val="24"/>
          <w:lang w:val="uk-UA" w:eastAsia="uk-UA"/>
        </w:rPr>
        <w:t xml:space="preserve"> Результати кваліфікаційної роботи були обговорені на засіданнях кафедри конституційного та трудового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w:t>
      </w:r>
      <w:r w:rsidR="00B7588D" w:rsidRPr="00B7588D">
        <w:rPr>
          <w:sz w:val="28"/>
          <w:szCs w:val="24"/>
          <w:lang w:val="uk-UA" w:eastAsia="uk-UA"/>
        </w:rPr>
        <w:t xml:space="preserve"> </w:t>
      </w:r>
      <w:r w:rsidR="00B7588D" w:rsidRPr="00B7588D">
        <w:rPr>
          <w:sz w:val="28"/>
          <w:lang w:val="en-US"/>
        </w:rPr>
        <w:t>V</w:t>
      </w:r>
      <w:r w:rsidR="00B7588D" w:rsidRPr="00B7588D">
        <w:rPr>
          <w:sz w:val="28"/>
          <w:lang w:val="uk-UA"/>
        </w:rPr>
        <w:t>ІІІ Міжнародній заочній науково-практичній конференції «Формування ефективних механізмів державного управління та менеджменту в умовах сучасної економіки: теорія і практика»</w:t>
      </w:r>
      <w:r w:rsidR="00B7588D" w:rsidRPr="00B7588D">
        <w:rPr>
          <w:color w:val="000000" w:themeColor="text1"/>
          <w:sz w:val="28"/>
          <w:szCs w:val="28"/>
          <w:lang w:val="uk-UA"/>
        </w:rPr>
        <w:t xml:space="preserve"> (27.11.2020 р., м. Запоріжжя), </w:t>
      </w:r>
      <w:r w:rsidR="00B7588D" w:rsidRPr="00B7588D">
        <w:rPr>
          <w:color w:val="000000"/>
          <w:spacing w:val="-20"/>
          <w:sz w:val="28"/>
          <w:szCs w:val="24"/>
          <w:lang w:val="uk-UA"/>
        </w:rPr>
        <w:t xml:space="preserve">Міжнародній науково-практичній конференції </w:t>
      </w:r>
      <w:r w:rsidR="00B7588D" w:rsidRPr="00B7588D">
        <w:rPr>
          <w:bCs/>
          <w:sz w:val="28"/>
          <w:szCs w:val="28"/>
          <w:lang w:val="uk-UA"/>
        </w:rPr>
        <w:t>«</w:t>
      </w:r>
      <w:r w:rsidR="00B7588D" w:rsidRPr="00B7588D">
        <w:rPr>
          <w:color w:val="000000"/>
          <w:sz w:val="28"/>
          <w:szCs w:val="28"/>
          <w:lang w:val="uk-UA"/>
        </w:rPr>
        <w:t>Правові системи суспільства: сучасні проблеми та перспективи розвитку</w:t>
      </w:r>
      <w:r w:rsidR="00B7588D" w:rsidRPr="00B7588D">
        <w:rPr>
          <w:bCs/>
          <w:sz w:val="28"/>
          <w:szCs w:val="28"/>
          <w:lang w:val="uk-UA"/>
        </w:rPr>
        <w:t>» (</w:t>
      </w:r>
      <w:r w:rsidR="00B7588D" w:rsidRPr="00B7588D">
        <w:rPr>
          <w:color w:val="000000"/>
          <w:spacing w:val="-20"/>
          <w:sz w:val="28"/>
          <w:szCs w:val="24"/>
          <w:lang w:val="uk-UA"/>
        </w:rPr>
        <w:t>м. Львів, 20–21 листопада 2020</w:t>
      </w:r>
      <w:r w:rsidR="00B7588D" w:rsidRPr="00B7588D">
        <w:rPr>
          <w:sz w:val="28"/>
          <w:szCs w:val="24"/>
          <w:lang w:val="uk-UA"/>
        </w:rPr>
        <w:t xml:space="preserve"> р.).</w:t>
      </w:r>
    </w:p>
    <w:p w:rsidR="00904DF6" w:rsidRPr="00BB2248" w:rsidRDefault="00904DF6" w:rsidP="00904DF6">
      <w:pPr>
        <w:spacing w:line="360" w:lineRule="auto"/>
        <w:contextualSpacing/>
        <w:jc w:val="center"/>
        <w:rPr>
          <w:sz w:val="28"/>
          <w:szCs w:val="28"/>
          <w:lang w:val="uk-UA"/>
        </w:rPr>
      </w:pPr>
      <w:r w:rsidRPr="00BB2248">
        <w:rPr>
          <w:sz w:val="28"/>
          <w:szCs w:val="28"/>
          <w:lang w:val="uk-UA"/>
        </w:rPr>
        <w:lastRenderedPageBreak/>
        <w:t>РОЗДІЛ 2 ПРАКТИЧНА ЧАСТИНА</w:t>
      </w:r>
    </w:p>
    <w:p w:rsidR="006B5368" w:rsidRDefault="006B5368" w:rsidP="00904DF6">
      <w:pPr>
        <w:spacing w:line="360" w:lineRule="auto"/>
        <w:ind w:firstLine="709"/>
        <w:contextualSpacing/>
        <w:rPr>
          <w:sz w:val="28"/>
          <w:szCs w:val="24"/>
          <w:lang w:val="uk-UA" w:eastAsia="uk-UA"/>
        </w:rPr>
      </w:pPr>
    </w:p>
    <w:p w:rsidR="00904DF6" w:rsidRDefault="00904DF6" w:rsidP="00904DF6">
      <w:pPr>
        <w:spacing w:line="360" w:lineRule="auto"/>
        <w:ind w:firstLine="709"/>
        <w:contextualSpacing/>
        <w:rPr>
          <w:sz w:val="28"/>
          <w:szCs w:val="24"/>
          <w:lang w:val="uk-UA" w:eastAsia="uk-UA"/>
        </w:rPr>
      </w:pPr>
    </w:p>
    <w:p w:rsidR="008C34E7" w:rsidRDefault="00904DF6" w:rsidP="00904DF6">
      <w:pPr>
        <w:spacing w:line="360" w:lineRule="auto"/>
        <w:ind w:firstLine="709"/>
        <w:contextualSpacing/>
        <w:rPr>
          <w:sz w:val="28"/>
          <w:szCs w:val="24"/>
          <w:lang w:val="uk-UA" w:eastAsia="uk-UA"/>
        </w:rPr>
      </w:pPr>
      <w:r>
        <w:rPr>
          <w:sz w:val="28"/>
          <w:szCs w:val="24"/>
          <w:lang w:val="uk-UA" w:eastAsia="uk-UA"/>
        </w:rPr>
        <w:t xml:space="preserve">2.1 </w:t>
      </w:r>
      <w:r w:rsidR="008C34E7">
        <w:rPr>
          <w:sz w:val="28"/>
          <w:szCs w:val="24"/>
          <w:lang w:val="uk-UA" w:eastAsia="uk-UA"/>
        </w:rPr>
        <w:t xml:space="preserve">Стан злочинності у сфері </w:t>
      </w:r>
      <w:r w:rsidR="008C34E7">
        <w:rPr>
          <w:sz w:val="28"/>
          <w:szCs w:val="28"/>
          <w:lang w:val="uk-UA"/>
        </w:rPr>
        <w:t>використання електронно-обчислювальних машин (комп’ютерів), систем та комп’ютерних мереж і мереж електрозв’язку</w:t>
      </w:r>
      <w:r w:rsidR="008C34E7">
        <w:rPr>
          <w:sz w:val="28"/>
          <w:szCs w:val="24"/>
          <w:lang w:val="uk-UA" w:eastAsia="uk-UA"/>
        </w:rPr>
        <w:t xml:space="preserve"> </w:t>
      </w:r>
    </w:p>
    <w:p w:rsidR="008C34E7" w:rsidRDefault="008C34E7" w:rsidP="00904DF6">
      <w:pPr>
        <w:spacing w:line="360" w:lineRule="auto"/>
        <w:ind w:firstLine="709"/>
        <w:contextualSpacing/>
        <w:rPr>
          <w:sz w:val="28"/>
          <w:szCs w:val="24"/>
          <w:lang w:val="uk-UA" w:eastAsia="uk-UA"/>
        </w:rPr>
      </w:pPr>
    </w:p>
    <w:p w:rsidR="008C34E7" w:rsidRPr="008C34E7" w:rsidRDefault="008C34E7" w:rsidP="008C34E7">
      <w:pPr>
        <w:spacing w:line="360" w:lineRule="auto"/>
        <w:contextualSpacing/>
        <w:jc w:val="center"/>
        <w:rPr>
          <w:sz w:val="28"/>
          <w:szCs w:val="24"/>
          <w:lang w:val="uk-UA" w:eastAsia="uk-UA"/>
        </w:rPr>
      </w:pPr>
      <w:r w:rsidRPr="008C34E7">
        <w:rPr>
          <w:sz w:val="28"/>
          <w:szCs w:val="24"/>
          <w:lang w:val="uk-UA" w:eastAsia="uk-UA"/>
        </w:rPr>
        <w:t>Стан виявлення та розкриття кіберзлочинів за даними Генеральної прокуратури України (серпень 2020 р.)</w:t>
      </w:r>
    </w:p>
    <w:p w:rsidR="00904DF6" w:rsidRDefault="008C34E7" w:rsidP="008C34E7">
      <w:pPr>
        <w:spacing w:line="360" w:lineRule="auto"/>
        <w:contextualSpacing/>
        <w:rPr>
          <w:sz w:val="28"/>
          <w:szCs w:val="24"/>
          <w:lang w:val="uk-UA" w:eastAsia="uk-UA"/>
        </w:rPr>
      </w:pPr>
      <w:r>
        <w:rPr>
          <w:noProof/>
          <w:sz w:val="28"/>
          <w:szCs w:val="24"/>
        </w:rPr>
        <w:drawing>
          <wp:inline distT="0" distB="0" distL="0" distR="0">
            <wp:extent cx="6019800" cy="63869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5581" cy="6393113"/>
                    </a:xfrm>
                    <a:prstGeom prst="rect">
                      <a:avLst/>
                    </a:prstGeom>
                    <a:noFill/>
                    <a:ln>
                      <a:noFill/>
                    </a:ln>
                  </pic:spPr>
                </pic:pic>
              </a:graphicData>
            </a:graphic>
          </wp:inline>
        </w:drawing>
      </w:r>
      <w:r w:rsidR="00904DF6">
        <w:rPr>
          <w:sz w:val="28"/>
          <w:szCs w:val="24"/>
          <w:lang w:val="uk-UA" w:eastAsia="uk-UA"/>
        </w:rPr>
        <w:t xml:space="preserve"> </w:t>
      </w:r>
    </w:p>
    <w:p w:rsidR="008C34E7" w:rsidRPr="008C34E7" w:rsidRDefault="008C34E7" w:rsidP="008C34E7">
      <w:pPr>
        <w:spacing w:line="360" w:lineRule="auto"/>
        <w:contextualSpacing/>
        <w:jc w:val="center"/>
        <w:rPr>
          <w:sz w:val="28"/>
          <w:szCs w:val="24"/>
          <w:lang w:val="uk-UA" w:eastAsia="uk-UA"/>
        </w:rPr>
      </w:pPr>
      <w:r w:rsidRPr="008C34E7">
        <w:rPr>
          <w:sz w:val="28"/>
          <w:szCs w:val="24"/>
          <w:lang w:val="uk-UA" w:eastAsia="uk-UA"/>
        </w:rPr>
        <w:lastRenderedPageBreak/>
        <w:t>Стан виявлення та розкриття кіберзлочинів за даними Генеральної прокуратури України (</w:t>
      </w:r>
      <w:r>
        <w:rPr>
          <w:sz w:val="28"/>
          <w:szCs w:val="24"/>
          <w:lang w:val="uk-UA" w:eastAsia="uk-UA"/>
        </w:rPr>
        <w:t xml:space="preserve">вересень </w:t>
      </w:r>
      <w:r w:rsidRPr="008C34E7">
        <w:rPr>
          <w:sz w:val="28"/>
          <w:szCs w:val="24"/>
          <w:lang w:val="uk-UA" w:eastAsia="uk-UA"/>
        </w:rPr>
        <w:t>2020 р.)</w:t>
      </w:r>
    </w:p>
    <w:p w:rsidR="006B5368" w:rsidRDefault="006B5368" w:rsidP="00904DF6">
      <w:pPr>
        <w:spacing w:line="360" w:lineRule="auto"/>
        <w:ind w:firstLine="709"/>
        <w:contextualSpacing/>
        <w:rPr>
          <w:color w:val="000000" w:themeColor="text1"/>
          <w:sz w:val="28"/>
          <w:szCs w:val="28"/>
          <w:lang w:val="uk-UA"/>
        </w:rPr>
      </w:pPr>
    </w:p>
    <w:p w:rsidR="008C34E7" w:rsidRDefault="008C34E7" w:rsidP="008C34E7">
      <w:pPr>
        <w:spacing w:line="360" w:lineRule="auto"/>
        <w:contextualSpacing/>
        <w:rPr>
          <w:color w:val="000000" w:themeColor="text1"/>
          <w:sz w:val="28"/>
          <w:szCs w:val="28"/>
          <w:lang w:val="uk-UA"/>
        </w:rPr>
      </w:pPr>
      <w:r>
        <w:rPr>
          <w:noProof/>
          <w:color w:val="000000" w:themeColor="text1"/>
          <w:sz w:val="28"/>
          <w:szCs w:val="28"/>
        </w:rPr>
        <w:drawing>
          <wp:inline distT="0" distB="0" distL="0" distR="0">
            <wp:extent cx="5981700" cy="79480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470" cy="7962313"/>
                    </a:xfrm>
                    <a:prstGeom prst="rect">
                      <a:avLst/>
                    </a:prstGeom>
                    <a:noFill/>
                    <a:ln>
                      <a:noFill/>
                    </a:ln>
                  </pic:spPr>
                </pic:pic>
              </a:graphicData>
            </a:graphic>
          </wp:inline>
        </w:drawing>
      </w:r>
    </w:p>
    <w:p w:rsidR="00397CE3" w:rsidRDefault="008C34E7" w:rsidP="008C34E7">
      <w:pPr>
        <w:spacing w:line="360" w:lineRule="auto"/>
        <w:contextualSpacing/>
        <w:jc w:val="center"/>
        <w:rPr>
          <w:color w:val="000000" w:themeColor="text1"/>
          <w:sz w:val="28"/>
          <w:szCs w:val="28"/>
          <w:lang w:val="uk-UA"/>
        </w:rPr>
      </w:pPr>
      <w:r>
        <w:rPr>
          <w:color w:val="000000" w:themeColor="text1"/>
          <w:sz w:val="28"/>
          <w:szCs w:val="28"/>
          <w:lang w:val="uk-UA"/>
        </w:rPr>
        <w:lastRenderedPageBreak/>
        <w:t>Показники зростання кіберзлочинності</w:t>
      </w:r>
    </w:p>
    <w:p w:rsidR="008C34E7" w:rsidRDefault="008C34E7" w:rsidP="008C34E7">
      <w:pPr>
        <w:spacing w:line="360" w:lineRule="auto"/>
        <w:contextualSpacing/>
        <w:jc w:val="center"/>
        <w:rPr>
          <w:color w:val="000000" w:themeColor="text1"/>
          <w:sz w:val="28"/>
          <w:szCs w:val="28"/>
          <w:lang w:val="uk-UA"/>
        </w:rPr>
      </w:pPr>
    </w:p>
    <w:p w:rsidR="00BD64C7" w:rsidRDefault="00BD64C7" w:rsidP="008C34E7">
      <w:pPr>
        <w:spacing w:line="360" w:lineRule="auto"/>
        <w:contextualSpacing/>
        <w:jc w:val="center"/>
        <w:rPr>
          <w:color w:val="000000" w:themeColor="text1"/>
          <w:sz w:val="28"/>
          <w:szCs w:val="28"/>
          <w:lang w:val="uk-UA"/>
        </w:rPr>
      </w:pPr>
    </w:p>
    <w:p w:rsidR="00BD64C7" w:rsidRDefault="00BD64C7" w:rsidP="008C34E7">
      <w:pPr>
        <w:spacing w:line="360" w:lineRule="auto"/>
        <w:contextualSpacing/>
        <w:jc w:val="center"/>
        <w:rPr>
          <w:color w:val="000000" w:themeColor="text1"/>
          <w:sz w:val="28"/>
          <w:szCs w:val="28"/>
          <w:lang w:val="uk-UA"/>
        </w:rPr>
      </w:pPr>
      <w:r>
        <w:rPr>
          <w:noProof/>
          <w:color w:val="000000" w:themeColor="text1"/>
          <w:sz w:val="28"/>
          <w:szCs w:val="28"/>
        </w:rPr>
        <w:drawing>
          <wp:inline distT="0" distB="0" distL="0" distR="0">
            <wp:extent cx="5934075" cy="3067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8C34E7" w:rsidRDefault="008C34E7" w:rsidP="008C34E7">
      <w:pPr>
        <w:spacing w:line="360" w:lineRule="auto"/>
        <w:contextualSpacing/>
        <w:jc w:val="center"/>
        <w:rPr>
          <w:color w:val="000000" w:themeColor="text1"/>
          <w:sz w:val="28"/>
          <w:szCs w:val="28"/>
          <w:lang w:val="uk-UA"/>
        </w:rPr>
      </w:pPr>
    </w:p>
    <w:p w:rsidR="008C34E7" w:rsidRDefault="008C34E7" w:rsidP="008C34E7">
      <w:pPr>
        <w:spacing w:line="360" w:lineRule="auto"/>
        <w:contextualSpacing/>
        <w:jc w:val="center"/>
        <w:rPr>
          <w:color w:val="000000" w:themeColor="text1"/>
          <w:sz w:val="28"/>
          <w:szCs w:val="28"/>
          <w:lang w:val="uk-UA"/>
        </w:rPr>
      </w:pPr>
    </w:p>
    <w:p w:rsidR="008C34E7" w:rsidRDefault="008C34E7" w:rsidP="008C34E7">
      <w:pPr>
        <w:spacing w:line="360" w:lineRule="auto"/>
        <w:contextualSpacing/>
        <w:jc w:val="center"/>
        <w:rPr>
          <w:color w:val="000000" w:themeColor="text1"/>
          <w:sz w:val="28"/>
          <w:szCs w:val="28"/>
          <w:lang w:val="uk-UA"/>
        </w:rPr>
      </w:pPr>
    </w:p>
    <w:p w:rsidR="008C34E7" w:rsidRDefault="00BD64C7" w:rsidP="008C34E7">
      <w:pPr>
        <w:spacing w:line="360" w:lineRule="auto"/>
        <w:contextualSpacing/>
        <w:jc w:val="center"/>
        <w:rPr>
          <w:color w:val="000000" w:themeColor="text1"/>
          <w:sz w:val="28"/>
          <w:szCs w:val="28"/>
          <w:lang w:val="uk-UA"/>
        </w:rPr>
      </w:pPr>
      <w:r>
        <w:rPr>
          <w:noProof/>
          <w:color w:val="000000" w:themeColor="text1"/>
          <w:sz w:val="28"/>
          <w:szCs w:val="28"/>
        </w:rPr>
        <w:drawing>
          <wp:inline distT="0" distB="0" distL="0" distR="0" wp14:anchorId="0E7983F4" wp14:editId="66C7DEF0">
            <wp:extent cx="5829300" cy="34099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34E7" w:rsidRDefault="008C34E7" w:rsidP="008C34E7">
      <w:pPr>
        <w:spacing w:line="360" w:lineRule="auto"/>
        <w:contextualSpacing/>
        <w:jc w:val="center"/>
        <w:rPr>
          <w:color w:val="000000" w:themeColor="text1"/>
          <w:sz w:val="28"/>
          <w:szCs w:val="28"/>
          <w:lang w:val="uk-UA"/>
        </w:rPr>
      </w:pPr>
    </w:p>
    <w:p w:rsidR="00310772" w:rsidRDefault="00BD64C7" w:rsidP="00BD64C7">
      <w:pPr>
        <w:spacing w:line="360" w:lineRule="auto"/>
        <w:ind w:firstLine="709"/>
        <w:contextualSpacing/>
        <w:rPr>
          <w:sz w:val="28"/>
          <w:szCs w:val="28"/>
          <w:lang w:val="uk-UA"/>
        </w:rPr>
      </w:pPr>
      <w:r>
        <w:rPr>
          <w:color w:val="000000" w:themeColor="text1"/>
          <w:sz w:val="28"/>
          <w:szCs w:val="28"/>
          <w:lang w:val="uk-UA"/>
        </w:rPr>
        <w:lastRenderedPageBreak/>
        <w:t xml:space="preserve">2.2 </w:t>
      </w:r>
      <w:r w:rsidR="00310772">
        <w:rPr>
          <w:color w:val="000000" w:themeColor="text1"/>
          <w:sz w:val="28"/>
          <w:szCs w:val="28"/>
          <w:lang w:val="uk-UA"/>
        </w:rPr>
        <w:t xml:space="preserve">Види злочинів </w:t>
      </w:r>
      <w:r w:rsidR="00310772">
        <w:rPr>
          <w:sz w:val="28"/>
          <w:szCs w:val="24"/>
          <w:lang w:val="uk-UA" w:eastAsia="uk-UA"/>
        </w:rPr>
        <w:t xml:space="preserve">у сфері </w:t>
      </w:r>
      <w:r w:rsidR="00310772">
        <w:rPr>
          <w:sz w:val="28"/>
          <w:szCs w:val="28"/>
          <w:lang w:val="uk-UA"/>
        </w:rPr>
        <w:t>використання електронно-обчислювальних машин (комп’ютерів), систем та комп’ютерних мереж і мереж електрозв’язку</w:t>
      </w:r>
    </w:p>
    <w:p w:rsidR="00310772" w:rsidRDefault="00310772" w:rsidP="00BD64C7">
      <w:pPr>
        <w:spacing w:line="360" w:lineRule="auto"/>
        <w:ind w:firstLine="709"/>
        <w:contextualSpacing/>
        <w:rPr>
          <w:sz w:val="28"/>
          <w:szCs w:val="28"/>
          <w:lang w:val="uk-UA"/>
        </w:rPr>
      </w:pPr>
    </w:p>
    <w:p w:rsidR="00310772" w:rsidRDefault="00310772" w:rsidP="00310772">
      <w:pPr>
        <w:spacing w:line="360" w:lineRule="auto"/>
        <w:contextualSpacing/>
        <w:rPr>
          <w:sz w:val="28"/>
          <w:szCs w:val="28"/>
          <w:lang w:val="uk-UA"/>
        </w:rPr>
      </w:pPr>
      <w:r>
        <w:rPr>
          <w:noProof/>
          <w:sz w:val="28"/>
          <w:szCs w:val="28"/>
        </w:rPr>
        <mc:AlternateContent>
          <mc:Choice Requires="wps">
            <w:drawing>
              <wp:anchor distT="0" distB="0" distL="114300" distR="114300" simplePos="0" relativeHeight="251640832" behindDoc="0" locked="0" layoutInCell="1" allowOverlap="1">
                <wp:simplePos x="0" y="0"/>
                <wp:positionH relativeFrom="margin">
                  <wp:posOffset>177165</wp:posOffset>
                </wp:positionH>
                <wp:positionV relativeFrom="paragraph">
                  <wp:posOffset>283845</wp:posOffset>
                </wp:positionV>
                <wp:extent cx="5753100" cy="7696200"/>
                <wp:effectExtent l="0" t="0" r="19050"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5753100" cy="7696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E4E76" id="Скругленный прямоугольник 8" o:spid="_x0000_s1026" style="position:absolute;margin-left:13.95pt;margin-top:22.35pt;width:453pt;height:606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" fillcolor="white [3212]" strokecolor="black [3213]" strokeweight="1pt">
                <v:stroke joinstyle="miter"/>
                <w10:wrap anchorx="margin"/>
              </v:roundrect>
            </w:pict>
          </mc:Fallback>
        </mc:AlternateContent>
      </w:r>
    </w:p>
    <w:p w:rsidR="00310772" w:rsidRDefault="00B839CD" w:rsidP="00BD64C7">
      <w:pPr>
        <w:spacing w:line="360" w:lineRule="auto"/>
        <w:ind w:firstLine="709"/>
        <w:contextualSpacing/>
        <w:rPr>
          <w:sz w:val="28"/>
          <w:szCs w:val="28"/>
          <w:lang w:val="uk-UA"/>
        </w:rPr>
      </w:pPr>
      <w:r>
        <w:rPr>
          <w:noProof/>
          <w:sz w:val="28"/>
          <w:szCs w:val="28"/>
        </w:rPr>
        <mc:AlternateContent>
          <mc:Choice Requires="wpg">
            <w:drawing>
              <wp:anchor distT="0" distB="0" distL="114300" distR="114300" simplePos="0" relativeHeight="251641856" behindDoc="0" locked="0" layoutInCell="1" allowOverlap="1">
                <wp:simplePos x="0" y="0"/>
                <wp:positionH relativeFrom="column">
                  <wp:posOffset>358140</wp:posOffset>
                </wp:positionH>
                <wp:positionV relativeFrom="paragraph">
                  <wp:posOffset>81915</wp:posOffset>
                </wp:positionV>
                <wp:extent cx="5429250" cy="7277100"/>
                <wp:effectExtent l="0" t="0" r="19050" b="19050"/>
                <wp:wrapNone/>
                <wp:docPr id="17" name="Группа 17"/>
                <wp:cNvGraphicFramePr/>
                <a:graphic xmlns:a="http://schemas.openxmlformats.org/drawingml/2006/main">
                  <a:graphicData uri="http://schemas.microsoft.com/office/word/2010/wordprocessingGroup">
                    <wpg:wgp>
                      <wpg:cNvGrpSpPr/>
                      <wpg:grpSpPr>
                        <a:xfrm>
                          <a:off x="0" y="0"/>
                          <a:ext cx="5429250" cy="7277100"/>
                          <a:chOff x="0" y="0"/>
                          <a:chExt cx="5429250" cy="7277100"/>
                        </a:xfrm>
                      </wpg:grpSpPr>
                      <wps:wsp>
                        <wps:cNvPr id="9" name="Прямоугольник 9"/>
                        <wps:cNvSpPr/>
                        <wps:spPr>
                          <a:xfrm>
                            <a:off x="381000" y="0"/>
                            <a:ext cx="4619625" cy="523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310772" w:rsidRDefault="00F8552E" w:rsidP="00310772">
                              <w:pPr>
                                <w:jc w:val="center"/>
                                <w:rPr>
                                  <w:color w:val="000000" w:themeColor="text1"/>
                                  <w:sz w:val="28"/>
                                  <w:szCs w:val="28"/>
                                  <w:lang w:val="uk-UA"/>
                                </w:rPr>
                              </w:pPr>
                              <w:r w:rsidRPr="00310772">
                                <w:rPr>
                                  <w:color w:val="000000" w:themeColor="text1"/>
                                  <w:sz w:val="28"/>
                                  <w:szCs w:val="28"/>
                                  <w:lang w:val="uk-UA"/>
                                </w:rPr>
                                <w:t>Кіберзлочини, закріплені в Кримінальному Кодексі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0" y="581025"/>
                            <a:ext cx="5429250" cy="771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310772">
                              <w:pPr>
                                <w:jc w:val="center"/>
                              </w:pPr>
                              <w:r w:rsidRPr="00B54729">
                                <w:rPr>
                                  <w:rStyle w:val="rvts15"/>
                                  <w:bCs/>
                                  <w:color w:val="000000" w:themeColor="text1"/>
                                  <w:sz w:val="28"/>
                                  <w:szCs w:val="28"/>
                                  <w:shd w:val="clear" w:color="auto" w:fill="FFFFFF"/>
                                  <w:lang w:val="uk-UA"/>
                                </w:rPr>
                                <w:t>н</w:t>
                              </w:r>
                              <w:r w:rsidRPr="00B54729">
                                <w:rPr>
                                  <w:color w:val="000000" w:themeColor="text1"/>
                                  <w:sz w:val="28"/>
                                  <w:szCs w:val="28"/>
                                  <w:shd w:val="clear" w:color="auto" w:fill="FFFFFF"/>
                                  <w:lang w:val="uk-UA"/>
                                </w:rPr>
                                <w:t>есанкціоноване втручання в роботу електронно-обчислювальних машин (комп'ютерів), автоматизованих систем, комп'ютерних мереж чи мереж електрозв'язку</w:t>
                              </w:r>
                              <w:r w:rsidRPr="00B54729">
                                <w:rPr>
                                  <w:rStyle w:val="rvts9"/>
                                  <w:b/>
                                  <w:bCs/>
                                  <w:color w:val="000000" w:themeColor="text1"/>
                                  <w:sz w:val="28"/>
                                  <w:szCs w:val="28"/>
                                  <w:shd w:val="clear" w:color="auto" w:fill="FFFFFF"/>
                                  <w:lang w:val="uk-UA"/>
                                </w:rPr>
                                <w:t xml:space="preserve"> </w:t>
                              </w:r>
                              <w:r w:rsidRPr="00B54729">
                                <w:rPr>
                                  <w:rStyle w:val="rvts9"/>
                                  <w:bCs/>
                                  <w:color w:val="000000" w:themeColor="text1"/>
                                  <w:sz w:val="28"/>
                                  <w:szCs w:val="28"/>
                                  <w:shd w:val="clear" w:color="auto" w:fill="FFFFFF"/>
                                  <w:lang w:val="uk-UA"/>
                                </w:rPr>
                                <w:t>(ст. 361 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276225" y="1457325"/>
                            <a:ext cx="4857750" cy="742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310772">
                              <w:pPr>
                                <w:jc w:val="center"/>
                              </w:pPr>
                              <w:r w:rsidRPr="00B54729">
                                <w:rPr>
                                  <w:rStyle w:val="rvts9"/>
                                  <w:bCs/>
                                  <w:color w:val="000000" w:themeColor="text1"/>
                                  <w:sz w:val="28"/>
                                  <w:szCs w:val="28"/>
                                  <w:shd w:val="clear" w:color="auto" w:fill="FFFFFF"/>
                                  <w:lang w:val="uk-UA"/>
                                </w:rPr>
                                <w:t>с</w:t>
                              </w:r>
                              <w:r w:rsidRPr="00B54729">
                                <w:rPr>
                                  <w:color w:val="000000" w:themeColor="text1"/>
                                  <w:sz w:val="28"/>
                                  <w:szCs w:val="28"/>
                                  <w:shd w:val="clear" w:color="auto" w:fill="FFFFFF"/>
                                  <w:lang w:val="uk-UA"/>
                                </w:rPr>
                                <w:t xml:space="preserve">творення з метою використання, розповсюдження або збуту шкідливих програмних чи технічних засобів, а також їх розповсюдження або збут (ст. </w:t>
                              </w:r>
                              <w:r w:rsidRPr="00B54729">
                                <w:rPr>
                                  <w:rStyle w:val="rvts9"/>
                                  <w:bCs/>
                                  <w:color w:val="000000" w:themeColor="text1"/>
                                  <w:sz w:val="28"/>
                                  <w:szCs w:val="28"/>
                                  <w:shd w:val="clear" w:color="auto" w:fill="FFFFFF"/>
                                  <w:lang w:val="uk-UA"/>
                                </w:rPr>
                                <w:t>361</w:t>
                              </w:r>
                              <w:r>
                                <w:rPr>
                                  <w:rStyle w:val="rvts9"/>
                                  <w:bCs/>
                                  <w:color w:val="000000" w:themeColor="text1"/>
                                  <w:sz w:val="28"/>
                                  <w:szCs w:val="28"/>
                                  <w:shd w:val="clear" w:color="auto" w:fill="FFFFFF"/>
                                  <w:vertAlign w:val="superscript"/>
                                  <w:lang w:val="uk-UA"/>
                                </w:rPr>
                                <w:t xml:space="preserve">1 </w:t>
                              </w:r>
                              <w:r w:rsidRPr="00B54729">
                                <w:rPr>
                                  <w:rStyle w:val="rvts9"/>
                                  <w:bCs/>
                                  <w:color w:val="000000" w:themeColor="text1"/>
                                  <w:sz w:val="28"/>
                                  <w:szCs w:val="28"/>
                                  <w:shd w:val="clear" w:color="auto" w:fill="FFFFFF"/>
                                  <w:lang w:val="uk-UA"/>
                                </w:rPr>
                                <w:t>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19050" y="2276475"/>
                            <a:ext cx="5410200" cy="1028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310772">
                              <w:pPr>
                                <w:jc w:val="center"/>
                              </w:pPr>
                              <w:r w:rsidRPr="00B54729">
                                <w:rPr>
                                  <w:rStyle w:val="rvts9"/>
                                  <w:bCs/>
                                  <w:color w:val="000000" w:themeColor="text1"/>
                                  <w:sz w:val="28"/>
                                  <w:szCs w:val="28"/>
                                  <w:shd w:val="clear" w:color="auto" w:fill="FFFFFF"/>
                                  <w:lang w:val="uk-UA"/>
                                </w:rPr>
                                <w:t>н</w:t>
                              </w:r>
                              <w:r w:rsidRPr="00B54729">
                                <w:rPr>
                                  <w:color w:val="000000" w:themeColor="text1"/>
                                  <w:sz w:val="28"/>
                                  <w:szCs w:val="28"/>
                                  <w:shd w:val="clear" w:color="auto" w:fill="FFFFFF"/>
                                  <w:lang w:val="uk-UA"/>
                                </w:rPr>
                                <w:t>есанкціоновані збут або розповсюдження інформації з обмеженим доступом, яка зберігається в електронно-обчислювальних машинах (комп'ютерах), автоматизованих системах, комп'ютерних мережах або на носіях такої інформації (с</w:t>
                              </w:r>
                              <w:r w:rsidRPr="00B54729">
                                <w:rPr>
                                  <w:rStyle w:val="rvts9"/>
                                  <w:bCs/>
                                  <w:color w:val="000000" w:themeColor="text1"/>
                                  <w:sz w:val="28"/>
                                  <w:szCs w:val="28"/>
                                  <w:shd w:val="clear" w:color="auto" w:fill="FFFFFF"/>
                                  <w:lang w:val="uk-UA"/>
                                </w:rPr>
                                <w:t>т. 361</w:t>
                              </w:r>
                              <w:r w:rsidRPr="00B54729">
                                <w:rPr>
                                  <w:rStyle w:val="rvts37"/>
                                  <w:rFonts w:eastAsiaTheme="majorEastAsia"/>
                                  <w:bCs/>
                                  <w:color w:val="000000" w:themeColor="text1"/>
                                  <w:sz w:val="28"/>
                                  <w:szCs w:val="28"/>
                                  <w:shd w:val="clear" w:color="auto" w:fill="FFFFFF"/>
                                  <w:vertAlign w:val="superscript"/>
                                  <w:lang w:val="uk-UA"/>
                                </w:rPr>
                                <w:t>-2</w:t>
                              </w:r>
                              <w:r w:rsidRPr="00B54729">
                                <w:rPr>
                                  <w:rStyle w:val="rvts9"/>
                                  <w:bCs/>
                                  <w:color w:val="000000" w:themeColor="text1"/>
                                  <w:sz w:val="28"/>
                                  <w:szCs w:val="28"/>
                                  <w:shd w:val="clear" w:color="auto" w:fill="FFFFFF"/>
                                  <w:lang w:val="uk-UA"/>
                                </w:rPr>
                                <w:t xml:space="preserve"> 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371475" y="3390900"/>
                            <a:ext cx="4686300" cy="1181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310772">
                              <w:pPr>
                                <w:jc w:val="center"/>
                              </w:pPr>
                              <w:r w:rsidRPr="00B54729">
                                <w:rPr>
                                  <w:rStyle w:val="rvts9"/>
                                  <w:bCs/>
                                  <w:color w:val="000000" w:themeColor="text1"/>
                                  <w:sz w:val="28"/>
                                  <w:szCs w:val="28"/>
                                  <w:shd w:val="clear" w:color="auto" w:fill="FFFFFF"/>
                                  <w:lang w:val="uk-UA"/>
                                </w:rPr>
                                <w:t>н</w:t>
                              </w:r>
                              <w:r w:rsidRPr="00B54729">
                                <w:rPr>
                                  <w:color w:val="000000" w:themeColor="text1"/>
                                  <w:sz w:val="28"/>
                                  <w:szCs w:val="28"/>
                                  <w:shd w:val="clear" w:color="auto" w:fill="FFFFFF"/>
                                  <w:lang w:val="uk-UA"/>
                                </w:rPr>
                                <w:t>есанкціоновані дії з інформацією, яка оброблюється в електронно-обчислювальних машинах (комп'ютерах), автоматизованих системах, комп'ютерних мережах або зберігається на носіях такої інформації, вчинені особою, яка має право доступу до неї (с</w:t>
                              </w:r>
                              <w:r w:rsidRPr="00B54729">
                                <w:rPr>
                                  <w:rStyle w:val="rvts9"/>
                                  <w:bCs/>
                                  <w:color w:val="000000" w:themeColor="text1"/>
                                  <w:sz w:val="28"/>
                                  <w:szCs w:val="28"/>
                                  <w:shd w:val="clear" w:color="auto" w:fill="FFFFFF"/>
                                  <w:lang w:val="uk-UA"/>
                                </w:rPr>
                                <w:t>т. 362 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38100" y="4676775"/>
                            <a:ext cx="5286375" cy="952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310772">
                              <w:pPr>
                                <w:jc w:val="center"/>
                              </w:pPr>
                              <w:r w:rsidRPr="00B54729">
                                <w:rPr>
                                  <w:rStyle w:val="rvts9"/>
                                  <w:bCs/>
                                  <w:color w:val="000000" w:themeColor="text1"/>
                                  <w:sz w:val="28"/>
                                  <w:szCs w:val="28"/>
                                  <w:shd w:val="clear" w:color="auto" w:fill="FFFFFF"/>
                                  <w:lang w:val="uk-UA"/>
                                </w:rPr>
                                <w:t>п</w:t>
                              </w:r>
                              <w:r w:rsidRPr="00B54729">
                                <w:rPr>
                                  <w:color w:val="000000" w:themeColor="text1"/>
                                  <w:sz w:val="28"/>
                                  <w:szCs w:val="28"/>
                                  <w:shd w:val="clear" w:color="auto" w:fill="FFFFFF"/>
                                  <w:lang w:val="uk-UA"/>
                                </w:rPr>
                                <w:t xml:space="preserve">орушення правил експлуатації електронно-обчислювальних машин (комп’ютерів), автоматизованих систем, комп’ютерних мереж чи мереж електрозв’язку або порядку чи правил захисту інформації, яка в них оброблюється (ст. </w:t>
                              </w:r>
                              <w:r w:rsidRPr="00B54729">
                                <w:rPr>
                                  <w:rStyle w:val="rvts9"/>
                                  <w:bCs/>
                                  <w:color w:val="000000" w:themeColor="text1"/>
                                  <w:sz w:val="28"/>
                                  <w:szCs w:val="28"/>
                                  <w:shd w:val="clear" w:color="auto" w:fill="FFFFFF"/>
                                  <w:lang w:val="uk-UA"/>
                                </w:rPr>
                                <w:t>363 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381000" y="5800725"/>
                            <a:ext cx="4676775" cy="1476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B839CD">
                              <w:pPr>
                                <w:jc w:val="center"/>
                              </w:pPr>
                              <w:r w:rsidRPr="00B54729">
                                <w:rPr>
                                  <w:rStyle w:val="rvts9"/>
                                  <w:bCs/>
                                  <w:color w:val="000000" w:themeColor="text1"/>
                                  <w:sz w:val="28"/>
                                  <w:szCs w:val="28"/>
                                  <w:shd w:val="clear" w:color="auto" w:fill="FFFFFF"/>
                                  <w:lang w:val="uk-UA"/>
                                </w:rPr>
                                <w:t>п</w:t>
                              </w:r>
                              <w:r w:rsidRPr="00B54729">
                                <w:rPr>
                                  <w:color w:val="000000" w:themeColor="text1"/>
                                  <w:sz w:val="28"/>
                                  <w:szCs w:val="28"/>
                                  <w:shd w:val="clear" w:color="auto" w:fill="FFFFFF"/>
                                  <w:lang w:val="uk-UA"/>
                                </w:rPr>
                                <w:t>ерешкоджання роботі електронно-обчислювальних машин (комп'ютерів), автоматизованих систем, комп'ютерних мереж чи мереж електрозв'язку шляхом масового розповсюдження повідомлень електрозв'язку (с</w:t>
                              </w:r>
                              <w:r w:rsidRPr="00B54729">
                                <w:rPr>
                                  <w:rStyle w:val="rvts9"/>
                                  <w:bCs/>
                                  <w:color w:val="000000" w:themeColor="text1"/>
                                  <w:sz w:val="28"/>
                                  <w:szCs w:val="28"/>
                                  <w:shd w:val="clear" w:color="auto" w:fill="FFFFFF"/>
                                  <w:lang w:val="uk-UA"/>
                                </w:rPr>
                                <w:t>т. 363</w:t>
                              </w:r>
                              <w:r w:rsidRPr="00B54729">
                                <w:rPr>
                                  <w:rStyle w:val="rvts37"/>
                                  <w:rFonts w:eastAsiaTheme="majorEastAsia"/>
                                  <w:bCs/>
                                  <w:color w:val="000000" w:themeColor="text1"/>
                                  <w:sz w:val="28"/>
                                  <w:szCs w:val="28"/>
                                  <w:shd w:val="clear" w:color="auto" w:fill="FFFFFF"/>
                                  <w:vertAlign w:val="superscript"/>
                                  <w:lang w:val="uk-UA"/>
                                </w:rPr>
                                <w:t>-1</w:t>
                              </w:r>
                              <w:r w:rsidRPr="00B54729">
                                <w:rPr>
                                  <w:rStyle w:val="rvts9"/>
                                  <w:bCs/>
                                  <w:color w:val="000000" w:themeColor="text1"/>
                                  <w:sz w:val="28"/>
                                  <w:szCs w:val="28"/>
                                  <w:shd w:val="clear" w:color="auto" w:fill="FFFFFF"/>
                                  <w:lang w:val="uk-UA"/>
                                </w:rPr>
                                <w:t xml:space="preserve"> КК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7" o:spid="_x0000_s1026" style="position:absolute;left:0;text-align:left;margin-left:28.2pt;margin-top:6.45pt;width:427.5pt;height:573pt;z-index:251641856" coordsize="54292,7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">
                <v:rect id="Прямоугольник 9" o:spid="_x0000_s1027" style="position:absolute;left:3810;width:46196;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" fillcolor="white [3212]" strokecolor="black [3213]" strokeweight="1pt">
                  <v:textbox>
                    <w:txbxContent>
                      <w:p w:rsidR="00F8552E" w:rsidRPr="00310772" w:rsidRDefault="00F8552E" w:rsidP="00310772">
                        <w:pPr>
                          <w:jc w:val="center"/>
                          <w:rPr>
                            <w:color w:val="000000" w:themeColor="text1"/>
                            <w:sz w:val="28"/>
                            <w:szCs w:val="28"/>
                            <w:lang w:val="uk-UA"/>
                          </w:rPr>
                        </w:pPr>
                        <w:r w:rsidRPr="00310772">
                          <w:rPr>
                            <w:color w:val="000000" w:themeColor="text1"/>
                            <w:sz w:val="28"/>
                            <w:szCs w:val="28"/>
                            <w:lang w:val="uk-UA"/>
                          </w:rPr>
                          <w:t>Кіберзлочини, закріплені в Кримінальному Кодексі України</w:t>
                        </w:r>
                      </w:p>
                    </w:txbxContent>
                  </v:textbox>
                </v:rect>
                <v:rect id="Прямоугольник 10" o:spid="_x0000_s1028" style="position:absolute;top:5810;width:54292;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" fillcolor="white [3212]" strokecolor="black [3213]" strokeweight="1pt">
                  <v:textbox>
                    <w:txbxContent>
                      <w:p w:rsidR="00F8552E" w:rsidRDefault="00F8552E" w:rsidP="00310772">
                        <w:pPr>
                          <w:jc w:val="center"/>
                        </w:pPr>
                        <w:r w:rsidRPr="00B54729">
                          <w:rPr>
                            <w:rStyle w:val="rvts15"/>
                            <w:bCs/>
                            <w:color w:val="000000" w:themeColor="text1"/>
                            <w:sz w:val="28"/>
                            <w:szCs w:val="28"/>
                            <w:shd w:val="clear" w:color="auto" w:fill="FFFFFF"/>
                            <w:lang w:val="uk-UA"/>
                          </w:rPr>
                          <w:t>н</w:t>
                        </w:r>
                        <w:r w:rsidRPr="00B54729">
                          <w:rPr>
                            <w:color w:val="000000" w:themeColor="text1"/>
                            <w:sz w:val="28"/>
                            <w:szCs w:val="28"/>
                            <w:shd w:val="clear" w:color="auto" w:fill="FFFFFF"/>
                            <w:lang w:val="uk-UA"/>
                          </w:rPr>
                          <w:t>есанкціоноване втручання в роботу електронно-обчислювальних машин (комп'ютерів), автоматизованих систем, комп'ютерних мереж чи мереж електрозв'язку</w:t>
                        </w:r>
                        <w:r w:rsidRPr="00B54729">
                          <w:rPr>
                            <w:rStyle w:val="rvts9"/>
                            <w:b/>
                            <w:bCs/>
                            <w:color w:val="000000" w:themeColor="text1"/>
                            <w:sz w:val="28"/>
                            <w:szCs w:val="28"/>
                            <w:shd w:val="clear" w:color="auto" w:fill="FFFFFF"/>
                            <w:lang w:val="uk-UA"/>
                          </w:rPr>
                          <w:t xml:space="preserve"> </w:t>
                        </w:r>
                        <w:r w:rsidRPr="00B54729">
                          <w:rPr>
                            <w:rStyle w:val="rvts9"/>
                            <w:bCs/>
                            <w:color w:val="000000" w:themeColor="text1"/>
                            <w:sz w:val="28"/>
                            <w:szCs w:val="28"/>
                            <w:shd w:val="clear" w:color="auto" w:fill="FFFFFF"/>
                            <w:lang w:val="uk-UA"/>
                          </w:rPr>
                          <w:t>(ст. 361 КК України)</w:t>
                        </w:r>
                      </w:p>
                    </w:txbxContent>
                  </v:textbox>
                </v:rect>
                <v:rect id="Прямоугольник 11" o:spid="_x0000_s1029" style="position:absolute;left:2762;top:14573;width:4857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" fillcolor="white [3212]" strokecolor="black [3213]" strokeweight="1pt">
                  <v:textbox>
                    <w:txbxContent>
                      <w:p w:rsidR="00F8552E" w:rsidRDefault="00F8552E" w:rsidP="00310772">
                        <w:pPr>
                          <w:jc w:val="center"/>
                        </w:pPr>
                        <w:r w:rsidRPr="00B54729">
                          <w:rPr>
                            <w:rStyle w:val="rvts9"/>
                            <w:bCs/>
                            <w:color w:val="000000" w:themeColor="text1"/>
                            <w:sz w:val="28"/>
                            <w:szCs w:val="28"/>
                            <w:shd w:val="clear" w:color="auto" w:fill="FFFFFF"/>
                            <w:lang w:val="uk-UA"/>
                          </w:rPr>
                          <w:t>с</w:t>
                        </w:r>
                        <w:r w:rsidRPr="00B54729">
                          <w:rPr>
                            <w:color w:val="000000" w:themeColor="text1"/>
                            <w:sz w:val="28"/>
                            <w:szCs w:val="28"/>
                            <w:shd w:val="clear" w:color="auto" w:fill="FFFFFF"/>
                            <w:lang w:val="uk-UA"/>
                          </w:rPr>
                          <w:t xml:space="preserve">творення з метою використання, розповсюдження або збуту шкідливих програмних чи технічних засобів, а також їх розповсюдження або збут (ст. </w:t>
                        </w:r>
                        <w:r w:rsidRPr="00B54729">
                          <w:rPr>
                            <w:rStyle w:val="rvts9"/>
                            <w:bCs/>
                            <w:color w:val="000000" w:themeColor="text1"/>
                            <w:sz w:val="28"/>
                            <w:szCs w:val="28"/>
                            <w:shd w:val="clear" w:color="auto" w:fill="FFFFFF"/>
                            <w:lang w:val="uk-UA"/>
                          </w:rPr>
                          <w:t>361</w:t>
                        </w:r>
                        <w:r>
                          <w:rPr>
                            <w:rStyle w:val="rvts9"/>
                            <w:bCs/>
                            <w:color w:val="000000" w:themeColor="text1"/>
                            <w:sz w:val="28"/>
                            <w:szCs w:val="28"/>
                            <w:shd w:val="clear" w:color="auto" w:fill="FFFFFF"/>
                            <w:vertAlign w:val="superscript"/>
                            <w:lang w:val="uk-UA"/>
                          </w:rPr>
                          <w:t xml:space="preserve">1 </w:t>
                        </w:r>
                        <w:r w:rsidRPr="00B54729">
                          <w:rPr>
                            <w:rStyle w:val="rvts9"/>
                            <w:bCs/>
                            <w:color w:val="000000" w:themeColor="text1"/>
                            <w:sz w:val="28"/>
                            <w:szCs w:val="28"/>
                            <w:shd w:val="clear" w:color="auto" w:fill="FFFFFF"/>
                            <w:lang w:val="uk-UA"/>
                          </w:rPr>
                          <w:t>КК України)</w:t>
                        </w:r>
                      </w:p>
                    </w:txbxContent>
                  </v:textbox>
                </v:rect>
                <v:rect id="Прямоугольник 12" o:spid="_x0000_s1030" style="position:absolute;left:190;top:22764;width:54102;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" fillcolor="white [3212]" strokecolor="black [3213]" strokeweight="1pt">
                  <v:textbox>
                    <w:txbxContent>
                      <w:p w:rsidR="00F8552E" w:rsidRDefault="00F8552E" w:rsidP="00310772">
                        <w:pPr>
                          <w:jc w:val="center"/>
                        </w:pPr>
                        <w:r w:rsidRPr="00B54729">
                          <w:rPr>
                            <w:rStyle w:val="rvts9"/>
                            <w:bCs/>
                            <w:color w:val="000000" w:themeColor="text1"/>
                            <w:sz w:val="28"/>
                            <w:szCs w:val="28"/>
                            <w:shd w:val="clear" w:color="auto" w:fill="FFFFFF"/>
                            <w:lang w:val="uk-UA"/>
                          </w:rPr>
                          <w:t>н</w:t>
                        </w:r>
                        <w:r w:rsidRPr="00B54729">
                          <w:rPr>
                            <w:color w:val="000000" w:themeColor="text1"/>
                            <w:sz w:val="28"/>
                            <w:szCs w:val="28"/>
                            <w:shd w:val="clear" w:color="auto" w:fill="FFFFFF"/>
                            <w:lang w:val="uk-UA"/>
                          </w:rPr>
                          <w:t>есанкціоновані збут або розповсюдження інформації з обмеженим доступом, яка зберігається в електронно-обчислювальних машинах (комп'ютерах), автоматизованих системах, комп'ютерних мережах або на носіях такої інформації (с</w:t>
                        </w:r>
                        <w:r w:rsidRPr="00B54729">
                          <w:rPr>
                            <w:rStyle w:val="rvts9"/>
                            <w:bCs/>
                            <w:color w:val="000000" w:themeColor="text1"/>
                            <w:sz w:val="28"/>
                            <w:szCs w:val="28"/>
                            <w:shd w:val="clear" w:color="auto" w:fill="FFFFFF"/>
                            <w:lang w:val="uk-UA"/>
                          </w:rPr>
                          <w:t>т. 361</w:t>
                        </w:r>
                        <w:r w:rsidRPr="00B54729">
                          <w:rPr>
                            <w:rStyle w:val="rvts37"/>
                            <w:rFonts w:eastAsiaTheme="majorEastAsia"/>
                            <w:bCs/>
                            <w:color w:val="000000" w:themeColor="text1"/>
                            <w:sz w:val="28"/>
                            <w:szCs w:val="28"/>
                            <w:shd w:val="clear" w:color="auto" w:fill="FFFFFF"/>
                            <w:vertAlign w:val="superscript"/>
                            <w:lang w:val="uk-UA"/>
                          </w:rPr>
                          <w:t>-2</w:t>
                        </w:r>
                        <w:r w:rsidRPr="00B54729">
                          <w:rPr>
                            <w:rStyle w:val="rvts9"/>
                            <w:bCs/>
                            <w:color w:val="000000" w:themeColor="text1"/>
                            <w:sz w:val="28"/>
                            <w:szCs w:val="28"/>
                            <w:shd w:val="clear" w:color="auto" w:fill="FFFFFF"/>
                            <w:lang w:val="uk-UA"/>
                          </w:rPr>
                          <w:t xml:space="preserve"> КК України)</w:t>
                        </w:r>
                      </w:p>
                    </w:txbxContent>
                  </v:textbox>
                </v:rect>
                <v:rect id="Прямоугольник 13" o:spid="_x0000_s1031" style="position:absolute;left:3714;top:33909;width:46863;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textbox>
                    <w:txbxContent>
                      <w:p w:rsidR="00F8552E" w:rsidRDefault="00F8552E" w:rsidP="00310772">
                        <w:pPr>
                          <w:jc w:val="center"/>
                        </w:pPr>
                        <w:r w:rsidRPr="00B54729">
                          <w:rPr>
                            <w:rStyle w:val="rvts9"/>
                            <w:bCs/>
                            <w:color w:val="000000" w:themeColor="text1"/>
                            <w:sz w:val="28"/>
                            <w:szCs w:val="28"/>
                            <w:shd w:val="clear" w:color="auto" w:fill="FFFFFF"/>
                            <w:lang w:val="uk-UA"/>
                          </w:rPr>
                          <w:t>н</w:t>
                        </w:r>
                        <w:r w:rsidRPr="00B54729">
                          <w:rPr>
                            <w:color w:val="000000" w:themeColor="text1"/>
                            <w:sz w:val="28"/>
                            <w:szCs w:val="28"/>
                            <w:shd w:val="clear" w:color="auto" w:fill="FFFFFF"/>
                            <w:lang w:val="uk-UA"/>
                          </w:rPr>
                          <w:t>есанкціоновані дії з інформацією, яка оброблюється в електронно-обчислювальних машинах (комп'ютерах), автоматизованих системах, комп'ютерних мережах або зберігається на носіях такої інформації, вчинені особою, яка має право доступу до неї (с</w:t>
                        </w:r>
                        <w:r w:rsidRPr="00B54729">
                          <w:rPr>
                            <w:rStyle w:val="rvts9"/>
                            <w:bCs/>
                            <w:color w:val="000000" w:themeColor="text1"/>
                            <w:sz w:val="28"/>
                            <w:szCs w:val="28"/>
                            <w:shd w:val="clear" w:color="auto" w:fill="FFFFFF"/>
                            <w:lang w:val="uk-UA"/>
                          </w:rPr>
                          <w:t>т. 362 КК України)</w:t>
                        </w:r>
                      </w:p>
                    </w:txbxContent>
                  </v:textbox>
                </v:rect>
                <v:rect id="Прямоугольник 14" o:spid="_x0000_s1032" style="position:absolute;left:381;top:46767;width:5286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textbox>
                    <w:txbxContent>
                      <w:p w:rsidR="00F8552E" w:rsidRDefault="00F8552E" w:rsidP="00310772">
                        <w:pPr>
                          <w:jc w:val="center"/>
                        </w:pPr>
                        <w:r w:rsidRPr="00B54729">
                          <w:rPr>
                            <w:rStyle w:val="rvts9"/>
                            <w:bCs/>
                            <w:color w:val="000000" w:themeColor="text1"/>
                            <w:sz w:val="28"/>
                            <w:szCs w:val="28"/>
                            <w:shd w:val="clear" w:color="auto" w:fill="FFFFFF"/>
                            <w:lang w:val="uk-UA"/>
                          </w:rPr>
                          <w:t>п</w:t>
                        </w:r>
                        <w:r w:rsidRPr="00B54729">
                          <w:rPr>
                            <w:color w:val="000000" w:themeColor="text1"/>
                            <w:sz w:val="28"/>
                            <w:szCs w:val="28"/>
                            <w:shd w:val="clear" w:color="auto" w:fill="FFFFFF"/>
                            <w:lang w:val="uk-UA"/>
                          </w:rPr>
                          <w:t xml:space="preserve">орушення правил експлуатації електронно-обчислювальних машин (комп’ютерів), автоматизованих систем, комп’ютерних мереж чи мереж електрозв’язку або порядку чи правил захисту інформації, яка в них оброблюється (ст. </w:t>
                        </w:r>
                        <w:r w:rsidRPr="00B54729">
                          <w:rPr>
                            <w:rStyle w:val="rvts9"/>
                            <w:bCs/>
                            <w:color w:val="000000" w:themeColor="text1"/>
                            <w:sz w:val="28"/>
                            <w:szCs w:val="28"/>
                            <w:shd w:val="clear" w:color="auto" w:fill="FFFFFF"/>
                            <w:lang w:val="uk-UA"/>
                          </w:rPr>
                          <w:t>363 КК України)</w:t>
                        </w:r>
                      </w:p>
                    </w:txbxContent>
                  </v:textbox>
                </v:rect>
                <v:rect id="Прямоугольник 15" o:spid="_x0000_s1033" style="position:absolute;left:3810;top:58007;width:46767;height:1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textbox>
                    <w:txbxContent>
                      <w:p w:rsidR="00F8552E" w:rsidRDefault="00F8552E" w:rsidP="00B839CD">
                        <w:pPr>
                          <w:jc w:val="center"/>
                        </w:pPr>
                        <w:r w:rsidRPr="00B54729">
                          <w:rPr>
                            <w:rStyle w:val="rvts9"/>
                            <w:bCs/>
                            <w:color w:val="000000" w:themeColor="text1"/>
                            <w:sz w:val="28"/>
                            <w:szCs w:val="28"/>
                            <w:shd w:val="clear" w:color="auto" w:fill="FFFFFF"/>
                            <w:lang w:val="uk-UA"/>
                          </w:rPr>
                          <w:t>п</w:t>
                        </w:r>
                        <w:r w:rsidRPr="00B54729">
                          <w:rPr>
                            <w:color w:val="000000" w:themeColor="text1"/>
                            <w:sz w:val="28"/>
                            <w:szCs w:val="28"/>
                            <w:shd w:val="clear" w:color="auto" w:fill="FFFFFF"/>
                            <w:lang w:val="uk-UA"/>
                          </w:rPr>
                          <w:t>ерешкоджання роботі електронно-обчислювальних машин (комп'ютерів), автоматизованих систем, комп'ютерних мереж чи мереж електрозв'язку шляхом масового розповсюдження повідомлень електрозв'язку (с</w:t>
                        </w:r>
                        <w:r w:rsidRPr="00B54729">
                          <w:rPr>
                            <w:rStyle w:val="rvts9"/>
                            <w:bCs/>
                            <w:color w:val="000000" w:themeColor="text1"/>
                            <w:sz w:val="28"/>
                            <w:szCs w:val="28"/>
                            <w:shd w:val="clear" w:color="auto" w:fill="FFFFFF"/>
                            <w:lang w:val="uk-UA"/>
                          </w:rPr>
                          <w:t>т. 363</w:t>
                        </w:r>
                        <w:r w:rsidRPr="00B54729">
                          <w:rPr>
                            <w:rStyle w:val="rvts37"/>
                            <w:rFonts w:eastAsiaTheme="majorEastAsia"/>
                            <w:bCs/>
                            <w:color w:val="000000" w:themeColor="text1"/>
                            <w:sz w:val="28"/>
                            <w:szCs w:val="28"/>
                            <w:shd w:val="clear" w:color="auto" w:fill="FFFFFF"/>
                            <w:vertAlign w:val="superscript"/>
                            <w:lang w:val="uk-UA"/>
                          </w:rPr>
                          <w:t>-1</w:t>
                        </w:r>
                        <w:r w:rsidRPr="00B54729">
                          <w:rPr>
                            <w:rStyle w:val="rvts9"/>
                            <w:bCs/>
                            <w:color w:val="000000" w:themeColor="text1"/>
                            <w:sz w:val="28"/>
                            <w:szCs w:val="28"/>
                            <w:shd w:val="clear" w:color="auto" w:fill="FFFFFF"/>
                            <w:lang w:val="uk-UA"/>
                          </w:rPr>
                          <w:t xml:space="preserve"> КК України)</w:t>
                        </w:r>
                      </w:p>
                    </w:txbxContent>
                  </v:textbox>
                </v:rect>
              </v:group>
            </w:pict>
          </mc:Fallback>
        </mc:AlternateContent>
      </w: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310772" w:rsidP="00BD64C7">
      <w:pPr>
        <w:spacing w:line="360" w:lineRule="auto"/>
        <w:ind w:firstLine="709"/>
        <w:contextualSpacing/>
        <w:rPr>
          <w:sz w:val="28"/>
          <w:szCs w:val="28"/>
          <w:lang w:val="uk-UA"/>
        </w:rPr>
      </w:pPr>
    </w:p>
    <w:p w:rsidR="00310772" w:rsidRDefault="004A47D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r>
        <w:rPr>
          <w:bCs/>
          <w:noProof/>
          <w:color w:val="000000" w:themeColor="text1"/>
          <w:sz w:val="28"/>
          <w:szCs w:val="28"/>
        </w:rPr>
        <w:lastRenderedPageBreak/>
        <mc:AlternateContent>
          <mc:Choice Requires="wpg">
            <w:drawing>
              <wp:anchor distT="0" distB="0" distL="114300" distR="114300" simplePos="0" relativeHeight="251642880" behindDoc="0" locked="0" layoutInCell="1" allowOverlap="1">
                <wp:simplePos x="0" y="0"/>
                <wp:positionH relativeFrom="column">
                  <wp:posOffset>224790</wp:posOffset>
                </wp:positionH>
                <wp:positionV relativeFrom="paragraph">
                  <wp:posOffset>-291465</wp:posOffset>
                </wp:positionV>
                <wp:extent cx="5753100" cy="9182100"/>
                <wp:effectExtent l="0" t="0" r="19050" b="19050"/>
                <wp:wrapNone/>
                <wp:docPr id="21" name="Группа 21"/>
                <wp:cNvGraphicFramePr/>
                <a:graphic xmlns:a="http://schemas.openxmlformats.org/drawingml/2006/main">
                  <a:graphicData uri="http://schemas.microsoft.com/office/word/2010/wordprocessingGroup">
                    <wpg:wgp>
                      <wpg:cNvGrpSpPr/>
                      <wpg:grpSpPr>
                        <a:xfrm>
                          <a:off x="0" y="0"/>
                          <a:ext cx="5753100" cy="9182100"/>
                          <a:chOff x="0" y="0"/>
                          <a:chExt cx="5753100" cy="9182100"/>
                        </a:xfrm>
                      </wpg:grpSpPr>
                      <wps:wsp>
                        <wps:cNvPr id="16" name="Прямоугольник 16"/>
                        <wps:cNvSpPr/>
                        <wps:spPr>
                          <a:xfrm>
                            <a:off x="0" y="0"/>
                            <a:ext cx="5753100" cy="918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209550" y="114300"/>
                            <a:ext cx="5343525" cy="714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B839CD">
                              <w:pPr>
                                <w:jc w:val="center"/>
                                <w:rPr>
                                  <w:color w:val="000000" w:themeColor="text1"/>
                                  <w:sz w:val="28"/>
                                  <w:szCs w:val="28"/>
                                  <w:lang w:val="uk-UA"/>
                                </w:rPr>
                              </w:pPr>
                              <w:r w:rsidRPr="00B839CD">
                                <w:rPr>
                                  <w:color w:val="000000" w:themeColor="text1"/>
                                  <w:sz w:val="28"/>
                                  <w:szCs w:val="28"/>
                                  <w:lang w:val="uk-UA"/>
                                </w:rPr>
                                <w:t>Класифікація кіберзлочинів</w:t>
                              </w:r>
                            </w:p>
                            <w:p w:rsidR="00F8552E" w:rsidRPr="00B839CD" w:rsidRDefault="00F8552E" w:rsidP="00B839CD">
                              <w:pPr>
                                <w:jc w:val="center"/>
                                <w:rPr>
                                  <w:color w:val="000000" w:themeColor="text1"/>
                                  <w:sz w:val="28"/>
                                  <w:szCs w:val="28"/>
                                  <w:lang w:val="uk-UA"/>
                                </w:rPr>
                              </w:pPr>
                              <w:r w:rsidRPr="00B839CD">
                                <w:rPr>
                                  <w:rStyle w:val="21"/>
                                  <w:rFonts w:eastAsiaTheme="majorEastAsia"/>
                                  <w:color w:val="000000" w:themeColor="text1"/>
                                  <w:sz w:val="28"/>
                                  <w:szCs w:val="28"/>
                                </w:rPr>
                                <w:t>згідно з Конвенцією Ради Європи по боротьбі з кіберзлочинністю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219075" y="981075"/>
                            <a:ext cx="5343525" cy="714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4A47DD" w:rsidRDefault="00F8552E" w:rsidP="004A47DD">
                              <w:pPr>
                                <w:pStyle w:val="a8"/>
                                <w:widowControl w:val="0"/>
                                <w:numPr>
                                  <w:ilvl w:val="0"/>
                                  <w:numId w:val="22"/>
                                </w:numPr>
                                <w:tabs>
                                  <w:tab w:val="left" w:pos="543"/>
                                </w:tabs>
                                <w:spacing w:line="360" w:lineRule="auto"/>
                                <w:jc w:val="center"/>
                                <w:rPr>
                                  <w:color w:val="000000" w:themeColor="text1"/>
                                  <w:sz w:val="28"/>
                                  <w:szCs w:val="28"/>
                                </w:rPr>
                              </w:pPr>
                              <w:r w:rsidRPr="004A47DD">
                                <w:rPr>
                                  <w:rStyle w:val="21"/>
                                  <w:rFonts w:eastAsiaTheme="majorEastAsia"/>
                                  <w:color w:val="000000" w:themeColor="text1"/>
                                  <w:sz w:val="28"/>
                                  <w:szCs w:val="28"/>
                                </w:rPr>
                                <w:t>Злочини проти конфіденційності, цілісності та до</w:t>
                              </w:r>
                              <w:r w:rsidRPr="004A47DD">
                                <w:rPr>
                                  <w:rStyle w:val="21"/>
                                  <w:rFonts w:eastAsiaTheme="majorEastAsia"/>
                                  <w:color w:val="000000" w:themeColor="text1"/>
                                  <w:sz w:val="28"/>
                                  <w:szCs w:val="28"/>
                                </w:rPr>
                                <w:softHyphen/>
                                <w:t>ступності комп’ютерних даних і систем</w:t>
                              </w:r>
                            </w:p>
                            <w:p w:rsidR="00F8552E" w:rsidRPr="004A47DD" w:rsidRDefault="00F8552E" w:rsidP="004A47DD">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219075" y="1838325"/>
                            <a:ext cx="5343525" cy="70580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09143A" w:rsidRDefault="00F8552E" w:rsidP="004A47DD">
                              <w:pPr>
                                <w:widowControl w:val="0"/>
                                <w:numPr>
                                  <w:ilvl w:val="0"/>
                                  <w:numId w:val="17"/>
                                </w:numPr>
                                <w:tabs>
                                  <w:tab w:val="left" w:pos="514"/>
                                </w:tabs>
                                <w:spacing w:line="360" w:lineRule="auto"/>
                                <w:contextualSpacing/>
                                <w:rPr>
                                  <w:color w:val="000000" w:themeColor="text1"/>
                                  <w:sz w:val="28"/>
                                  <w:szCs w:val="28"/>
                                </w:rPr>
                              </w:pPr>
                              <w:r w:rsidRPr="0009143A">
                                <w:rPr>
                                  <w:rStyle w:val="21"/>
                                  <w:rFonts w:eastAsiaTheme="majorEastAsia"/>
                                  <w:color w:val="000000" w:themeColor="text1"/>
                                  <w:sz w:val="28"/>
                                  <w:szCs w:val="28"/>
                                </w:rPr>
                                <w:t>несанкціонований досту</w:t>
                              </w:r>
                              <w:r>
                                <w:rPr>
                                  <w:rStyle w:val="21"/>
                                  <w:rFonts w:eastAsiaTheme="majorEastAsia"/>
                                  <w:color w:val="000000" w:themeColor="text1"/>
                                  <w:sz w:val="28"/>
                                  <w:szCs w:val="28"/>
                                </w:rPr>
                                <w:t>п до інформаційного середо</w:t>
                              </w:r>
                              <w:r>
                                <w:rPr>
                                  <w:rStyle w:val="21"/>
                                  <w:rFonts w:eastAsiaTheme="majorEastAsia"/>
                                  <w:color w:val="000000" w:themeColor="text1"/>
                                  <w:sz w:val="28"/>
                                  <w:szCs w:val="28"/>
                                </w:rPr>
                                <w:softHyphen/>
                                <w:t xml:space="preserve">вища, здійснений шляхом </w:t>
                              </w:r>
                              <w:r w:rsidRPr="0009143A">
                                <w:rPr>
                                  <w:rStyle w:val="21"/>
                                  <w:rFonts w:eastAsiaTheme="majorEastAsia"/>
                                  <w:color w:val="000000" w:themeColor="text1"/>
                                  <w:sz w:val="28"/>
                                  <w:szCs w:val="28"/>
                                </w:rPr>
                                <w:t>протиправн</w:t>
                              </w:r>
                              <w:r>
                                <w:rPr>
                                  <w:rStyle w:val="21"/>
                                  <w:rFonts w:eastAsiaTheme="majorEastAsia"/>
                                  <w:color w:val="000000" w:themeColor="text1"/>
                                  <w:sz w:val="28"/>
                                  <w:szCs w:val="28"/>
                                </w:rPr>
                                <w:t>ого</w:t>
                              </w:r>
                              <w:r w:rsidRPr="0009143A">
                                <w:rPr>
                                  <w:rStyle w:val="21"/>
                                  <w:rFonts w:eastAsiaTheme="majorEastAsia"/>
                                  <w:color w:val="000000" w:themeColor="text1"/>
                                  <w:sz w:val="28"/>
                                  <w:szCs w:val="28"/>
                                </w:rPr>
                                <w:t xml:space="preserve"> навмисн</w:t>
                              </w:r>
                              <w:r>
                                <w:rPr>
                                  <w:rStyle w:val="21"/>
                                  <w:rFonts w:eastAsiaTheme="majorEastAsia"/>
                                  <w:color w:val="000000" w:themeColor="text1"/>
                                  <w:sz w:val="28"/>
                                  <w:szCs w:val="28"/>
                                </w:rPr>
                                <w:t>ого</w:t>
                              </w:r>
                              <w:r w:rsidRPr="0009143A">
                                <w:rPr>
                                  <w:rStyle w:val="21"/>
                                  <w:rFonts w:eastAsiaTheme="majorEastAsia"/>
                                  <w:color w:val="000000" w:themeColor="text1"/>
                                  <w:sz w:val="28"/>
                                  <w:szCs w:val="28"/>
                                </w:rPr>
                                <w:t xml:space="preserve"> доступ</w:t>
                              </w:r>
                              <w:r>
                                <w:rPr>
                                  <w:rStyle w:val="21"/>
                                  <w:rFonts w:eastAsiaTheme="majorEastAsia"/>
                                  <w:color w:val="000000" w:themeColor="text1"/>
                                  <w:sz w:val="28"/>
                                  <w:szCs w:val="28"/>
                                </w:rPr>
                                <w:t>у</w:t>
                              </w:r>
                              <w:r w:rsidRPr="0009143A">
                                <w:rPr>
                                  <w:rStyle w:val="21"/>
                                  <w:rFonts w:eastAsiaTheme="majorEastAsia"/>
                                  <w:color w:val="000000" w:themeColor="text1"/>
                                  <w:sz w:val="28"/>
                                  <w:szCs w:val="28"/>
                                </w:rPr>
                                <w:t xml:space="preserve"> до комп’ютерної системи або її частини, вченений в обхід систем безпеки;</w:t>
                              </w:r>
                            </w:p>
                            <w:p w:rsidR="00F8552E" w:rsidRPr="0009143A" w:rsidRDefault="00F8552E" w:rsidP="004A47DD">
                              <w:pPr>
                                <w:widowControl w:val="0"/>
                                <w:numPr>
                                  <w:ilvl w:val="0"/>
                                  <w:numId w:val="17"/>
                                </w:numPr>
                                <w:tabs>
                                  <w:tab w:val="left" w:pos="514"/>
                                </w:tabs>
                                <w:spacing w:line="360" w:lineRule="auto"/>
                                <w:contextualSpacing/>
                                <w:rPr>
                                  <w:color w:val="000000" w:themeColor="text1"/>
                                  <w:sz w:val="28"/>
                                  <w:szCs w:val="28"/>
                                </w:rPr>
                              </w:pPr>
                              <w:r w:rsidRPr="0009143A">
                                <w:rPr>
                                  <w:rStyle w:val="21"/>
                                  <w:rFonts w:eastAsiaTheme="majorEastAsia"/>
                                  <w:color w:val="000000" w:themeColor="text1"/>
                                  <w:sz w:val="28"/>
                                  <w:szCs w:val="28"/>
                                </w:rPr>
                                <w:t xml:space="preserve">незаконне перехоплення </w:t>
                              </w:r>
                              <w:r>
                                <w:rPr>
                                  <w:rStyle w:val="21"/>
                                  <w:rFonts w:eastAsiaTheme="majorEastAsia"/>
                                  <w:color w:val="000000" w:themeColor="text1"/>
                                  <w:sz w:val="28"/>
                                  <w:szCs w:val="28"/>
                                </w:rPr>
                                <w:t>–</w:t>
                              </w:r>
                              <w:r w:rsidRPr="0009143A">
                                <w:rPr>
                                  <w:rStyle w:val="21"/>
                                  <w:rFonts w:eastAsiaTheme="majorEastAsia"/>
                                  <w:color w:val="000000" w:themeColor="text1"/>
                                  <w:sz w:val="28"/>
                                  <w:szCs w:val="28"/>
                                </w:rPr>
                                <w:t xml:space="preserve"> протиправне нав</w:t>
                              </w:r>
                              <w:r w:rsidRPr="0009143A">
                                <w:rPr>
                                  <w:rStyle w:val="21"/>
                                  <w:rFonts w:eastAsiaTheme="majorEastAsia"/>
                                  <w:color w:val="000000" w:themeColor="text1"/>
                                  <w:sz w:val="28"/>
                                  <w:szCs w:val="28"/>
                                </w:rPr>
                                <w:softHyphen/>
                                <w:t>мисне перехоплення не призначених для загального досту</w:t>
                              </w:r>
                              <w:r w:rsidRPr="0009143A">
                                <w:rPr>
                                  <w:rStyle w:val="21"/>
                                  <w:rFonts w:eastAsiaTheme="majorEastAsia"/>
                                  <w:color w:val="000000" w:themeColor="text1"/>
                                  <w:sz w:val="28"/>
                                  <w:szCs w:val="28"/>
                                </w:rPr>
                                <w:softHyphen/>
                                <w:t>пу комп’ютерних даних, які передаються комп’ютерними системами</w:t>
                              </w:r>
                              <w:r>
                                <w:rPr>
                                  <w:rStyle w:val="21"/>
                                  <w:rFonts w:eastAsiaTheme="majorEastAsia"/>
                                  <w:color w:val="000000" w:themeColor="text1"/>
                                  <w:sz w:val="28"/>
                                  <w:szCs w:val="28"/>
                                </w:rPr>
                                <w:t xml:space="preserve">, яке </w:t>
                              </w:r>
                              <w:r w:rsidRPr="0009143A">
                                <w:rPr>
                                  <w:rStyle w:val="21"/>
                                  <w:rFonts w:eastAsiaTheme="majorEastAsia"/>
                                  <w:color w:val="000000" w:themeColor="text1"/>
                                  <w:sz w:val="28"/>
                                  <w:szCs w:val="28"/>
                                </w:rPr>
                                <w:t>здійсн</w:t>
                              </w:r>
                              <w:r>
                                <w:rPr>
                                  <w:rStyle w:val="21"/>
                                  <w:rFonts w:eastAsiaTheme="majorEastAsia"/>
                                  <w:color w:val="000000" w:themeColor="text1"/>
                                  <w:sz w:val="28"/>
                                  <w:szCs w:val="28"/>
                                </w:rPr>
                                <w:t xml:space="preserve">юється шляхом </w:t>
                              </w:r>
                              <w:r w:rsidRPr="0009143A">
                                <w:rPr>
                                  <w:rStyle w:val="21"/>
                                  <w:rFonts w:eastAsiaTheme="majorEastAsia"/>
                                  <w:color w:val="000000" w:themeColor="text1"/>
                                  <w:sz w:val="28"/>
                                  <w:szCs w:val="28"/>
                                </w:rPr>
                                <w:t>використання технічних засобів в обхід заходів безпеки;</w:t>
                              </w:r>
                            </w:p>
                            <w:p w:rsidR="00F8552E" w:rsidRDefault="00F8552E" w:rsidP="004A47DD">
                              <w:pPr>
                                <w:widowControl w:val="0"/>
                                <w:numPr>
                                  <w:ilvl w:val="0"/>
                                  <w:numId w:val="17"/>
                                </w:numPr>
                                <w:tabs>
                                  <w:tab w:val="left" w:pos="514"/>
                                </w:tabs>
                                <w:spacing w:line="360" w:lineRule="auto"/>
                                <w:contextualSpacing/>
                                <w:rPr>
                                  <w:rStyle w:val="21"/>
                                  <w:rFonts w:eastAsiaTheme="majorEastAsia"/>
                                  <w:color w:val="000000" w:themeColor="text1"/>
                                  <w:sz w:val="28"/>
                                  <w:szCs w:val="28"/>
                                </w:rPr>
                              </w:pPr>
                              <w:r w:rsidRPr="0009143A">
                                <w:rPr>
                                  <w:rStyle w:val="21"/>
                                  <w:rFonts w:eastAsiaTheme="majorEastAsia"/>
                                  <w:color w:val="000000" w:themeColor="text1"/>
                                  <w:sz w:val="28"/>
                                  <w:szCs w:val="28"/>
                                </w:rPr>
                                <w:t>втручання в дані - протиправна зміна, пошкодження, ви</w:t>
                              </w:r>
                              <w:r w:rsidRPr="0009143A">
                                <w:rPr>
                                  <w:rStyle w:val="21"/>
                                  <w:rFonts w:eastAsiaTheme="majorEastAsia"/>
                                  <w:color w:val="000000" w:themeColor="text1"/>
                                  <w:sz w:val="28"/>
                                  <w:szCs w:val="28"/>
                                </w:rPr>
                                <w:softHyphen/>
                                <w:t>далення, спотворення або блокування комп’ютерних даних;</w:t>
                              </w:r>
                            </w:p>
                            <w:p w:rsidR="00F8552E" w:rsidRPr="0009143A" w:rsidRDefault="00F8552E" w:rsidP="004A47DD">
                              <w:pPr>
                                <w:widowControl w:val="0"/>
                                <w:numPr>
                                  <w:ilvl w:val="0"/>
                                  <w:numId w:val="17"/>
                                </w:numPr>
                                <w:tabs>
                                  <w:tab w:val="left" w:pos="514"/>
                                </w:tabs>
                                <w:spacing w:line="360" w:lineRule="auto"/>
                                <w:contextualSpacing/>
                                <w:rPr>
                                  <w:rStyle w:val="21"/>
                                  <w:rFonts w:eastAsiaTheme="majorEastAsia"/>
                                  <w:color w:val="000000" w:themeColor="text1"/>
                                  <w:sz w:val="28"/>
                                  <w:szCs w:val="28"/>
                                </w:rPr>
                              </w:pPr>
                              <w:r w:rsidRPr="0009143A">
                                <w:rPr>
                                  <w:rStyle w:val="21"/>
                                  <w:rFonts w:eastAsiaTheme="majorEastAsia"/>
                                  <w:color w:val="000000" w:themeColor="text1"/>
                                  <w:sz w:val="28"/>
                                  <w:szCs w:val="28"/>
                                </w:rPr>
                                <w:t>втручання в роботу системи - протиправне порушен</w:t>
                              </w:r>
                              <w:r w:rsidRPr="0009143A">
                                <w:rPr>
                                  <w:rStyle w:val="21"/>
                                  <w:rFonts w:eastAsiaTheme="majorEastAsia"/>
                                  <w:color w:val="000000" w:themeColor="text1"/>
                                  <w:sz w:val="28"/>
                                  <w:szCs w:val="28"/>
                                </w:rPr>
                                <w:softHyphen/>
                                <w:t>ня або створення перешкод функціонуванню комп’ютерної системи;</w:t>
                              </w:r>
                            </w:p>
                            <w:p w:rsidR="00F8552E" w:rsidRPr="004A47DD" w:rsidRDefault="00F8552E" w:rsidP="004A47DD">
                              <w:pPr>
                                <w:pStyle w:val="a8"/>
                                <w:numPr>
                                  <w:ilvl w:val="0"/>
                                  <w:numId w:val="17"/>
                                </w:numPr>
                                <w:tabs>
                                  <w:tab w:val="left" w:pos="514"/>
                                </w:tabs>
                                <w:spacing w:after="0" w:line="360" w:lineRule="auto"/>
                                <w:ind w:left="0"/>
                                <w:jc w:val="both"/>
                                <w:rPr>
                                  <w:rStyle w:val="21"/>
                                  <w:rFonts w:eastAsia="Calibri"/>
                                  <w:color w:val="000000" w:themeColor="text1"/>
                                  <w:sz w:val="28"/>
                                  <w:szCs w:val="28"/>
                                  <w:lang w:eastAsia="en-US" w:bidi="ar-SA"/>
                                </w:rPr>
                              </w:pPr>
                              <w:r w:rsidRPr="0009143A">
                                <w:rPr>
                                  <w:rStyle w:val="21"/>
                                  <w:rFonts w:eastAsiaTheme="majorEastAsia"/>
                                  <w:color w:val="000000" w:themeColor="text1"/>
                                  <w:sz w:val="28"/>
                                  <w:szCs w:val="28"/>
                                </w:rPr>
                                <w:t>незаконне використання комп’ютерного і телекому</w:t>
                              </w:r>
                              <w:r w:rsidRPr="0009143A">
                                <w:rPr>
                                  <w:rStyle w:val="21"/>
                                  <w:rFonts w:eastAsiaTheme="majorEastAsia"/>
                                  <w:color w:val="000000" w:themeColor="text1"/>
                                  <w:sz w:val="28"/>
                                  <w:szCs w:val="28"/>
                                </w:rPr>
                                <w:softHyphen/>
                                <w:t>нікаційного устаткування - виготовлення, придбання для використання, поширення або надання доступу:</w:t>
                              </w:r>
                            </w:p>
                            <w:p w:rsidR="00F8552E" w:rsidRDefault="00F8552E" w:rsidP="004A47DD">
                              <w:pPr>
                                <w:pStyle w:val="a8"/>
                                <w:tabs>
                                  <w:tab w:val="left" w:pos="514"/>
                                </w:tabs>
                                <w:spacing w:after="0" w:line="360" w:lineRule="auto"/>
                                <w:ind w:left="0"/>
                                <w:jc w:val="both"/>
                                <w:rPr>
                                  <w:rStyle w:val="21"/>
                                  <w:rFonts w:eastAsiaTheme="majorEastAsia"/>
                                  <w:color w:val="000000" w:themeColor="text1"/>
                                  <w:sz w:val="28"/>
                                  <w:szCs w:val="28"/>
                                </w:rPr>
                              </w:pPr>
                              <w:r w:rsidRPr="0009143A">
                                <w:rPr>
                                  <w:rStyle w:val="21"/>
                                  <w:rFonts w:eastAsiaTheme="majorEastAsia"/>
                                  <w:color w:val="000000" w:themeColor="text1"/>
                                  <w:sz w:val="28"/>
                                  <w:szCs w:val="28"/>
                                </w:rPr>
                                <w:t xml:space="preserve"> а) пристрої</w:t>
                              </w:r>
                              <w:r>
                                <w:rPr>
                                  <w:rStyle w:val="21"/>
                                  <w:rFonts w:eastAsiaTheme="majorEastAsia"/>
                                  <w:color w:val="000000" w:themeColor="text1"/>
                                  <w:sz w:val="28"/>
                                  <w:szCs w:val="28"/>
                                </w:rPr>
                                <w:t xml:space="preserve">в та </w:t>
                              </w:r>
                              <w:r w:rsidRPr="0009143A">
                                <w:rPr>
                                  <w:rStyle w:val="21"/>
                                  <w:rFonts w:eastAsiaTheme="majorEastAsia"/>
                                  <w:color w:val="000000" w:themeColor="text1"/>
                                  <w:sz w:val="28"/>
                                  <w:szCs w:val="28"/>
                                </w:rPr>
                                <w:t>комп’ютерн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програм, розроблен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або пристосован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для здійснення зло</w:t>
                              </w:r>
                              <w:r w:rsidRPr="0009143A">
                                <w:rPr>
                                  <w:rStyle w:val="21"/>
                                  <w:rFonts w:eastAsiaTheme="majorEastAsia"/>
                                  <w:color w:val="000000" w:themeColor="text1"/>
                                  <w:sz w:val="28"/>
                                  <w:szCs w:val="28"/>
                                </w:rPr>
                                <w:softHyphen/>
                                <w:t xml:space="preserve">чинів; </w:t>
                              </w:r>
                            </w:p>
                            <w:p w:rsidR="00F8552E" w:rsidRPr="00B839CD" w:rsidRDefault="00F8552E" w:rsidP="004A47DD">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1" o:spid="_x0000_s1034" style="position:absolute;left:0;text-align:left;margin-left:17.7pt;margin-top:-22.95pt;width:453pt;height:723pt;z-index:251642880" coordsize="57531,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">
                <v:rect id="Прямоугольник 16" o:spid="_x0000_s1035" style="position:absolute;width:57531;height:9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roundrect id="Скругленный прямоугольник 18" o:spid="_x0000_s1036" style="position:absolute;left:2095;top:1143;width:53435;height:7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" fillcolor="white [3212]" strokecolor="black [3213]" strokeweight="1pt">
                  <v:stroke joinstyle="miter"/>
                  <v:textbox>
                    <w:txbxContent>
                      <w:p w:rsidR="00F8552E" w:rsidRDefault="00F8552E" w:rsidP="00B839CD">
                        <w:pPr>
                          <w:jc w:val="center"/>
                          <w:rPr>
                            <w:color w:val="000000" w:themeColor="text1"/>
                            <w:sz w:val="28"/>
                            <w:szCs w:val="28"/>
                            <w:lang w:val="uk-UA"/>
                          </w:rPr>
                        </w:pPr>
                        <w:r w:rsidRPr="00B839CD">
                          <w:rPr>
                            <w:color w:val="000000" w:themeColor="text1"/>
                            <w:sz w:val="28"/>
                            <w:szCs w:val="28"/>
                            <w:lang w:val="uk-UA"/>
                          </w:rPr>
                          <w:t>Класифікація кіберзлочинів</w:t>
                        </w:r>
                      </w:p>
                      <w:p w:rsidR="00F8552E" w:rsidRPr="00B839CD" w:rsidRDefault="00F8552E" w:rsidP="00B839CD">
                        <w:pPr>
                          <w:jc w:val="center"/>
                          <w:rPr>
                            <w:color w:val="000000" w:themeColor="text1"/>
                            <w:sz w:val="28"/>
                            <w:szCs w:val="28"/>
                            <w:lang w:val="uk-UA"/>
                          </w:rPr>
                        </w:pPr>
                        <w:r w:rsidRPr="00B839CD">
                          <w:rPr>
                            <w:rStyle w:val="21"/>
                            <w:rFonts w:eastAsiaTheme="majorEastAsia"/>
                            <w:color w:val="000000" w:themeColor="text1"/>
                            <w:sz w:val="28"/>
                            <w:szCs w:val="28"/>
                          </w:rPr>
                          <w:t>згідно з Конвенцією Ради Європи по боротьбі з кіберзлочинністю</w:t>
                        </w:r>
                      </w:p>
                    </w:txbxContent>
                  </v:textbox>
                </v:roundrect>
                <v:roundrect id="Скругленный прямоугольник 19" o:spid="_x0000_s1037" style="position:absolute;left:2190;top:9810;width:53436;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" fillcolor="white [3212]" strokecolor="black [3213]" strokeweight="1pt">
                  <v:stroke joinstyle="miter"/>
                  <v:textbox>
                    <w:txbxContent>
                      <w:p w:rsidR="00F8552E" w:rsidRPr="004A47DD" w:rsidRDefault="00F8552E" w:rsidP="004A47DD">
                        <w:pPr>
                          <w:pStyle w:val="a8"/>
                          <w:widowControl w:val="0"/>
                          <w:numPr>
                            <w:ilvl w:val="0"/>
                            <w:numId w:val="22"/>
                          </w:numPr>
                          <w:tabs>
                            <w:tab w:val="left" w:pos="543"/>
                          </w:tabs>
                          <w:spacing w:line="360" w:lineRule="auto"/>
                          <w:jc w:val="center"/>
                          <w:rPr>
                            <w:color w:val="000000" w:themeColor="text1"/>
                            <w:sz w:val="28"/>
                            <w:szCs w:val="28"/>
                          </w:rPr>
                        </w:pPr>
                        <w:r w:rsidRPr="004A47DD">
                          <w:rPr>
                            <w:rStyle w:val="21"/>
                            <w:rFonts w:eastAsiaTheme="majorEastAsia"/>
                            <w:color w:val="000000" w:themeColor="text1"/>
                            <w:sz w:val="28"/>
                            <w:szCs w:val="28"/>
                          </w:rPr>
                          <w:t>Злочини проти конфіденційності, цілісності та до</w:t>
                        </w:r>
                        <w:r w:rsidRPr="004A47DD">
                          <w:rPr>
                            <w:rStyle w:val="21"/>
                            <w:rFonts w:eastAsiaTheme="majorEastAsia"/>
                            <w:color w:val="000000" w:themeColor="text1"/>
                            <w:sz w:val="28"/>
                            <w:szCs w:val="28"/>
                          </w:rPr>
                          <w:softHyphen/>
                          <w:t>ступності комп’ютерних даних і систем</w:t>
                        </w:r>
                      </w:p>
                      <w:p w:rsidR="00F8552E" w:rsidRPr="004A47DD" w:rsidRDefault="00F8552E" w:rsidP="004A47DD">
                        <w:pPr>
                          <w:jc w:val="center"/>
                          <w:rPr>
                            <w:color w:val="000000" w:themeColor="text1"/>
                            <w:sz w:val="28"/>
                            <w:szCs w:val="28"/>
                          </w:rPr>
                        </w:pPr>
                      </w:p>
                    </w:txbxContent>
                  </v:textbox>
                </v:roundrect>
                <v:roundrect id="Скругленный прямоугольник 20" o:spid="_x0000_s1038" style="position:absolute;left:2190;top:18383;width:53436;height:705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" fillcolor="white [3212]" strokecolor="black [3213]" strokeweight="1pt">
                  <v:stroke joinstyle="miter"/>
                  <v:textbox>
                    <w:txbxContent>
                      <w:p w:rsidR="00F8552E" w:rsidRPr="0009143A" w:rsidRDefault="00F8552E" w:rsidP="004A47DD">
                        <w:pPr>
                          <w:widowControl w:val="0"/>
                          <w:numPr>
                            <w:ilvl w:val="0"/>
                            <w:numId w:val="17"/>
                          </w:numPr>
                          <w:tabs>
                            <w:tab w:val="left" w:pos="514"/>
                          </w:tabs>
                          <w:spacing w:line="360" w:lineRule="auto"/>
                          <w:contextualSpacing/>
                          <w:rPr>
                            <w:color w:val="000000" w:themeColor="text1"/>
                            <w:sz w:val="28"/>
                            <w:szCs w:val="28"/>
                          </w:rPr>
                        </w:pPr>
                        <w:r w:rsidRPr="0009143A">
                          <w:rPr>
                            <w:rStyle w:val="21"/>
                            <w:rFonts w:eastAsiaTheme="majorEastAsia"/>
                            <w:color w:val="000000" w:themeColor="text1"/>
                            <w:sz w:val="28"/>
                            <w:szCs w:val="28"/>
                          </w:rPr>
                          <w:t>несанкціонований досту</w:t>
                        </w:r>
                        <w:r>
                          <w:rPr>
                            <w:rStyle w:val="21"/>
                            <w:rFonts w:eastAsiaTheme="majorEastAsia"/>
                            <w:color w:val="000000" w:themeColor="text1"/>
                            <w:sz w:val="28"/>
                            <w:szCs w:val="28"/>
                          </w:rPr>
                          <w:t>п до інформаційного середо</w:t>
                        </w:r>
                        <w:r>
                          <w:rPr>
                            <w:rStyle w:val="21"/>
                            <w:rFonts w:eastAsiaTheme="majorEastAsia"/>
                            <w:color w:val="000000" w:themeColor="text1"/>
                            <w:sz w:val="28"/>
                            <w:szCs w:val="28"/>
                          </w:rPr>
                          <w:softHyphen/>
                          <w:t xml:space="preserve">вища, здійснений шляхом </w:t>
                        </w:r>
                        <w:r w:rsidRPr="0009143A">
                          <w:rPr>
                            <w:rStyle w:val="21"/>
                            <w:rFonts w:eastAsiaTheme="majorEastAsia"/>
                            <w:color w:val="000000" w:themeColor="text1"/>
                            <w:sz w:val="28"/>
                            <w:szCs w:val="28"/>
                          </w:rPr>
                          <w:t>протиправн</w:t>
                        </w:r>
                        <w:r>
                          <w:rPr>
                            <w:rStyle w:val="21"/>
                            <w:rFonts w:eastAsiaTheme="majorEastAsia"/>
                            <w:color w:val="000000" w:themeColor="text1"/>
                            <w:sz w:val="28"/>
                            <w:szCs w:val="28"/>
                          </w:rPr>
                          <w:t>ого</w:t>
                        </w:r>
                        <w:r w:rsidRPr="0009143A">
                          <w:rPr>
                            <w:rStyle w:val="21"/>
                            <w:rFonts w:eastAsiaTheme="majorEastAsia"/>
                            <w:color w:val="000000" w:themeColor="text1"/>
                            <w:sz w:val="28"/>
                            <w:szCs w:val="28"/>
                          </w:rPr>
                          <w:t xml:space="preserve"> навмисн</w:t>
                        </w:r>
                        <w:r>
                          <w:rPr>
                            <w:rStyle w:val="21"/>
                            <w:rFonts w:eastAsiaTheme="majorEastAsia"/>
                            <w:color w:val="000000" w:themeColor="text1"/>
                            <w:sz w:val="28"/>
                            <w:szCs w:val="28"/>
                          </w:rPr>
                          <w:t>ого</w:t>
                        </w:r>
                        <w:r w:rsidRPr="0009143A">
                          <w:rPr>
                            <w:rStyle w:val="21"/>
                            <w:rFonts w:eastAsiaTheme="majorEastAsia"/>
                            <w:color w:val="000000" w:themeColor="text1"/>
                            <w:sz w:val="28"/>
                            <w:szCs w:val="28"/>
                          </w:rPr>
                          <w:t xml:space="preserve"> доступ</w:t>
                        </w:r>
                        <w:r>
                          <w:rPr>
                            <w:rStyle w:val="21"/>
                            <w:rFonts w:eastAsiaTheme="majorEastAsia"/>
                            <w:color w:val="000000" w:themeColor="text1"/>
                            <w:sz w:val="28"/>
                            <w:szCs w:val="28"/>
                          </w:rPr>
                          <w:t>у</w:t>
                        </w:r>
                        <w:r w:rsidRPr="0009143A">
                          <w:rPr>
                            <w:rStyle w:val="21"/>
                            <w:rFonts w:eastAsiaTheme="majorEastAsia"/>
                            <w:color w:val="000000" w:themeColor="text1"/>
                            <w:sz w:val="28"/>
                            <w:szCs w:val="28"/>
                          </w:rPr>
                          <w:t xml:space="preserve"> до комп’ютерної системи або її частини, вченений в обхід систем безпеки;</w:t>
                        </w:r>
                      </w:p>
                      <w:p w:rsidR="00F8552E" w:rsidRPr="0009143A" w:rsidRDefault="00F8552E" w:rsidP="004A47DD">
                        <w:pPr>
                          <w:widowControl w:val="0"/>
                          <w:numPr>
                            <w:ilvl w:val="0"/>
                            <w:numId w:val="17"/>
                          </w:numPr>
                          <w:tabs>
                            <w:tab w:val="left" w:pos="514"/>
                          </w:tabs>
                          <w:spacing w:line="360" w:lineRule="auto"/>
                          <w:contextualSpacing/>
                          <w:rPr>
                            <w:color w:val="000000" w:themeColor="text1"/>
                            <w:sz w:val="28"/>
                            <w:szCs w:val="28"/>
                          </w:rPr>
                        </w:pPr>
                        <w:r w:rsidRPr="0009143A">
                          <w:rPr>
                            <w:rStyle w:val="21"/>
                            <w:rFonts w:eastAsiaTheme="majorEastAsia"/>
                            <w:color w:val="000000" w:themeColor="text1"/>
                            <w:sz w:val="28"/>
                            <w:szCs w:val="28"/>
                          </w:rPr>
                          <w:t xml:space="preserve">незаконне перехоплення </w:t>
                        </w:r>
                        <w:r>
                          <w:rPr>
                            <w:rStyle w:val="21"/>
                            <w:rFonts w:eastAsiaTheme="majorEastAsia"/>
                            <w:color w:val="000000" w:themeColor="text1"/>
                            <w:sz w:val="28"/>
                            <w:szCs w:val="28"/>
                          </w:rPr>
                          <w:t>–</w:t>
                        </w:r>
                        <w:r w:rsidRPr="0009143A">
                          <w:rPr>
                            <w:rStyle w:val="21"/>
                            <w:rFonts w:eastAsiaTheme="majorEastAsia"/>
                            <w:color w:val="000000" w:themeColor="text1"/>
                            <w:sz w:val="28"/>
                            <w:szCs w:val="28"/>
                          </w:rPr>
                          <w:t xml:space="preserve"> протиправне нав</w:t>
                        </w:r>
                        <w:r w:rsidRPr="0009143A">
                          <w:rPr>
                            <w:rStyle w:val="21"/>
                            <w:rFonts w:eastAsiaTheme="majorEastAsia"/>
                            <w:color w:val="000000" w:themeColor="text1"/>
                            <w:sz w:val="28"/>
                            <w:szCs w:val="28"/>
                          </w:rPr>
                          <w:softHyphen/>
                          <w:t>мисне перехоплення не призначених для загального досту</w:t>
                        </w:r>
                        <w:r w:rsidRPr="0009143A">
                          <w:rPr>
                            <w:rStyle w:val="21"/>
                            <w:rFonts w:eastAsiaTheme="majorEastAsia"/>
                            <w:color w:val="000000" w:themeColor="text1"/>
                            <w:sz w:val="28"/>
                            <w:szCs w:val="28"/>
                          </w:rPr>
                          <w:softHyphen/>
                          <w:t>пу комп’ютерних даних, які передаються комп’ютерними системами</w:t>
                        </w:r>
                        <w:r>
                          <w:rPr>
                            <w:rStyle w:val="21"/>
                            <w:rFonts w:eastAsiaTheme="majorEastAsia"/>
                            <w:color w:val="000000" w:themeColor="text1"/>
                            <w:sz w:val="28"/>
                            <w:szCs w:val="28"/>
                          </w:rPr>
                          <w:t xml:space="preserve">, яке </w:t>
                        </w:r>
                        <w:r w:rsidRPr="0009143A">
                          <w:rPr>
                            <w:rStyle w:val="21"/>
                            <w:rFonts w:eastAsiaTheme="majorEastAsia"/>
                            <w:color w:val="000000" w:themeColor="text1"/>
                            <w:sz w:val="28"/>
                            <w:szCs w:val="28"/>
                          </w:rPr>
                          <w:t>здійсн</w:t>
                        </w:r>
                        <w:r>
                          <w:rPr>
                            <w:rStyle w:val="21"/>
                            <w:rFonts w:eastAsiaTheme="majorEastAsia"/>
                            <w:color w:val="000000" w:themeColor="text1"/>
                            <w:sz w:val="28"/>
                            <w:szCs w:val="28"/>
                          </w:rPr>
                          <w:t xml:space="preserve">юється шляхом </w:t>
                        </w:r>
                        <w:r w:rsidRPr="0009143A">
                          <w:rPr>
                            <w:rStyle w:val="21"/>
                            <w:rFonts w:eastAsiaTheme="majorEastAsia"/>
                            <w:color w:val="000000" w:themeColor="text1"/>
                            <w:sz w:val="28"/>
                            <w:szCs w:val="28"/>
                          </w:rPr>
                          <w:t>використання технічних засобів в обхід заходів безпеки;</w:t>
                        </w:r>
                      </w:p>
                      <w:p w:rsidR="00F8552E" w:rsidRDefault="00F8552E" w:rsidP="004A47DD">
                        <w:pPr>
                          <w:widowControl w:val="0"/>
                          <w:numPr>
                            <w:ilvl w:val="0"/>
                            <w:numId w:val="17"/>
                          </w:numPr>
                          <w:tabs>
                            <w:tab w:val="left" w:pos="514"/>
                          </w:tabs>
                          <w:spacing w:line="360" w:lineRule="auto"/>
                          <w:contextualSpacing/>
                          <w:rPr>
                            <w:rStyle w:val="21"/>
                            <w:rFonts w:eastAsiaTheme="majorEastAsia"/>
                            <w:color w:val="000000" w:themeColor="text1"/>
                            <w:sz w:val="28"/>
                            <w:szCs w:val="28"/>
                          </w:rPr>
                        </w:pPr>
                        <w:r w:rsidRPr="0009143A">
                          <w:rPr>
                            <w:rStyle w:val="21"/>
                            <w:rFonts w:eastAsiaTheme="majorEastAsia"/>
                            <w:color w:val="000000" w:themeColor="text1"/>
                            <w:sz w:val="28"/>
                            <w:szCs w:val="28"/>
                          </w:rPr>
                          <w:t>втручання в дані - протиправна зміна, пошкодження, ви</w:t>
                        </w:r>
                        <w:r w:rsidRPr="0009143A">
                          <w:rPr>
                            <w:rStyle w:val="21"/>
                            <w:rFonts w:eastAsiaTheme="majorEastAsia"/>
                            <w:color w:val="000000" w:themeColor="text1"/>
                            <w:sz w:val="28"/>
                            <w:szCs w:val="28"/>
                          </w:rPr>
                          <w:softHyphen/>
                          <w:t>далення, спотворення або блокування комп’ютерних даних;</w:t>
                        </w:r>
                      </w:p>
                      <w:p w:rsidR="00F8552E" w:rsidRPr="0009143A" w:rsidRDefault="00F8552E" w:rsidP="004A47DD">
                        <w:pPr>
                          <w:widowControl w:val="0"/>
                          <w:numPr>
                            <w:ilvl w:val="0"/>
                            <w:numId w:val="17"/>
                          </w:numPr>
                          <w:tabs>
                            <w:tab w:val="left" w:pos="514"/>
                          </w:tabs>
                          <w:spacing w:line="360" w:lineRule="auto"/>
                          <w:contextualSpacing/>
                          <w:rPr>
                            <w:rStyle w:val="21"/>
                            <w:rFonts w:eastAsiaTheme="majorEastAsia"/>
                            <w:color w:val="000000" w:themeColor="text1"/>
                            <w:sz w:val="28"/>
                            <w:szCs w:val="28"/>
                          </w:rPr>
                        </w:pPr>
                        <w:r w:rsidRPr="0009143A">
                          <w:rPr>
                            <w:rStyle w:val="21"/>
                            <w:rFonts w:eastAsiaTheme="majorEastAsia"/>
                            <w:color w:val="000000" w:themeColor="text1"/>
                            <w:sz w:val="28"/>
                            <w:szCs w:val="28"/>
                          </w:rPr>
                          <w:t>втручання в роботу системи - протиправне порушен</w:t>
                        </w:r>
                        <w:r w:rsidRPr="0009143A">
                          <w:rPr>
                            <w:rStyle w:val="21"/>
                            <w:rFonts w:eastAsiaTheme="majorEastAsia"/>
                            <w:color w:val="000000" w:themeColor="text1"/>
                            <w:sz w:val="28"/>
                            <w:szCs w:val="28"/>
                          </w:rPr>
                          <w:softHyphen/>
                          <w:t>ня або створення перешкод функціонуванню комп’ютерної системи;</w:t>
                        </w:r>
                      </w:p>
                      <w:p w:rsidR="00F8552E" w:rsidRPr="004A47DD" w:rsidRDefault="00F8552E" w:rsidP="004A47DD">
                        <w:pPr>
                          <w:pStyle w:val="a8"/>
                          <w:numPr>
                            <w:ilvl w:val="0"/>
                            <w:numId w:val="17"/>
                          </w:numPr>
                          <w:tabs>
                            <w:tab w:val="left" w:pos="514"/>
                          </w:tabs>
                          <w:spacing w:after="0" w:line="360" w:lineRule="auto"/>
                          <w:ind w:left="0"/>
                          <w:jc w:val="both"/>
                          <w:rPr>
                            <w:rStyle w:val="21"/>
                            <w:rFonts w:eastAsia="Calibri"/>
                            <w:color w:val="000000" w:themeColor="text1"/>
                            <w:sz w:val="28"/>
                            <w:szCs w:val="28"/>
                            <w:lang w:eastAsia="en-US" w:bidi="ar-SA"/>
                          </w:rPr>
                        </w:pPr>
                        <w:r w:rsidRPr="0009143A">
                          <w:rPr>
                            <w:rStyle w:val="21"/>
                            <w:rFonts w:eastAsiaTheme="majorEastAsia"/>
                            <w:color w:val="000000" w:themeColor="text1"/>
                            <w:sz w:val="28"/>
                            <w:szCs w:val="28"/>
                          </w:rPr>
                          <w:t>незаконне використання комп’ютерного і телекому</w:t>
                        </w:r>
                        <w:r w:rsidRPr="0009143A">
                          <w:rPr>
                            <w:rStyle w:val="21"/>
                            <w:rFonts w:eastAsiaTheme="majorEastAsia"/>
                            <w:color w:val="000000" w:themeColor="text1"/>
                            <w:sz w:val="28"/>
                            <w:szCs w:val="28"/>
                          </w:rPr>
                          <w:softHyphen/>
                          <w:t>нікаційного устаткування - виготовлення, придбання для використання, поширення або надання доступу:</w:t>
                        </w:r>
                      </w:p>
                      <w:p w:rsidR="00F8552E" w:rsidRDefault="00F8552E" w:rsidP="004A47DD">
                        <w:pPr>
                          <w:pStyle w:val="a8"/>
                          <w:tabs>
                            <w:tab w:val="left" w:pos="514"/>
                          </w:tabs>
                          <w:spacing w:after="0" w:line="360" w:lineRule="auto"/>
                          <w:ind w:left="0"/>
                          <w:jc w:val="both"/>
                          <w:rPr>
                            <w:rStyle w:val="21"/>
                            <w:rFonts w:eastAsiaTheme="majorEastAsia"/>
                            <w:color w:val="000000" w:themeColor="text1"/>
                            <w:sz w:val="28"/>
                            <w:szCs w:val="28"/>
                          </w:rPr>
                        </w:pPr>
                        <w:r w:rsidRPr="0009143A">
                          <w:rPr>
                            <w:rStyle w:val="21"/>
                            <w:rFonts w:eastAsiaTheme="majorEastAsia"/>
                            <w:color w:val="000000" w:themeColor="text1"/>
                            <w:sz w:val="28"/>
                            <w:szCs w:val="28"/>
                          </w:rPr>
                          <w:t xml:space="preserve"> а) пристрої</w:t>
                        </w:r>
                        <w:r>
                          <w:rPr>
                            <w:rStyle w:val="21"/>
                            <w:rFonts w:eastAsiaTheme="majorEastAsia"/>
                            <w:color w:val="000000" w:themeColor="text1"/>
                            <w:sz w:val="28"/>
                            <w:szCs w:val="28"/>
                          </w:rPr>
                          <w:t xml:space="preserve">в та </w:t>
                        </w:r>
                        <w:r w:rsidRPr="0009143A">
                          <w:rPr>
                            <w:rStyle w:val="21"/>
                            <w:rFonts w:eastAsiaTheme="majorEastAsia"/>
                            <w:color w:val="000000" w:themeColor="text1"/>
                            <w:sz w:val="28"/>
                            <w:szCs w:val="28"/>
                          </w:rPr>
                          <w:t>комп’ютерн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програм, розроблен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або пристосован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для здійснення зло</w:t>
                        </w:r>
                        <w:r w:rsidRPr="0009143A">
                          <w:rPr>
                            <w:rStyle w:val="21"/>
                            <w:rFonts w:eastAsiaTheme="majorEastAsia"/>
                            <w:color w:val="000000" w:themeColor="text1"/>
                            <w:sz w:val="28"/>
                            <w:szCs w:val="28"/>
                          </w:rPr>
                          <w:softHyphen/>
                          <w:t xml:space="preserve">чинів; </w:t>
                        </w:r>
                      </w:p>
                      <w:p w:rsidR="00F8552E" w:rsidRPr="00B839CD" w:rsidRDefault="00F8552E" w:rsidP="004A47DD">
                        <w:pPr>
                          <w:jc w:val="center"/>
                          <w:rPr>
                            <w:color w:val="000000" w:themeColor="text1"/>
                            <w:sz w:val="28"/>
                            <w:szCs w:val="28"/>
                            <w:lang w:val="uk-UA"/>
                          </w:rPr>
                        </w:pPr>
                      </w:p>
                    </w:txbxContent>
                  </v:textbox>
                </v:roundrect>
              </v:group>
            </w:pict>
          </mc:Fallback>
        </mc:AlternateContent>
      </w: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B839CD" w:rsidRDefault="00B839CD" w:rsidP="00310772">
      <w:pPr>
        <w:pStyle w:val="ab"/>
        <w:shd w:val="clear" w:color="auto" w:fill="FFFFFF"/>
        <w:spacing w:line="360" w:lineRule="auto"/>
        <w:ind w:firstLine="709"/>
        <w:contextualSpacing/>
        <w:jc w:val="both"/>
        <w:rPr>
          <w:rStyle w:val="rvts9"/>
          <w:bCs/>
          <w:color w:val="000000" w:themeColor="text1"/>
          <w:sz w:val="28"/>
          <w:szCs w:val="28"/>
          <w:shd w:val="clear" w:color="auto" w:fill="FFFFFF"/>
          <w:lang w:val="uk-UA"/>
        </w:rPr>
      </w:pPr>
    </w:p>
    <w:p w:rsidR="00397CE3" w:rsidRPr="00397CE3" w:rsidRDefault="00397CE3" w:rsidP="00397CE3">
      <w:pPr>
        <w:spacing w:line="360" w:lineRule="auto"/>
        <w:ind w:firstLine="709"/>
        <w:contextualSpacing/>
        <w:rPr>
          <w:color w:val="000000" w:themeColor="text1"/>
          <w:sz w:val="28"/>
          <w:szCs w:val="28"/>
          <w:lang w:val="uk-UA"/>
        </w:rPr>
      </w:pPr>
    </w:p>
    <w:p w:rsidR="00984900" w:rsidRPr="00C122CA" w:rsidRDefault="00984900" w:rsidP="00C122CA">
      <w:pPr>
        <w:pStyle w:val="a8"/>
        <w:spacing w:after="0" w:line="360" w:lineRule="auto"/>
        <w:ind w:left="0" w:firstLine="709"/>
        <w:jc w:val="both"/>
        <w:rPr>
          <w:rStyle w:val="21"/>
          <w:rFonts w:eastAsiaTheme="majorEastAsia"/>
          <w:color w:val="000000" w:themeColor="text1"/>
          <w:sz w:val="28"/>
          <w:szCs w:val="28"/>
        </w:rPr>
      </w:pPr>
    </w:p>
    <w:p w:rsidR="0009143A" w:rsidRDefault="0009143A" w:rsidP="0009143A">
      <w:pPr>
        <w:pStyle w:val="a8"/>
        <w:spacing w:after="0" w:line="360" w:lineRule="auto"/>
        <w:ind w:left="0" w:firstLine="709"/>
        <w:jc w:val="both"/>
        <w:rPr>
          <w:rStyle w:val="21"/>
          <w:rFonts w:eastAsiaTheme="majorEastAsia"/>
          <w:color w:val="000000" w:themeColor="text1"/>
          <w:sz w:val="28"/>
          <w:szCs w:val="28"/>
        </w:rPr>
      </w:pPr>
    </w:p>
    <w:p w:rsidR="0009143A" w:rsidRDefault="0009143A" w:rsidP="0009143A">
      <w:pPr>
        <w:pStyle w:val="a8"/>
        <w:spacing w:after="0" w:line="360" w:lineRule="auto"/>
        <w:ind w:left="0" w:firstLine="709"/>
        <w:jc w:val="both"/>
        <w:rPr>
          <w:rStyle w:val="21"/>
          <w:rFonts w:eastAsiaTheme="majorEastAsia"/>
          <w:color w:val="000000" w:themeColor="text1"/>
          <w:sz w:val="28"/>
          <w:szCs w:val="28"/>
        </w:rPr>
      </w:pPr>
    </w:p>
    <w:p w:rsidR="004610F2" w:rsidRDefault="004610F2" w:rsidP="0009143A">
      <w:pPr>
        <w:pStyle w:val="a8"/>
        <w:spacing w:after="0" w:line="360" w:lineRule="auto"/>
        <w:ind w:left="0" w:firstLine="709"/>
        <w:jc w:val="both"/>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r>
        <w:rPr>
          <w:rFonts w:eastAsiaTheme="majorEastAsia"/>
          <w:noProof/>
          <w:color w:val="000000" w:themeColor="text1"/>
          <w:sz w:val="28"/>
          <w:szCs w:val="28"/>
        </w:rPr>
        <w:lastRenderedPageBreak/>
        <mc:AlternateContent>
          <mc:Choice Requires="wpg">
            <w:drawing>
              <wp:anchor distT="0" distB="0" distL="114300" distR="114300" simplePos="0" relativeHeight="251643904" behindDoc="0" locked="0" layoutInCell="1" allowOverlap="1">
                <wp:simplePos x="0" y="0"/>
                <wp:positionH relativeFrom="column">
                  <wp:posOffset>224790</wp:posOffset>
                </wp:positionH>
                <wp:positionV relativeFrom="paragraph">
                  <wp:posOffset>-348615</wp:posOffset>
                </wp:positionV>
                <wp:extent cx="5753100" cy="9182100"/>
                <wp:effectExtent l="0" t="0" r="19050" b="19050"/>
                <wp:wrapNone/>
                <wp:docPr id="28" name="Группа 28"/>
                <wp:cNvGraphicFramePr/>
                <a:graphic xmlns:a="http://schemas.openxmlformats.org/drawingml/2006/main">
                  <a:graphicData uri="http://schemas.microsoft.com/office/word/2010/wordprocessingGroup">
                    <wpg:wgp>
                      <wpg:cNvGrpSpPr/>
                      <wpg:grpSpPr>
                        <a:xfrm>
                          <a:off x="0" y="0"/>
                          <a:ext cx="5753100" cy="9182100"/>
                          <a:chOff x="0" y="0"/>
                          <a:chExt cx="5753100" cy="9182100"/>
                        </a:xfrm>
                      </wpg:grpSpPr>
                      <wps:wsp>
                        <wps:cNvPr id="23" name="Прямоугольник 23"/>
                        <wps:cNvSpPr/>
                        <wps:spPr>
                          <a:xfrm>
                            <a:off x="0" y="0"/>
                            <a:ext cx="5753100" cy="918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238125" y="266700"/>
                            <a:ext cx="5343525" cy="714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4A47DD">
                              <w:pPr>
                                <w:jc w:val="center"/>
                                <w:rPr>
                                  <w:color w:val="000000" w:themeColor="text1"/>
                                  <w:sz w:val="28"/>
                                  <w:szCs w:val="28"/>
                                  <w:lang w:val="uk-UA"/>
                                </w:rPr>
                              </w:pPr>
                              <w:r w:rsidRPr="00B839CD">
                                <w:rPr>
                                  <w:color w:val="000000" w:themeColor="text1"/>
                                  <w:sz w:val="28"/>
                                  <w:szCs w:val="28"/>
                                  <w:lang w:val="uk-UA"/>
                                </w:rPr>
                                <w:t>Класифікація кіберзлочинів</w:t>
                              </w:r>
                            </w:p>
                            <w:p w:rsidR="00F8552E" w:rsidRPr="00B839CD" w:rsidRDefault="00F8552E" w:rsidP="004A47DD">
                              <w:pPr>
                                <w:jc w:val="center"/>
                                <w:rPr>
                                  <w:color w:val="000000" w:themeColor="text1"/>
                                  <w:sz w:val="28"/>
                                  <w:szCs w:val="28"/>
                                  <w:lang w:val="uk-UA"/>
                                </w:rPr>
                              </w:pPr>
                              <w:r w:rsidRPr="00B839CD">
                                <w:rPr>
                                  <w:rStyle w:val="21"/>
                                  <w:rFonts w:eastAsiaTheme="majorEastAsia"/>
                                  <w:color w:val="000000" w:themeColor="text1"/>
                                  <w:sz w:val="28"/>
                                  <w:szCs w:val="28"/>
                                </w:rPr>
                                <w:t>згідно з Конвенцією Ради Європи по боротьбі з кіберзлочинністю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25"/>
                        <wps:cNvSpPr/>
                        <wps:spPr>
                          <a:xfrm>
                            <a:off x="171450" y="4057650"/>
                            <a:ext cx="5343525" cy="67627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4A47DD" w:rsidRDefault="00F8552E" w:rsidP="004A47DD">
                              <w:pPr>
                                <w:pStyle w:val="a8"/>
                                <w:widowControl w:val="0"/>
                                <w:numPr>
                                  <w:ilvl w:val="0"/>
                                  <w:numId w:val="23"/>
                                </w:numPr>
                                <w:spacing w:line="360" w:lineRule="auto"/>
                                <w:ind w:left="0" w:firstLine="0"/>
                                <w:jc w:val="center"/>
                                <w:rPr>
                                  <w:color w:val="000000" w:themeColor="text1"/>
                                  <w:sz w:val="28"/>
                                  <w:szCs w:val="28"/>
                                </w:rPr>
                              </w:pPr>
                              <w:r w:rsidRPr="004A47DD">
                                <w:rPr>
                                  <w:rStyle w:val="21"/>
                                  <w:rFonts w:eastAsiaTheme="majorEastAsia"/>
                                  <w:color w:val="000000" w:themeColor="text1"/>
                                  <w:sz w:val="28"/>
                                  <w:szCs w:val="28"/>
                                </w:rPr>
                                <w:t>Шахрайство та підробка, що пов’язані з використан</w:t>
                              </w:r>
                              <w:r w:rsidRPr="004A47DD">
                                <w:rPr>
                                  <w:rStyle w:val="21"/>
                                  <w:rFonts w:eastAsiaTheme="majorEastAsia"/>
                                  <w:color w:val="000000" w:themeColor="text1"/>
                                  <w:sz w:val="28"/>
                                  <w:szCs w:val="28"/>
                                </w:rPr>
                                <w:softHyphen/>
                                <w:t>ням комп’ютерів:</w:t>
                              </w:r>
                            </w:p>
                            <w:p w:rsidR="00F8552E" w:rsidRPr="004A47DD" w:rsidRDefault="00F8552E" w:rsidP="004A47DD">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26"/>
                        <wps:cNvSpPr/>
                        <wps:spPr>
                          <a:xfrm>
                            <a:off x="209550" y="4991100"/>
                            <a:ext cx="5343525" cy="35909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4A47DD" w:rsidRDefault="00F8552E" w:rsidP="004A47DD">
                              <w:pPr>
                                <w:widowControl w:val="0"/>
                                <w:numPr>
                                  <w:ilvl w:val="0"/>
                                  <w:numId w:val="17"/>
                                </w:numPr>
                                <w:spacing w:line="360" w:lineRule="auto"/>
                                <w:ind w:firstLine="709"/>
                                <w:contextualSpacing/>
                                <w:rPr>
                                  <w:rStyle w:val="21"/>
                                  <w:color w:val="000000" w:themeColor="text1"/>
                                  <w:sz w:val="28"/>
                                  <w:szCs w:val="28"/>
                                  <w:lang w:val="ru-RU" w:eastAsia="ru-RU" w:bidi="ar-SA"/>
                                </w:rPr>
                              </w:pPr>
                              <w:r w:rsidRPr="0009143A">
                                <w:rPr>
                                  <w:rStyle w:val="21"/>
                                  <w:rFonts w:eastAsiaTheme="majorEastAsia"/>
                                  <w:color w:val="000000" w:themeColor="text1"/>
                                  <w:sz w:val="28"/>
                                  <w:szCs w:val="28"/>
                                </w:rPr>
                                <w:t>підробка документів із застосуванням комп’ютерних засобів - протиправне умисне внесення, зміна, видалення або блокування комп’ютерних даних, що призводить до зниження їхньої достовірності, припускає, що згодом вони розглядатимуться як достовірні;</w:t>
                              </w:r>
                            </w:p>
                            <w:p w:rsidR="00F8552E" w:rsidRPr="0009143A" w:rsidRDefault="00F8552E" w:rsidP="004A47DD">
                              <w:pPr>
                                <w:widowControl w:val="0"/>
                                <w:numPr>
                                  <w:ilvl w:val="0"/>
                                  <w:numId w:val="17"/>
                                </w:numPr>
                                <w:spacing w:line="360" w:lineRule="auto"/>
                                <w:ind w:firstLine="709"/>
                                <w:contextualSpacing/>
                                <w:rPr>
                                  <w:color w:val="000000" w:themeColor="text1"/>
                                  <w:sz w:val="28"/>
                                  <w:szCs w:val="28"/>
                                </w:rPr>
                              </w:pPr>
                              <w:r w:rsidRPr="0009143A">
                                <w:rPr>
                                  <w:rStyle w:val="21"/>
                                  <w:rFonts w:eastAsiaTheme="majorEastAsia"/>
                                  <w:color w:val="000000" w:themeColor="text1"/>
                                  <w:sz w:val="28"/>
                                  <w:szCs w:val="28"/>
                                </w:rPr>
                                <w:t>шахрайство із застосуванням комп’ютерних засобів - втручання у функціонування комп’ютерної системи з об</w:t>
                              </w:r>
                              <w:r w:rsidRPr="0009143A">
                                <w:rPr>
                                  <w:rStyle w:val="21"/>
                                  <w:rFonts w:eastAsiaTheme="majorEastAsia"/>
                                  <w:color w:val="000000" w:themeColor="text1"/>
                                  <w:sz w:val="28"/>
                                  <w:szCs w:val="28"/>
                                </w:rPr>
                                <w:softHyphen/>
                                <w:t>манним або нечесним наміром умисного протиправного отримання економічної вигоди для себе або для інших осіб.</w:t>
                              </w:r>
                            </w:p>
                            <w:p w:rsidR="00F8552E" w:rsidRPr="004A47DD" w:rsidRDefault="00F8552E" w:rsidP="004A47DD">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кругленный прямоугольник 27"/>
                        <wps:cNvSpPr/>
                        <wps:spPr>
                          <a:xfrm>
                            <a:off x="209550" y="1114425"/>
                            <a:ext cx="5343525" cy="26765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09143A" w:rsidRDefault="00F8552E" w:rsidP="004A47DD">
                              <w:pPr>
                                <w:pStyle w:val="a8"/>
                                <w:tabs>
                                  <w:tab w:val="left" w:pos="514"/>
                                </w:tabs>
                                <w:spacing w:after="0" w:line="360" w:lineRule="auto"/>
                                <w:ind w:left="0"/>
                                <w:jc w:val="both"/>
                                <w:rPr>
                                  <w:rFonts w:ascii="Times New Roman" w:hAnsi="Times New Roman"/>
                                  <w:color w:val="000000" w:themeColor="text1"/>
                                  <w:sz w:val="28"/>
                                  <w:szCs w:val="28"/>
                                  <w:lang w:val="uk-UA"/>
                                </w:rPr>
                              </w:pPr>
                              <w:r w:rsidRPr="0009143A">
                                <w:rPr>
                                  <w:rStyle w:val="21"/>
                                  <w:rFonts w:eastAsiaTheme="majorEastAsia"/>
                                  <w:color w:val="000000" w:themeColor="text1"/>
                                  <w:sz w:val="28"/>
                                  <w:szCs w:val="28"/>
                                </w:rPr>
                                <w:t>б) комп’ютерн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паролі</w:t>
                              </w:r>
                              <w:r>
                                <w:rPr>
                                  <w:rStyle w:val="21"/>
                                  <w:rFonts w:eastAsiaTheme="majorEastAsia"/>
                                  <w:color w:val="000000" w:themeColor="text1"/>
                                  <w:sz w:val="28"/>
                                  <w:szCs w:val="28"/>
                                </w:rPr>
                                <w:t>в</w:t>
                              </w:r>
                              <w:r w:rsidRPr="0009143A">
                                <w:rPr>
                                  <w:rStyle w:val="21"/>
                                  <w:rFonts w:eastAsiaTheme="majorEastAsia"/>
                                  <w:color w:val="000000" w:themeColor="text1"/>
                                  <w:sz w:val="28"/>
                                  <w:szCs w:val="28"/>
                                </w:rPr>
                                <w:t>, код</w:t>
                              </w:r>
                              <w:r>
                                <w:rPr>
                                  <w:rStyle w:val="21"/>
                                  <w:rFonts w:eastAsiaTheme="majorEastAsia"/>
                                  <w:color w:val="000000" w:themeColor="text1"/>
                                  <w:sz w:val="28"/>
                                  <w:szCs w:val="28"/>
                                </w:rPr>
                                <w:t>ів</w:t>
                              </w:r>
                              <w:r w:rsidRPr="0009143A">
                                <w:rPr>
                                  <w:rStyle w:val="21"/>
                                  <w:rFonts w:eastAsiaTheme="majorEastAsia"/>
                                  <w:color w:val="000000" w:themeColor="text1"/>
                                  <w:sz w:val="28"/>
                                  <w:szCs w:val="28"/>
                                </w:rPr>
                                <w:t xml:space="preserve"> доступу, інш</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дан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які забезпечують доступ до комп’ютерної систе</w:t>
                              </w:r>
                              <w:r w:rsidRPr="0009143A">
                                <w:rPr>
                                  <w:rStyle w:val="21"/>
                                  <w:rFonts w:eastAsiaTheme="majorEastAsia"/>
                                  <w:color w:val="000000" w:themeColor="text1"/>
                                  <w:sz w:val="28"/>
                                  <w:szCs w:val="28"/>
                                </w:rPr>
                                <w:softHyphen/>
                                <w:t xml:space="preserve">ми або її частини </w:t>
                              </w:r>
                              <w:r>
                                <w:rPr>
                                  <w:rStyle w:val="21"/>
                                  <w:rFonts w:eastAsiaTheme="majorEastAsia"/>
                                  <w:color w:val="000000" w:themeColor="text1"/>
                                  <w:sz w:val="28"/>
                                  <w:szCs w:val="28"/>
                                </w:rPr>
                                <w:t xml:space="preserve">за </w:t>
                              </w:r>
                              <w:r w:rsidRPr="0009143A">
                                <w:rPr>
                                  <w:rStyle w:val="21"/>
                                  <w:rFonts w:eastAsiaTheme="majorEastAsia"/>
                                  <w:color w:val="000000" w:themeColor="text1"/>
                                  <w:sz w:val="28"/>
                                  <w:szCs w:val="28"/>
                                </w:rPr>
                                <w:t>наявності намір</w:t>
                              </w:r>
                              <w:r>
                                <w:rPr>
                                  <w:rStyle w:val="21"/>
                                  <w:rFonts w:eastAsiaTheme="majorEastAsia"/>
                                  <w:color w:val="000000" w:themeColor="text1"/>
                                  <w:sz w:val="28"/>
                                  <w:szCs w:val="28"/>
                                </w:rPr>
                                <w:t>у</w:t>
                              </w:r>
                              <w:r w:rsidRPr="0009143A">
                                <w:rPr>
                                  <w:rStyle w:val="21"/>
                                  <w:rFonts w:eastAsiaTheme="majorEastAsia"/>
                                  <w:color w:val="000000" w:themeColor="text1"/>
                                  <w:sz w:val="28"/>
                                  <w:szCs w:val="28"/>
                                </w:rPr>
                                <w:t xml:space="preserve"> використання їх з метою здійснення будь-якого із </w:t>
                              </w:r>
                              <w:r>
                                <w:rPr>
                                  <w:rStyle w:val="21"/>
                                  <w:rFonts w:eastAsiaTheme="majorEastAsia"/>
                                  <w:color w:val="000000" w:themeColor="text1"/>
                                  <w:sz w:val="28"/>
                                  <w:szCs w:val="28"/>
                                </w:rPr>
                                <w:t xml:space="preserve">зазначених вище </w:t>
                              </w:r>
                              <w:r w:rsidRPr="0009143A">
                                <w:rPr>
                                  <w:rStyle w:val="21"/>
                                  <w:rFonts w:eastAsiaTheme="majorEastAsia"/>
                                  <w:color w:val="000000" w:themeColor="text1"/>
                                  <w:sz w:val="28"/>
                                  <w:szCs w:val="28"/>
                                </w:rPr>
                                <w:t>злочинів; володіння одним із перелічених предметів із наміром використати його для здійснення будь-якого зі злочинів.</w:t>
                              </w:r>
                            </w:p>
                            <w:p w:rsidR="00F8552E" w:rsidRPr="00B839CD" w:rsidRDefault="00F8552E" w:rsidP="004A47DD">
                              <w:pPr>
                                <w:spacing w:line="360" w:lineRule="auto"/>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8" o:spid="_x0000_s1039" style="position:absolute;left:0;text-align:left;margin-left:17.7pt;margin-top:-27.45pt;width:453pt;height:723pt;z-index:251643904" coordsize="57531,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">
                <v:rect id="Прямоугольник 23" o:spid="_x0000_s1040" style="position:absolute;width:57531;height:9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pwwAAANsAAAAPAAAAZHJzL2Rvd25yZXYueG1sRI9fa8JA&#10;EMTfBb/DsULf9GIK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1v+pKcMAAADbAAAADwAA&#10;AAAAAAAAAAAAAAAHAgAAZHJzL2Rvd25yZXYueG1sUEsFBgAAAAADAAMAtwAAAPcCAAAAAA==&#10;" fillcolor="white [3212]" strokecolor="black [3213]" strokeweight="1pt"/>
                <v:roundrect id="Скругленный прямоугольник 24" o:spid="_x0000_s1041" style="position:absolute;left:2381;top:2667;width:53435;height:7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" fillcolor="white [3212]" strokecolor="black [3213]" strokeweight="1pt">
                  <v:stroke joinstyle="miter"/>
                  <v:textbox>
                    <w:txbxContent>
                      <w:p w:rsidR="00F8552E" w:rsidRDefault="00F8552E" w:rsidP="004A47DD">
                        <w:pPr>
                          <w:jc w:val="center"/>
                          <w:rPr>
                            <w:color w:val="000000" w:themeColor="text1"/>
                            <w:sz w:val="28"/>
                            <w:szCs w:val="28"/>
                            <w:lang w:val="uk-UA"/>
                          </w:rPr>
                        </w:pPr>
                        <w:r w:rsidRPr="00B839CD">
                          <w:rPr>
                            <w:color w:val="000000" w:themeColor="text1"/>
                            <w:sz w:val="28"/>
                            <w:szCs w:val="28"/>
                            <w:lang w:val="uk-UA"/>
                          </w:rPr>
                          <w:t>Класифікація кіберзлочинів</w:t>
                        </w:r>
                      </w:p>
                      <w:p w:rsidR="00F8552E" w:rsidRPr="00B839CD" w:rsidRDefault="00F8552E" w:rsidP="004A47DD">
                        <w:pPr>
                          <w:jc w:val="center"/>
                          <w:rPr>
                            <w:color w:val="000000" w:themeColor="text1"/>
                            <w:sz w:val="28"/>
                            <w:szCs w:val="28"/>
                            <w:lang w:val="uk-UA"/>
                          </w:rPr>
                        </w:pPr>
                        <w:r w:rsidRPr="00B839CD">
                          <w:rPr>
                            <w:rStyle w:val="21"/>
                            <w:rFonts w:eastAsiaTheme="majorEastAsia"/>
                            <w:color w:val="000000" w:themeColor="text1"/>
                            <w:sz w:val="28"/>
                            <w:szCs w:val="28"/>
                          </w:rPr>
                          <w:t>згідно з Конвенцією Ради Європи по боротьбі з кіберзлочинністю</w:t>
                        </w:r>
                      </w:p>
                    </w:txbxContent>
                  </v:textbox>
                </v:roundrect>
                <v:roundrect id="Скругленный прямоугольник 25" o:spid="_x0000_s1042" style="position:absolute;left:1714;top:40576;width:53435;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" fillcolor="white [3212]" strokecolor="black [3213]" strokeweight="1pt">
                  <v:stroke joinstyle="miter"/>
                  <v:textbox>
                    <w:txbxContent>
                      <w:p w:rsidR="00F8552E" w:rsidRPr="004A47DD" w:rsidRDefault="00F8552E" w:rsidP="004A47DD">
                        <w:pPr>
                          <w:pStyle w:val="a8"/>
                          <w:widowControl w:val="0"/>
                          <w:numPr>
                            <w:ilvl w:val="0"/>
                            <w:numId w:val="23"/>
                          </w:numPr>
                          <w:spacing w:line="360" w:lineRule="auto"/>
                          <w:ind w:left="0" w:firstLine="0"/>
                          <w:jc w:val="center"/>
                          <w:rPr>
                            <w:color w:val="000000" w:themeColor="text1"/>
                            <w:sz w:val="28"/>
                            <w:szCs w:val="28"/>
                          </w:rPr>
                        </w:pPr>
                        <w:r w:rsidRPr="004A47DD">
                          <w:rPr>
                            <w:rStyle w:val="21"/>
                            <w:rFonts w:eastAsiaTheme="majorEastAsia"/>
                            <w:color w:val="000000" w:themeColor="text1"/>
                            <w:sz w:val="28"/>
                            <w:szCs w:val="28"/>
                          </w:rPr>
                          <w:t>Шахрайство та підробка, що пов’язані з використан</w:t>
                        </w:r>
                        <w:r w:rsidRPr="004A47DD">
                          <w:rPr>
                            <w:rStyle w:val="21"/>
                            <w:rFonts w:eastAsiaTheme="majorEastAsia"/>
                            <w:color w:val="000000" w:themeColor="text1"/>
                            <w:sz w:val="28"/>
                            <w:szCs w:val="28"/>
                          </w:rPr>
                          <w:softHyphen/>
                          <w:t>ням комп’ютерів:</w:t>
                        </w:r>
                      </w:p>
                      <w:p w:rsidR="00F8552E" w:rsidRPr="004A47DD" w:rsidRDefault="00F8552E" w:rsidP="004A47DD">
                        <w:pPr>
                          <w:jc w:val="center"/>
                          <w:rPr>
                            <w:color w:val="000000" w:themeColor="text1"/>
                            <w:sz w:val="28"/>
                            <w:szCs w:val="28"/>
                          </w:rPr>
                        </w:pPr>
                      </w:p>
                    </w:txbxContent>
                  </v:textbox>
                </v:roundrect>
                <v:roundrect id="Скругленный прямоугольник 26" o:spid="_x0000_s1043" style="position:absolute;left:2095;top:49911;width:53435;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" fillcolor="white [3212]" strokecolor="black [3213]" strokeweight="1pt">
                  <v:stroke joinstyle="miter"/>
                  <v:textbox>
                    <w:txbxContent>
                      <w:p w:rsidR="00F8552E" w:rsidRPr="004A47DD" w:rsidRDefault="00F8552E" w:rsidP="004A47DD">
                        <w:pPr>
                          <w:widowControl w:val="0"/>
                          <w:numPr>
                            <w:ilvl w:val="0"/>
                            <w:numId w:val="17"/>
                          </w:numPr>
                          <w:spacing w:line="360" w:lineRule="auto"/>
                          <w:ind w:firstLine="709"/>
                          <w:contextualSpacing/>
                          <w:rPr>
                            <w:rStyle w:val="21"/>
                            <w:color w:val="000000" w:themeColor="text1"/>
                            <w:sz w:val="28"/>
                            <w:szCs w:val="28"/>
                            <w:lang w:val="ru-RU" w:eastAsia="ru-RU" w:bidi="ar-SA"/>
                          </w:rPr>
                        </w:pPr>
                        <w:r w:rsidRPr="0009143A">
                          <w:rPr>
                            <w:rStyle w:val="21"/>
                            <w:rFonts w:eastAsiaTheme="majorEastAsia"/>
                            <w:color w:val="000000" w:themeColor="text1"/>
                            <w:sz w:val="28"/>
                            <w:szCs w:val="28"/>
                          </w:rPr>
                          <w:t>підробка документів із застосуванням комп’ютерних засобів - протиправне умисне внесення, зміна, видалення або блокування комп’ютерних даних, що призводить до зниження їхньої достовірності, припускає, що згодом вони розглядатимуться як достовірні;</w:t>
                        </w:r>
                      </w:p>
                      <w:p w:rsidR="00F8552E" w:rsidRPr="0009143A" w:rsidRDefault="00F8552E" w:rsidP="004A47DD">
                        <w:pPr>
                          <w:widowControl w:val="0"/>
                          <w:numPr>
                            <w:ilvl w:val="0"/>
                            <w:numId w:val="17"/>
                          </w:numPr>
                          <w:spacing w:line="360" w:lineRule="auto"/>
                          <w:ind w:firstLine="709"/>
                          <w:contextualSpacing/>
                          <w:rPr>
                            <w:color w:val="000000" w:themeColor="text1"/>
                            <w:sz w:val="28"/>
                            <w:szCs w:val="28"/>
                          </w:rPr>
                        </w:pPr>
                        <w:r w:rsidRPr="0009143A">
                          <w:rPr>
                            <w:rStyle w:val="21"/>
                            <w:rFonts w:eastAsiaTheme="majorEastAsia"/>
                            <w:color w:val="000000" w:themeColor="text1"/>
                            <w:sz w:val="28"/>
                            <w:szCs w:val="28"/>
                          </w:rPr>
                          <w:t>шахрайство із застосуванням комп’ютерних засобів - втручання у функціонування комп’ютерної системи з об</w:t>
                        </w:r>
                        <w:r w:rsidRPr="0009143A">
                          <w:rPr>
                            <w:rStyle w:val="21"/>
                            <w:rFonts w:eastAsiaTheme="majorEastAsia"/>
                            <w:color w:val="000000" w:themeColor="text1"/>
                            <w:sz w:val="28"/>
                            <w:szCs w:val="28"/>
                          </w:rPr>
                          <w:softHyphen/>
                          <w:t>манним або нечесним наміром умисного протиправного отримання економічної вигоди для себе або для інших осіб.</w:t>
                        </w:r>
                      </w:p>
                      <w:p w:rsidR="00F8552E" w:rsidRPr="004A47DD" w:rsidRDefault="00F8552E" w:rsidP="004A47DD">
                        <w:pPr>
                          <w:jc w:val="center"/>
                          <w:rPr>
                            <w:color w:val="000000" w:themeColor="text1"/>
                            <w:sz w:val="28"/>
                            <w:szCs w:val="28"/>
                          </w:rPr>
                        </w:pPr>
                      </w:p>
                    </w:txbxContent>
                  </v:textbox>
                </v:roundrect>
                <v:roundrect id="Скругленный прямоугольник 27" o:spid="_x0000_s1044" style="position:absolute;left:2095;top:11144;width:53435;height:26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" fillcolor="white [3212]" strokecolor="black [3213]" strokeweight="1pt">
                  <v:stroke joinstyle="miter"/>
                  <v:textbox>
                    <w:txbxContent>
                      <w:p w:rsidR="00F8552E" w:rsidRPr="0009143A" w:rsidRDefault="00F8552E" w:rsidP="004A47DD">
                        <w:pPr>
                          <w:pStyle w:val="a8"/>
                          <w:tabs>
                            <w:tab w:val="left" w:pos="514"/>
                          </w:tabs>
                          <w:spacing w:after="0" w:line="360" w:lineRule="auto"/>
                          <w:ind w:left="0"/>
                          <w:jc w:val="both"/>
                          <w:rPr>
                            <w:rFonts w:ascii="Times New Roman" w:hAnsi="Times New Roman"/>
                            <w:color w:val="000000" w:themeColor="text1"/>
                            <w:sz w:val="28"/>
                            <w:szCs w:val="28"/>
                            <w:lang w:val="uk-UA"/>
                          </w:rPr>
                        </w:pPr>
                        <w:r w:rsidRPr="0009143A">
                          <w:rPr>
                            <w:rStyle w:val="21"/>
                            <w:rFonts w:eastAsiaTheme="majorEastAsia"/>
                            <w:color w:val="000000" w:themeColor="text1"/>
                            <w:sz w:val="28"/>
                            <w:szCs w:val="28"/>
                          </w:rPr>
                          <w:t>б) комп’ютерн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паролі</w:t>
                        </w:r>
                        <w:r>
                          <w:rPr>
                            <w:rStyle w:val="21"/>
                            <w:rFonts w:eastAsiaTheme="majorEastAsia"/>
                            <w:color w:val="000000" w:themeColor="text1"/>
                            <w:sz w:val="28"/>
                            <w:szCs w:val="28"/>
                          </w:rPr>
                          <w:t>в</w:t>
                        </w:r>
                        <w:r w:rsidRPr="0009143A">
                          <w:rPr>
                            <w:rStyle w:val="21"/>
                            <w:rFonts w:eastAsiaTheme="majorEastAsia"/>
                            <w:color w:val="000000" w:themeColor="text1"/>
                            <w:sz w:val="28"/>
                            <w:szCs w:val="28"/>
                          </w:rPr>
                          <w:t>, код</w:t>
                        </w:r>
                        <w:r>
                          <w:rPr>
                            <w:rStyle w:val="21"/>
                            <w:rFonts w:eastAsiaTheme="majorEastAsia"/>
                            <w:color w:val="000000" w:themeColor="text1"/>
                            <w:sz w:val="28"/>
                            <w:szCs w:val="28"/>
                          </w:rPr>
                          <w:t>ів</w:t>
                        </w:r>
                        <w:r w:rsidRPr="0009143A">
                          <w:rPr>
                            <w:rStyle w:val="21"/>
                            <w:rFonts w:eastAsiaTheme="majorEastAsia"/>
                            <w:color w:val="000000" w:themeColor="text1"/>
                            <w:sz w:val="28"/>
                            <w:szCs w:val="28"/>
                          </w:rPr>
                          <w:t xml:space="preserve"> доступу, інш</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xml:space="preserve"> дан</w:t>
                        </w:r>
                        <w:r>
                          <w:rPr>
                            <w:rStyle w:val="21"/>
                            <w:rFonts w:eastAsiaTheme="majorEastAsia"/>
                            <w:color w:val="000000" w:themeColor="text1"/>
                            <w:sz w:val="28"/>
                            <w:szCs w:val="28"/>
                          </w:rPr>
                          <w:t>их</w:t>
                        </w:r>
                        <w:r w:rsidRPr="0009143A">
                          <w:rPr>
                            <w:rStyle w:val="21"/>
                            <w:rFonts w:eastAsiaTheme="majorEastAsia"/>
                            <w:color w:val="000000" w:themeColor="text1"/>
                            <w:sz w:val="28"/>
                            <w:szCs w:val="28"/>
                          </w:rPr>
                          <w:t>, які забезпечують доступ до комп’ютерної систе</w:t>
                        </w:r>
                        <w:r w:rsidRPr="0009143A">
                          <w:rPr>
                            <w:rStyle w:val="21"/>
                            <w:rFonts w:eastAsiaTheme="majorEastAsia"/>
                            <w:color w:val="000000" w:themeColor="text1"/>
                            <w:sz w:val="28"/>
                            <w:szCs w:val="28"/>
                          </w:rPr>
                          <w:softHyphen/>
                          <w:t xml:space="preserve">ми або її частини </w:t>
                        </w:r>
                        <w:r>
                          <w:rPr>
                            <w:rStyle w:val="21"/>
                            <w:rFonts w:eastAsiaTheme="majorEastAsia"/>
                            <w:color w:val="000000" w:themeColor="text1"/>
                            <w:sz w:val="28"/>
                            <w:szCs w:val="28"/>
                          </w:rPr>
                          <w:t xml:space="preserve">за </w:t>
                        </w:r>
                        <w:r w:rsidRPr="0009143A">
                          <w:rPr>
                            <w:rStyle w:val="21"/>
                            <w:rFonts w:eastAsiaTheme="majorEastAsia"/>
                            <w:color w:val="000000" w:themeColor="text1"/>
                            <w:sz w:val="28"/>
                            <w:szCs w:val="28"/>
                          </w:rPr>
                          <w:t>наявності намір</w:t>
                        </w:r>
                        <w:r>
                          <w:rPr>
                            <w:rStyle w:val="21"/>
                            <w:rFonts w:eastAsiaTheme="majorEastAsia"/>
                            <w:color w:val="000000" w:themeColor="text1"/>
                            <w:sz w:val="28"/>
                            <w:szCs w:val="28"/>
                          </w:rPr>
                          <w:t>у</w:t>
                        </w:r>
                        <w:r w:rsidRPr="0009143A">
                          <w:rPr>
                            <w:rStyle w:val="21"/>
                            <w:rFonts w:eastAsiaTheme="majorEastAsia"/>
                            <w:color w:val="000000" w:themeColor="text1"/>
                            <w:sz w:val="28"/>
                            <w:szCs w:val="28"/>
                          </w:rPr>
                          <w:t xml:space="preserve"> використання їх з метою здійснення будь-якого із </w:t>
                        </w:r>
                        <w:r>
                          <w:rPr>
                            <w:rStyle w:val="21"/>
                            <w:rFonts w:eastAsiaTheme="majorEastAsia"/>
                            <w:color w:val="000000" w:themeColor="text1"/>
                            <w:sz w:val="28"/>
                            <w:szCs w:val="28"/>
                          </w:rPr>
                          <w:t xml:space="preserve">зазначених вище </w:t>
                        </w:r>
                        <w:r w:rsidRPr="0009143A">
                          <w:rPr>
                            <w:rStyle w:val="21"/>
                            <w:rFonts w:eastAsiaTheme="majorEastAsia"/>
                            <w:color w:val="000000" w:themeColor="text1"/>
                            <w:sz w:val="28"/>
                            <w:szCs w:val="28"/>
                          </w:rPr>
                          <w:t>злочинів; володіння одним із перелічених предметів із наміром використати його для здійснення будь-якого зі злочинів.</w:t>
                        </w:r>
                      </w:p>
                      <w:p w:rsidR="00F8552E" w:rsidRPr="00B839CD" w:rsidRDefault="00F8552E" w:rsidP="004A47DD">
                        <w:pPr>
                          <w:spacing w:line="360" w:lineRule="auto"/>
                          <w:jc w:val="center"/>
                          <w:rPr>
                            <w:color w:val="000000" w:themeColor="text1"/>
                            <w:sz w:val="28"/>
                            <w:szCs w:val="28"/>
                            <w:lang w:val="uk-UA"/>
                          </w:rPr>
                        </w:pPr>
                      </w:p>
                    </w:txbxContent>
                  </v:textbox>
                </v:roundrect>
              </v:group>
            </w:pict>
          </mc:Fallback>
        </mc:AlternateContent>
      </w: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A47DD"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r>
        <w:rPr>
          <w:rFonts w:eastAsiaTheme="majorEastAsia"/>
          <w:noProof/>
          <w:color w:val="000000" w:themeColor="text1"/>
          <w:sz w:val="28"/>
          <w:szCs w:val="28"/>
        </w:rPr>
        <w:lastRenderedPageBreak/>
        <mc:AlternateContent>
          <mc:Choice Requires="wpg">
            <w:drawing>
              <wp:anchor distT="0" distB="0" distL="114300" distR="114300" simplePos="0" relativeHeight="251644928" behindDoc="0" locked="0" layoutInCell="1" allowOverlap="1">
                <wp:simplePos x="0" y="0"/>
                <wp:positionH relativeFrom="column">
                  <wp:posOffset>158115</wp:posOffset>
                </wp:positionH>
                <wp:positionV relativeFrom="paragraph">
                  <wp:posOffset>-320040</wp:posOffset>
                </wp:positionV>
                <wp:extent cx="5838825" cy="9182100"/>
                <wp:effectExtent l="0" t="0" r="28575" b="19050"/>
                <wp:wrapNone/>
                <wp:docPr id="15919" name="Группа 15919"/>
                <wp:cNvGraphicFramePr/>
                <a:graphic xmlns:a="http://schemas.openxmlformats.org/drawingml/2006/main">
                  <a:graphicData uri="http://schemas.microsoft.com/office/word/2010/wordprocessingGroup">
                    <wpg:wgp>
                      <wpg:cNvGrpSpPr/>
                      <wpg:grpSpPr>
                        <a:xfrm>
                          <a:off x="0" y="0"/>
                          <a:ext cx="5838825" cy="9182100"/>
                          <a:chOff x="0" y="0"/>
                          <a:chExt cx="5838825" cy="9182100"/>
                        </a:xfrm>
                      </wpg:grpSpPr>
                      <wps:wsp>
                        <wps:cNvPr id="30" name="Прямоугольник 30"/>
                        <wps:cNvSpPr/>
                        <wps:spPr>
                          <a:xfrm>
                            <a:off x="0" y="0"/>
                            <a:ext cx="5838825" cy="918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31"/>
                        <wps:cNvSpPr/>
                        <wps:spPr>
                          <a:xfrm>
                            <a:off x="304800" y="238125"/>
                            <a:ext cx="5343525" cy="714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5B47FF">
                              <w:pPr>
                                <w:jc w:val="center"/>
                                <w:rPr>
                                  <w:color w:val="000000" w:themeColor="text1"/>
                                  <w:sz w:val="28"/>
                                  <w:szCs w:val="28"/>
                                  <w:lang w:val="uk-UA"/>
                                </w:rPr>
                              </w:pPr>
                              <w:r w:rsidRPr="00B839CD">
                                <w:rPr>
                                  <w:color w:val="000000" w:themeColor="text1"/>
                                  <w:sz w:val="28"/>
                                  <w:szCs w:val="28"/>
                                  <w:lang w:val="uk-UA"/>
                                </w:rPr>
                                <w:t>Класифікація кіберзлочинів</w:t>
                              </w:r>
                            </w:p>
                            <w:p w:rsidR="00F8552E" w:rsidRPr="00B839CD" w:rsidRDefault="00F8552E" w:rsidP="005B47FF">
                              <w:pPr>
                                <w:jc w:val="center"/>
                                <w:rPr>
                                  <w:color w:val="000000" w:themeColor="text1"/>
                                  <w:sz w:val="28"/>
                                  <w:szCs w:val="28"/>
                                  <w:lang w:val="uk-UA"/>
                                </w:rPr>
                              </w:pPr>
                              <w:r w:rsidRPr="00B839CD">
                                <w:rPr>
                                  <w:rStyle w:val="21"/>
                                  <w:rFonts w:eastAsiaTheme="majorEastAsia"/>
                                  <w:color w:val="000000" w:themeColor="text1"/>
                                  <w:sz w:val="28"/>
                                  <w:szCs w:val="28"/>
                                </w:rPr>
                                <w:t>згідно з Конвенцією Ради Європи по боротьбі з кіберзлочинністю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 name="Скругленный прямоугольник 15915"/>
                        <wps:cNvSpPr/>
                        <wps:spPr>
                          <a:xfrm>
                            <a:off x="276225" y="1162050"/>
                            <a:ext cx="5343525" cy="7524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09143A" w:rsidRDefault="00F8552E" w:rsidP="005B47FF">
                              <w:pPr>
                                <w:widowControl w:val="0"/>
                                <w:spacing w:line="360" w:lineRule="auto"/>
                                <w:contextualSpacing/>
                                <w:jc w:val="center"/>
                                <w:rPr>
                                  <w:color w:val="000000" w:themeColor="text1"/>
                                  <w:sz w:val="28"/>
                                  <w:szCs w:val="28"/>
                                </w:rPr>
                              </w:pPr>
                              <w:r>
                                <w:rPr>
                                  <w:color w:val="000000" w:themeColor="text1"/>
                                  <w:sz w:val="28"/>
                                  <w:szCs w:val="28"/>
                                  <w:lang w:val="uk-UA"/>
                                </w:rPr>
                                <w:t xml:space="preserve">3. </w:t>
                              </w:r>
                              <w:r w:rsidRPr="0009143A">
                                <w:rPr>
                                  <w:rStyle w:val="21"/>
                                  <w:rFonts w:eastAsiaTheme="majorEastAsia"/>
                                  <w:color w:val="000000" w:themeColor="text1"/>
                                  <w:sz w:val="28"/>
                                  <w:szCs w:val="28"/>
                                </w:rPr>
                                <w:t>Злочини, пов’язані з розміщенням у мережах проти</w:t>
                              </w:r>
                              <w:r w:rsidRPr="0009143A">
                                <w:rPr>
                                  <w:rStyle w:val="21"/>
                                  <w:rFonts w:eastAsiaTheme="majorEastAsia"/>
                                  <w:color w:val="000000" w:themeColor="text1"/>
                                  <w:sz w:val="28"/>
                                  <w:szCs w:val="28"/>
                                </w:rPr>
                                <w:softHyphen/>
                                <w:t>правної інформації:</w:t>
                              </w:r>
                            </w:p>
                            <w:p w:rsidR="00F8552E" w:rsidRPr="00B839CD" w:rsidRDefault="00F8552E" w:rsidP="005B47FF">
                              <w:pPr>
                                <w:spacing w:line="360" w:lineRule="auto"/>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7" name="Скругленный прямоугольник 15907"/>
                        <wps:cNvSpPr/>
                        <wps:spPr>
                          <a:xfrm>
                            <a:off x="238125" y="4286250"/>
                            <a:ext cx="5343525" cy="67627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5B47FF" w:rsidRDefault="00F8552E" w:rsidP="005B47FF">
                              <w:pPr>
                                <w:jc w:val="center"/>
                                <w:rPr>
                                  <w:color w:val="000000" w:themeColor="text1"/>
                                  <w:sz w:val="28"/>
                                  <w:szCs w:val="28"/>
                                  <w:lang w:val="uk-UA"/>
                                </w:rPr>
                              </w:pPr>
                              <w:r>
                                <w:rPr>
                                  <w:color w:val="000000" w:themeColor="text1"/>
                                  <w:sz w:val="28"/>
                                  <w:szCs w:val="28"/>
                                  <w:lang w:val="uk-UA"/>
                                </w:rPr>
                                <w:t xml:space="preserve">4. </w:t>
                              </w:r>
                              <w:r w:rsidRPr="0009143A">
                                <w:rPr>
                                  <w:rStyle w:val="21"/>
                                  <w:rFonts w:eastAsiaTheme="majorEastAsia"/>
                                  <w:color w:val="000000" w:themeColor="text1"/>
                                  <w:sz w:val="28"/>
                                  <w:szCs w:val="28"/>
                                </w:rPr>
                                <w:t xml:space="preserve">Злочини </w:t>
                              </w:r>
                              <w:r>
                                <w:rPr>
                                  <w:rStyle w:val="21"/>
                                  <w:rFonts w:eastAsiaTheme="majorEastAsia"/>
                                  <w:color w:val="000000" w:themeColor="text1"/>
                                  <w:sz w:val="28"/>
                                  <w:szCs w:val="28"/>
                                </w:rPr>
                                <w:t>проти</w:t>
                              </w:r>
                              <w:r w:rsidRPr="0009143A">
                                <w:rPr>
                                  <w:rStyle w:val="21"/>
                                  <w:rFonts w:eastAsiaTheme="majorEastAsia"/>
                                  <w:color w:val="000000" w:themeColor="text1"/>
                                  <w:sz w:val="28"/>
                                  <w:szCs w:val="28"/>
                                </w:rPr>
                                <w:t xml:space="preserve"> авторських і суміжних 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2" name="Скругленный прямоугольник 15912"/>
                        <wps:cNvSpPr/>
                        <wps:spPr>
                          <a:xfrm>
                            <a:off x="247650" y="5162550"/>
                            <a:ext cx="5343525" cy="35909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09143A" w:rsidRDefault="00F8552E" w:rsidP="005B47FF">
                              <w:pPr>
                                <w:pStyle w:val="a8"/>
                                <w:widowControl w:val="0"/>
                                <w:spacing w:line="360" w:lineRule="auto"/>
                                <w:ind w:left="709"/>
                                <w:jc w:val="both"/>
                                <w:rPr>
                                  <w:color w:val="000000" w:themeColor="text1"/>
                                  <w:sz w:val="28"/>
                                  <w:szCs w:val="28"/>
                                  <w:lang w:val="uk-UA"/>
                                </w:rPr>
                              </w:pPr>
                              <w:r w:rsidRPr="0009143A">
                                <w:rPr>
                                  <w:rStyle w:val="21"/>
                                  <w:rFonts w:eastAsiaTheme="majorEastAsia"/>
                                  <w:color w:val="000000" w:themeColor="text1"/>
                                  <w:sz w:val="28"/>
                                  <w:szCs w:val="28"/>
                                </w:rPr>
                                <w:t>Злочини щодо авторських і суміжних прав, які здійснюються шляхом викорис</w:t>
                              </w:r>
                              <w:r w:rsidRPr="0009143A">
                                <w:rPr>
                                  <w:rStyle w:val="21"/>
                                  <w:rFonts w:eastAsiaTheme="majorEastAsia"/>
                                  <w:color w:val="000000" w:themeColor="text1"/>
                                  <w:sz w:val="28"/>
                                  <w:szCs w:val="28"/>
                                </w:rPr>
                                <w:softHyphen/>
                                <w:t>танням комп’ютерної системи злочини щодо прав, передбачених низкою відповідних міжнародних актів</w:t>
                              </w:r>
                              <w:r>
                                <w:rPr>
                                  <w:rStyle w:val="21"/>
                                  <w:rFonts w:eastAsiaTheme="majorEastAsia"/>
                                  <w:color w:val="000000" w:themeColor="text1"/>
                                  <w:sz w:val="28"/>
                                  <w:szCs w:val="28"/>
                                </w:rPr>
                                <w:t xml:space="preserve"> щодо захисту авторських та суміжних прав та інших об’єктів права інтелектуальної власності. </w:t>
                              </w:r>
                            </w:p>
                            <w:p w:rsidR="00F8552E" w:rsidRPr="004A47DD" w:rsidRDefault="00F8552E" w:rsidP="005B47FF">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6" name="Скругленный прямоугольник 15916"/>
                        <wps:cNvSpPr/>
                        <wps:spPr>
                          <a:xfrm>
                            <a:off x="266700" y="2095500"/>
                            <a:ext cx="5343525" cy="20193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B839CD" w:rsidRDefault="00F8552E" w:rsidP="005B47FF">
                              <w:pPr>
                                <w:spacing w:line="360" w:lineRule="auto"/>
                                <w:jc w:val="center"/>
                                <w:rPr>
                                  <w:color w:val="000000" w:themeColor="text1"/>
                                  <w:sz w:val="28"/>
                                  <w:szCs w:val="28"/>
                                  <w:lang w:val="uk-UA"/>
                                </w:rPr>
                              </w:pPr>
                              <w:r w:rsidRPr="0009143A">
                                <w:rPr>
                                  <w:rStyle w:val="21"/>
                                  <w:rFonts w:eastAsiaTheme="majorEastAsia"/>
                                  <w:color w:val="000000" w:themeColor="text1"/>
                                  <w:sz w:val="28"/>
                                  <w:szCs w:val="28"/>
                                </w:rPr>
                                <w:t>злочини, пов’язані з дитячою порнографією, - по</w:t>
                              </w:r>
                              <w:r w:rsidRPr="0009143A">
                                <w:rPr>
                                  <w:rStyle w:val="21"/>
                                  <w:rFonts w:eastAsiaTheme="majorEastAsia"/>
                                  <w:color w:val="000000" w:themeColor="text1"/>
                                  <w:sz w:val="28"/>
                                  <w:szCs w:val="28"/>
                                </w:rPr>
                                <w:softHyphen/>
                                <w:t>ширення дитячої порнографії за допомогою глобальних мереж, пропозиція або надання доступу до неї, отримання для себе або інших осіб за допомогою комп’ютерної сис</w:t>
                              </w:r>
                              <w:r w:rsidRPr="0009143A">
                                <w:rPr>
                                  <w:rStyle w:val="21"/>
                                  <w:rFonts w:eastAsiaTheme="majorEastAsia"/>
                                  <w:color w:val="000000" w:themeColor="text1"/>
                                  <w:sz w:val="28"/>
                                  <w:szCs w:val="28"/>
                                </w:rPr>
                                <w:softHyphen/>
                                <w:t>теми, зберігання дитячої порнографії в комп’ютерній сис</w:t>
                              </w:r>
                              <w:r w:rsidRPr="0009143A">
                                <w:rPr>
                                  <w:rStyle w:val="21"/>
                                  <w:rFonts w:eastAsiaTheme="majorEastAsia"/>
                                  <w:color w:val="000000" w:themeColor="text1"/>
                                  <w:sz w:val="28"/>
                                  <w:szCs w:val="28"/>
                                </w:rPr>
                                <w:softHyphen/>
                                <w:t>темі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919" o:spid="_x0000_s1045" style="position:absolute;left:0;text-align:left;margin-left:12.45pt;margin-top:-25.2pt;width:459.75pt;height:723pt;z-index:251644928" coordsize="58388,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">
                <v:rect id="Прямоугольник 30" o:spid="_x0000_s1046" style="position:absolute;width:58388;height:9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GDwAAAANsAAAAPAAAAZHJzL2Rvd25yZXYueG1sRE9NT8JA&#10;EL2T8B82Y+INtpYE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o/Shg8AAAADbAAAADwAAAAAA&#10;AAAAAAAAAAAHAgAAZHJzL2Rvd25yZXYueG1sUEsFBgAAAAADAAMAtwAAAPQCAAAAAA==&#10;" fillcolor="white [3212]" strokecolor="black [3213]" strokeweight="1pt"/>
                <v:roundrect id="Скругленный прямоугольник 31" o:spid="_x0000_s1047" style="position:absolute;left:3048;top:2381;width:53435;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" fillcolor="white [3212]" strokecolor="black [3213]" strokeweight="1pt">
                  <v:stroke joinstyle="miter"/>
                  <v:textbox>
                    <w:txbxContent>
                      <w:p w:rsidR="00F8552E" w:rsidRDefault="00F8552E" w:rsidP="005B47FF">
                        <w:pPr>
                          <w:jc w:val="center"/>
                          <w:rPr>
                            <w:color w:val="000000" w:themeColor="text1"/>
                            <w:sz w:val="28"/>
                            <w:szCs w:val="28"/>
                            <w:lang w:val="uk-UA"/>
                          </w:rPr>
                        </w:pPr>
                        <w:r w:rsidRPr="00B839CD">
                          <w:rPr>
                            <w:color w:val="000000" w:themeColor="text1"/>
                            <w:sz w:val="28"/>
                            <w:szCs w:val="28"/>
                            <w:lang w:val="uk-UA"/>
                          </w:rPr>
                          <w:t>Класифікація кіберзлочинів</w:t>
                        </w:r>
                      </w:p>
                      <w:p w:rsidR="00F8552E" w:rsidRPr="00B839CD" w:rsidRDefault="00F8552E" w:rsidP="005B47FF">
                        <w:pPr>
                          <w:jc w:val="center"/>
                          <w:rPr>
                            <w:color w:val="000000" w:themeColor="text1"/>
                            <w:sz w:val="28"/>
                            <w:szCs w:val="28"/>
                            <w:lang w:val="uk-UA"/>
                          </w:rPr>
                        </w:pPr>
                        <w:r w:rsidRPr="00B839CD">
                          <w:rPr>
                            <w:rStyle w:val="21"/>
                            <w:rFonts w:eastAsiaTheme="majorEastAsia"/>
                            <w:color w:val="000000" w:themeColor="text1"/>
                            <w:sz w:val="28"/>
                            <w:szCs w:val="28"/>
                          </w:rPr>
                          <w:t>згідно з Конвенцією Ради Європи по боротьбі з кіберзлочинністю</w:t>
                        </w:r>
                      </w:p>
                    </w:txbxContent>
                  </v:textbox>
                </v:roundrect>
                <v:roundrect id="Скругленный прямоугольник 15915" o:spid="_x0000_s1048" style="position:absolute;left:2762;top:11620;width:5343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" fillcolor="white [3212]" strokecolor="black [3213]" strokeweight="1pt">
                  <v:stroke joinstyle="miter"/>
                  <v:textbox>
                    <w:txbxContent>
                      <w:p w:rsidR="00F8552E" w:rsidRPr="0009143A" w:rsidRDefault="00F8552E" w:rsidP="005B47FF">
                        <w:pPr>
                          <w:widowControl w:val="0"/>
                          <w:spacing w:line="360" w:lineRule="auto"/>
                          <w:contextualSpacing/>
                          <w:jc w:val="center"/>
                          <w:rPr>
                            <w:color w:val="000000" w:themeColor="text1"/>
                            <w:sz w:val="28"/>
                            <w:szCs w:val="28"/>
                          </w:rPr>
                        </w:pPr>
                        <w:r>
                          <w:rPr>
                            <w:color w:val="000000" w:themeColor="text1"/>
                            <w:sz w:val="28"/>
                            <w:szCs w:val="28"/>
                            <w:lang w:val="uk-UA"/>
                          </w:rPr>
                          <w:t xml:space="preserve">3. </w:t>
                        </w:r>
                        <w:r w:rsidRPr="0009143A">
                          <w:rPr>
                            <w:rStyle w:val="21"/>
                            <w:rFonts w:eastAsiaTheme="majorEastAsia"/>
                            <w:color w:val="000000" w:themeColor="text1"/>
                            <w:sz w:val="28"/>
                            <w:szCs w:val="28"/>
                          </w:rPr>
                          <w:t>Злочини, пов’язані з розміщенням у мережах проти</w:t>
                        </w:r>
                        <w:r w:rsidRPr="0009143A">
                          <w:rPr>
                            <w:rStyle w:val="21"/>
                            <w:rFonts w:eastAsiaTheme="majorEastAsia"/>
                            <w:color w:val="000000" w:themeColor="text1"/>
                            <w:sz w:val="28"/>
                            <w:szCs w:val="28"/>
                          </w:rPr>
                          <w:softHyphen/>
                          <w:t>правної інформації:</w:t>
                        </w:r>
                      </w:p>
                      <w:p w:rsidR="00F8552E" w:rsidRPr="00B839CD" w:rsidRDefault="00F8552E" w:rsidP="005B47FF">
                        <w:pPr>
                          <w:spacing w:line="360" w:lineRule="auto"/>
                          <w:jc w:val="center"/>
                          <w:rPr>
                            <w:color w:val="000000" w:themeColor="text1"/>
                            <w:sz w:val="28"/>
                            <w:szCs w:val="28"/>
                            <w:lang w:val="uk-UA"/>
                          </w:rPr>
                        </w:pPr>
                      </w:p>
                    </w:txbxContent>
                  </v:textbox>
                </v:roundrect>
                <v:roundrect id="Скругленный прямоугольник 15907" o:spid="_x0000_s1049" style="position:absolute;left:2381;top:42862;width:53435;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" fillcolor="white [3212]" strokecolor="black [3213]" strokeweight="1pt">
                  <v:stroke joinstyle="miter"/>
                  <v:textbox>
                    <w:txbxContent>
                      <w:p w:rsidR="00F8552E" w:rsidRPr="005B47FF" w:rsidRDefault="00F8552E" w:rsidP="005B47FF">
                        <w:pPr>
                          <w:jc w:val="center"/>
                          <w:rPr>
                            <w:color w:val="000000" w:themeColor="text1"/>
                            <w:sz w:val="28"/>
                            <w:szCs w:val="28"/>
                            <w:lang w:val="uk-UA"/>
                          </w:rPr>
                        </w:pPr>
                        <w:r>
                          <w:rPr>
                            <w:color w:val="000000" w:themeColor="text1"/>
                            <w:sz w:val="28"/>
                            <w:szCs w:val="28"/>
                            <w:lang w:val="uk-UA"/>
                          </w:rPr>
                          <w:t xml:space="preserve">4. </w:t>
                        </w:r>
                        <w:r w:rsidRPr="0009143A">
                          <w:rPr>
                            <w:rStyle w:val="21"/>
                            <w:rFonts w:eastAsiaTheme="majorEastAsia"/>
                            <w:color w:val="000000" w:themeColor="text1"/>
                            <w:sz w:val="28"/>
                            <w:szCs w:val="28"/>
                          </w:rPr>
                          <w:t xml:space="preserve">Злочини </w:t>
                        </w:r>
                        <w:r>
                          <w:rPr>
                            <w:rStyle w:val="21"/>
                            <w:rFonts w:eastAsiaTheme="majorEastAsia"/>
                            <w:color w:val="000000" w:themeColor="text1"/>
                            <w:sz w:val="28"/>
                            <w:szCs w:val="28"/>
                          </w:rPr>
                          <w:t>проти</w:t>
                        </w:r>
                        <w:r w:rsidRPr="0009143A">
                          <w:rPr>
                            <w:rStyle w:val="21"/>
                            <w:rFonts w:eastAsiaTheme="majorEastAsia"/>
                            <w:color w:val="000000" w:themeColor="text1"/>
                            <w:sz w:val="28"/>
                            <w:szCs w:val="28"/>
                          </w:rPr>
                          <w:t xml:space="preserve"> авторських і суміжних прав</w:t>
                        </w:r>
                      </w:p>
                    </w:txbxContent>
                  </v:textbox>
                </v:roundrect>
                <v:roundrect id="Скругленный прямоугольник 15912" o:spid="_x0000_s1050" style="position:absolute;left:2476;top:51625;width:53435;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" fillcolor="white [3212]" strokecolor="black [3213]" strokeweight="1pt">
                  <v:stroke joinstyle="miter"/>
                  <v:textbox>
                    <w:txbxContent>
                      <w:p w:rsidR="00F8552E" w:rsidRPr="0009143A" w:rsidRDefault="00F8552E" w:rsidP="005B47FF">
                        <w:pPr>
                          <w:pStyle w:val="a8"/>
                          <w:widowControl w:val="0"/>
                          <w:spacing w:line="360" w:lineRule="auto"/>
                          <w:ind w:left="709"/>
                          <w:jc w:val="both"/>
                          <w:rPr>
                            <w:color w:val="000000" w:themeColor="text1"/>
                            <w:sz w:val="28"/>
                            <w:szCs w:val="28"/>
                            <w:lang w:val="uk-UA"/>
                          </w:rPr>
                        </w:pPr>
                        <w:r w:rsidRPr="0009143A">
                          <w:rPr>
                            <w:rStyle w:val="21"/>
                            <w:rFonts w:eastAsiaTheme="majorEastAsia"/>
                            <w:color w:val="000000" w:themeColor="text1"/>
                            <w:sz w:val="28"/>
                            <w:szCs w:val="28"/>
                          </w:rPr>
                          <w:t>Злочини щодо авторських і суміжних прав, які здійснюються шляхом викорис</w:t>
                        </w:r>
                        <w:r w:rsidRPr="0009143A">
                          <w:rPr>
                            <w:rStyle w:val="21"/>
                            <w:rFonts w:eastAsiaTheme="majorEastAsia"/>
                            <w:color w:val="000000" w:themeColor="text1"/>
                            <w:sz w:val="28"/>
                            <w:szCs w:val="28"/>
                          </w:rPr>
                          <w:softHyphen/>
                          <w:t>танням комп’ютерної системи злочини щодо прав, передбачених низкою відповідних міжнародних актів</w:t>
                        </w:r>
                        <w:r>
                          <w:rPr>
                            <w:rStyle w:val="21"/>
                            <w:rFonts w:eastAsiaTheme="majorEastAsia"/>
                            <w:color w:val="000000" w:themeColor="text1"/>
                            <w:sz w:val="28"/>
                            <w:szCs w:val="28"/>
                          </w:rPr>
                          <w:t xml:space="preserve"> щодо захисту авторських та суміжних прав та інших об’єктів права інтелектуальної власності. </w:t>
                        </w:r>
                      </w:p>
                      <w:p w:rsidR="00F8552E" w:rsidRPr="004A47DD" w:rsidRDefault="00F8552E" w:rsidP="005B47FF">
                        <w:pPr>
                          <w:jc w:val="center"/>
                          <w:rPr>
                            <w:color w:val="000000" w:themeColor="text1"/>
                            <w:sz w:val="28"/>
                            <w:szCs w:val="28"/>
                          </w:rPr>
                        </w:pPr>
                      </w:p>
                    </w:txbxContent>
                  </v:textbox>
                </v:roundrect>
                <v:roundrect id="Скругленный прямоугольник 15916" o:spid="_x0000_s1051" style="position:absolute;left:2667;top:20955;width:53435;height:20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" fillcolor="white [3212]" strokecolor="black [3213]" strokeweight="1pt">
                  <v:stroke joinstyle="miter"/>
                  <v:textbox>
                    <w:txbxContent>
                      <w:p w:rsidR="00F8552E" w:rsidRPr="00B839CD" w:rsidRDefault="00F8552E" w:rsidP="005B47FF">
                        <w:pPr>
                          <w:spacing w:line="360" w:lineRule="auto"/>
                          <w:jc w:val="center"/>
                          <w:rPr>
                            <w:color w:val="000000" w:themeColor="text1"/>
                            <w:sz w:val="28"/>
                            <w:szCs w:val="28"/>
                            <w:lang w:val="uk-UA"/>
                          </w:rPr>
                        </w:pPr>
                        <w:r w:rsidRPr="0009143A">
                          <w:rPr>
                            <w:rStyle w:val="21"/>
                            <w:rFonts w:eastAsiaTheme="majorEastAsia"/>
                            <w:color w:val="000000" w:themeColor="text1"/>
                            <w:sz w:val="28"/>
                            <w:szCs w:val="28"/>
                          </w:rPr>
                          <w:t>злочини, пов’язані з дитячою порнографією, - по</w:t>
                        </w:r>
                        <w:r w:rsidRPr="0009143A">
                          <w:rPr>
                            <w:rStyle w:val="21"/>
                            <w:rFonts w:eastAsiaTheme="majorEastAsia"/>
                            <w:color w:val="000000" w:themeColor="text1"/>
                            <w:sz w:val="28"/>
                            <w:szCs w:val="28"/>
                          </w:rPr>
                          <w:softHyphen/>
                          <w:t>ширення дитячої порнографії за допомогою глобальних мереж, пропозиція або надання доступу до неї, отримання для себе або інших осіб за допомогою комп’ютерної сис</w:t>
                        </w:r>
                        <w:r w:rsidRPr="0009143A">
                          <w:rPr>
                            <w:rStyle w:val="21"/>
                            <w:rFonts w:eastAsiaTheme="majorEastAsia"/>
                            <w:color w:val="000000" w:themeColor="text1"/>
                            <w:sz w:val="28"/>
                            <w:szCs w:val="28"/>
                          </w:rPr>
                          <w:softHyphen/>
                          <w:t>теми, зберігання дитячої порнографії в комп’ютерній сис</w:t>
                        </w:r>
                        <w:r w:rsidRPr="0009143A">
                          <w:rPr>
                            <w:rStyle w:val="21"/>
                            <w:rFonts w:eastAsiaTheme="majorEastAsia"/>
                            <w:color w:val="000000" w:themeColor="text1"/>
                            <w:sz w:val="28"/>
                            <w:szCs w:val="28"/>
                          </w:rPr>
                          <w:softHyphen/>
                          <w:t>темі</w:t>
                        </w:r>
                      </w:p>
                    </w:txbxContent>
                  </v:textbox>
                </v:roundrect>
              </v:group>
            </w:pict>
          </mc:Fallback>
        </mc:AlternateContent>
      </w: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5B47FF" w:rsidRDefault="005B47FF" w:rsidP="004A47DD">
      <w:pPr>
        <w:widowControl w:val="0"/>
        <w:tabs>
          <w:tab w:val="left" w:pos="543"/>
        </w:tabs>
        <w:spacing w:line="360" w:lineRule="auto"/>
        <w:ind w:left="709"/>
        <w:contextualSpacing/>
        <w:rPr>
          <w:rStyle w:val="21"/>
          <w:rFonts w:eastAsiaTheme="majorEastAsia"/>
          <w:color w:val="000000" w:themeColor="text1"/>
          <w:sz w:val="28"/>
          <w:szCs w:val="28"/>
        </w:rPr>
      </w:pPr>
    </w:p>
    <w:p w:rsidR="004A47DD" w:rsidRDefault="004E3309" w:rsidP="004A47DD">
      <w:pPr>
        <w:widowControl w:val="0"/>
        <w:tabs>
          <w:tab w:val="left" w:pos="543"/>
        </w:tabs>
        <w:spacing w:line="360" w:lineRule="auto"/>
        <w:ind w:left="709"/>
        <w:contextualSpacing/>
        <w:rPr>
          <w:color w:val="000000" w:themeColor="text1"/>
          <w:sz w:val="28"/>
          <w:szCs w:val="28"/>
        </w:rPr>
      </w:pPr>
      <w:r>
        <w:rPr>
          <w:noProof/>
          <w:color w:val="000000" w:themeColor="text1"/>
          <w:sz w:val="28"/>
          <w:szCs w:val="28"/>
        </w:rPr>
        <w:lastRenderedPageBreak/>
        <mc:AlternateContent>
          <mc:Choice Requires="wpg">
            <w:drawing>
              <wp:anchor distT="0" distB="0" distL="114300" distR="114300" simplePos="0" relativeHeight="251645952" behindDoc="0" locked="0" layoutInCell="1" allowOverlap="1">
                <wp:simplePos x="0" y="0"/>
                <wp:positionH relativeFrom="column">
                  <wp:posOffset>-3810</wp:posOffset>
                </wp:positionH>
                <wp:positionV relativeFrom="paragraph">
                  <wp:posOffset>3810</wp:posOffset>
                </wp:positionV>
                <wp:extent cx="5838825" cy="9182100"/>
                <wp:effectExtent l="0" t="0" r="28575" b="19050"/>
                <wp:wrapNone/>
                <wp:docPr id="15958" name="Группа 15958"/>
                <wp:cNvGraphicFramePr/>
                <a:graphic xmlns:a="http://schemas.openxmlformats.org/drawingml/2006/main">
                  <a:graphicData uri="http://schemas.microsoft.com/office/word/2010/wordprocessingGroup">
                    <wpg:wgp>
                      <wpg:cNvGrpSpPr/>
                      <wpg:grpSpPr>
                        <a:xfrm>
                          <a:off x="0" y="0"/>
                          <a:ext cx="5838825" cy="9182100"/>
                          <a:chOff x="0" y="0"/>
                          <a:chExt cx="5838825" cy="9182100"/>
                        </a:xfrm>
                      </wpg:grpSpPr>
                      <wps:wsp>
                        <wps:cNvPr id="15921" name="Прямоугольник 15921"/>
                        <wps:cNvSpPr/>
                        <wps:spPr>
                          <a:xfrm>
                            <a:off x="0" y="0"/>
                            <a:ext cx="5838825" cy="918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2" name="Скругленный прямоугольник 15922"/>
                        <wps:cNvSpPr/>
                        <wps:spPr>
                          <a:xfrm>
                            <a:off x="257175" y="581025"/>
                            <a:ext cx="5343525" cy="714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4E3309">
                              <w:pPr>
                                <w:spacing w:line="360" w:lineRule="auto"/>
                                <w:contextualSpacing/>
                                <w:jc w:val="center"/>
                                <w:rPr>
                                  <w:rStyle w:val="21"/>
                                  <w:rFonts w:eastAsiaTheme="majorEastAsia"/>
                                  <w:sz w:val="28"/>
                                  <w:szCs w:val="28"/>
                                </w:rPr>
                              </w:pPr>
                              <w:r>
                                <w:rPr>
                                  <w:rStyle w:val="21"/>
                                  <w:rFonts w:eastAsiaTheme="majorEastAsia"/>
                                  <w:sz w:val="28"/>
                                  <w:szCs w:val="28"/>
                                </w:rPr>
                                <w:t xml:space="preserve">Класифікація </w:t>
                              </w:r>
                              <w:r w:rsidRPr="00F53A32">
                                <w:rPr>
                                  <w:rStyle w:val="21"/>
                                  <w:rFonts w:eastAsiaTheme="majorEastAsia"/>
                                  <w:sz w:val="28"/>
                                  <w:szCs w:val="28"/>
                                </w:rPr>
                                <w:t>«</w:t>
                              </w:r>
                              <w:r>
                                <w:rPr>
                                  <w:rStyle w:val="21"/>
                                  <w:rFonts w:eastAsiaTheme="majorEastAsia"/>
                                  <w:sz w:val="28"/>
                                  <w:szCs w:val="28"/>
                                </w:rPr>
                                <w:t>ц</w:t>
                              </w:r>
                              <w:r w:rsidRPr="00F53A32">
                                <w:rPr>
                                  <w:rStyle w:val="21"/>
                                  <w:rFonts w:eastAsiaTheme="majorEastAsia"/>
                                  <w:sz w:val="28"/>
                                  <w:szCs w:val="28"/>
                                </w:rPr>
                                <w:t>ифров</w:t>
                              </w:r>
                              <w:r>
                                <w:rPr>
                                  <w:rStyle w:val="21"/>
                                  <w:rFonts w:eastAsiaTheme="majorEastAsia"/>
                                  <w:sz w:val="28"/>
                                  <w:szCs w:val="28"/>
                                </w:rPr>
                                <w:t>их</w:t>
                              </w:r>
                              <w:r w:rsidRPr="00F53A32">
                                <w:rPr>
                                  <w:rStyle w:val="21"/>
                                  <w:rFonts w:eastAsiaTheme="majorEastAsia"/>
                                  <w:sz w:val="28"/>
                                  <w:szCs w:val="28"/>
                                </w:rPr>
                                <w:t xml:space="preserve"> злочин</w:t>
                              </w:r>
                              <w:r>
                                <w:rPr>
                                  <w:rStyle w:val="21"/>
                                  <w:rFonts w:eastAsiaTheme="majorEastAsia"/>
                                  <w:sz w:val="28"/>
                                  <w:szCs w:val="28"/>
                                </w:rPr>
                                <w:t>ів</w:t>
                              </w:r>
                              <w:r w:rsidRPr="00F53A32">
                                <w:rPr>
                                  <w:rStyle w:val="21"/>
                                  <w:rFonts w:eastAsiaTheme="majorEastAsia"/>
                                  <w:sz w:val="28"/>
                                  <w:szCs w:val="28"/>
                                </w:rPr>
                                <w:t xml:space="preserve">» </w:t>
                              </w:r>
                              <w:r w:rsidRPr="00F53A32">
                                <w:rPr>
                                  <w:rStyle w:val="21"/>
                                  <w:rFonts w:eastAsiaTheme="majorEastAsia"/>
                                  <w:sz w:val="28"/>
                                  <w:szCs w:val="28"/>
                                  <w:lang w:eastAsia="en-US" w:bidi="en-US"/>
                                </w:rPr>
                                <w:t>(</w:t>
                              </w:r>
                              <w:r>
                                <w:rPr>
                                  <w:rStyle w:val="21"/>
                                  <w:rFonts w:eastAsiaTheme="majorEastAsia"/>
                                  <w:sz w:val="28"/>
                                  <w:szCs w:val="28"/>
                                  <w:lang w:eastAsia="en-US" w:bidi="en-US"/>
                                </w:rPr>
                                <w:t>«</w:t>
                              </w:r>
                              <w:r w:rsidRPr="00F53A32">
                                <w:rPr>
                                  <w:rStyle w:val="21"/>
                                  <w:rFonts w:eastAsiaTheme="majorEastAsia"/>
                                  <w:sz w:val="28"/>
                                  <w:szCs w:val="28"/>
                                  <w:lang w:val="en-US" w:eastAsia="en-US" w:bidi="en-US"/>
                                </w:rPr>
                                <w:t>digital</w:t>
                              </w:r>
                              <w:r w:rsidRPr="00F53A32">
                                <w:rPr>
                                  <w:rStyle w:val="21"/>
                                  <w:rFonts w:eastAsiaTheme="majorEastAsia"/>
                                  <w:sz w:val="28"/>
                                  <w:szCs w:val="28"/>
                                  <w:lang w:eastAsia="en-US" w:bidi="en-US"/>
                                </w:rPr>
                                <w:t xml:space="preserve"> </w:t>
                              </w:r>
                              <w:r w:rsidRPr="00F53A32">
                                <w:rPr>
                                  <w:rStyle w:val="21"/>
                                  <w:rFonts w:eastAsiaTheme="majorEastAsia"/>
                                  <w:sz w:val="28"/>
                                  <w:szCs w:val="28"/>
                                  <w:lang w:val="en-US" w:eastAsia="en-US" w:bidi="en-US"/>
                                </w:rPr>
                                <w:t>crime</w:t>
                              </w:r>
                              <w:r>
                                <w:rPr>
                                  <w:rStyle w:val="21"/>
                                  <w:rFonts w:eastAsiaTheme="majorEastAsia"/>
                                  <w:sz w:val="28"/>
                                  <w:szCs w:val="28"/>
                                  <w:lang w:eastAsia="en-US" w:bidi="en-US"/>
                                </w:rPr>
                                <w:t>»</w:t>
                              </w:r>
                              <w:r w:rsidRPr="00F53A32">
                                <w:rPr>
                                  <w:rStyle w:val="21"/>
                                  <w:rFonts w:eastAsiaTheme="majorEastAsia"/>
                                  <w:sz w:val="28"/>
                                  <w:szCs w:val="28"/>
                                  <w:lang w:eastAsia="en-US" w:bidi="en-US"/>
                                </w:rPr>
                                <w:t>)</w:t>
                              </w:r>
                              <w:r>
                                <w:rPr>
                                  <w:rStyle w:val="21"/>
                                  <w:rFonts w:eastAsiaTheme="majorEastAsia"/>
                                  <w:sz w:val="28"/>
                                  <w:szCs w:val="28"/>
                                  <w:lang w:eastAsia="en-US" w:bidi="en-US"/>
                                </w:rPr>
                                <w:t xml:space="preserve"> згідно </w:t>
                              </w:r>
                              <w:r w:rsidRPr="00F53A32">
                                <w:rPr>
                                  <w:rStyle w:val="21"/>
                                  <w:rFonts w:eastAsiaTheme="majorEastAsia"/>
                                  <w:sz w:val="28"/>
                                  <w:szCs w:val="28"/>
                                </w:rPr>
                                <w:t>інструктивних матеріалах Інтерполу</w:t>
                              </w:r>
                            </w:p>
                            <w:p w:rsidR="00F8552E" w:rsidRPr="00B839CD" w:rsidRDefault="00F8552E" w:rsidP="005B47FF">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3" name="Скругленный прямоугольник 15923"/>
                        <wps:cNvSpPr/>
                        <wps:spPr>
                          <a:xfrm>
                            <a:off x="219075" y="1914525"/>
                            <a:ext cx="5343525" cy="21621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4E3309">
                              <w:pPr>
                                <w:spacing w:line="360" w:lineRule="auto"/>
                                <w:ind w:firstLine="709"/>
                                <w:contextualSpacing/>
                                <w:rPr>
                                  <w:rStyle w:val="21"/>
                                  <w:rFonts w:eastAsiaTheme="majorEastAsia"/>
                                  <w:sz w:val="28"/>
                                  <w:szCs w:val="28"/>
                                </w:rPr>
                              </w:pPr>
                              <w:r>
                                <w:rPr>
                                  <w:rStyle w:val="21"/>
                                  <w:rFonts w:eastAsiaTheme="majorEastAsia"/>
                                  <w:sz w:val="28"/>
                                  <w:szCs w:val="28"/>
                                </w:rPr>
                                <w:t>1</w:t>
                              </w:r>
                              <w:r w:rsidRPr="00F53A32">
                                <w:rPr>
                                  <w:rStyle w:val="21"/>
                                  <w:rFonts w:eastAsiaTheme="majorEastAsia"/>
                                  <w:sz w:val="28"/>
                                  <w:szCs w:val="28"/>
                                </w:rPr>
                                <w:t>) комп’ютерні злочини (порушення авторських прав на програмне забезпечення, розкрадання даних, пору</w:t>
                              </w:r>
                              <w:r w:rsidRPr="00F53A32">
                                <w:rPr>
                                  <w:rStyle w:val="21"/>
                                  <w:rFonts w:eastAsiaTheme="majorEastAsia"/>
                                  <w:sz w:val="28"/>
                                  <w:szCs w:val="28"/>
                                </w:rPr>
                                <w:softHyphen/>
                                <w:t>шення роботи обчислювальних</w:t>
                              </w:r>
                              <w:r>
                                <w:rPr>
                                  <w:rStyle w:val="21"/>
                                  <w:rFonts w:eastAsiaTheme="majorEastAsia"/>
                                  <w:sz w:val="28"/>
                                  <w:szCs w:val="28"/>
                                </w:rPr>
                                <w:t xml:space="preserve"> та інформаційних комп’ютерних </w:t>
                              </w:r>
                              <w:r w:rsidRPr="00F53A32">
                                <w:rPr>
                                  <w:rStyle w:val="21"/>
                                  <w:rFonts w:eastAsiaTheme="majorEastAsia"/>
                                  <w:sz w:val="28"/>
                                  <w:szCs w:val="28"/>
                                </w:rPr>
                                <w:t>систем, розкрадання комп’ю</w:t>
                              </w:r>
                              <w:r w:rsidRPr="00F53A32">
                                <w:rPr>
                                  <w:rStyle w:val="21"/>
                                  <w:rFonts w:eastAsiaTheme="majorEastAsia"/>
                                  <w:sz w:val="28"/>
                                  <w:szCs w:val="28"/>
                                </w:rPr>
                                <w:softHyphen/>
                                <w:t>терного часу</w:t>
                              </w:r>
                              <w:r>
                                <w:rPr>
                                  <w:rStyle w:val="21"/>
                                  <w:rFonts w:eastAsiaTheme="majorEastAsia"/>
                                  <w:sz w:val="28"/>
                                  <w:szCs w:val="28"/>
                                </w:rPr>
                                <w:t xml:space="preserve"> та ін.)</w:t>
                              </w:r>
                            </w:p>
                            <w:p w:rsidR="00F8552E" w:rsidRPr="00B839CD" w:rsidRDefault="00F8552E" w:rsidP="005B47FF">
                              <w:pPr>
                                <w:spacing w:line="360" w:lineRule="auto"/>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5" name="Скругленный прямоугольник 15925"/>
                        <wps:cNvSpPr/>
                        <wps:spPr>
                          <a:xfrm>
                            <a:off x="247650" y="6219825"/>
                            <a:ext cx="5343525" cy="25336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4A47DD" w:rsidRDefault="00F8552E" w:rsidP="004E3309">
                              <w:pPr>
                                <w:spacing w:line="360" w:lineRule="auto"/>
                                <w:ind w:firstLine="709"/>
                                <w:contextualSpacing/>
                                <w:rPr>
                                  <w:color w:val="000000" w:themeColor="text1"/>
                                  <w:sz w:val="28"/>
                                  <w:szCs w:val="28"/>
                                </w:rPr>
                              </w:pPr>
                              <w:r w:rsidRPr="00F53A32">
                                <w:rPr>
                                  <w:rStyle w:val="21"/>
                                  <w:rFonts w:eastAsiaTheme="majorEastAsia"/>
                                  <w:sz w:val="28"/>
                                  <w:szCs w:val="28"/>
                                </w:rPr>
                                <w:t>3) мережева злочинність (використання мереж для здійснення незаконних угод</w:t>
                              </w:r>
                              <w:r>
                                <w:rPr>
                                  <w:rStyle w:val="21"/>
                                  <w:rFonts w:eastAsiaTheme="majorEastAsia"/>
                                  <w:sz w:val="28"/>
                                  <w:szCs w:val="28"/>
                                </w:rPr>
                                <w:t xml:space="preserve">, в т.ч. </w:t>
                              </w:r>
                              <w:r w:rsidRPr="00F53A32">
                                <w:rPr>
                                  <w:rStyle w:val="21"/>
                                  <w:rFonts w:eastAsiaTheme="majorEastAsia"/>
                                  <w:sz w:val="28"/>
                                  <w:szCs w:val="28"/>
                                </w:rPr>
                                <w:t>поши</w:t>
                              </w:r>
                              <w:r w:rsidRPr="00F53A32">
                                <w:rPr>
                                  <w:rStyle w:val="21"/>
                                  <w:rFonts w:eastAsiaTheme="majorEastAsia"/>
                                  <w:sz w:val="28"/>
                                  <w:szCs w:val="28"/>
                                </w:rPr>
                                <w:softHyphen/>
                                <w:t xml:space="preserve">рення порнографії, торгівлі наркотиками, ухилення від митних зборів, відмивання грошей </w:t>
                              </w:r>
                              <w:r>
                                <w:rPr>
                                  <w:rStyle w:val="21"/>
                                  <w:rFonts w:eastAsiaTheme="majorEastAsia"/>
                                  <w:sz w:val="28"/>
                                  <w:szCs w:val="28"/>
                                </w:rPr>
                                <w:t>та ін.</w:t>
                              </w:r>
                              <w:r w:rsidRPr="00F53A32">
                                <w:rPr>
                                  <w:rStyle w:val="21"/>
                                  <w:rFonts w:eastAsiaTheme="major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6" name="Скругленный прямоугольник 15926"/>
                        <wps:cNvSpPr/>
                        <wps:spPr>
                          <a:xfrm>
                            <a:off x="228600" y="4486275"/>
                            <a:ext cx="5343525" cy="1247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B839CD" w:rsidRDefault="00F8552E" w:rsidP="005B47FF">
                              <w:pPr>
                                <w:spacing w:line="360" w:lineRule="auto"/>
                                <w:jc w:val="center"/>
                                <w:rPr>
                                  <w:color w:val="000000" w:themeColor="text1"/>
                                  <w:sz w:val="28"/>
                                  <w:szCs w:val="28"/>
                                  <w:lang w:val="uk-UA"/>
                                </w:rPr>
                              </w:pPr>
                              <w:r>
                                <w:rPr>
                                  <w:rStyle w:val="21"/>
                                  <w:rFonts w:eastAsiaTheme="majorEastAsia"/>
                                  <w:sz w:val="28"/>
                                  <w:szCs w:val="28"/>
                                </w:rPr>
                                <w:t xml:space="preserve">2) </w:t>
                              </w:r>
                              <w:r w:rsidRPr="00F53A32">
                                <w:rPr>
                                  <w:rStyle w:val="21"/>
                                  <w:rFonts w:eastAsiaTheme="majorEastAsia"/>
                                  <w:sz w:val="28"/>
                                  <w:szCs w:val="28"/>
                                </w:rPr>
                                <w:t>злочини, «пов’язані з комп’ютерами» (фінансове шахрайство)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958" o:spid="_x0000_s1052" style="position:absolute;left:0;text-align:left;margin-left:-.3pt;margin-top:.3pt;width:459.75pt;height:723pt;z-index:251645952" coordsize="58388,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">
                <v:rect id="Прямоугольник 15921" o:spid="_x0000_s1053" style="position:absolute;width:58388;height:9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" fillcolor="white [3212]" strokecolor="black [3213]" strokeweight="1pt"/>
                <v:roundrect id="Скругленный прямоугольник 15922" o:spid="_x0000_s1054" style="position:absolute;left:2571;top:5810;width:53436;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" fillcolor="white [3212]" strokecolor="black [3213]" strokeweight="1pt">
                  <v:stroke joinstyle="miter"/>
                  <v:textbox>
                    <w:txbxContent>
                      <w:p w:rsidR="00F8552E" w:rsidRDefault="00F8552E" w:rsidP="004E3309">
                        <w:pPr>
                          <w:spacing w:line="360" w:lineRule="auto"/>
                          <w:contextualSpacing/>
                          <w:jc w:val="center"/>
                          <w:rPr>
                            <w:rStyle w:val="21"/>
                            <w:rFonts w:eastAsiaTheme="majorEastAsia"/>
                            <w:sz w:val="28"/>
                            <w:szCs w:val="28"/>
                          </w:rPr>
                        </w:pPr>
                        <w:r>
                          <w:rPr>
                            <w:rStyle w:val="21"/>
                            <w:rFonts w:eastAsiaTheme="majorEastAsia"/>
                            <w:sz w:val="28"/>
                            <w:szCs w:val="28"/>
                          </w:rPr>
                          <w:t xml:space="preserve">Класифікація </w:t>
                        </w:r>
                        <w:r w:rsidRPr="00F53A32">
                          <w:rPr>
                            <w:rStyle w:val="21"/>
                            <w:rFonts w:eastAsiaTheme="majorEastAsia"/>
                            <w:sz w:val="28"/>
                            <w:szCs w:val="28"/>
                          </w:rPr>
                          <w:t>«</w:t>
                        </w:r>
                        <w:r>
                          <w:rPr>
                            <w:rStyle w:val="21"/>
                            <w:rFonts w:eastAsiaTheme="majorEastAsia"/>
                            <w:sz w:val="28"/>
                            <w:szCs w:val="28"/>
                          </w:rPr>
                          <w:t>ц</w:t>
                        </w:r>
                        <w:r w:rsidRPr="00F53A32">
                          <w:rPr>
                            <w:rStyle w:val="21"/>
                            <w:rFonts w:eastAsiaTheme="majorEastAsia"/>
                            <w:sz w:val="28"/>
                            <w:szCs w:val="28"/>
                          </w:rPr>
                          <w:t>ифров</w:t>
                        </w:r>
                        <w:r>
                          <w:rPr>
                            <w:rStyle w:val="21"/>
                            <w:rFonts w:eastAsiaTheme="majorEastAsia"/>
                            <w:sz w:val="28"/>
                            <w:szCs w:val="28"/>
                          </w:rPr>
                          <w:t>их</w:t>
                        </w:r>
                        <w:r w:rsidRPr="00F53A32">
                          <w:rPr>
                            <w:rStyle w:val="21"/>
                            <w:rFonts w:eastAsiaTheme="majorEastAsia"/>
                            <w:sz w:val="28"/>
                            <w:szCs w:val="28"/>
                          </w:rPr>
                          <w:t xml:space="preserve"> злочин</w:t>
                        </w:r>
                        <w:r>
                          <w:rPr>
                            <w:rStyle w:val="21"/>
                            <w:rFonts w:eastAsiaTheme="majorEastAsia"/>
                            <w:sz w:val="28"/>
                            <w:szCs w:val="28"/>
                          </w:rPr>
                          <w:t>ів</w:t>
                        </w:r>
                        <w:r w:rsidRPr="00F53A32">
                          <w:rPr>
                            <w:rStyle w:val="21"/>
                            <w:rFonts w:eastAsiaTheme="majorEastAsia"/>
                            <w:sz w:val="28"/>
                            <w:szCs w:val="28"/>
                          </w:rPr>
                          <w:t xml:space="preserve">» </w:t>
                        </w:r>
                        <w:r w:rsidRPr="00F53A32">
                          <w:rPr>
                            <w:rStyle w:val="21"/>
                            <w:rFonts w:eastAsiaTheme="majorEastAsia"/>
                            <w:sz w:val="28"/>
                            <w:szCs w:val="28"/>
                            <w:lang w:eastAsia="en-US" w:bidi="en-US"/>
                          </w:rPr>
                          <w:t>(</w:t>
                        </w:r>
                        <w:r>
                          <w:rPr>
                            <w:rStyle w:val="21"/>
                            <w:rFonts w:eastAsiaTheme="majorEastAsia"/>
                            <w:sz w:val="28"/>
                            <w:szCs w:val="28"/>
                            <w:lang w:eastAsia="en-US" w:bidi="en-US"/>
                          </w:rPr>
                          <w:t>«</w:t>
                        </w:r>
                        <w:r w:rsidRPr="00F53A32">
                          <w:rPr>
                            <w:rStyle w:val="21"/>
                            <w:rFonts w:eastAsiaTheme="majorEastAsia"/>
                            <w:sz w:val="28"/>
                            <w:szCs w:val="28"/>
                            <w:lang w:val="en-US" w:eastAsia="en-US" w:bidi="en-US"/>
                          </w:rPr>
                          <w:t>digital</w:t>
                        </w:r>
                        <w:r w:rsidRPr="00F53A32">
                          <w:rPr>
                            <w:rStyle w:val="21"/>
                            <w:rFonts w:eastAsiaTheme="majorEastAsia"/>
                            <w:sz w:val="28"/>
                            <w:szCs w:val="28"/>
                            <w:lang w:eastAsia="en-US" w:bidi="en-US"/>
                          </w:rPr>
                          <w:t xml:space="preserve"> </w:t>
                        </w:r>
                        <w:r w:rsidRPr="00F53A32">
                          <w:rPr>
                            <w:rStyle w:val="21"/>
                            <w:rFonts w:eastAsiaTheme="majorEastAsia"/>
                            <w:sz w:val="28"/>
                            <w:szCs w:val="28"/>
                            <w:lang w:val="en-US" w:eastAsia="en-US" w:bidi="en-US"/>
                          </w:rPr>
                          <w:t>crime</w:t>
                        </w:r>
                        <w:r>
                          <w:rPr>
                            <w:rStyle w:val="21"/>
                            <w:rFonts w:eastAsiaTheme="majorEastAsia"/>
                            <w:sz w:val="28"/>
                            <w:szCs w:val="28"/>
                            <w:lang w:eastAsia="en-US" w:bidi="en-US"/>
                          </w:rPr>
                          <w:t>»</w:t>
                        </w:r>
                        <w:r w:rsidRPr="00F53A32">
                          <w:rPr>
                            <w:rStyle w:val="21"/>
                            <w:rFonts w:eastAsiaTheme="majorEastAsia"/>
                            <w:sz w:val="28"/>
                            <w:szCs w:val="28"/>
                            <w:lang w:eastAsia="en-US" w:bidi="en-US"/>
                          </w:rPr>
                          <w:t>)</w:t>
                        </w:r>
                        <w:r>
                          <w:rPr>
                            <w:rStyle w:val="21"/>
                            <w:rFonts w:eastAsiaTheme="majorEastAsia"/>
                            <w:sz w:val="28"/>
                            <w:szCs w:val="28"/>
                            <w:lang w:eastAsia="en-US" w:bidi="en-US"/>
                          </w:rPr>
                          <w:t xml:space="preserve"> згідно </w:t>
                        </w:r>
                        <w:r w:rsidRPr="00F53A32">
                          <w:rPr>
                            <w:rStyle w:val="21"/>
                            <w:rFonts w:eastAsiaTheme="majorEastAsia"/>
                            <w:sz w:val="28"/>
                            <w:szCs w:val="28"/>
                          </w:rPr>
                          <w:t>інструктивних матеріалах Інтерполу</w:t>
                        </w:r>
                      </w:p>
                      <w:p w:rsidR="00F8552E" w:rsidRPr="00B839CD" w:rsidRDefault="00F8552E" w:rsidP="005B47FF">
                        <w:pPr>
                          <w:jc w:val="center"/>
                          <w:rPr>
                            <w:color w:val="000000" w:themeColor="text1"/>
                            <w:sz w:val="28"/>
                            <w:szCs w:val="28"/>
                            <w:lang w:val="uk-UA"/>
                          </w:rPr>
                        </w:pPr>
                      </w:p>
                    </w:txbxContent>
                  </v:textbox>
                </v:roundrect>
                <v:roundrect id="Скругленный прямоугольник 15923" o:spid="_x0000_s1055" style="position:absolute;left:2190;top:19145;width:53436;height:21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" fillcolor="white [3212]" strokecolor="black [3213]" strokeweight="1pt">
                  <v:stroke joinstyle="miter"/>
                  <v:textbox>
                    <w:txbxContent>
                      <w:p w:rsidR="00F8552E" w:rsidRDefault="00F8552E" w:rsidP="004E3309">
                        <w:pPr>
                          <w:spacing w:line="360" w:lineRule="auto"/>
                          <w:ind w:firstLine="709"/>
                          <w:contextualSpacing/>
                          <w:rPr>
                            <w:rStyle w:val="21"/>
                            <w:rFonts w:eastAsiaTheme="majorEastAsia"/>
                            <w:sz w:val="28"/>
                            <w:szCs w:val="28"/>
                          </w:rPr>
                        </w:pPr>
                        <w:r>
                          <w:rPr>
                            <w:rStyle w:val="21"/>
                            <w:rFonts w:eastAsiaTheme="majorEastAsia"/>
                            <w:sz w:val="28"/>
                            <w:szCs w:val="28"/>
                          </w:rPr>
                          <w:t>1</w:t>
                        </w:r>
                        <w:r w:rsidRPr="00F53A32">
                          <w:rPr>
                            <w:rStyle w:val="21"/>
                            <w:rFonts w:eastAsiaTheme="majorEastAsia"/>
                            <w:sz w:val="28"/>
                            <w:szCs w:val="28"/>
                          </w:rPr>
                          <w:t>) комп’ютерні злочини (порушення авторських прав на програмне забезпечення, розкрадання даних, пору</w:t>
                        </w:r>
                        <w:r w:rsidRPr="00F53A32">
                          <w:rPr>
                            <w:rStyle w:val="21"/>
                            <w:rFonts w:eastAsiaTheme="majorEastAsia"/>
                            <w:sz w:val="28"/>
                            <w:szCs w:val="28"/>
                          </w:rPr>
                          <w:softHyphen/>
                          <w:t>шення роботи обчислювальних</w:t>
                        </w:r>
                        <w:r>
                          <w:rPr>
                            <w:rStyle w:val="21"/>
                            <w:rFonts w:eastAsiaTheme="majorEastAsia"/>
                            <w:sz w:val="28"/>
                            <w:szCs w:val="28"/>
                          </w:rPr>
                          <w:t xml:space="preserve"> та інформаційних комп’ютерних </w:t>
                        </w:r>
                        <w:r w:rsidRPr="00F53A32">
                          <w:rPr>
                            <w:rStyle w:val="21"/>
                            <w:rFonts w:eastAsiaTheme="majorEastAsia"/>
                            <w:sz w:val="28"/>
                            <w:szCs w:val="28"/>
                          </w:rPr>
                          <w:t>систем, розкрадання комп’ю</w:t>
                        </w:r>
                        <w:r w:rsidRPr="00F53A32">
                          <w:rPr>
                            <w:rStyle w:val="21"/>
                            <w:rFonts w:eastAsiaTheme="majorEastAsia"/>
                            <w:sz w:val="28"/>
                            <w:szCs w:val="28"/>
                          </w:rPr>
                          <w:softHyphen/>
                          <w:t>терного часу</w:t>
                        </w:r>
                        <w:r>
                          <w:rPr>
                            <w:rStyle w:val="21"/>
                            <w:rFonts w:eastAsiaTheme="majorEastAsia"/>
                            <w:sz w:val="28"/>
                            <w:szCs w:val="28"/>
                          </w:rPr>
                          <w:t xml:space="preserve"> та ін.)</w:t>
                        </w:r>
                      </w:p>
                      <w:p w:rsidR="00F8552E" w:rsidRPr="00B839CD" w:rsidRDefault="00F8552E" w:rsidP="005B47FF">
                        <w:pPr>
                          <w:spacing w:line="360" w:lineRule="auto"/>
                          <w:jc w:val="center"/>
                          <w:rPr>
                            <w:color w:val="000000" w:themeColor="text1"/>
                            <w:sz w:val="28"/>
                            <w:szCs w:val="28"/>
                            <w:lang w:val="uk-UA"/>
                          </w:rPr>
                        </w:pPr>
                      </w:p>
                    </w:txbxContent>
                  </v:textbox>
                </v:roundrect>
                <v:roundrect id="Скругленный прямоугольник 15925" o:spid="_x0000_s1056" style="position:absolute;left:2476;top:62198;width:53435;height:25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" fillcolor="white [3212]" strokecolor="black [3213]" strokeweight="1pt">
                  <v:stroke joinstyle="miter"/>
                  <v:textbox>
                    <w:txbxContent>
                      <w:p w:rsidR="00F8552E" w:rsidRPr="004A47DD" w:rsidRDefault="00F8552E" w:rsidP="004E3309">
                        <w:pPr>
                          <w:spacing w:line="360" w:lineRule="auto"/>
                          <w:ind w:firstLine="709"/>
                          <w:contextualSpacing/>
                          <w:rPr>
                            <w:color w:val="000000" w:themeColor="text1"/>
                            <w:sz w:val="28"/>
                            <w:szCs w:val="28"/>
                          </w:rPr>
                        </w:pPr>
                        <w:r w:rsidRPr="00F53A32">
                          <w:rPr>
                            <w:rStyle w:val="21"/>
                            <w:rFonts w:eastAsiaTheme="majorEastAsia"/>
                            <w:sz w:val="28"/>
                            <w:szCs w:val="28"/>
                          </w:rPr>
                          <w:t>3) мережева злочинність (використання мереж для здійснення незаконних угод</w:t>
                        </w:r>
                        <w:r>
                          <w:rPr>
                            <w:rStyle w:val="21"/>
                            <w:rFonts w:eastAsiaTheme="majorEastAsia"/>
                            <w:sz w:val="28"/>
                            <w:szCs w:val="28"/>
                          </w:rPr>
                          <w:t xml:space="preserve">, в т.ч. </w:t>
                        </w:r>
                        <w:r w:rsidRPr="00F53A32">
                          <w:rPr>
                            <w:rStyle w:val="21"/>
                            <w:rFonts w:eastAsiaTheme="majorEastAsia"/>
                            <w:sz w:val="28"/>
                            <w:szCs w:val="28"/>
                          </w:rPr>
                          <w:t>поши</w:t>
                        </w:r>
                        <w:r w:rsidRPr="00F53A32">
                          <w:rPr>
                            <w:rStyle w:val="21"/>
                            <w:rFonts w:eastAsiaTheme="majorEastAsia"/>
                            <w:sz w:val="28"/>
                            <w:szCs w:val="28"/>
                          </w:rPr>
                          <w:softHyphen/>
                          <w:t xml:space="preserve">рення порнографії, торгівлі наркотиками, ухилення від митних зборів, відмивання грошей </w:t>
                        </w:r>
                        <w:r>
                          <w:rPr>
                            <w:rStyle w:val="21"/>
                            <w:rFonts w:eastAsiaTheme="majorEastAsia"/>
                            <w:sz w:val="28"/>
                            <w:szCs w:val="28"/>
                          </w:rPr>
                          <w:t>та ін.</w:t>
                        </w:r>
                        <w:r w:rsidRPr="00F53A32">
                          <w:rPr>
                            <w:rStyle w:val="21"/>
                            <w:rFonts w:eastAsiaTheme="majorEastAsia"/>
                            <w:sz w:val="28"/>
                            <w:szCs w:val="28"/>
                          </w:rPr>
                          <w:t>).</w:t>
                        </w:r>
                      </w:p>
                    </w:txbxContent>
                  </v:textbox>
                </v:roundrect>
                <v:roundrect id="Скругленный прямоугольник 15926" o:spid="_x0000_s1057" style="position:absolute;left:2286;top:44862;width:53435;height:12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" fillcolor="white [3212]" strokecolor="black [3213]" strokeweight="1pt">
                  <v:stroke joinstyle="miter"/>
                  <v:textbox>
                    <w:txbxContent>
                      <w:p w:rsidR="00F8552E" w:rsidRPr="00B839CD" w:rsidRDefault="00F8552E" w:rsidP="005B47FF">
                        <w:pPr>
                          <w:spacing w:line="360" w:lineRule="auto"/>
                          <w:jc w:val="center"/>
                          <w:rPr>
                            <w:color w:val="000000" w:themeColor="text1"/>
                            <w:sz w:val="28"/>
                            <w:szCs w:val="28"/>
                            <w:lang w:val="uk-UA"/>
                          </w:rPr>
                        </w:pPr>
                        <w:r>
                          <w:rPr>
                            <w:rStyle w:val="21"/>
                            <w:rFonts w:eastAsiaTheme="majorEastAsia"/>
                            <w:sz w:val="28"/>
                            <w:szCs w:val="28"/>
                          </w:rPr>
                          <w:t xml:space="preserve">2) </w:t>
                        </w:r>
                        <w:r w:rsidRPr="00F53A32">
                          <w:rPr>
                            <w:rStyle w:val="21"/>
                            <w:rFonts w:eastAsiaTheme="majorEastAsia"/>
                            <w:sz w:val="28"/>
                            <w:szCs w:val="28"/>
                          </w:rPr>
                          <w:t>злочини, «пов’язані з комп’ютерами» (фінансове шахрайство)</w:t>
                        </w:r>
                      </w:p>
                    </w:txbxContent>
                  </v:textbox>
                </v:roundrect>
              </v:group>
            </w:pict>
          </mc:Fallback>
        </mc:AlternateContent>
      </w: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5B47FF" w:rsidRDefault="005B47FF" w:rsidP="004A47DD">
      <w:pPr>
        <w:widowControl w:val="0"/>
        <w:tabs>
          <w:tab w:val="left" w:pos="543"/>
        </w:tabs>
        <w:spacing w:line="360" w:lineRule="auto"/>
        <w:ind w:left="709"/>
        <w:contextualSpacing/>
        <w:rPr>
          <w:color w:val="000000" w:themeColor="text1"/>
          <w:sz w:val="28"/>
          <w:szCs w:val="28"/>
        </w:rPr>
      </w:pPr>
    </w:p>
    <w:p w:rsidR="004E3309" w:rsidRDefault="00FE7B40" w:rsidP="005B47FF">
      <w:pPr>
        <w:spacing w:line="360" w:lineRule="auto"/>
        <w:ind w:firstLine="709"/>
        <w:contextualSpacing/>
        <w:rPr>
          <w:rStyle w:val="21"/>
          <w:rFonts w:eastAsiaTheme="majorEastAsia"/>
          <w:sz w:val="28"/>
          <w:szCs w:val="28"/>
        </w:rPr>
      </w:pPr>
      <w:r>
        <w:rPr>
          <w:rFonts w:eastAsiaTheme="majorEastAsia"/>
          <w:noProof/>
          <w:color w:val="000000"/>
          <w:sz w:val="28"/>
          <w:szCs w:val="28"/>
        </w:rPr>
        <w:lastRenderedPageBreak/>
        <mc:AlternateContent>
          <mc:Choice Requires="wpg">
            <w:drawing>
              <wp:anchor distT="0" distB="0" distL="114300" distR="114300" simplePos="0" relativeHeight="251646976" behindDoc="0" locked="0" layoutInCell="1" allowOverlap="1">
                <wp:simplePos x="0" y="0"/>
                <wp:positionH relativeFrom="column">
                  <wp:posOffset>-13335</wp:posOffset>
                </wp:positionH>
                <wp:positionV relativeFrom="paragraph">
                  <wp:posOffset>-320040</wp:posOffset>
                </wp:positionV>
                <wp:extent cx="6115050" cy="9182100"/>
                <wp:effectExtent l="0" t="0" r="19050" b="19050"/>
                <wp:wrapNone/>
                <wp:docPr id="15996" name="Группа 15996"/>
                <wp:cNvGraphicFramePr/>
                <a:graphic xmlns:a="http://schemas.openxmlformats.org/drawingml/2006/main">
                  <a:graphicData uri="http://schemas.microsoft.com/office/word/2010/wordprocessingGroup">
                    <wpg:wgp>
                      <wpg:cNvGrpSpPr/>
                      <wpg:grpSpPr>
                        <a:xfrm>
                          <a:off x="0" y="0"/>
                          <a:ext cx="6115050" cy="9182100"/>
                          <a:chOff x="0" y="0"/>
                          <a:chExt cx="6115050" cy="9182100"/>
                        </a:xfrm>
                      </wpg:grpSpPr>
                      <wps:wsp>
                        <wps:cNvPr id="15972" name="Прямоугольник 15972"/>
                        <wps:cNvSpPr/>
                        <wps:spPr>
                          <a:xfrm>
                            <a:off x="0" y="0"/>
                            <a:ext cx="6115050" cy="918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4" name="Скругленный прямоугольник 15974"/>
                        <wps:cNvSpPr/>
                        <wps:spPr>
                          <a:xfrm>
                            <a:off x="257175" y="95250"/>
                            <a:ext cx="5421630" cy="714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4E3309">
                              <w:pPr>
                                <w:spacing w:line="360" w:lineRule="auto"/>
                                <w:contextualSpacing/>
                                <w:jc w:val="center"/>
                                <w:rPr>
                                  <w:rStyle w:val="21"/>
                                  <w:rFonts w:eastAsiaTheme="majorEastAsia"/>
                                  <w:sz w:val="28"/>
                                  <w:szCs w:val="28"/>
                                </w:rPr>
                              </w:pPr>
                              <w:r>
                                <w:rPr>
                                  <w:rStyle w:val="21"/>
                                  <w:rFonts w:eastAsiaTheme="majorEastAsia"/>
                                  <w:sz w:val="28"/>
                                  <w:szCs w:val="28"/>
                                </w:rPr>
                                <w:t xml:space="preserve">Класифікація </w:t>
                              </w:r>
                              <w:r w:rsidRPr="00F53A32">
                                <w:rPr>
                                  <w:rStyle w:val="21"/>
                                  <w:rFonts w:eastAsiaTheme="majorEastAsia"/>
                                  <w:sz w:val="28"/>
                                  <w:szCs w:val="28"/>
                                </w:rPr>
                                <w:t>«</w:t>
                              </w:r>
                              <w:r>
                                <w:rPr>
                                  <w:rStyle w:val="21"/>
                                  <w:rFonts w:eastAsiaTheme="majorEastAsia"/>
                                  <w:sz w:val="28"/>
                                  <w:szCs w:val="28"/>
                                </w:rPr>
                                <w:t>ц</w:t>
                              </w:r>
                              <w:r w:rsidRPr="00F53A32">
                                <w:rPr>
                                  <w:rStyle w:val="21"/>
                                  <w:rFonts w:eastAsiaTheme="majorEastAsia"/>
                                  <w:sz w:val="28"/>
                                  <w:szCs w:val="28"/>
                                </w:rPr>
                                <w:t>ифров</w:t>
                              </w:r>
                              <w:r>
                                <w:rPr>
                                  <w:rStyle w:val="21"/>
                                  <w:rFonts w:eastAsiaTheme="majorEastAsia"/>
                                  <w:sz w:val="28"/>
                                  <w:szCs w:val="28"/>
                                </w:rPr>
                                <w:t>их</w:t>
                              </w:r>
                              <w:r w:rsidRPr="00F53A32">
                                <w:rPr>
                                  <w:rStyle w:val="21"/>
                                  <w:rFonts w:eastAsiaTheme="majorEastAsia"/>
                                  <w:sz w:val="28"/>
                                  <w:szCs w:val="28"/>
                                </w:rPr>
                                <w:t xml:space="preserve"> злочин</w:t>
                              </w:r>
                              <w:r>
                                <w:rPr>
                                  <w:rStyle w:val="21"/>
                                  <w:rFonts w:eastAsiaTheme="majorEastAsia"/>
                                  <w:sz w:val="28"/>
                                  <w:szCs w:val="28"/>
                                </w:rPr>
                                <w:t>ів</w:t>
                              </w:r>
                              <w:r w:rsidRPr="00F53A32">
                                <w:rPr>
                                  <w:rStyle w:val="21"/>
                                  <w:rFonts w:eastAsiaTheme="majorEastAsia"/>
                                  <w:sz w:val="28"/>
                                  <w:szCs w:val="28"/>
                                </w:rPr>
                                <w:t xml:space="preserve">» </w:t>
                              </w:r>
                              <w:r w:rsidRPr="00F53A32">
                                <w:rPr>
                                  <w:rStyle w:val="21"/>
                                  <w:rFonts w:eastAsiaTheme="majorEastAsia"/>
                                  <w:sz w:val="28"/>
                                  <w:szCs w:val="28"/>
                                  <w:lang w:eastAsia="en-US" w:bidi="en-US"/>
                                </w:rPr>
                                <w:t>(</w:t>
                              </w:r>
                              <w:r>
                                <w:rPr>
                                  <w:rStyle w:val="21"/>
                                  <w:rFonts w:eastAsiaTheme="majorEastAsia"/>
                                  <w:sz w:val="28"/>
                                  <w:szCs w:val="28"/>
                                  <w:lang w:eastAsia="en-US" w:bidi="en-US"/>
                                </w:rPr>
                                <w:t>«</w:t>
                              </w:r>
                              <w:r w:rsidRPr="00F53A32">
                                <w:rPr>
                                  <w:rStyle w:val="21"/>
                                  <w:rFonts w:eastAsiaTheme="majorEastAsia"/>
                                  <w:sz w:val="28"/>
                                  <w:szCs w:val="28"/>
                                  <w:lang w:val="en-US" w:eastAsia="en-US" w:bidi="en-US"/>
                                </w:rPr>
                                <w:t>digital</w:t>
                              </w:r>
                              <w:r w:rsidRPr="00F53A32">
                                <w:rPr>
                                  <w:rStyle w:val="21"/>
                                  <w:rFonts w:eastAsiaTheme="majorEastAsia"/>
                                  <w:sz w:val="28"/>
                                  <w:szCs w:val="28"/>
                                  <w:lang w:eastAsia="en-US" w:bidi="en-US"/>
                                </w:rPr>
                                <w:t xml:space="preserve"> </w:t>
                              </w:r>
                              <w:r w:rsidRPr="00F53A32">
                                <w:rPr>
                                  <w:rStyle w:val="21"/>
                                  <w:rFonts w:eastAsiaTheme="majorEastAsia"/>
                                  <w:sz w:val="28"/>
                                  <w:szCs w:val="28"/>
                                  <w:lang w:val="en-US" w:eastAsia="en-US" w:bidi="en-US"/>
                                </w:rPr>
                                <w:t>crime</w:t>
                              </w:r>
                              <w:r>
                                <w:rPr>
                                  <w:rStyle w:val="21"/>
                                  <w:rFonts w:eastAsiaTheme="majorEastAsia"/>
                                  <w:sz w:val="28"/>
                                  <w:szCs w:val="28"/>
                                  <w:lang w:eastAsia="en-US" w:bidi="en-US"/>
                                </w:rPr>
                                <w:t>»</w:t>
                              </w:r>
                              <w:r w:rsidRPr="00F53A32">
                                <w:rPr>
                                  <w:rStyle w:val="21"/>
                                  <w:rFonts w:eastAsiaTheme="majorEastAsia"/>
                                  <w:sz w:val="28"/>
                                  <w:szCs w:val="28"/>
                                  <w:lang w:eastAsia="en-US" w:bidi="en-US"/>
                                </w:rPr>
                                <w:t>)</w:t>
                              </w:r>
                              <w:r>
                                <w:rPr>
                                  <w:rStyle w:val="21"/>
                                  <w:rFonts w:eastAsiaTheme="majorEastAsia"/>
                                  <w:sz w:val="28"/>
                                  <w:szCs w:val="28"/>
                                  <w:lang w:eastAsia="en-US" w:bidi="en-US"/>
                                </w:rPr>
                                <w:t xml:space="preserve"> згідно </w:t>
                              </w:r>
                              <w:r w:rsidRPr="00F53A32">
                                <w:rPr>
                                  <w:rStyle w:val="21"/>
                                  <w:rFonts w:eastAsiaTheme="majorEastAsia"/>
                                  <w:sz w:val="28"/>
                                  <w:szCs w:val="28"/>
                                </w:rPr>
                                <w:t>інструктивних матеріалах Інтерполу</w:t>
                              </w:r>
                            </w:p>
                            <w:p w:rsidR="00F8552E" w:rsidRPr="00B839CD" w:rsidRDefault="00F8552E" w:rsidP="004E3309">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0" name="Скругленный прямоугольник 15980"/>
                        <wps:cNvSpPr/>
                        <wps:spPr>
                          <a:xfrm>
                            <a:off x="57150" y="942975"/>
                            <a:ext cx="6010275" cy="80867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несанкціонований доступ і перехоплення;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QAH</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комп’ютерний абордаж (несанкціонований до</w:t>
                              </w:r>
                              <w:r w:rsidRPr="004E3309">
                                <w:rPr>
                                  <w:rStyle w:val="21"/>
                                  <w:rFonts w:eastAsiaTheme="majorEastAsia"/>
                                  <w:sz w:val="28"/>
                                  <w:szCs w:val="28"/>
                                </w:rPr>
                                <w:softHyphen/>
                                <w:t>ступ);</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QAI</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перехоплення за допомогою спеціальних техніч</w:t>
                              </w:r>
                              <w:r w:rsidRPr="004E3309">
                                <w:rPr>
                                  <w:rStyle w:val="21"/>
                                  <w:rFonts w:eastAsiaTheme="majorEastAsia"/>
                                  <w:sz w:val="28"/>
                                  <w:szCs w:val="28"/>
                                </w:rPr>
                                <w:softHyphen/>
                                <w:t>них засобів;</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QAT</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крадіжка часу (ухилення від плати за користу</w:t>
                              </w:r>
                              <w:r w:rsidRPr="004E3309">
                                <w:rPr>
                                  <w:rStyle w:val="21"/>
                                  <w:rFonts w:eastAsiaTheme="majorEastAsia"/>
                                  <w:sz w:val="28"/>
                                  <w:szCs w:val="28"/>
                                </w:rPr>
                                <w:softHyphen/>
                                <w:t>вання);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QAZ</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інші види несанкціонованого доступу та пере</w:t>
                              </w:r>
                              <w:r w:rsidRPr="004E3309">
                                <w:rPr>
                                  <w:rStyle w:val="21"/>
                                  <w:rFonts w:eastAsiaTheme="majorEastAsia"/>
                                  <w:sz w:val="28"/>
                                  <w:szCs w:val="28"/>
                                </w:rPr>
                                <w:softHyphen/>
                                <w:t>хоплення;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зміна комп’ютерних даних;</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QDL</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логічна бомба;</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QDT</w:t>
                              </w:r>
                              <w:r w:rsidRPr="004E3309">
                                <w:rPr>
                                  <w:rStyle w:val="21"/>
                                  <w:rFonts w:eastAsiaTheme="majorEastAsia"/>
                                  <w:sz w:val="28"/>
                                  <w:szCs w:val="28"/>
                                  <w:lang w:eastAsia="en-US" w:bidi="en-US"/>
                                </w:rPr>
                                <w:t xml:space="preserve"> </w:t>
                              </w:r>
                              <w:r w:rsidRPr="004E3309">
                                <w:rPr>
                                  <w:rStyle w:val="21"/>
                                  <w:rFonts w:eastAsiaTheme="majorEastAsia"/>
                                  <w:sz w:val="28"/>
                                  <w:szCs w:val="28"/>
                                </w:rPr>
                                <w:t>- троянський кінь;</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QDV</w:t>
                              </w:r>
                              <w:r w:rsidRPr="004E3309">
                                <w:rPr>
                                  <w:rStyle w:val="21"/>
                                  <w:rFonts w:eastAsiaTheme="majorEastAsia"/>
                                  <w:sz w:val="28"/>
                                  <w:szCs w:val="28"/>
                                  <w:lang w:eastAsia="en-US" w:bidi="en-US"/>
                                </w:rPr>
                                <w:t xml:space="preserve"> </w:t>
                              </w:r>
                              <w:r w:rsidRPr="004E3309">
                                <w:rPr>
                                  <w:rStyle w:val="21"/>
                                  <w:rFonts w:eastAsiaTheme="majorEastAsia"/>
                                  <w:sz w:val="28"/>
                                  <w:szCs w:val="28"/>
                                </w:rPr>
                                <w:t>- комп’ютерний вірус;</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QDW</w:t>
                              </w:r>
                              <w:r w:rsidRPr="004E3309">
                                <w:rPr>
                                  <w:rStyle w:val="21"/>
                                  <w:rFonts w:eastAsiaTheme="majorEastAsia"/>
                                  <w:sz w:val="28"/>
                                  <w:szCs w:val="28"/>
                                  <w:lang w:eastAsia="en-US" w:bidi="en-US"/>
                                </w:rPr>
                                <w:t xml:space="preserve"> </w:t>
                              </w:r>
                              <w:r w:rsidRPr="004E3309">
                                <w:rPr>
                                  <w:rStyle w:val="21"/>
                                  <w:rFonts w:eastAsiaTheme="majorEastAsia"/>
                                  <w:sz w:val="28"/>
                                  <w:szCs w:val="28"/>
                                </w:rPr>
                                <w:t>- комп’ютерний черв’як;</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QDZ</w:t>
                              </w:r>
                              <w:r w:rsidRPr="004E3309">
                                <w:rPr>
                                  <w:rStyle w:val="21"/>
                                  <w:rFonts w:eastAsiaTheme="majorEastAsia"/>
                                  <w:sz w:val="28"/>
                                  <w:szCs w:val="28"/>
                                  <w:lang w:eastAsia="en-US" w:bidi="en-US"/>
                                </w:rPr>
                                <w:t xml:space="preserve"> </w:t>
                              </w:r>
                              <w:r w:rsidRPr="004E3309">
                                <w:rPr>
                                  <w:rStyle w:val="21"/>
                                  <w:rFonts w:eastAsiaTheme="majorEastAsia"/>
                                  <w:sz w:val="28"/>
                                  <w:szCs w:val="28"/>
                                </w:rPr>
                                <w:t>- інші види зміни даних;</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комп’ютерне шахрайство;</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QFC</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xml:space="preserve">- шахрайство з </w:t>
                              </w:r>
                              <w:r w:rsidRPr="004E3309">
                                <w:rPr>
                                  <w:rStyle w:val="21"/>
                                  <w:rFonts w:eastAsiaTheme="majorEastAsia"/>
                                  <w:sz w:val="28"/>
                                  <w:szCs w:val="28"/>
                                  <w:lang w:bidi="ru-RU"/>
                                </w:rPr>
                                <w:t>банкоматами;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QFF</w:t>
                              </w:r>
                              <w:r w:rsidRPr="004E3309">
                                <w:rPr>
                                  <w:rStyle w:val="21"/>
                                  <w:rFonts w:eastAsiaTheme="majorEastAsia"/>
                                  <w:sz w:val="28"/>
                                  <w:szCs w:val="28"/>
                                  <w:lang w:eastAsia="en-US" w:bidi="en-US"/>
                                </w:rPr>
                                <w:t xml:space="preserve"> </w:t>
                              </w:r>
                              <w:r w:rsidRPr="004E3309">
                                <w:rPr>
                                  <w:rStyle w:val="21"/>
                                  <w:rFonts w:eastAsiaTheme="majorEastAsia"/>
                                  <w:sz w:val="28"/>
                                  <w:szCs w:val="28"/>
                                </w:rPr>
                                <w:t>- комп’ютерна підробка;</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QFG</w:t>
                              </w:r>
                              <w:r w:rsidRPr="004E3309">
                                <w:rPr>
                                  <w:rStyle w:val="21"/>
                                  <w:rFonts w:eastAsiaTheme="majorEastAsia"/>
                                  <w:sz w:val="28"/>
                                  <w:szCs w:val="28"/>
                                  <w:lang w:eastAsia="en-US" w:bidi="en-US"/>
                                </w:rPr>
                                <w:t xml:space="preserve"> </w:t>
                              </w:r>
                              <w:r w:rsidRPr="004E3309">
                                <w:rPr>
                                  <w:rStyle w:val="21"/>
                                  <w:rFonts w:eastAsiaTheme="majorEastAsia"/>
                                  <w:sz w:val="28"/>
                                  <w:szCs w:val="28"/>
                                </w:rPr>
                                <w:t>- шахрайство з ігровими автоматами;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QFM</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маніпуляції з програмами введення-виведення;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QFP</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шахрайства з платіжними засобами;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QFT</w:t>
                              </w:r>
                              <w:r w:rsidRPr="004E3309">
                                <w:rPr>
                                  <w:rStyle w:val="21"/>
                                  <w:rFonts w:eastAsiaTheme="majorEastAsia"/>
                                  <w:sz w:val="28"/>
                                  <w:szCs w:val="28"/>
                                  <w:lang w:eastAsia="en-US" w:bidi="en-US"/>
                                </w:rPr>
                                <w:t xml:space="preserve"> </w:t>
                              </w:r>
                              <w:r w:rsidRPr="004E3309">
                                <w:rPr>
                                  <w:rStyle w:val="21"/>
                                  <w:rFonts w:eastAsiaTheme="majorEastAsia"/>
                                  <w:sz w:val="28"/>
                                  <w:szCs w:val="28"/>
                                </w:rPr>
                                <w:t>- телефонне шахрайство;</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QFZ</w:t>
                              </w:r>
                              <w:r w:rsidRPr="004E3309">
                                <w:rPr>
                                  <w:rStyle w:val="21"/>
                                  <w:rFonts w:eastAsiaTheme="majorEastAsia"/>
                                  <w:sz w:val="28"/>
                                  <w:szCs w:val="28"/>
                                  <w:lang w:eastAsia="en-US" w:bidi="en-US"/>
                                </w:rPr>
                                <w:t xml:space="preserve"> </w:t>
                              </w:r>
                              <w:r w:rsidRPr="004E3309">
                                <w:rPr>
                                  <w:rStyle w:val="21"/>
                                  <w:rFonts w:eastAsiaTheme="majorEastAsia"/>
                                  <w:sz w:val="28"/>
                                  <w:szCs w:val="28"/>
                                </w:rPr>
                                <w:t>- інші комп’ютерні шахрайства;</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w:t>
                              </w:r>
                              <w:r w:rsidRPr="004E3309">
                                <w:rPr>
                                  <w:rStyle w:val="21"/>
                                  <w:rFonts w:eastAsiaTheme="majorEastAsia"/>
                                  <w:sz w:val="28"/>
                                  <w:szCs w:val="28"/>
                                  <w:lang w:eastAsia="en-US" w:bidi="en-US"/>
                                </w:rPr>
                                <w:t xml:space="preserve"> </w:t>
                              </w:r>
                              <w:r w:rsidRPr="004E3309">
                                <w:rPr>
                                  <w:rStyle w:val="21"/>
                                  <w:rFonts w:eastAsiaTheme="majorEastAsia"/>
                                  <w:sz w:val="28"/>
                                  <w:szCs w:val="28"/>
                                </w:rPr>
                                <w:t>- незаконне копіювання;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QRG</w:t>
                              </w:r>
                              <w:r w:rsidRPr="004E3309">
                                <w:rPr>
                                  <w:rStyle w:val="21"/>
                                  <w:rFonts w:eastAsiaTheme="majorEastAsia"/>
                                  <w:sz w:val="28"/>
                                  <w:szCs w:val="28"/>
                                  <w:lang w:eastAsia="en-US" w:bidi="en-US"/>
                                </w:rPr>
                                <w:t xml:space="preserve"> </w:t>
                              </w:r>
                              <w:r w:rsidRPr="004E3309">
                                <w:rPr>
                                  <w:rStyle w:val="21"/>
                                  <w:rFonts w:eastAsiaTheme="majorEastAsia"/>
                                  <w:sz w:val="28"/>
                                  <w:szCs w:val="28"/>
                                </w:rPr>
                                <w:t>- комп’ютерні ігри;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QRS</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інше програмне забезпечення;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QRT</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топологія напівпровідникових пристроїв;</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QRZ</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інше незаконне копіювання;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QS</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комп’ютерний саботаж;</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QSH</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з апаратним забезпеченням (порушення роботи ЕОМ);</w:t>
                              </w:r>
                            </w:p>
                            <w:p w:rsidR="00F8552E" w:rsidRPr="004E3309" w:rsidRDefault="00F8552E" w:rsidP="004E3309">
                              <w:pPr>
                                <w:ind w:firstLine="709"/>
                                <w:contextualSpacing/>
                                <w:rPr>
                                  <w:rStyle w:val="21"/>
                                  <w:rFonts w:eastAsiaTheme="minorHAnsi"/>
                                  <w:sz w:val="28"/>
                                  <w:szCs w:val="28"/>
                                </w:rPr>
                              </w:pPr>
                              <w:r w:rsidRPr="004E3309">
                                <w:rPr>
                                  <w:rStyle w:val="21"/>
                                  <w:rFonts w:eastAsiaTheme="majorEastAsia"/>
                                  <w:sz w:val="28"/>
                                  <w:szCs w:val="28"/>
                                  <w:lang w:val="en-US" w:eastAsia="en-US" w:bidi="en-US"/>
                                </w:rPr>
                                <w:t>QSS</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із програмним забезпеченням (знищення, блоку</w:t>
                              </w:r>
                              <w:r w:rsidRPr="004E3309">
                                <w:rPr>
                                  <w:rStyle w:val="21"/>
                                  <w:rFonts w:eastAsiaTheme="majorEastAsia"/>
                                  <w:sz w:val="28"/>
                                  <w:szCs w:val="28"/>
                                </w:rPr>
                                <w:softHyphen/>
                                <w:t>вання інформації);</w:t>
                              </w:r>
                            </w:p>
                            <w:p w:rsidR="00F8552E" w:rsidRPr="004E3309" w:rsidRDefault="00F8552E" w:rsidP="004E3309">
                              <w:pPr>
                                <w:ind w:firstLine="709"/>
                                <w:contextualSpacing/>
                                <w:rPr>
                                  <w:sz w:val="28"/>
                                  <w:szCs w:val="28"/>
                                  <w:lang w:val="uk-UA"/>
                                </w:rPr>
                              </w:pPr>
                              <w:r w:rsidRPr="004E3309">
                                <w:rPr>
                                  <w:rStyle w:val="21"/>
                                  <w:rFonts w:eastAsiaTheme="majorEastAsia"/>
                                  <w:sz w:val="28"/>
                                  <w:szCs w:val="28"/>
                                  <w:lang w:val="en-US" w:eastAsia="en-US" w:bidi="en-US"/>
                                </w:rPr>
                                <w:t>QSZ</w:t>
                              </w:r>
                              <w:r w:rsidRPr="004E3309">
                                <w:rPr>
                                  <w:rStyle w:val="21"/>
                                  <w:rFonts w:eastAsiaTheme="majorEastAsia"/>
                                  <w:sz w:val="28"/>
                                  <w:szCs w:val="28"/>
                                  <w:lang w:eastAsia="en-US" w:bidi="en-US"/>
                                </w:rPr>
                                <w:t xml:space="preserve"> - </w:t>
                              </w:r>
                              <w:r w:rsidRPr="004E3309">
                                <w:rPr>
                                  <w:rStyle w:val="21"/>
                                  <w:rFonts w:eastAsiaTheme="majorEastAsia"/>
                                  <w:sz w:val="28"/>
                                  <w:szCs w:val="28"/>
                                </w:rPr>
                                <w:t xml:space="preserve">інші види </w:t>
                              </w:r>
                              <w:r w:rsidRPr="004E3309">
                                <w:rPr>
                                  <w:rStyle w:val="21"/>
                                  <w:rFonts w:eastAsiaTheme="majorEastAsia"/>
                                  <w:sz w:val="28"/>
                                  <w:szCs w:val="28"/>
                                  <w:lang w:bidi="ru-RU"/>
                                </w:rPr>
                                <w:t>саботажу;</w:t>
                              </w:r>
                            </w:p>
                            <w:p w:rsidR="00F8552E" w:rsidRPr="004E3309" w:rsidRDefault="00F8552E" w:rsidP="004E3309">
                              <w:pPr>
                                <w:ind w:firstLine="709"/>
                                <w:contextualSpacing/>
                                <w:rPr>
                                  <w:sz w:val="28"/>
                                  <w:szCs w:val="28"/>
                                  <w:lang w:val="uk-UA"/>
                                </w:rPr>
                              </w:pPr>
                              <w:r w:rsidRPr="004E3309">
                                <w:rPr>
                                  <w:rStyle w:val="21"/>
                                  <w:rFonts w:eastAsiaTheme="majorEastAsia"/>
                                  <w:sz w:val="28"/>
                                  <w:szCs w:val="28"/>
                                  <w:lang w:val="en-US" w:eastAsia="en-US" w:bidi="en-US"/>
                                </w:rPr>
                                <w:t>QZ</w:t>
                              </w:r>
                              <w:r w:rsidRPr="004E3309">
                                <w:rPr>
                                  <w:rStyle w:val="21"/>
                                  <w:rFonts w:eastAsiaTheme="majorEastAsia"/>
                                  <w:sz w:val="28"/>
                                  <w:szCs w:val="28"/>
                                  <w:lang w:eastAsia="en-US" w:bidi="en-US"/>
                                </w:rPr>
                                <w:t xml:space="preserve"> - </w:t>
                              </w:r>
                              <w:r w:rsidRPr="004E3309">
                                <w:rPr>
                                  <w:rStyle w:val="21"/>
                                  <w:rFonts w:eastAsiaTheme="majorEastAsia"/>
                                  <w:sz w:val="28"/>
                                  <w:szCs w:val="28"/>
                                </w:rPr>
                                <w:t>інші комп’ютерні злочини;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QZB</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із використанням комп’ютерних дошок оголо</w:t>
                              </w:r>
                              <w:r w:rsidRPr="004E3309">
                                <w:rPr>
                                  <w:rStyle w:val="21"/>
                                  <w:rFonts w:eastAsiaTheme="majorEastAsia"/>
                                  <w:sz w:val="28"/>
                                  <w:szCs w:val="28"/>
                                </w:rPr>
                                <w:softHyphen/>
                                <w:t>шень;</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QZE</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розкрадання інформації, що становить комерцій</w:t>
                              </w:r>
                              <w:r w:rsidRPr="004E3309">
                                <w:rPr>
                                  <w:rStyle w:val="21"/>
                                  <w:rFonts w:eastAsiaTheme="majorEastAsia"/>
                                  <w:sz w:val="28"/>
                                  <w:szCs w:val="28"/>
                                </w:rPr>
                                <w:softHyphen/>
                                <w:t>ну таємницю;</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QZS</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передача інформації, що підлягає судовому роз</w:t>
                              </w:r>
                              <w:r w:rsidRPr="004E3309">
                                <w:rPr>
                                  <w:rStyle w:val="21"/>
                                  <w:rFonts w:eastAsiaTheme="majorEastAsia"/>
                                  <w:sz w:val="28"/>
                                  <w:szCs w:val="28"/>
                                </w:rPr>
                                <w:softHyphen/>
                                <w:t>гляду;</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QZZ</w:t>
                              </w:r>
                              <w:r w:rsidRPr="004E3309">
                                <w:rPr>
                                  <w:rStyle w:val="21"/>
                                  <w:rFonts w:eastAsiaTheme="majorEastAsia"/>
                                  <w:sz w:val="28"/>
                                  <w:szCs w:val="28"/>
                                  <w:lang w:eastAsia="en-US" w:bidi="en-US"/>
                                </w:rPr>
                                <w:t xml:space="preserve"> </w:t>
                              </w:r>
                              <w:r w:rsidRPr="004E3309">
                                <w:rPr>
                                  <w:rStyle w:val="21"/>
                                  <w:rFonts w:eastAsiaTheme="majorEastAsia"/>
                                  <w:sz w:val="28"/>
                                  <w:szCs w:val="28"/>
                                </w:rPr>
                                <w:t>- інші комп’ютерні злочини.</w:t>
                              </w:r>
                            </w:p>
                            <w:p w:rsidR="00F8552E" w:rsidRPr="00B839CD" w:rsidRDefault="00F8552E" w:rsidP="004E3309">
                              <w:pPr>
                                <w:spacing w:line="360" w:lineRule="auto"/>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996" o:spid="_x0000_s1058" style="position:absolute;left:0;text-align:left;margin-left:-1.05pt;margin-top:-25.2pt;width:481.5pt;height:723pt;z-index:251646976" coordsize="61150,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">
                <v:rect id="Прямоугольник 15972" o:spid="_x0000_s1059" style="position:absolute;width:61150;height:9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" fillcolor="white [3212]" strokecolor="black [3213]" strokeweight="1pt"/>
                <v:roundrect id="Скругленный прямоугольник 15974" o:spid="_x0000_s1060" style="position:absolute;left:2571;top:952;width:54217;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" fillcolor="white [3212]" strokecolor="black [3213]" strokeweight="1pt">
                  <v:stroke joinstyle="miter"/>
                  <v:textbox>
                    <w:txbxContent>
                      <w:p w:rsidR="00F8552E" w:rsidRDefault="00F8552E" w:rsidP="004E3309">
                        <w:pPr>
                          <w:spacing w:line="360" w:lineRule="auto"/>
                          <w:contextualSpacing/>
                          <w:jc w:val="center"/>
                          <w:rPr>
                            <w:rStyle w:val="21"/>
                            <w:rFonts w:eastAsiaTheme="majorEastAsia"/>
                            <w:sz w:val="28"/>
                            <w:szCs w:val="28"/>
                          </w:rPr>
                        </w:pPr>
                        <w:r>
                          <w:rPr>
                            <w:rStyle w:val="21"/>
                            <w:rFonts w:eastAsiaTheme="majorEastAsia"/>
                            <w:sz w:val="28"/>
                            <w:szCs w:val="28"/>
                          </w:rPr>
                          <w:t xml:space="preserve">Класифікація </w:t>
                        </w:r>
                        <w:r w:rsidRPr="00F53A32">
                          <w:rPr>
                            <w:rStyle w:val="21"/>
                            <w:rFonts w:eastAsiaTheme="majorEastAsia"/>
                            <w:sz w:val="28"/>
                            <w:szCs w:val="28"/>
                          </w:rPr>
                          <w:t>«</w:t>
                        </w:r>
                        <w:r>
                          <w:rPr>
                            <w:rStyle w:val="21"/>
                            <w:rFonts w:eastAsiaTheme="majorEastAsia"/>
                            <w:sz w:val="28"/>
                            <w:szCs w:val="28"/>
                          </w:rPr>
                          <w:t>ц</w:t>
                        </w:r>
                        <w:r w:rsidRPr="00F53A32">
                          <w:rPr>
                            <w:rStyle w:val="21"/>
                            <w:rFonts w:eastAsiaTheme="majorEastAsia"/>
                            <w:sz w:val="28"/>
                            <w:szCs w:val="28"/>
                          </w:rPr>
                          <w:t>ифров</w:t>
                        </w:r>
                        <w:r>
                          <w:rPr>
                            <w:rStyle w:val="21"/>
                            <w:rFonts w:eastAsiaTheme="majorEastAsia"/>
                            <w:sz w:val="28"/>
                            <w:szCs w:val="28"/>
                          </w:rPr>
                          <w:t>их</w:t>
                        </w:r>
                        <w:r w:rsidRPr="00F53A32">
                          <w:rPr>
                            <w:rStyle w:val="21"/>
                            <w:rFonts w:eastAsiaTheme="majorEastAsia"/>
                            <w:sz w:val="28"/>
                            <w:szCs w:val="28"/>
                          </w:rPr>
                          <w:t xml:space="preserve"> злочин</w:t>
                        </w:r>
                        <w:r>
                          <w:rPr>
                            <w:rStyle w:val="21"/>
                            <w:rFonts w:eastAsiaTheme="majorEastAsia"/>
                            <w:sz w:val="28"/>
                            <w:szCs w:val="28"/>
                          </w:rPr>
                          <w:t>ів</w:t>
                        </w:r>
                        <w:r w:rsidRPr="00F53A32">
                          <w:rPr>
                            <w:rStyle w:val="21"/>
                            <w:rFonts w:eastAsiaTheme="majorEastAsia"/>
                            <w:sz w:val="28"/>
                            <w:szCs w:val="28"/>
                          </w:rPr>
                          <w:t xml:space="preserve">» </w:t>
                        </w:r>
                        <w:r w:rsidRPr="00F53A32">
                          <w:rPr>
                            <w:rStyle w:val="21"/>
                            <w:rFonts w:eastAsiaTheme="majorEastAsia"/>
                            <w:sz w:val="28"/>
                            <w:szCs w:val="28"/>
                            <w:lang w:eastAsia="en-US" w:bidi="en-US"/>
                          </w:rPr>
                          <w:t>(</w:t>
                        </w:r>
                        <w:r>
                          <w:rPr>
                            <w:rStyle w:val="21"/>
                            <w:rFonts w:eastAsiaTheme="majorEastAsia"/>
                            <w:sz w:val="28"/>
                            <w:szCs w:val="28"/>
                            <w:lang w:eastAsia="en-US" w:bidi="en-US"/>
                          </w:rPr>
                          <w:t>«</w:t>
                        </w:r>
                        <w:r w:rsidRPr="00F53A32">
                          <w:rPr>
                            <w:rStyle w:val="21"/>
                            <w:rFonts w:eastAsiaTheme="majorEastAsia"/>
                            <w:sz w:val="28"/>
                            <w:szCs w:val="28"/>
                            <w:lang w:val="en-US" w:eastAsia="en-US" w:bidi="en-US"/>
                          </w:rPr>
                          <w:t>digital</w:t>
                        </w:r>
                        <w:r w:rsidRPr="00F53A32">
                          <w:rPr>
                            <w:rStyle w:val="21"/>
                            <w:rFonts w:eastAsiaTheme="majorEastAsia"/>
                            <w:sz w:val="28"/>
                            <w:szCs w:val="28"/>
                            <w:lang w:eastAsia="en-US" w:bidi="en-US"/>
                          </w:rPr>
                          <w:t xml:space="preserve"> </w:t>
                        </w:r>
                        <w:r w:rsidRPr="00F53A32">
                          <w:rPr>
                            <w:rStyle w:val="21"/>
                            <w:rFonts w:eastAsiaTheme="majorEastAsia"/>
                            <w:sz w:val="28"/>
                            <w:szCs w:val="28"/>
                            <w:lang w:val="en-US" w:eastAsia="en-US" w:bidi="en-US"/>
                          </w:rPr>
                          <w:t>crime</w:t>
                        </w:r>
                        <w:r>
                          <w:rPr>
                            <w:rStyle w:val="21"/>
                            <w:rFonts w:eastAsiaTheme="majorEastAsia"/>
                            <w:sz w:val="28"/>
                            <w:szCs w:val="28"/>
                            <w:lang w:eastAsia="en-US" w:bidi="en-US"/>
                          </w:rPr>
                          <w:t>»</w:t>
                        </w:r>
                        <w:r w:rsidRPr="00F53A32">
                          <w:rPr>
                            <w:rStyle w:val="21"/>
                            <w:rFonts w:eastAsiaTheme="majorEastAsia"/>
                            <w:sz w:val="28"/>
                            <w:szCs w:val="28"/>
                            <w:lang w:eastAsia="en-US" w:bidi="en-US"/>
                          </w:rPr>
                          <w:t>)</w:t>
                        </w:r>
                        <w:r>
                          <w:rPr>
                            <w:rStyle w:val="21"/>
                            <w:rFonts w:eastAsiaTheme="majorEastAsia"/>
                            <w:sz w:val="28"/>
                            <w:szCs w:val="28"/>
                            <w:lang w:eastAsia="en-US" w:bidi="en-US"/>
                          </w:rPr>
                          <w:t xml:space="preserve"> згідно </w:t>
                        </w:r>
                        <w:r w:rsidRPr="00F53A32">
                          <w:rPr>
                            <w:rStyle w:val="21"/>
                            <w:rFonts w:eastAsiaTheme="majorEastAsia"/>
                            <w:sz w:val="28"/>
                            <w:szCs w:val="28"/>
                          </w:rPr>
                          <w:t>інструктивних матеріалах Інтерполу</w:t>
                        </w:r>
                      </w:p>
                      <w:p w:rsidR="00F8552E" w:rsidRPr="00B839CD" w:rsidRDefault="00F8552E" w:rsidP="004E3309">
                        <w:pPr>
                          <w:jc w:val="center"/>
                          <w:rPr>
                            <w:color w:val="000000" w:themeColor="text1"/>
                            <w:sz w:val="28"/>
                            <w:szCs w:val="28"/>
                            <w:lang w:val="uk-UA"/>
                          </w:rPr>
                        </w:pPr>
                      </w:p>
                    </w:txbxContent>
                  </v:textbox>
                </v:roundrect>
                <v:roundrect id="Скругленный прямоугольник 15980" o:spid="_x0000_s1061" style="position:absolute;left:571;top:9429;width:60103;height:80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" fillcolor="white [3212]" strokecolor="black [3213]" strokeweight="1pt">
                  <v:stroke joinstyle="miter"/>
                  <v:textbox>
                    <w:txbxContent>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несанкціонований доступ і перехоплення;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QAH</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комп’ютерний абордаж (несанкціонований до</w:t>
                        </w:r>
                        <w:r w:rsidRPr="004E3309">
                          <w:rPr>
                            <w:rStyle w:val="21"/>
                            <w:rFonts w:eastAsiaTheme="majorEastAsia"/>
                            <w:sz w:val="28"/>
                            <w:szCs w:val="28"/>
                          </w:rPr>
                          <w:softHyphen/>
                          <w:t>ступ);</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QAI</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перехоплення за допомогою спеціальних техніч</w:t>
                        </w:r>
                        <w:r w:rsidRPr="004E3309">
                          <w:rPr>
                            <w:rStyle w:val="21"/>
                            <w:rFonts w:eastAsiaTheme="majorEastAsia"/>
                            <w:sz w:val="28"/>
                            <w:szCs w:val="28"/>
                          </w:rPr>
                          <w:softHyphen/>
                          <w:t>них засобів;</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QAT</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крадіжка часу (ухилення від плати за користу</w:t>
                        </w:r>
                        <w:r w:rsidRPr="004E3309">
                          <w:rPr>
                            <w:rStyle w:val="21"/>
                            <w:rFonts w:eastAsiaTheme="majorEastAsia"/>
                            <w:sz w:val="28"/>
                            <w:szCs w:val="28"/>
                          </w:rPr>
                          <w:softHyphen/>
                          <w:t>вання);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QAZ</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інші види несанкціонованого доступу та пере</w:t>
                        </w:r>
                        <w:r w:rsidRPr="004E3309">
                          <w:rPr>
                            <w:rStyle w:val="21"/>
                            <w:rFonts w:eastAsiaTheme="majorEastAsia"/>
                            <w:sz w:val="28"/>
                            <w:szCs w:val="28"/>
                          </w:rPr>
                          <w:softHyphen/>
                          <w:t>хоплення;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зміна комп’ютерних даних;</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QDL</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логічна бомба;</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QDT</w:t>
                        </w:r>
                        <w:r w:rsidRPr="004E3309">
                          <w:rPr>
                            <w:rStyle w:val="21"/>
                            <w:rFonts w:eastAsiaTheme="majorEastAsia"/>
                            <w:sz w:val="28"/>
                            <w:szCs w:val="28"/>
                            <w:lang w:eastAsia="en-US" w:bidi="en-US"/>
                          </w:rPr>
                          <w:t xml:space="preserve"> </w:t>
                        </w:r>
                        <w:r w:rsidRPr="004E3309">
                          <w:rPr>
                            <w:rStyle w:val="21"/>
                            <w:rFonts w:eastAsiaTheme="majorEastAsia"/>
                            <w:sz w:val="28"/>
                            <w:szCs w:val="28"/>
                          </w:rPr>
                          <w:t>- троянський кінь;</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QDV</w:t>
                        </w:r>
                        <w:r w:rsidRPr="004E3309">
                          <w:rPr>
                            <w:rStyle w:val="21"/>
                            <w:rFonts w:eastAsiaTheme="majorEastAsia"/>
                            <w:sz w:val="28"/>
                            <w:szCs w:val="28"/>
                            <w:lang w:eastAsia="en-US" w:bidi="en-US"/>
                          </w:rPr>
                          <w:t xml:space="preserve"> </w:t>
                        </w:r>
                        <w:r w:rsidRPr="004E3309">
                          <w:rPr>
                            <w:rStyle w:val="21"/>
                            <w:rFonts w:eastAsiaTheme="majorEastAsia"/>
                            <w:sz w:val="28"/>
                            <w:szCs w:val="28"/>
                          </w:rPr>
                          <w:t>- комп’ютерний вірус;</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QDW</w:t>
                        </w:r>
                        <w:r w:rsidRPr="004E3309">
                          <w:rPr>
                            <w:rStyle w:val="21"/>
                            <w:rFonts w:eastAsiaTheme="majorEastAsia"/>
                            <w:sz w:val="28"/>
                            <w:szCs w:val="28"/>
                            <w:lang w:eastAsia="en-US" w:bidi="en-US"/>
                          </w:rPr>
                          <w:t xml:space="preserve"> </w:t>
                        </w:r>
                        <w:r w:rsidRPr="004E3309">
                          <w:rPr>
                            <w:rStyle w:val="21"/>
                            <w:rFonts w:eastAsiaTheme="majorEastAsia"/>
                            <w:sz w:val="28"/>
                            <w:szCs w:val="28"/>
                          </w:rPr>
                          <w:t>- комп’ютерний черв’як;</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QDZ</w:t>
                        </w:r>
                        <w:r w:rsidRPr="004E3309">
                          <w:rPr>
                            <w:rStyle w:val="21"/>
                            <w:rFonts w:eastAsiaTheme="majorEastAsia"/>
                            <w:sz w:val="28"/>
                            <w:szCs w:val="28"/>
                            <w:lang w:eastAsia="en-US" w:bidi="en-US"/>
                          </w:rPr>
                          <w:t xml:space="preserve"> </w:t>
                        </w:r>
                        <w:r w:rsidRPr="004E3309">
                          <w:rPr>
                            <w:rStyle w:val="21"/>
                            <w:rFonts w:eastAsiaTheme="majorEastAsia"/>
                            <w:sz w:val="28"/>
                            <w:szCs w:val="28"/>
                          </w:rPr>
                          <w:t>- інші види зміни даних;</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комп’ютерне шахрайство;</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QFC</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xml:space="preserve">- шахрайство з </w:t>
                        </w:r>
                        <w:r w:rsidRPr="004E3309">
                          <w:rPr>
                            <w:rStyle w:val="21"/>
                            <w:rFonts w:eastAsiaTheme="majorEastAsia"/>
                            <w:sz w:val="28"/>
                            <w:szCs w:val="28"/>
                            <w:lang w:bidi="ru-RU"/>
                          </w:rPr>
                          <w:t>банкоматами;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QFF</w:t>
                        </w:r>
                        <w:r w:rsidRPr="004E3309">
                          <w:rPr>
                            <w:rStyle w:val="21"/>
                            <w:rFonts w:eastAsiaTheme="majorEastAsia"/>
                            <w:sz w:val="28"/>
                            <w:szCs w:val="28"/>
                            <w:lang w:eastAsia="en-US" w:bidi="en-US"/>
                          </w:rPr>
                          <w:t xml:space="preserve"> </w:t>
                        </w:r>
                        <w:r w:rsidRPr="004E3309">
                          <w:rPr>
                            <w:rStyle w:val="21"/>
                            <w:rFonts w:eastAsiaTheme="majorEastAsia"/>
                            <w:sz w:val="28"/>
                            <w:szCs w:val="28"/>
                          </w:rPr>
                          <w:t>- комп’ютерна підробка;</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QFG</w:t>
                        </w:r>
                        <w:r w:rsidRPr="004E3309">
                          <w:rPr>
                            <w:rStyle w:val="21"/>
                            <w:rFonts w:eastAsiaTheme="majorEastAsia"/>
                            <w:sz w:val="28"/>
                            <w:szCs w:val="28"/>
                            <w:lang w:eastAsia="en-US" w:bidi="en-US"/>
                          </w:rPr>
                          <w:t xml:space="preserve"> </w:t>
                        </w:r>
                        <w:r w:rsidRPr="004E3309">
                          <w:rPr>
                            <w:rStyle w:val="21"/>
                            <w:rFonts w:eastAsiaTheme="majorEastAsia"/>
                            <w:sz w:val="28"/>
                            <w:szCs w:val="28"/>
                          </w:rPr>
                          <w:t>- шахрайство з ігровими автоматами;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QFM</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маніпуляції з програмами введення-виведення;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QFP</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шахрайства з платіжними засобами;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QFT</w:t>
                        </w:r>
                        <w:r w:rsidRPr="004E3309">
                          <w:rPr>
                            <w:rStyle w:val="21"/>
                            <w:rFonts w:eastAsiaTheme="majorEastAsia"/>
                            <w:sz w:val="28"/>
                            <w:szCs w:val="28"/>
                            <w:lang w:eastAsia="en-US" w:bidi="en-US"/>
                          </w:rPr>
                          <w:t xml:space="preserve"> </w:t>
                        </w:r>
                        <w:r w:rsidRPr="004E3309">
                          <w:rPr>
                            <w:rStyle w:val="21"/>
                            <w:rFonts w:eastAsiaTheme="majorEastAsia"/>
                            <w:sz w:val="28"/>
                            <w:szCs w:val="28"/>
                          </w:rPr>
                          <w:t>- телефонне шахрайство;</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QFZ</w:t>
                        </w:r>
                        <w:r w:rsidRPr="004E3309">
                          <w:rPr>
                            <w:rStyle w:val="21"/>
                            <w:rFonts w:eastAsiaTheme="majorEastAsia"/>
                            <w:sz w:val="28"/>
                            <w:szCs w:val="28"/>
                            <w:lang w:eastAsia="en-US" w:bidi="en-US"/>
                          </w:rPr>
                          <w:t xml:space="preserve"> </w:t>
                        </w:r>
                        <w:r w:rsidRPr="004E3309">
                          <w:rPr>
                            <w:rStyle w:val="21"/>
                            <w:rFonts w:eastAsiaTheme="majorEastAsia"/>
                            <w:sz w:val="28"/>
                            <w:szCs w:val="28"/>
                          </w:rPr>
                          <w:t>- інші комп’ютерні шахрайства;</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w:t>
                        </w:r>
                        <w:r w:rsidRPr="004E3309">
                          <w:rPr>
                            <w:rStyle w:val="21"/>
                            <w:rFonts w:eastAsiaTheme="majorEastAsia"/>
                            <w:sz w:val="28"/>
                            <w:szCs w:val="28"/>
                            <w:lang w:eastAsia="en-US" w:bidi="en-US"/>
                          </w:rPr>
                          <w:t xml:space="preserve"> </w:t>
                        </w:r>
                        <w:r w:rsidRPr="004E3309">
                          <w:rPr>
                            <w:rStyle w:val="21"/>
                            <w:rFonts w:eastAsiaTheme="majorEastAsia"/>
                            <w:sz w:val="28"/>
                            <w:szCs w:val="28"/>
                          </w:rPr>
                          <w:t>- незаконне копіювання;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QRG</w:t>
                        </w:r>
                        <w:r w:rsidRPr="004E3309">
                          <w:rPr>
                            <w:rStyle w:val="21"/>
                            <w:rFonts w:eastAsiaTheme="majorEastAsia"/>
                            <w:sz w:val="28"/>
                            <w:szCs w:val="28"/>
                            <w:lang w:eastAsia="en-US" w:bidi="en-US"/>
                          </w:rPr>
                          <w:t xml:space="preserve"> </w:t>
                        </w:r>
                        <w:r w:rsidRPr="004E3309">
                          <w:rPr>
                            <w:rStyle w:val="21"/>
                            <w:rFonts w:eastAsiaTheme="majorEastAsia"/>
                            <w:sz w:val="28"/>
                            <w:szCs w:val="28"/>
                          </w:rPr>
                          <w:t>- комп’ютерні ігри;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QRS</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інше програмне забезпечення;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QRT</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топологія напівпровідникових пристроїв;</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QRZ</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інше незаконне копіювання;</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QS</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xml:space="preserve">- </w:t>
                        </w:r>
                        <w:proofErr w:type="gramStart"/>
                        <w:r w:rsidRPr="004E3309">
                          <w:rPr>
                            <w:rStyle w:val="21"/>
                            <w:rFonts w:eastAsiaTheme="majorEastAsia"/>
                            <w:sz w:val="28"/>
                            <w:szCs w:val="28"/>
                          </w:rPr>
                          <w:t>комп’ютерний</w:t>
                        </w:r>
                        <w:proofErr w:type="gramEnd"/>
                        <w:r w:rsidRPr="004E3309">
                          <w:rPr>
                            <w:rStyle w:val="21"/>
                            <w:rFonts w:eastAsiaTheme="majorEastAsia"/>
                            <w:sz w:val="28"/>
                            <w:szCs w:val="28"/>
                          </w:rPr>
                          <w:t xml:space="preserve"> саботаж;</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QSH</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з апаратним забезпеченням (порушення роботи ЕОМ);</w:t>
                        </w:r>
                      </w:p>
                      <w:p w:rsidR="00F8552E" w:rsidRPr="004E3309" w:rsidRDefault="00F8552E" w:rsidP="004E3309">
                        <w:pPr>
                          <w:ind w:firstLine="709"/>
                          <w:contextualSpacing/>
                          <w:rPr>
                            <w:rStyle w:val="21"/>
                            <w:rFonts w:eastAsiaTheme="minorHAnsi"/>
                            <w:sz w:val="28"/>
                            <w:szCs w:val="28"/>
                          </w:rPr>
                        </w:pPr>
                        <w:r w:rsidRPr="004E3309">
                          <w:rPr>
                            <w:rStyle w:val="21"/>
                            <w:rFonts w:eastAsiaTheme="majorEastAsia"/>
                            <w:sz w:val="28"/>
                            <w:szCs w:val="28"/>
                            <w:lang w:val="en-US" w:eastAsia="en-US" w:bidi="en-US"/>
                          </w:rPr>
                          <w:t>QSS</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із програмним забезпеченням (знищення, блоку</w:t>
                        </w:r>
                        <w:r w:rsidRPr="004E3309">
                          <w:rPr>
                            <w:rStyle w:val="21"/>
                            <w:rFonts w:eastAsiaTheme="majorEastAsia"/>
                            <w:sz w:val="28"/>
                            <w:szCs w:val="28"/>
                          </w:rPr>
                          <w:softHyphen/>
                          <w:t>вання інформації);</w:t>
                        </w:r>
                      </w:p>
                      <w:p w:rsidR="00F8552E" w:rsidRPr="004E3309" w:rsidRDefault="00F8552E" w:rsidP="004E3309">
                        <w:pPr>
                          <w:ind w:firstLine="709"/>
                          <w:contextualSpacing/>
                          <w:rPr>
                            <w:sz w:val="28"/>
                            <w:szCs w:val="28"/>
                            <w:lang w:val="uk-UA"/>
                          </w:rPr>
                        </w:pPr>
                        <w:r w:rsidRPr="004E3309">
                          <w:rPr>
                            <w:rStyle w:val="21"/>
                            <w:rFonts w:eastAsiaTheme="majorEastAsia"/>
                            <w:sz w:val="28"/>
                            <w:szCs w:val="28"/>
                            <w:lang w:val="en-US" w:eastAsia="en-US" w:bidi="en-US"/>
                          </w:rPr>
                          <w:t>QSZ</w:t>
                        </w:r>
                        <w:r w:rsidRPr="004E3309">
                          <w:rPr>
                            <w:rStyle w:val="21"/>
                            <w:rFonts w:eastAsiaTheme="majorEastAsia"/>
                            <w:sz w:val="28"/>
                            <w:szCs w:val="28"/>
                            <w:lang w:eastAsia="en-US" w:bidi="en-US"/>
                          </w:rPr>
                          <w:t xml:space="preserve"> - </w:t>
                        </w:r>
                        <w:r w:rsidRPr="004E3309">
                          <w:rPr>
                            <w:rStyle w:val="21"/>
                            <w:rFonts w:eastAsiaTheme="majorEastAsia"/>
                            <w:sz w:val="28"/>
                            <w:szCs w:val="28"/>
                          </w:rPr>
                          <w:t xml:space="preserve">інші види </w:t>
                        </w:r>
                        <w:r w:rsidRPr="004E3309">
                          <w:rPr>
                            <w:rStyle w:val="21"/>
                            <w:rFonts w:eastAsiaTheme="majorEastAsia"/>
                            <w:sz w:val="28"/>
                            <w:szCs w:val="28"/>
                            <w:lang w:bidi="ru-RU"/>
                          </w:rPr>
                          <w:t>саботажу;</w:t>
                        </w:r>
                      </w:p>
                      <w:p w:rsidR="00F8552E" w:rsidRPr="004E3309" w:rsidRDefault="00F8552E" w:rsidP="004E3309">
                        <w:pPr>
                          <w:ind w:firstLine="709"/>
                          <w:contextualSpacing/>
                          <w:rPr>
                            <w:sz w:val="28"/>
                            <w:szCs w:val="28"/>
                            <w:lang w:val="uk-UA"/>
                          </w:rPr>
                        </w:pPr>
                        <w:r w:rsidRPr="004E3309">
                          <w:rPr>
                            <w:rStyle w:val="21"/>
                            <w:rFonts w:eastAsiaTheme="majorEastAsia"/>
                            <w:sz w:val="28"/>
                            <w:szCs w:val="28"/>
                            <w:lang w:val="en-US" w:eastAsia="en-US" w:bidi="en-US"/>
                          </w:rPr>
                          <w:t>QZ</w:t>
                        </w:r>
                        <w:r w:rsidRPr="004E3309">
                          <w:rPr>
                            <w:rStyle w:val="21"/>
                            <w:rFonts w:eastAsiaTheme="majorEastAsia"/>
                            <w:sz w:val="28"/>
                            <w:szCs w:val="28"/>
                            <w:lang w:eastAsia="en-US" w:bidi="en-US"/>
                          </w:rPr>
                          <w:t xml:space="preserve"> - </w:t>
                        </w:r>
                        <w:r w:rsidRPr="004E3309">
                          <w:rPr>
                            <w:rStyle w:val="21"/>
                            <w:rFonts w:eastAsiaTheme="majorEastAsia"/>
                            <w:sz w:val="28"/>
                            <w:szCs w:val="28"/>
                          </w:rPr>
                          <w:t>інші комп’ютерні злочини;</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QZB</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із використанням комп’ютерних дошок оголо</w:t>
                        </w:r>
                        <w:r w:rsidRPr="004E3309">
                          <w:rPr>
                            <w:rStyle w:val="21"/>
                            <w:rFonts w:eastAsiaTheme="majorEastAsia"/>
                            <w:sz w:val="28"/>
                            <w:szCs w:val="28"/>
                          </w:rPr>
                          <w:softHyphen/>
                          <w:t>шень;</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QZE</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розкрадання інформації, що становить комерцій</w:t>
                        </w:r>
                        <w:r w:rsidRPr="004E3309">
                          <w:rPr>
                            <w:rStyle w:val="21"/>
                            <w:rFonts w:eastAsiaTheme="majorEastAsia"/>
                            <w:sz w:val="28"/>
                            <w:szCs w:val="28"/>
                          </w:rPr>
                          <w:softHyphen/>
                          <w:t>ну таємницю;</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QZS</w:t>
                        </w:r>
                        <w:r w:rsidRPr="004E3309">
                          <w:rPr>
                            <w:rStyle w:val="21"/>
                            <w:rFonts w:eastAsiaTheme="majorEastAsia"/>
                            <w:sz w:val="28"/>
                            <w:szCs w:val="28"/>
                            <w:lang w:val="ru-RU" w:eastAsia="en-US" w:bidi="en-US"/>
                          </w:rPr>
                          <w:t xml:space="preserve"> </w:t>
                        </w:r>
                        <w:r w:rsidRPr="004E3309">
                          <w:rPr>
                            <w:rStyle w:val="21"/>
                            <w:rFonts w:eastAsiaTheme="majorEastAsia"/>
                            <w:sz w:val="28"/>
                            <w:szCs w:val="28"/>
                          </w:rPr>
                          <w:t>- передача інформації, що підлягає судовому роз</w:t>
                        </w:r>
                        <w:r w:rsidRPr="004E3309">
                          <w:rPr>
                            <w:rStyle w:val="21"/>
                            <w:rFonts w:eastAsiaTheme="majorEastAsia"/>
                            <w:sz w:val="28"/>
                            <w:szCs w:val="28"/>
                          </w:rPr>
                          <w:softHyphen/>
                          <w:t>гляду;</w:t>
                        </w:r>
                      </w:p>
                      <w:p w:rsidR="00F8552E" w:rsidRPr="004E3309" w:rsidRDefault="00F8552E" w:rsidP="004E3309">
                        <w:pPr>
                          <w:ind w:firstLine="709"/>
                          <w:contextualSpacing/>
                          <w:rPr>
                            <w:sz w:val="28"/>
                            <w:szCs w:val="28"/>
                          </w:rPr>
                        </w:pPr>
                        <w:r w:rsidRPr="004E3309">
                          <w:rPr>
                            <w:rStyle w:val="21"/>
                            <w:rFonts w:eastAsiaTheme="majorEastAsia"/>
                            <w:sz w:val="28"/>
                            <w:szCs w:val="28"/>
                            <w:lang w:val="en-US" w:eastAsia="en-US" w:bidi="en-US"/>
                          </w:rPr>
                          <w:t>QZZ</w:t>
                        </w:r>
                        <w:r w:rsidRPr="004E3309">
                          <w:rPr>
                            <w:rStyle w:val="21"/>
                            <w:rFonts w:eastAsiaTheme="majorEastAsia"/>
                            <w:sz w:val="28"/>
                            <w:szCs w:val="28"/>
                            <w:lang w:eastAsia="en-US" w:bidi="en-US"/>
                          </w:rPr>
                          <w:t xml:space="preserve"> </w:t>
                        </w:r>
                        <w:r w:rsidRPr="004E3309">
                          <w:rPr>
                            <w:rStyle w:val="21"/>
                            <w:rFonts w:eastAsiaTheme="majorEastAsia"/>
                            <w:sz w:val="28"/>
                            <w:szCs w:val="28"/>
                          </w:rPr>
                          <w:t>- інші комп’ютерні злочини.</w:t>
                        </w:r>
                      </w:p>
                      <w:p w:rsidR="00F8552E" w:rsidRPr="00B839CD" w:rsidRDefault="00F8552E" w:rsidP="004E3309">
                        <w:pPr>
                          <w:spacing w:line="360" w:lineRule="auto"/>
                          <w:jc w:val="center"/>
                          <w:rPr>
                            <w:color w:val="000000" w:themeColor="text1"/>
                            <w:sz w:val="28"/>
                            <w:szCs w:val="28"/>
                            <w:lang w:val="uk-UA"/>
                          </w:rPr>
                        </w:pPr>
                      </w:p>
                    </w:txbxContent>
                  </v:textbox>
                </v:roundrect>
              </v:group>
            </w:pict>
          </mc:Fallback>
        </mc:AlternateContent>
      </w: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4E3309" w:rsidRDefault="004E3309" w:rsidP="005B47FF">
      <w:pPr>
        <w:spacing w:line="360" w:lineRule="auto"/>
        <w:ind w:firstLine="709"/>
        <w:contextualSpacing/>
        <w:rPr>
          <w:rStyle w:val="21"/>
          <w:rFonts w:eastAsiaTheme="majorEastAsia"/>
          <w:sz w:val="28"/>
          <w:szCs w:val="28"/>
        </w:rPr>
      </w:pPr>
    </w:p>
    <w:p w:rsidR="00B45564" w:rsidRDefault="00B45564">
      <w:pPr>
        <w:spacing w:after="160" w:line="259" w:lineRule="auto"/>
        <w:jc w:val="left"/>
        <w:rPr>
          <w:rStyle w:val="21"/>
          <w:rFonts w:eastAsiaTheme="majorEastAsia"/>
          <w:sz w:val="28"/>
          <w:szCs w:val="28"/>
        </w:rPr>
      </w:pPr>
      <w:r>
        <w:rPr>
          <w:rFonts w:eastAsiaTheme="majorEastAsia"/>
          <w:noProof/>
          <w:color w:val="000000"/>
          <w:sz w:val="28"/>
          <w:szCs w:val="28"/>
        </w:rPr>
        <w:lastRenderedPageBreak/>
        <mc:AlternateContent>
          <mc:Choice Requires="wpg">
            <w:drawing>
              <wp:anchor distT="0" distB="0" distL="114300" distR="114300" simplePos="0" relativeHeight="251648000" behindDoc="0" locked="0" layoutInCell="1" allowOverlap="1">
                <wp:simplePos x="0" y="0"/>
                <wp:positionH relativeFrom="column">
                  <wp:posOffset>-3810</wp:posOffset>
                </wp:positionH>
                <wp:positionV relativeFrom="paragraph">
                  <wp:posOffset>3810</wp:posOffset>
                </wp:positionV>
                <wp:extent cx="6115050" cy="9067800"/>
                <wp:effectExtent l="0" t="0" r="19050" b="19050"/>
                <wp:wrapNone/>
                <wp:docPr id="16014" name="Группа 16014"/>
                <wp:cNvGraphicFramePr/>
                <a:graphic xmlns:a="http://schemas.openxmlformats.org/drawingml/2006/main">
                  <a:graphicData uri="http://schemas.microsoft.com/office/word/2010/wordprocessingGroup">
                    <wpg:wgp>
                      <wpg:cNvGrpSpPr/>
                      <wpg:grpSpPr>
                        <a:xfrm>
                          <a:off x="0" y="0"/>
                          <a:ext cx="6115050" cy="9067800"/>
                          <a:chOff x="0" y="0"/>
                          <a:chExt cx="6115050" cy="9067800"/>
                        </a:xfrm>
                      </wpg:grpSpPr>
                      <wps:wsp>
                        <wps:cNvPr id="16011" name="Прямоугольник 16011"/>
                        <wps:cNvSpPr/>
                        <wps:spPr>
                          <a:xfrm>
                            <a:off x="0" y="0"/>
                            <a:ext cx="6115050" cy="9067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2" name="Скругленный прямоугольник 16012"/>
                        <wps:cNvSpPr/>
                        <wps:spPr>
                          <a:xfrm>
                            <a:off x="304800" y="209550"/>
                            <a:ext cx="5421630" cy="705482"/>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B45564">
                              <w:pPr>
                                <w:spacing w:line="360" w:lineRule="auto"/>
                                <w:contextualSpacing/>
                                <w:jc w:val="center"/>
                                <w:rPr>
                                  <w:rStyle w:val="21"/>
                                  <w:rFonts w:eastAsiaTheme="majorEastAsia"/>
                                  <w:sz w:val="28"/>
                                  <w:szCs w:val="28"/>
                                </w:rPr>
                              </w:pPr>
                              <w:r>
                                <w:rPr>
                                  <w:rStyle w:val="21"/>
                                  <w:rFonts w:eastAsiaTheme="majorEastAsia"/>
                                  <w:sz w:val="28"/>
                                  <w:szCs w:val="28"/>
                                </w:rPr>
                                <w:t xml:space="preserve">Класифікації </w:t>
                              </w:r>
                              <w:r w:rsidRPr="00F53A32">
                                <w:rPr>
                                  <w:rStyle w:val="21"/>
                                  <w:rFonts w:eastAsiaTheme="majorEastAsia"/>
                                  <w:sz w:val="28"/>
                                  <w:szCs w:val="28"/>
                                </w:rPr>
                                <w:t>«</w:t>
                              </w:r>
                              <w:r>
                                <w:rPr>
                                  <w:rStyle w:val="21"/>
                                  <w:rFonts w:eastAsiaTheme="majorEastAsia"/>
                                  <w:sz w:val="28"/>
                                  <w:szCs w:val="28"/>
                                </w:rPr>
                                <w:t>ц</w:t>
                              </w:r>
                              <w:r w:rsidRPr="00F53A32">
                                <w:rPr>
                                  <w:rStyle w:val="21"/>
                                  <w:rFonts w:eastAsiaTheme="majorEastAsia"/>
                                  <w:sz w:val="28"/>
                                  <w:szCs w:val="28"/>
                                </w:rPr>
                                <w:t>ифров</w:t>
                              </w:r>
                              <w:r>
                                <w:rPr>
                                  <w:rStyle w:val="21"/>
                                  <w:rFonts w:eastAsiaTheme="majorEastAsia"/>
                                  <w:sz w:val="28"/>
                                  <w:szCs w:val="28"/>
                                </w:rPr>
                                <w:t>их</w:t>
                              </w:r>
                              <w:r w:rsidRPr="00F53A32">
                                <w:rPr>
                                  <w:rStyle w:val="21"/>
                                  <w:rFonts w:eastAsiaTheme="majorEastAsia"/>
                                  <w:sz w:val="28"/>
                                  <w:szCs w:val="28"/>
                                </w:rPr>
                                <w:t xml:space="preserve"> злочин</w:t>
                              </w:r>
                              <w:r>
                                <w:rPr>
                                  <w:rStyle w:val="21"/>
                                  <w:rFonts w:eastAsiaTheme="majorEastAsia"/>
                                  <w:sz w:val="28"/>
                                  <w:szCs w:val="28"/>
                                </w:rPr>
                                <w:t>ів</w:t>
                              </w:r>
                              <w:r w:rsidRPr="00F53A32">
                                <w:rPr>
                                  <w:rStyle w:val="21"/>
                                  <w:rFonts w:eastAsiaTheme="majorEastAsia"/>
                                  <w:sz w:val="28"/>
                                  <w:szCs w:val="28"/>
                                </w:rPr>
                                <w:t xml:space="preserve">» </w:t>
                              </w:r>
                              <w:r w:rsidRPr="00F53A32">
                                <w:rPr>
                                  <w:rStyle w:val="21"/>
                                  <w:rFonts w:eastAsiaTheme="majorEastAsia"/>
                                  <w:sz w:val="28"/>
                                  <w:szCs w:val="28"/>
                                  <w:lang w:eastAsia="en-US" w:bidi="en-US"/>
                                </w:rPr>
                                <w:t>(</w:t>
                              </w:r>
                              <w:r>
                                <w:rPr>
                                  <w:rStyle w:val="21"/>
                                  <w:rFonts w:eastAsiaTheme="majorEastAsia"/>
                                  <w:sz w:val="28"/>
                                  <w:szCs w:val="28"/>
                                  <w:lang w:eastAsia="en-US" w:bidi="en-US"/>
                                </w:rPr>
                                <w:t>«</w:t>
                              </w:r>
                              <w:r w:rsidRPr="00F53A32">
                                <w:rPr>
                                  <w:rStyle w:val="21"/>
                                  <w:rFonts w:eastAsiaTheme="majorEastAsia"/>
                                  <w:sz w:val="28"/>
                                  <w:szCs w:val="28"/>
                                  <w:lang w:val="en-US" w:eastAsia="en-US" w:bidi="en-US"/>
                                </w:rPr>
                                <w:t>digital</w:t>
                              </w:r>
                              <w:r w:rsidRPr="00F53A32">
                                <w:rPr>
                                  <w:rStyle w:val="21"/>
                                  <w:rFonts w:eastAsiaTheme="majorEastAsia"/>
                                  <w:sz w:val="28"/>
                                  <w:szCs w:val="28"/>
                                  <w:lang w:eastAsia="en-US" w:bidi="en-US"/>
                                </w:rPr>
                                <w:t xml:space="preserve"> </w:t>
                              </w:r>
                              <w:r w:rsidRPr="00F53A32">
                                <w:rPr>
                                  <w:rStyle w:val="21"/>
                                  <w:rFonts w:eastAsiaTheme="majorEastAsia"/>
                                  <w:sz w:val="28"/>
                                  <w:szCs w:val="28"/>
                                  <w:lang w:val="en-US" w:eastAsia="en-US" w:bidi="en-US"/>
                                </w:rPr>
                                <w:t>crime</w:t>
                              </w:r>
                              <w:r>
                                <w:rPr>
                                  <w:rStyle w:val="21"/>
                                  <w:rFonts w:eastAsiaTheme="majorEastAsia"/>
                                  <w:sz w:val="28"/>
                                  <w:szCs w:val="28"/>
                                  <w:lang w:eastAsia="en-US" w:bidi="en-US"/>
                                </w:rPr>
                                <w:t>»</w:t>
                              </w:r>
                              <w:r w:rsidRPr="00F53A32">
                                <w:rPr>
                                  <w:rStyle w:val="21"/>
                                  <w:rFonts w:eastAsiaTheme="majorEastAsia"/>
                                  <w:sz w:val="28"/>
                                  <w:szCs w:val="28"/>
                                  <w:lang w:eastAsia="en-US" w:bidi="en-US"/>
                                </w:rPr>
                                <w:t>)</w:t>
                              </w:r>
                              <w:r>
                                <w:rPr>
                                  <w:rStyle w:val="21"/>
                                  <w:rFonts w:eastAsiaTheme="majorEastAsia"/>
                                  <w:sz w:val="28"/>
                                  <w:szCs w:val="28"/>
                                  <w:lang w:eastAsia="en-US" w:bidi="en-US"/>
                                </w:rPr>
                                <w:t xml:space="preserve">, комп’ютерних злочинів чи кіберзлочинів </w:t>
                              </w:r>
                            </w:p>
                            <w:p w:rsidR="00F8552E" w:rsidRPr="00B839CD" w:rsidRDefault="00F8552E" w:rsidP="00B45564">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3" name="Скругленный прямоугольник 16013"/>
                        <wps:cNvSpPr/>
                        <wps:spPr>
                          <a:xfrm>
                            <a:off x="57150" y="1133475"/>
                            <a:ext cx="6010275" cy="76192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B45564" w:rsidRDefault="00F8552E" w:rsidP="00B45564">
                              <w:pPr>
                                <w:widowControl w:val="0"/>
                                <w:numPr>
                                  <w:ilvl w:val="0"/>
                                  <w:numId w:val="17"/>
                                </w:numPr>
                                <w:tabs>
                                  <w:tab w:val="left" w:pos="514"/>
                                </w:tabs>
                                <w:spacing w:line="360" w:lineRule="auto"/>
                                <w:ind w:firstLine="709"/>
                                <w:contextualSpacing/>
                                <w:rPr>
                                  <w:sz w:val="28"/>
                                  <w:szCs w:val="28"/>
                                  <w:lang w:val="uk-UA"/>
                                </w:rPr>
                              </w:pPr>
                              <w:r w:rsidRPr="00B45564">
                                <w:rPr>
                                  <w:rStyle w:val="21"/>
                                  <w:rFonts w:eastAsiaTheme="majorEastAsia"/>
                                  <w:sz w:val="28"/>
                                  <w:szCs w:val="28"/>
                                </w:rPr>
                                <w:t>насильницькі або інші потенційно небезпечні дії, що посягають на фізичну безпеку, життя та здоров’я людини;</w:t>
                              </w:r>
                            </w:p>
                            <w:p w:rsidR="00F8552E" w:rsidRPr="00B45564" w:rsidRDefault="00F8552E" w:rsidP="00B45564">
                              <w:pPr>
                                <w:widowControl w:val="0"/>
                                <w:numPr>
                                  <w:ilvl w:val="0"/>
                                  <w:numId w:val="17"/>
                                </w:numPr>
                                <w:tabs>
                                  <w:tab w:val="left" w:pos="524"/>
                                </w:tabs>
                                <w:spacing w:line="360" w:lineRule="auto"/>
                                <w:ind w:firstLine="709"/>
                                <w:contextualSpacing/>
                                <w:rPr>
                                  <w:sz w:val="28"/>
                                  <w:szCs w:val="28"/>
                                  <w:lang w:val="uk-UA"/>
                                </w:rPr>
                              </w:pPr>
                              <w:r w:rsidRPr="00B45564">
                                <w:rPr>
                                  <w:rStyle w:val="21"/>
                                  <w:rFonts w:eastAsiaTheme="majorEastAsia"/>
                                  <w:sz w:val="28"/>
                                  <w:szCs w:val="28"/>
                                </w:rPr>
                                <w:t>дії, що порушують конфіденційність даних, які містяться чи передаються в інформаційних і телекомунікаційних системах (ці злочини спрямовані на розкриття інформації без зміни її змісту);</w:t>
                              </w:r>
                            </w:p>
                            <w:p w:rsidR="00F8552E" w:rsidRPr="00B45564" w:rsidRDefault="00F8552E" w:rsidP="00B45564">
                              <w:pPr>
                                <w:widowControl w:val="0"/>
                                <w:numPr>
                                  <w:ilvl w:val="0"/>
                                  <w:numId w:val="17"/>
                                </w:numPr>
                                <w:tabs>
                                  <w:tab w:val="left" w:pos="519"/>
                                </w:tabs>
                                <w:spacing w:line="360" w:lineRule="auto"/>
                                <w:ind w:firstLine="709"/>
                                <w:contextualSpacing/>
                                <w:rPr>
                                  <w:sz w:val="28"/>
                                  <w:szCs w:val="28"/>
                                </w:rPr>
                              </w:pPr>
                              <w:r w:rsidRPr="00B45564">
                                <w:rPr>
                                  <w:rStyle w:val="21"/>
                                  <w:rFonts w:eastAsiaTheme="majorEastAsia"/>
                                  <w:sz w:val="28"/>
                                  <w:szCs w:val="28"/>
                                </w:rPr>
                                <w:t>дії, що порушують цілісність даних, їхню доступ</w:t>
                              </w:r>
                              <w:r w:rsidRPr="00B45564">
                                <w:rPr>
                                  <w:rStyle w:val="21"/>
                                  <w:rFonts w:eastAsiaTheme="majorEastAsia"/>
                                  <w:sz w:val="28"/>
                                  <w:szCs w:val="28"/>
                                </w:rPr>
                                <w:softHyphen/>
                                <w:t>ність для адміністраторів і легальних користувачів (відмо</w:t>
                              </w:r>
                              <w:r w:rsidRPr="00B45564">
                                <w:rPr>
                                  <w:rStyle w:val="21"/>
                                  <w:rFonts w:eastAsiaTheme="majorEastAsia"/>
                                  <w:sz w:val="28"/>
                                  <w:szCs w:val="28"/>
                                </w:rPr>
                                <w:softHyphen/>
                                <w:t>ва в обслуговуванні), що здатне порушити штатні режими функціонування інформаційних і телекомунікаційних сис</w:t>
                              </w:r>
                              <w:r w:rsidRPr="00B45564">
                                <w:rPr>
                                  <w:rStyle w:val="21"/>
                                  <w:rFonts w:eastAsiaTheme="majorEastAsia"/>
                                  <w:sz w:val="28"/>
                                  <w:szCs w:val="28"/>
                                </w:rPr>
                                <w:softHyphen/>
                                <w:t>тем різного призначення (злочини, що заподіюють майнові збитки через збій чи зупинку функціонування комп’ютерних систем чи комп’ютерних мереж. Не пов’язані з розкраданням інформації чи грошових коштів);</w:t>
                              </w:r>
                            </w:p>
                            <w:p w:rsidR="00F8552E" w:rsidRPr="00B45564" w:rsidRDefault="00F8552E" w:rsidP="00B45564">
                              <w:pPr>
                                <w:widowControl w:val="0"/>
                                <w:numPr>
                                  <w:ilvl w:val="0"/>
                                  <w:numId w:val="17"/>
                                </w:numPr>
                                <w:tabs>
                                  <w:tab w:val="left" w:pos="514"/>
                                </w:tabs>
                                <w:spacing w:line="360" w:lineRule="auto"/>
                                <w:ind w:firstLine="709"/>
                                <w:contextualSpacing/>
                                <w:rPr>
                                  <w:sz w:val="28"/>
                                  <w:szCs w:val="28"/>
                                </w:rPr>
                              </w:pPr>
                              <w:r w:rsidRPr="00B45564">
                                <w:rPr>
                                  <w:rStyle w:val="21"/>
                                  <w:rFonts w:eastAsiaTheme="majorEastAsia"/>
                                  <w:sz w:val="28"/>
                                  <w:szCs w:val="28"/>
                                </w:rPr>
                                <w:t>дії, що посягають на майно, майнові права, а також на право власності, прав на інформацію чи авторські права;</w:t>
                              </w:r>
                            </w:p>
                            <w:p w:rsidR="00F8552E" w:rsidRPr="00B45564" w:rsidRDefault="00F8552E" w:rsidP="00B45564">
                              <w:pPr>
                                <w:widowControl w:val="0"/>
                                <w:numPr>
                                  <w:ilvl w:val="0"/>
                                  <w:numId w:val="17"/>
                                </w:numPr>
                                <w:tabs>
                                  <w:tab w:val="left" w:pos="556"/>
                                </w:tabs>
                                <w:spacing w:line="360" w:lineRule="auto"/>
                                <w:ind w:firstLine="709"/>
                                <w:contextualSpacing/>
                                <w:rPr>
                                  <w:sz w:val="28"/>
                                  <w:szCs w:val="28"/>
                                </w:rPr>
                              </w:pPr>
                              <w:r w:rsidRPr="00B45564">
                                <w:rPr>
                                  <w:rStyle w:val="21"/>
                                  <w:rFonts w:eastAsiaTheme="majorEastAsia"/>
                                  <w:sz w:val="28"/>
                                  <w:szCs w:val="28"/>
                                </w:rPr>
                                <w:t>дії, що посягають на громадську моральність;</w:t>
                              </w:r>
                            </w:p>
                            <w:p w:rsidR="00F8552E" w:rsidRPr="00B45564" w:rsidRDefault="00F8552E" w:rsidP="00B45564">
                              <w:pPr>
                                <w:widowControl w:val="0"/>
                                <w:numPr>
                                  <w:ilvl w:val="0"/>
                                  <w:numId w:val="17"/>
                                </w:numPr>
                                <w:tabs>
                                  <w:tab w:val="left" w:pos="556"/>
                                </w:tabs>
                                <w:spacing w:line="360" w:lineRule="auto"/>
                                <w:ind w:firstLine="709"/>
                                <w:contextualSpacing/>
                                <w:rPr>
                                  <w:sz w:val="28"/>
                                  <w:szCs w:val="28"/>
                                </w:rPr>
                              </w:pPr>
                              <w:r w:rsidRPr="00B45564">
                                <w:rPr>
                                  <w:rStyle w:val="21"/>
                                  <w:rFonts w:eastAsiaTheme="majorEastAsia"/>
                                  <w:sz w:val="28"/>
                                  <w:szCs w:val="28"/>
                                </w:rPr>
                                <w:t>дії, що посягають на громадську безпеку;</w:t>
                              </w:r>
                            </w:p>
                            <w:p w:rsidR="00F8552E" w:rsidRPr="00B45564" w:rsidRDefault="00F8552E" w:rsidP="00B45564">
                              <w:pPr>
                                <w:widowControl w:val="0"/>
                                <w:numPr>
                                  <w:ilvl w:val="0"/>
                                  <w:numId w:val="17"/>
                                </w:numPr>
                                <w:tabs>
                                  <w:tab w:val="left" w:pos="556"/>
                                </w:tabs>
                                <w:spacing w:line="360" w:lineRule="auto"/>
                                <w:ind w:firstLine="709"/>
                                <w:contextualSpacing/>
                                <w:rPr>
                                  <w:sz w:val="28"/>
                                  <w:szCs w:val="28"/>
                                </w:rPr>
                              </w:pPr>
                              <w:r w:rsidRPr="00B45564">
                                <w:rPr>
                                  <w:rStyle w:val="21"/>
                                  <w:rFonts w:eastAsiaTheme="majorEastAsia"/>
                                  <w:sz w:val="28"/>
                                  <w:szCs w:val="28"/>
                                </w:rPr>
                                <w:t>інші.</w:t>
                              </w:r>
                            </w:p>
                            <w:p w:rsidR="00F8552E" w:rsidRDefault="00F8552E" w:rsidP="00B45564">
                              <w:pPr>
                                <w:spacing w:after="160" w:line="360" w:lineRule="auto"/>
                                <w:jc w:val="left"/>
                                <w:rPr>
                                  <w:rStyle w:val="21"/>
                                  <w:rFonts w:eastAsiaTheme="majorEastAsia"/>
                                  <w:sz w:val="28"/>
                                  <w:szCs w:val="28"/>
                                </w:rPr>
                              </w:pPr>
                              <w:r>
                                <w:rPr>
                                  <w:rStyle w:val="21"/>
                                  <w:rFonts w:eastAsiaTheme="majorEastAsia"/>
                                  <w:sz w:val="28"/>
                                  <w:szCs w:val="28"/>
                                </w:rPr>
                                <w:br w:type="page"/>
                              </w:r>
                            </w:p>
                            <w:p w:rsidR="00F8552E" w:rsidRPr="00B839CD" w:rsidRDefault="00F8552E" w:rsidP="00B45564">
                              <w:pPr>
                                <w:spacing w:line="360" w:lineRule="auto"/>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014" o:spid="_x0000_s1062" style="position:absolute;margin-left:-.3pt;margin-top:.3pt;width:481.5pt;height:714pt;z-index:251648000" coordsize="61150,9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">
                <v:rect id="Прямоугольник 16011" o:spid="_x0000_s1063" style="position:absolute;width:61150;height:90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" fillcolor="white [3212]" strokecolor="black [3213]" strokeweight="1pt"/>
                <v:roundrect id="Скругленный прямоугольник 16012" o:spid="_x0000_s1064" style="position:absolute;left:3048;top:2095;width:54216;height:7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" fillcolor="white [3212]" strokecolor="black [3213]" strokeweight="1pt">
                  <v:stroke joinstyle="miter"/>
                  <v:textbox>
                    <w:txbxContent>
                      <w:p w:rsidR="00F8552E" w:rsidRDefault="00F8552E" w:rsidP="00B45564">
                        <w:pPr>
                          <w:spacing w:line="360" w:lineRule="auto"/>
                          <w:contextualSpacing/>
                          <w:jc w:val="center"/>
                          <w:rPr>
                            <w:rStyle w:val="21"/>
                            <w:rFonts w:eastAsiaTheme="majorEastAsia"/>
                            <w:sz w:val="28"/>
                            <w:szCs w:val="28"/>
                          </w:rPr>
                        </w:pPr>
                        <w:r>
                          <w:rPr>
                            <w:rStyle w:val="21"/>
                            <w:rFonts w:eastAsiaTheme="majorEastAsia"/>
                            <w:sz w:val="28"/>
                            <w:szCs w:val="28"/>
                          </w:rPr>
                          <w:t xml:space="preserve">Класифікації </w:t>
                        </w:r>
                        <w:r w:rsidRPr="00F53A32">
                          <w:rPr>
                            <w:rStyle w:val="21"/>
                            <w:rFonts w:eastAsiaTheme="majorEastAsia"/>
                            <w:sz w:val="28"/>
                            <w:szCs w:val="28"/>
                          </w:rPr>
                          <w:t>«</w:t>
                        </w:r>
                        <w:r>
                          <w:rPr>
                            <w:rStyle w:val="21"/>
                            <w:rFonts w:eastAsiaTheme="majorEastAsia"/>
                            <w:sz w:val="28"/>
                            <w:szCs w:val="28"/>
                          </w:rPr>
                          <w:t>ц</w:t>
                        </w:r>
                        <w:r w:rsidRPr="00F53A32">
                          <w:rPr>
                            <w:rStyle w:val="21"/>
                            <w:rFonts w:eastAsiaTheme="majorEastAsia"/>
                            <w:sz w:val="28"/>
                            <w:szCs w:val="28"/>
                          </w:rPr>
                          <w:t>ифров</w:t>
                        </w:r>
                        <w:r>
                          <w:rPr>
                            <w:rStyle w:val="21"/>
                            <w:rFonts w:eastAsiaTheme="majorEastAsia"/>
                            <w:sz w:val="28"/>
                            <w:szCs w:val="28"/>
                          </w:rPr>
                          <w:t>их</w:t>
                        </w:r>
                        <w:r w:rsidRPr="00F53A32">
                          <w:rPr>
                            <w:rStyle w:val="21"/>
                            <w:rFonts w:eastAsiaTheme="majorEastAsia"/>
                            <w:sz w:val="28"/>
                            <w:szCs w:val="28"/>
                          </w:rPr>
                          <w:t xml:space="preserve"> злочин</w:t>
                        </w:r>
                        <w:r>
                          <w:rPr>
                            <w:rStyle w:val="21"/>
                            <w:rFonts w:eastAsiaTheme="majorEastAsia"/>
                            <w:sz w:val="28"/>
                            <w:szCs w:val="28"/>
                          </w:rPr>
                          <w:t>ів</w:t>
                        </w:r>
                        <w:r w:rsidRPr="00F53A32">
                          <w:rPr>
                            <w:rStyle w:val="21"/>
                            <w:rFonts w:eastAsiaTheme="majorEastAsia"/>
                            <w:sz w:val="28"/>
                            <w:szCs w:val="28"/>
                          </w:rPr>
                          <w:t xml:space="preserve">» </w:t>
                        </w:r>
                        <w:r w:rsidRPr="00F53A32">
                          <w:rPr>
                            <w:rStyle w:val="21"/>
                            <w:rFonts w:eastAsiaTheme="majorEastAsia"/>
                            <w:sz w:val="28"/>
                            <w:szCs w:val="28"/>
                            <w:lang w:eastAsia="en-US" w:bidi="en-US"/>
                          </w:rPr>
                          <w:t>(</w:t>
                        </w:r>
                        <w:r>
                          <w:rPr>
                            <w:rStyle w:val="21"/>
                            <w:rFonts w:eastAsiaTheme="majorEastAsia"/>
                            <w:sz w:val="28"/>
                            <w:szCs w:val="28"/>
                            <w:lang w:eastAsia="en-US" w:bidi="en-US"/>
                          </w:rPr>
                          <w:t>«</w:t>
                        </w:r>
                        <w:r w:rsidRPr="00F53A32">
                          <w:rPr>
                            <w:rStyle w:val="21"/>
                            <w:rFonts w:eastAsiaTheme="majorEastAsia"/>
                            <w:sz w:val="28"/>
                            <w:szCs w:val="28"/>
                            <w:lang w:val="en-US" w:eastAsia="en-US" w:bidi="en-US"/>
                          </w:rPr>
                          <w:t>digital</w:t>
                        </w:r>
                        <w:r w:rsidRPr="00F53A32">
                          <w:rPr>
                            <w:rStyle w:val="21"/>
                            <w:rFonts w:eastAsiaTheme="majorEastAsia"/>
                            <w:sz w:val="28"/>
                            <w:szCs w:val="28"/>
                            <w:lang w:eastAsia="en-US" w:bidi="en-US"/>
                          </w:rPr>
                          <w:t xml:space="preserve"> </w:t>
                        </w:r>
                        <w:r w:rsidRPr="00F53A32">
                          <w:rPr>
                            <w:rStyle w:val="21"/>
                            <w:rFonts w:eastAsiaTheme="majorEastAsia"/>
                            <w:sz w:val="28"/>
                            <w:szCs w:val="28"/>
                            <w:lang w:val="en-US" w:eastAsia="en-US" w:bidi="en-US"/>
                          </w:rPr>
                          <w:t>crime</w:t>
                        </w:r>
                        <w:r>
                          <w:rPr>
                            <w:rStyle w:val="21"/>
                            <w:rFonts w:eastAsiaTheme="majorEastAsia"/>
                            <w:sz w:val="28"/>
                            <w:szCs w:val="28"/>
                            <w:lang w:eastAsia="en-US" w:bidi="en-US"/>
                          </w:rPr>
                          <w:t>»</w:t>
                        </w:r>
                        <w:r w:rsidRPr="00F53A32">
                          <w:rPr>
                            <w:rStyle w:val="21"/>
                            <w:rFonts w:eastAsiaTheme="majorEastAsia"/>
                            <w:sz w:val="28"/>
                            <w:szCs w:val="28"/>
                            <w:lang w:eastAsia="en-US" w:bidi="en-US"/>
                          </w:rPr>
                          <w:t>)</w:t>
                        </w:r>
                        <w:r>
                          <w:rPr>
                            <w:rStyle w:val="21"/>
                            <w:rFonts w:eastAsiaTheme="majorEastAsia"/>
                            <w:sz w:val="28"/>
                            <w:szCs w:val="28"/>
                            <w:lang w:eastAsia="en-US" w:bidi="en-US"/>
                          </w:rPr>
                          <w:t xml:space="preserve">, комп’ютерних злочинів чи кіберзлочинів </w:t>
                        </w:r>
                      </w:p>
                      <w:p w:rsidR="00F8552E" w:rsidRPr="00B839CD" w:rsidRDefault="00F8552E" w:rsidP="00B45564">
                        <w:pPr>
                          <w:jc w:val="center"/>
                          <w:rPr>
                            <w:color w:val="000000" w:themeColor="text1"/>
                            <w:sz w:val="28"/>
                            <w:szCs w:val="28"/>
                            <w:lang w:val="uk-UA"/>
                          </w:rPr>
                        </w:pPr>
                      </w:p>
                    </w:txbxContent>
                  </v:textbox>
                </v:roundrect>
                <v:roundrect id="Скругленный прямоугольник 16013" o:spid="_x0000_s1065" style="position:absolute;left:571;top:11334;width:60103;height:7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" fillcolor="white [3212]" strokecolor="black [3213]" strokeweight="1pt">
                  <v:stroke joinstyle="miter"/>
                  <v:textbox>
                    <w:txbxContent>
                      <w:p w:rsidR="00F8552E" w:rsidRPr="00B45564" w:rsidRDefault="00F8552E" w:rsidP="00B45564">
                        <w:pPr>
                          <w:widowControl w:val="0"/>
                          <w:numPr>
                            <w:ilvl w:val="0"/>
                            <w:numId w:val="17"/>
                          </w:numPr>
                          <w:tabs>
                            <w:tab w:val="left" w:pos="514"/>
                          </w:tabs>
                          <w:spacing w:line="360" w:lineRule="auto"/>
                          <w:ind w:firstLine="709"/>
                          <w:contextualSpacing/>
                          <w:rPr>
                            <w:sz w:val="28"/>
                            <w:szCs w:val="28"/>
                            <w:lang w:val="uk-UA"/>
                          </w:rPr>
                        </w:pPr>
                        <w:r w:rsidRPr="00B45564">
                          <w:rPr>
                            <w:rStyle w:val="21"/>
                            <w:rFonts w:eastAsiaTheme="majorEastAsia"/>
                            <w:sz w:val="28"/>
                            <w:szCs w:val="28"/>
                          </w:rPr>
                          <w:t>насильницькі або інші потенційно небезпечні дії, що посягають на фізичну безпеку, життя та здоров’я людини;</w:t>
                        </w:r>
                      </w:p>
                      <w:p w:rsidR="00F8552E" w:rsidRPr="00B45564" w:rsidRDefault="00F8552E" w:rsidP="00B45564">
                        <w:pPr>
                          <w:widowControl w:val="0"/>
                          <w:numPr>
                            <w:ilvl w:val="0"/>
                            <w:numId w:val="17"/>
                          </w:numPr>
                          <w:tabs>
                            <w:tab w:val="left" w:pos="524"/>
                          </w:tabs>
                          <w:spacing w:line="360" w:lineRule="auto"/>
                          <w:ind w:firstLine="709"/>
                          <w:contextualSpacing/>
                          <w:rPr>
                            <w:sz w:val="28"/>
                            <w:szCs w:val="28"/>
                            <w:lang w:val="uk-UA"/>
                          </w:rPr>
                        </w:pPr>
                        <w:r w:rsidRPr="00B45564">
                          <w:rPr>
                            <w:rStyle w:val="21"/>
                            <w:rFonts w:eastAsiaTheme="majorEastAsia"/>
                            <w:sz w:val="28"/>
                            <w:szCs w:val="28"/>
                          </w:rPr>
                          <w:t>дії, що порушують конфіденційність даних, які містяться чи передаються в інформаційних і телекомунікаційних системах (ці злочини спрямовані на розкриття інформації без зміни її змісту);</w:t>
                        </w:r>
                      </w:p>
                      <w:p w:rsidR="00F8552E" w:rsidRPr="00B45564" w:rsidRDefault="00F8552E" w:rsidP="00B45564">
                        <w:pPr>
                          <w:widowControl w:val="0"/>
                          <w:numPr>
                            <w:ilvl w:val="0"/>
                            <w:numId w:val="17"/>
                          </w:numPr>
                          <w:tabs>
                            <w:tab w:val="left" w:pos="519"/>
                          </w:tabs>
                          <w:spacing w:line="360" w:lineRule="auto"/>
                          <w:ind w:firstLine="709"/>
                          <w:contextualSpacing/>
                          <w:rPr>
                            <w:sz w:val="28"/>
                            <w:szCs w:val="28"/>
                          </w:rPr>
                        </w:pPr>
                        <w:r w:rsidRPr="00B45564">
                          <w:rPr>
                            <w:rStyle w:val="21"/>
                            <w:rFonts w:eastAsiaTheme="majorEastAsia"/>
                            <w:sz w:val="28"/>
                            <w:szCs w:val="28"/>
                          </w:rPr>
                          <w:t>дії, що порушують цілісність даних, їхню доступ</w:t>
                        </w:r>
                        <w:r w:rsidRPr="00B45564">
                          <w:rPr>
                            <w:rStyle w:val="21"/>
                            <w:rFonts w:eastAsiaTheme="majorEastAsia"/>
                            <w:sz w:val="28"/>
                            <w:szCs w:val="28"/>
                          </w:rPr>
                          <w:softHyphen/>
                          <w:t>ність для адміністраторів і легальних користувачів (відмо</w:t>
                        </w:r>
                        <w:r w:rsidRPr="00B45564">
                          <w:rPr>
                            <w:rStyle w:val="21"/>
                            <w:rFonts w:eastAsiaTheme="majorEastAsia"/>
                            <w:sz w:val="28"/>
                            <w:szCs w:val="28"/>
                          </w:rPr>
                          <w:softHyphen/>
                          <w:t>ва в обслуговуванні), що здатне порушити штатні режими функціонування інформаційних і телекомунікаційних сис</w:t>
                        </w:r>
                        <w:r w:rsidRPr="00B45564">
                          <w:rPr>
                            <w:rStyle w:val="21"/>
                            <w:rFonts w:eastAsiaTheme="majorEastAsia"/>
                            <w:sz w:val="28"/>
                            <w:szCs w:val="28"/>
                          </w:rPr>
                          <w:softHyphen/>
                          <w:t>тем різного призначення (злочини, що заподіюють майнові збитки через збій чи зупинку функціонування комп’ютерних систем чи комп’ютерних мереж. Не пов’язані з розкраданням інформації чи грошових коштів);</w:t>
                        </w:r>
                      </w:p>
                      <w:p w:rsidR="00F8552E" w:rsidRPr="00B45564" w:rsidRDefault="00F8552E" w:rsidP="00B45564">
                        <w:pPr>
                          <w:widowControl w:val="0"/>
                          <w:numPr>
                            <w:ilvl w:val="0"/>
                            <w:numId w:val="17"/>
                          </w:numPr>
                          <w:tabs>
                            <w:tab w:val="left" w:pos="514"/>
                          </w:tabs>
                          <w:spacing w:line="360" w:lineRule="auto"/>
                          <w:ind w:firstLine="709"/>
                          <w:contextualSpacing/>
                          <w:rPr>
                            <w:sz w:val="28"/>
                            <w:szCs w:val="28"/>
                          </w:rPr>
                        </w:pPr>
                        <w:r w:rsidRPr="00B45564">
                          <w:rPr>
                            <w:rStyle w:val="21"/>
                            <w:rFonts w:eastAsiaTheme="majorEastAsia"/>
                            <w:sz w:val="28"/>
                            <w:szCs w:val="28"/>
                          </w:rPr>
                          <w:t>дії, що посягають на майно, майнові права, а також на право власності, прав на інформацію чи авторські права;</w:t>
                        </w:r>
                      </w:p>
                      <w:p w:rsidR="00F8552E" w:rsidRPr="00B45564" w:rsidRDefault="00F8552E" w:rsidP="00B45564">
                        <w:pPr>
                          <w:widowControl w:val="0"/>
                          <w:numPr>
                            <w:ilvl w:val="0"/>
                            <w:numId w:val="17"/>
                          </w:numPr>
                          <w:tabs>
                            <w:tab w:val="left" w:pos="556"/>
                          </w:tabs>
                          <w:spacing w:line="360" w:lineRule="auto"/>
                          <w:ind w:firstLine="709"/>
                          <w:contextualSpacing/>
                          <w:rPr>
                            <w:sz w:val="28"/>
                            <w:szCs w:val="28"/>
                          </w:rPr>
                        </w:pPr>
                        <w:r w:rsidRPr="00B45564">
                          <w:rPr>
                            <w:rStyle w:val="21"/>
                            <w:rFonts w:eastAsiaTheme="majorEastAsia"/>
                            <w:sz w:val="28"/>
                            <w:szCs w:val="28"/>
                          </w:rPr>
                          <w:t>дії, що посягають на громадську моральність;</w:t>
                        </w:r>
                      </w:p>
                      <w:p w:rsidR="00F8552E" w:rsidRPr="00B45564" w:rsidRDefault="00F8552E" w:rsidP="00B45564">
                        <w:pPr>
                          <w:widowControl w:val="0"/>
                          <w:numPr>
                            <w:ilvl w:val="0"/>
                            <w:numId w:val="17"/>
                          </w:numPr>
                          <w:tabs>
                            <w:tab w:val="left" w:pos="556"/>
                          </w:tabs>
                          <w:spacing w:line="360" w:lineRule="auto"/>
                          <w:ind w:firstLine="709"/>
                          <w:contextualSpacing/>
                          <w:rPr>
                            <w:sz w:val="28"/>
                            <w:szCs w:val="28"/>
                          </w:rPr>
                        </w:pPr>
                        <w:r w:rsidRPr="00B45564">
                          <w:rPr>
                            <w:rStyle w:val="21"/>
                            <w:rFonts w:eastAsiaTheme="majorEastAsia"/>
                            <w:sz w:val="28"/>
                            <w:szCs w:val="28"/>
                          </w:rPr>
                          <w:t>дії, що посягають на громадську безпеку;</w:t>
                        </w:r>
                      </w:p>
                      <w:p w:rsidR="00F8552E" w:rsidRPr="00B45564" w:rsidRDefault="00F8552E" w:rsidP="00B45564">
                        <w:pPr>
                          <w:widowControl w:val="0"/>
                          <w:numPr>
                            <w:ilvl w:val="0"/>
                            <w:numId w:val="17"/>
                          </w:numPr>
                          <w:tabs>
                            <w:tab w:val="left" w:pos="556"/>
                          </w:tabs>
                          <w:spacing w:line="360" w:lineRule="auto"/>
                          <w:ind w:firstLine="709"/>
                          <w:contextualSpacing/>
                          <w:rPr>
                            <w:sz w:val="28"/>
                            <w:szCs w:val="28"/>
                          </w:rPr>
                        </w:pPr>
                        <w:r w:rsidRPr="00B45564">
                          <w:rPr>
                            <w:rStyle w:val="21"/>
                            <w:rFonts w:eastAsiaTheme="majorEastAsia"/>
                            <w:sz w:val="28"/>
                            <w:szCs w:val="28"/>
                          </w:rPr>
                          <w:t>інші.</w:t>
                        </w:r>
                      </w:p>
                      <w:p w:rsidR="00F8552E" w:rsidRDefault="00F8552E" w:rsidP="00B45564">
                        <w:pPr>
                          <w:spacing w:after="160" w:line="360" w:lineRule="auto"/>
                          <w:jc w:val="left"/>
                          <w:rPr>
                            <w:rStyle w:val="21"/>
                            <w:rFonts w:eastAsiaTheme="majorEastAsia"/>
                            <w:sz w:val="28"/>
                            <w:szCs w:val="28"/>
                          </w:rPr>
                        </w:pPr>
                        <w:r>
                          <w:rPr>
                            <w:rStyle w:val="21"/>
                            <w:rFonts w:eastAsiaTheme="majorEastAsia"/>
                            <w:sz w:val="28"/>
                            <w:szCs w:val="28"/>
                          </w:rPr>
                          <w:br w:type="page"/>
                        </w:r>
                      </w:p>
                      <w:p w:rsidR="00F8552E" w:rsidRPr="00B839CD" w:rsidRDefault="00F8552E" w:rsidP="00B45564">
                        <w:pPr>
                          <w:spacing w:line="360" w:lineRule="auto"/>
                          <w:jc w:val="center"/>
                          <w:rPr>
                            <w:color w:val="000000" w:themeColor="text1"/>
                            <w:sz w:val="28"/>
                            <w:szCs w:val="28"/>
                            <w:lang w:val="uk-UA"/>
                          </w:rPr>
                        </w:pPr>
                      </w:p>
                    </w:txbxContent>
                  </v:textbox>
                </v:roundrect>
              </v:group>
            </w:pict>
          </mc:Fallback>
        </mc:AlternateContent>
      </w:r>
      <w:r>
        <w:rPr>
          <w:rStyle w:val="21"/>
          <w:rFonts w:eastAsiaTheme="majorEastAsia"/>
          <w:sz w:val="28"/>
          <w:szCs w:val="28"/>
        </w:rPr>
        <w:br w:type="page"/>
      </w:r>
    </w:p>
    <w:tbl>
      <w:tblPr>
        <w:tblStyle w:val="ac"/>
        <w:tblW w:w="0" w:type="auto"/>
        <w:tblLook w:val="04A0" w:firstRow="1" w:lastRow="0" w:firstColumn="1" w:lastColumn="0" w:noHBand="0" w:noVBand="1"/>
      </w:tblPr>
      <w:tblGrid>
        <w:gridCol w:w="2267"/>
        <w:gridCol w:w="1981"/>
        <w:gridCol w:w="144"/>
        <w:gridCol w:w="1678"/>
        <w:gridCol w:w="453"/>
        <w:gridCol w:w="2822"/>
      </w:tblGrid>
      <w:tr w:rsidR="00B7685E" w:rsidTr="00E325E0">
        <w:tc>
          <w:tcPr>
            <w:tcW w:w="9345" w:type="dxa"/>
            <w:gridSpan w:val="6"/>
          </w:tcPr>
          <w:p w:rsidR="00B7685E" w:rsidRDefault="00B7685E" w:rsidP="00B7685E">
            <w:pPr>
              <w:spacing w:after="160" w:line="259" w:lineRule="auto"/>
              <w:jc w:val="center"/>
              <w:rPr>
                <w:rStyle w:val="21"/>
                <w:rFonts w:eastAsiaTheme="majorEastAsia"/>
                <w:sz w:val="28"/>
                <w:szCs w:val="28"/>
              </w:rPr>
            </w:pPr>
            <w:r>
              <w:rPr>
                <w:rStyle w:val="21"/>
                <w:rFonts w:eastAsiaTheme="majorEastAsia"/>
                <w:sz w:val="28"/>
                <w:szCs w:val="28"/>
              </w:rPr>
              <w:lastRenderedPageBreak/>
              <w:t>Види кіберзлочинів</w:t>
            </w:r>
          </w:p>
        </w:tc>
      </w:tr>
      <w:tr w:rsidR="00B7685E" w:rsidTr="005807FC">
        <w:trPr>
          <w:trHeight w:val="1109"/>
        </w:trPr>
        <w:tc>
          <w:tcPr>
            <w:tcW w:w="2267" w:type="dxa"/>
            <w:vMerge w:val="restart"/>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lang w:val="uk-UA"/>
              </w:rPr>
              <w:t>К</w:t>
            </w:r>
            <w:r w:rsidRPr="005807FC">
              <w:rPr>
                <w:bCs/>
                <w:iCs/>
                <w:color w:val="000000"/>
                <w:sz w:val="28"/>
                <w:szCs w:val="28"/>
                <w:bdr w:val="none" w:sz="0" w:space="0" w:color="auto" w:frame="1"/>
              </w:rPr>
              <w:t>ардинг</w:t>
            </w:r>
          </w:p>
        </w:tc>
        <w:tc>
          <w:tcPr>
            <w:tcW w:w="4256" w:type="dxa"/>
            <w:gridSpan w:val="4"/>
            <w:vMerge w:val="restart"/>
          </w:tcPr>
          <w:p w:rsidR="00B7685E" w:rsidRPr="005807FC" w:rsidRDefault="00B7685E" w:rsidP="005807FC">
            <w:pPr>
              <w:spacing w:after="160" w:line="360" w:lineRule="auto"/>
              <w:jc w:val="left"/>
              <w:rPr>
                <w:rStyle w:val="21"/>
                <w:rFonts w:eastAsiaTheme="majorEastAsia"/>
                <w:sz w:val="28"/>
                <w:szCs w:val="28"/>
              </w:rPr>
            </w:pPr>
            <w:r w:rsidRPr="005807FC">
              <w:rPr>
                <w:color w:val="000000"/>
                <w:sz w:val="28"/>
                <w:szCs w:val="28"/>
              </w:rPr>
              <w:t>шахрайські операції з кредитними картками</w:t>
            </w:r>
            <w:r w:rsidRPr="005807FC">
              <w:rPr>
                <w:color w:val="000000"/>
                <w:sz w:val="28"/>
                <w:szCs w:val="28"/>
                <w:lang w:val="uk-UA"/>
              </w:rPr>
              <w:t xml:space="preserve">, </w:t>
            </w:r>
            <w:r w:rsidRPr="005807FC">
              <w:rPr>
                <w:color w:val="000000"/>
                <w:sz w:val="28"/>
                <w:szCs w:val="28"/>
              </w:rPr>
              <w:t>не погоджені власником картки</w:t>
            </w:r>
            <w:r w:rsidRPr="005807FC">
              <w:rPr>
                <w:color w:val="000000"/>
                <w:sz w:val="28"/>
                <w:szCs w:val="28"/>
                <w:lang w:val="uk-UA"/>
              </w:rPr>
              <w:t xml:space="preserve"> (несанкціоновано, без повноважень): </w:t>
            </w:r>
            <w:r w:rsidRPr="005807FC">
              <w:rPr>
                <w:color w:val="000000"/>
                <w:sz w:val="28"/>
                <w:szCs w:val="28"/>
              </w:rPr>
              <w:t>крадіжка чи незаконне отримання кредитної картки, викопіювання даних картки для подальшого її підроблення, викопіювання реквізитів картки для здійснення покупок через Інтернет без участі власника картки</w:t>
            </w:r>
          </w:p>
        </w:tc>
        <w:tc>
          <w:tcPr>
            <w:tcW w:w="2822" w:type="dxa"/>
          </w:tcPr>
          <w:p w:rsidR="00B7685E" w:rsidRPr="005807FC" w:rsidRDefault="00B7685E" w:rsidP="005807FC">
            <w:pPr>
              <w:spacing w:after="160" w:line="360" w:lineRule="auto"/>
              <w:jc w:val="left"/>
              <w:rPr>
                <w:rStyle w:val="21"/>
                <w:rFonts w:eastAsiaTheme="majorEastAsia"/>
                <w:sz w:val="28"/>
                <w:szCs w:val="28"/>
              </w:rPr>
            </w:pPr>
            <w:r w:rsidRPr="005807FC">
              <w:rPr>
                <w:color w:val="000000"/>
                <w:sz w:val="28"/>
                <w:szCs w:val="28"/>
                <w:lang w:val="uk-UA"/>
              </w:rPr>
              <w:t>Мета: отримання доступу до чужих грошових коштів</w:t>
            </w:r>
          </w:p>
        </w:tc>
      </w:tr>
      <w:tr w:rsidR="00B7685E" w:rsidTr="005807FC">
        <w:trPr>
          <w:trHeight w:val="2585"/>
        </w:trPr>
        <w:tc>
          <w:tcPr>
            <w:tcW w:w="2267" w:type="dxa"/>
            <w:vMerge/>
          </w:tcPr>
          <w:p w:rsidR="00B7685E" w:rsidRPr="005807FC" w:rsidRDefault="00B7685E" w:rsidP="005807FC">
            <w:pPr>
              <w:spacing w:after="160" w:line="360" w:lineRule="auto"/>
              <w:jc w:val="left"/>
              <w:rPr>
                <w:bCs/>
                <w:iCs/>
                <w:color w:val="000000"/>
                <w:sz w:val="28"/>
                <w:szCs w:val="28"/>
                <w:bdr w:val="none" w:sz="0" w:space="0" w:color="auto" w:frame="1"/>
                <w:lang w:val="uk-UA"/>
              </w:rPr>
            </w:pPr>
          </w:p>
        </w:tc>
        <w:tc>
          <w:tcPr>
            <w:tcW w:w="4256" w:type="dxa"/>
            <w:gridSpan w:val="4"/>
            <w:vMerge/>
          </w:tcPr>
          <w:p w:rsidR="00B7685E" w:rsidRPr="005807FC" w:rsidRDefault="00B7685E" w:rsidP="005807FC">
            <w:pPr>
              <w:spacing w:after="160" w:line="360" w:lineRule="auto"/>
              <w:jc w:val="left"/>
              <w:rPr>
                <w:color w:val="000000"/>
                <w:sz w:val="28"/>
                <w:szCs w:val="28"/>
              </w:rPr>
            </w:pPr>
          </w:p>
        </w:tc>
        <w:tc>
          <w:tcPr>
            <w:tcW w:w="2822" w:type="dxa"/>
          </w:tcPr>
          <w:p w:rsidR="00B7685E" w:rsidRPr="005807FC" w:rsidRDefault="00B7685E" w:rsidP="005807FC">
            <w:pPr>
              <w:spacing w:after="160" w:line="360" w:lineRule="auto"/>
              <w:jc w:val="left"/>
              <w:rPr>
                <w:rStyle w:val="21"/>
                <w:rFonts w:eastAsiaTheme="majorEastAsia"/>
                <w:sz w:val="28"/>
                <w:szCs w:val="28"/>
              </w:rPr>
            </w:pPr>
            <w:r w:rsidRPr="005807FC">
              <w:rPr>
                <w:color w:val="000000"/>
                <w:sz w:val="28"/>
                <w:szCs w:val="28"/>
                <w:lang w:val="uk-UA"/>
              </w:rPr>
              <w:t>Основний спосіб: фішинг, - використання необізнаності, довірливості та неуважності власника картки</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lang w:val="uk-UA"/>
              </w:rPr>
              <w:t>Фішинг</w:t>
            </w:r>
          </w:p>
        </w:tc>
        <w:tc>
          <w:tcPr>
            <w:tcW w:w="7078" w:type="dxa"/>
            <w:gridSpan w:val="5"/>
          </w:tcPr>
          <w:p w:rsidR="00B7685E" w:rsidRPr="005807FC" w:rsidRDefault="00B7685E" w:rsidP="005807FC">
            <w:pPr>
              <w:spacing w:after="160" w:line="360" w:lineRule="auto"/>
              <w:jc w:val="left"/>
              <w:rPr>
                <w:rStyle w:val="21"/>
                <w:rFonts w:eastAsiaTheme="majorEastAsia"/>
                <w:sz w:val="28"/>
                <w:szCs w:val="28"/>
              </w:rPr>
            </w:pPr>
            <w:r w:rsidRPr="005807FC">
              <w:rPr>
                <w:color w:val="000000"/>
                <w:sz w:val="28"/>
                <w:szCs w:val="28"/>
                <w:lang w:val="uk-UA"/>
              </w:rPr>
              <w:t xml:space="preserve">шахрайські дії, спрямовані на виманювання реквізитів картки чи /та її рахунку і інформації доступу до нього (логін/пароль) у її власника. Як правило, </w:t>
            </w:r>
            <w:r w:rsidRPr="005807FC">
              <w:rPr>
                <w:color w:val="000000"/>
                <w:sz w:val="28"/>
                <w:szCs w:val="28"/>
              </w:rPr>
              <w:t xml:space="preserve">власник </w:t>
            </w:r>
            <w:r w:rsidRPr="005807FC">
              <w:rPr>
                <w:color w:val="000000"/>
                <w:sz w:val="28"/>
                <w:szCs w:val="28"/>
                <w:lang w:val="uk-UA"/>
              </w:rPr>
              <w:t xml:space="preserve">кредитної чи дебетової </w:t>
            </w:r>
            <w:r w:rsidRPr="005807FC">
              <w:rPr>
                <w:color w:val="000000"/>
                <w:sz w:val="28"/>
                <w:szCs w:val="28"/>
              </w:rPr>
              <w:t xml:space="preserve">картки добровільно повідомляє шахраям </w:t>
            </w:r>
            <w:r w:rsidRPr="005807FC">
              <w:rPr>
                <w:color w:val="000000"/>
                <w:sz w:val="28"/>
                <w:szCs w:val="28"/>
                <w:lang w:val="uk-UA"/>
              </w:rPr>
              <w:t xml:space="preserve">таку </w:t>
            </w:r>
            <w:r w:rsidRPr="005807FC">
              <w:rPr>
                <w:color w:val="000000"/>
                <w:sz w:val="28"/>
                <w:szCs w:val="28"/>
              </w:rPr>
              <w:t>інформацію</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bCs/>
                <w:color w:val="000000"/>
                <w:sz w:val="28"/>
                <w:szCs w:val="28"/>
                <w:bdr w:val="none" w:sz="0" w:space="0" w:color="auto" w:frame="1"/>
              </w:rPr>
              <w:t>СМС-фішинг</w:t>
            </w:r>
          </w:p>
        </w:tc>
        <w:tc>
          <w:tcPr>
            <w:tcW w:w="4953" w:type="dxa"/>
            <w:gridSpan w:val="3"/>
          </w:tcPr>
          <w:p w:rsidR="00B7685E" w:rsidRPr="005807FC" w:rsidRDefault="00B7685E" w:rsidP="005807FC">
            <w:pPr>
              <w:spacing w:after="160" w:line="360" w:lineRule="auto"/>
              <w:jc w:val="left"/>
              <w:rPr>
                <w:rStyle w:val="21"/>
                <w:rFonts w:eastAsiaTheme="majorEastAsia"/>
                <w:sz w:val="28"/>
                <w:szCs w:val="28"/>
              </w:rPr>
            </w:pPr>
            <w:r w:rsidRPr="005807FC">
              <w:rPr>
                <w:color w:val="000000"/>
                <w:sz w:val="28"/>
                <w:szCs w:val="28"/>
              </w:rPr>
              <w:t>потенційна жертва шахраїв отримує повідомлення про те, що її кредитну картку заблокував банк, а для розблокування необхідно надати реквізити, або ж про те, що власник картки отримав виграш, але потрібно заплатити за його доставку</w:t>
            </w:r>
          </w:p>
        </w:tc>
      </w:tr>
      <w:tr w:rsidR="00B7685E" w:rsidRPr="009221D5"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bCs/>
                <w:color w:val="000000"/>
                <w:sz w:val="28"/>
                <w:szCs w:val="28"/>
                <w:bdr w:val="none" w:sz="0" w:space="0" w:color="auto" w:frame="1"/>
                <w:lang w:val="uk-UA"/>
              </w:rPr>
              <w:t>Інтернет-фішинг</w:t>
            </w:r>
          </w:p>
        </w:tc>
        <w:tc>
          <w:tcPr>
            <w:tcW w:w="4953" w:type="dxa"/>
            <w:gridSpan w:val="3"/>
          </w:tcPr>
          <w:p w:rsidR="00B7685E" w:rsidRPr="005807FC" w:rsidRDefault="00B7685E" w:rsidP="005807FC">
            <w:pPr>
              <w:spacing w:after="160" w:line="360" w:lineRule="auto"/>
              <w:jc w:val="left"/>
              <w:rPr>
                <w:rStyle w:val="21"/>
                <w:rFonts w:eastAsiaTheme="majorEastAsia"/>
                <w:sz w:val="28"/>
                <w:szCs w:val="28"/>
              </w:rPr>
            </w:pPr>
            <w:r w:rsidRPr="005807FC">
              <w:rPr>
                <w:color w:val="000000"/>
                <w:sz w:val="28"/>
                <w:szCs w:val="28"/>
                <w:lang w:val="uk-UA"/>
              </w:rPr>
              <w:t xml:space="preserve">шахраї створюють фішингові (підроблені) сторінки, які імітують </w:t>
            </w:r>
            <w:r w:rsidRPr="005807FC">
              <w:rPr>
                <w:color w:val="000000"/>
                <w:sz w:val="28"/>
                <w:szCs w:val="28"/>
                <w:lang w:val="uk-UA"/>
              </w:rPr>
              <w:lastRenderedPageBreak/>
              <w:t>офіційні сторінки банків, платіжних сервісів, інтернет-магазинів і т.п. Основна причина стати жертвою – легковірність та неуважність</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Фішинг на основі зловмисного програмного забезпечення</w:t>
            </w:r>
          </w:p>
        </w:tc>
        <w:tc>
          <w:tcPr>
            <w:tcW w:w="4953" w:type="dxa"/>
            <w:gridSpan w:val="3"/>
          </w:tcPr>
          <w:p w:rsidR="00B7685E" w:rsidRPr="005807FC" w:rsidRDefault="00B7685E" w:rsidP="005807FC">
            <w:pPr>
              <w:spacing w:after="160" w:line="360" w:lineRule="auto"/>
              <w:jc w:val="left"/>
              <w:rPr>
                <w:rStyle w:val="21"/>
                <w:rFonts w:eastAsiaTheme="majorEastAsia"/>
                <w:sz w:val="28"/>
                <w:szCs w:val="28"/>
              </w:rPr>
            </w:pPr>
            <w:r w:rsidRPr="005807FC">
              <w:rPr>
                <w:sz w:val="28"/>
                <w:szCs w:val="28"/>
                <w:lang w:val="uk-UA"/>
              </w:rPr>
              <w:t xml:space="preserve">використання </w:t>
            </w:r>
            <w:r w:rsidRPr="005807FC">
              <w:rPr>
                <w:sz w:val="28"/>
                <w:szCs w:val="28"/>
              </w:rPr>
              <w:t>шкідлив</w:t>
            </w:r>
            <w:r w:rsidRPr="005807FC">
              <w:rPr>
                <w:sz w:val="28"/>
                <w:szCs w:val="28"/>
                <w:lang w:val="uk-UA"/>
              </w:rPr>
              <w:t>ого</w:t>
            </w:r>
            <w:r w:rsidRPr="005807FC">
              <w:rPr>
                <w:sz w:val="28"/>
                <w:szCs w:val="28"/>
              </w:rPr>
              <w:t xml:space="preserve"> програмн</w:t>
            </w:r>
            <w:r w:rsidRPr="005807FC">
              <w:rPr>
                <w:sz w:val="28"/>
                <w:szCs w:val="28"/>
                <w:lang w:val="uk-UA"/>
              </w:rPr>
              <w:t>ого</w:t>
            </w:r>
            <w:r w:rsidRPr="005807FC">
              <w:rPr>
                <w:sz w:val="28"/>
                <w:szCs w:val="28"/>
              </w:rPr>
              <w:t xml:space="preserve"> забезпечення для прив’язки до комп’ютера жертви з метою надсилання хакеру конфіденційних даних жертви</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Trojans</w:t>
            </w:r>
            <w:r w:rsidRPr="005807FC">
              <w:rPr>
                <w:sz w:val="28"/>
                <w:szCs w:val="28"/>
                <w:lang w:val="uk-UA"/>
              </w:rPr>
              <w:t xml:space="preserve"> (троянські програми)</w:t>
            </w:r>
          </w:p>
        </w:tc>
        <w:tc>
          <w:tcPr>
            <w:tcW w:w="4953" w:type="dxa"/>
            <w:gridSpan w:val="3"/>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шкідлива комп’ютерна програма, яка видає себе корисною, рутинною або цікавою для того, щоб переконати жертву встановити її. Якщо його встановити або запустити з підвищеними привілеями, троянець, як правило, матиме необмежений доступ. Що він робить з цією владою, залежить від мотивів нападника</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Key</w:t>
            </w:r>
            <w:r w:rsidRPr="005807FC">
              <w:rPr>
                <w:sz w:val="28"/>
                <w:szCs w:val="28"/>
                <w:lang w:val="uk-UA"/>
              </w:rPr>
              <w:t xml:space="preserve"> </w:t>
            </w:r>
            <w:r w:rsidRPr="005807FC">
              <w:rPr>
                <w:sz w:val="28"/>
                <w:szCs w:val="28"/>
              </w:rPr>
              <w:t>loggers</w:t>
            </w:r>
            <w:r w:rsidRPr="005807FC">
              <w:rPr>
                <w:sz w:val="28"/>
                <w:szCs w:val="28"/>
                <w:lang w:val="uk-UA"/>
              </w:rPr>
              <w:t xml:space="preserve"> (Реєстратори клавіш)</w:t>
            </w:r>
          </w:p>
        </w:tc>
        <w:tc>
          <w:tcPr>
            <w:tcW w:w="4953" w:type="dxa"/>
            <w:gridSpan w:val="3"/>
          </w:tcPr>
          <w:p w:rsidR="00B7685E" w:rsidRPr="005807FC" w:rsidRDefault="00B7685E" w:rsidP="005807FC">
            <w:pPr>
              <w:spacing w:after="160" w:line="360" w:lineRule="auto"/>
              <w:jc w:val="left"/>
              <w:rPr>
                <w:rStyle w:val="21"/>
                <w:rFonts w:eastAsiaTheme="majorEastAsia"/>
                <w:sz w:val="28"/>
                <w:szCs w:val="28"/>
              </w:rPr>
            </w:pPr>
            <w:r w:rsidRPr="005807FC">
              <w:rPr>
                <w:sz w:val="28"/>
                <w:szCs w:val="28"/>
                <w:lang w:val="uk-UA"/>
              </w:rPr>
              <w:t xml:space="preserve">форма шкідливого програмного забезпечення, яка фіксує та ідентифікує кожне натискання клавіші, набране на певній клавіатурі. </w:t>
            </w:r>
            <w:r w:rsidRPr="005807FC">
              <w:rPr>
                <w:sz w:val="28"/>
                <w:szCs w:val="28"/>
              </w:rPr>
              <w:t xml:space="preserve">Всю набрану інформацію може отримати інша особа, навіть якщо автор змінює або видаляє те, що було написано, або якщо символ не з’являється на моніторі, наприклад, при введенні пароля. Вхідні дані надсилаються </w:t>
            </w:r>
            <w:r w:rsidRPr="005807FC">
              <w:rPr>
                <w:sz w:val="28"/>
                <w:szCs w:val="28"/>
              </w:rPr>
              <w:lastRenderedPageBreak/>
              <w:t>хакерам, які намагаються розшифрувати всілякі паролі та інші типи</w:t>
            </w:r>
            <w:r w:rsidRPr="005807FC">
              <w:rPr>
                <w:sz w:val="28"/>
                <w:szCs w:val="28"/>
                <w:lang w:val="uk-UA"/>
              </w:rPr>
              <w:t xml:space="preserve"> </w:t>
            </w:r>
            <w:r w:rsidRPr="005807FC">
              <w:rPr>
                <w:sz w:val="28"/>
                <w:szCs w:val="28"/>
              </w:rPr>
              <w:t>інформаці</w:t>
            </w:r>
            <w:r w:rsidRPr="005807FC">
              <w:rPr>
                <w:sz w:val="28"/>
                <w:szCs w:val="28"/>
                <w:lang w:val="uk-UA"/>
              </w:rPr>
              <w:t>ї</w:t>
            </w:r>
            <w:r w:rsidRPr="005807FC">
              <w:rPr>
                <w:sz w:val="28"/>
                <w:szCs w:val="28"/>
              </w:rPr>
              <w:t xml:space="preserve"> з усіх вхідних даних, які вони отримують</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Screen</w:t>
            </w:r>
            <w:r w:rsidRPr="005807FC">
              <w:rPr>
                <w:sz w:val="28"/>
                <w:szCs w:val="28"/>
                <w:lang w:val="uk-UA"/>
              </w:rPr>
              <w:t xml:space="preserve"> </w:t>
            </w:r>
            <w:r w:rsidRPr="005807FC">
              <w:rPr>
                <w:sz w:val="28"/>
                <w:szCs w:val="28"/>
              </w:rPr>
              <w:t>Grabbing</w:t>
            </w:r>
            <w:r w:rsidRPr="005807FC">
              <w:rPr>
                <w:sz w:val="28"/>
                <w:szCs w:val="28"/>
                <w:lang w:val="uk-UA"/>
              </w:rPr>
              <w:t xml:space="preserve"> (Захоплення екрану)</w:t>
            </w:r>
          </w:p>
        </w:tc>
        <w:tc>
          <w:tcPr>
            <w:tcW w:w="4953" w:type="dxa"/>
            <w:gridSpan w:val="3"/>
          </w:tcPr>
          <w:p w:rsidR="00B7685E" w:rsidRPr="005807FC" w:rsidRDefault="00B7685E" w:rsidP="005807FC">
            <w:pPr>
              <w:spacing w:line="360" w:lineRule="auto"/>
              <w:rPr>
                <w:rStyle w:val="21"/>
                <w:rFonts w:eastAsiaTheme="majorEastAsia"/>
                <w:sz w:val="28"/>
                <w:szCs w:val="28"/>
              </w:rPr>
            </w:pPr>
            <w:r w:rsidRPr="005807FC">
              <w:rPr>
                <w:sz w:val="28"/>
                <w:szCs w:val="28"/>
                <w:lang w:val="uk-UA"/>
              </w:rPr>
              <w:t xml:space="preserve">деякі розширені фішинг-атаки роблять скріншоти даних, які вводяться, наприклад, у веб-програму. </w:t>
            </w:r>
            <w:r w:rsidRPr="005807FC">
              <w:rPr>
                <w:sz w:val="28"/>
                <w:szCs w:val="28"/>
              </w:rPr>
              <w:t>Цей тип шкідливого програмного забезпечення використовується, щоб обійти безпеку програм, що забезпечуються анти-клавішними реєстраторами</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Web-Based Delivery</w:t>
            </w:r>
            <w:r w:rsidRPr="005807FC">
              <w:rPr>
                <w:sz w:val="28"/>
                <w:szCs w:val="28"/>
                <w:lang w:val="uk-UA"/>
              </w:rPr>
              <w:t xml:space="preserve"> (</w:t>
            </w:r>
            <w:r w:rsidRPr="005807FC">
              <w:rPr>
                <w:sz w:val="28"/>
                <w:szCs w:val="28"/>
              </w:rPr>
              <w:t>Доставка через Інтернет</w:t>
            </w:r>
            <w:r w:rsidRPr="005807FC">
              <w:rPr>
                <w:sz w:val="28"/>
                <w:szCs w:val="28"/>
                <w:lang w:val="uk-UA"/>
              </w:rPr>
              <w:t>)</w:t>
            </w:r>
          </w:p>
        </w:tc>
        <w:tc>
          <w:tcPr>
            <w:tcW w:w="4953" w:type="dxa"/>
            <w:gridSpan w:val="3"/>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ця форма фішингу на основі шкідливого програмного забезпечення трапляється, коли жертва натискає посилання у фішинг-повідомленні та переходить на веб-сайт. Цей веб-сайт при відкритті встановить шкідливе програмне забезпечення на комп’ютер жертви. Як тільки жертва використовує комп’ютер для виконання деяких транзакцій, шкідливе програмне забезпечення перенаправить дані на фішер</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Session</w:t>
            </w:r>
            <w:r w:rsidRPr="005807FC">
              <w:rPr>
                <w:sz w:val="28"/>
                <w:szCs w:val="28"/>
                <w:lang w:val="uk-UA"/>
              </w:rPr>
              <w:t xml:space="preserve"> </w:t>
            </w:r>
            <w:r w:rsidRPr="005807FC">
              <w:rPr>
                <w:sz w:val="28"/>
                <w:szCs w:val="28"/>
              </w:rPr>
              <w:t>hacking</w:t>
            </w:r>
            <w:r w:rsidRPr="005807FC">
              <w:rPr>
                <w:sz w:val="28"/>
                <w:szCs w:val="28"/>
                <w:lang w:val="uk-UA"/>
              </w:rPr>
              <w:t xml:space="preserve"> (Злом сеансу) </w:t>
            </w:r>
          </w:p>
        </w:tc>
        <w:tc>
          <w:tcPr>
            <w:tcW w:w="4953" w:type="dxa"/>
            <w:gridSpan w:val="3"/>
          </w:tcPr>
          <w:p w:rsidR="00B7685E" w:rsidRPr="005807FC" w:rsidRDefault="00B7685E" w:rsidP="005807FC">
            <w:pPr>
              <w:spacing w:after="160" w:line="360" w:lineRule="auto"/>
              <w:jc w:val="left"/>
              <w:rPr>
                <w:rStyle w:val="21"/>
                <w:rFonts w:eastAsiaTheme="majorEastAsia"/>
                <w:sz w:val="28"/>
                <w:szCs w:val="28"/>
              </w:rPr>
            </w:pPr>
            <w:r w:rsidRPr="005807FC">
              <w:rPr>
                <w:sz w:val="28"/>
                <w:szCs w:val="28"/>
                <w:lang w:val="uk-UA"/>
              </w:rPr>
              <w:t xml:space="preserve">фішер використовує переваги керованості веб-сеансів. </w:t>
            </w:r>
            <w:r w:rsidRPr="005807FC">
              <w:rPr>
                <w:sz w:val="28"/>
                <w:szCs w:val="28"/>
              </w:rPr>
              <w:t xml:space="preserve">Простий </w:t>
            </w:r>
            <w:r w:rsidRPr="005807FC">
              <w:rPr>
                <w:sz w:val="28"/>
                <w:szCs w:val="28"/>
                <w:lang w:val="uk-UA"/>
              </w:rPr>
              <w:t>«</w:t>
            </w:r>
            <w:r w:rsidRPr="005807FC">
              <w:rPr>
                <w:sz w:val="28"/>
                <w:szCs w:val="28"/>
              </w:rPr>
              <w:t>сеансовий злом</w:t>
            </w:r>
            <w:r w:rsidRPr="005807FC">
              <w:rPr>
                <w:sz w:val="28"/>
                <w:szCs w:val="28"/>
                <w:lang w:val="uk-UA"/>
              </w:rPr>
              <w:t>»</w:t>
            </w:r>
            <w:r w:rsidRPr="005807FC">
              <w:rPr>
                <w:sz w:val="28"/>
                <w:szCs w:val="28"/>
              </w:rPr>
              <w:t xml:space="preserve"> дозволяє фішеру скористатися засобом пошуку для перехоплення відповідної інформації, </w:t>
            </w:r>
            <w:r w:rsidRPr="005807FC">
              <w:rPr>
                <w:sz w:val="28"/>
                <w:szCs w:val="28"/>
              </w:rPr>
              <w:lastRenderedPageBreak/>
              <w:t>щоб порушник міг надати нелегальний доступ до самого веб-сервера</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Wi-phishing</w:t>
            </w:r>
          </w:p>
        </w:tc>
        <w:tc>
          <w:tcPr>
            <w:tcW w:w="4953" w:type="dxa"/>
            <w:gridSpan w:val="3"/>
          </w:tcPr>
          <w:p w:rsidR="00B7685E" w:rsidRPr="005807FC" w:rsidRDefault="00B7685E" w:rsidP="005807FC">
            <w:pPr>
              <w:spacing w:after="160" w:line="360" w:lineRule="auto"/>
              <w:jc w:val="left"/>
              <w:rPr>
                <w:rStyle w:val="21"/>
                <w:rFonts w:eastAsiaTheme="majorEastAsia"/>
                <w:sz w:val="28"/>
                <w:szCs w:val="28"/>
              </w:rPr>
            </w:pPr>
            <w:r w:rsidRPr="005807FC">
              <w:rPr>
                <w:sz w:val="28"/>
                <w:szCs w:val="28"/>
              </w:rPr>
              <w:t>встановлення точки доступу Wi-Fi для того, щоб користувачі мобільних пристроїв могли автоматично підключатись до своїх точок вимірювання до цієї точки доступу. Тим часом на приладі буде встановлено шкідливе програмне забезпечення або викрадено дані з мобільних пристроїв. Оскільки в громадських місцях встановлюється все більше і більше безкоштовних точок доступу Wi-Fi, фішер легко використовувати іншу назву мережі Wi-Fi (SSID), щоб заманити користувача до точки доступу до Wi-Fi</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vMerge w:val="restart"/>
          </w:tcPr>
          <w:p w:rsidR="00B7685E" w:rsidRPr="005807FC" w:rsidRDefault="00B7685E" w:rsidP="005807FC">
            <w:pPr>
              <w:spacing w:after="160" w:line="360" w:lineRule="auto"/>
              <w:jc w:val="left"/>
              <w:rPr>
                <w:rStyle w:val="21"/>
                <w:rFonts w:eastAsiaTheme="majorEastAsia"/>
                <w:sz w:val="28"/>
                <w:szCs w:val="28"/>
              </w:rPr>
            </w:pPr>
            <w:r w:rsidRPr="005807FC">
              <w:rPr>
                <w:sz w:val="28"/>
                <w:szCs w:val="28"/>
                <w:lang w:val="en-US"/>
              </w:rPr>
              <w:t>On target-specific phishing</w:t>
            </w:r>
            <w:r w:rsidRPr="005807FC">
              <w:rPr>
                <w:sz w:val="28"/>
                <w:szCs w:val="28"/>
                <w:lang w:val="uk-UA"/>
              </w:rPr>
              <w:t xml:space="preserve"> (фішинг, що має конкретну мету)</w:t>
            </w:r>
          </w:p>
        </w:tc>
        <w:tc>
          <w:tcPr>
            <w:tcW w:w="1678" w:type="dxa"/>
          </w:tcPr>
          <w:p w:rsidR="00B7685E" w:rsidRPr="005807FC" w:rsidRDefault="00B7685E" w:rsidP="005807FC">
            <w:pPr>
              <w:spacing w:after="160" w:line="360" w:lineRule="auto"/>
              <w:jc w:val="left"/>
              <w:rPr>
                <w:rStyle w:val="21"/>
                <w:rFonts w:eastAsiaTheme="majorEastAsia"/>
                <w:sz w:val="28"/>
                <w:szCs w:val="28"/>
              </w:rPr>
            </w:pPr>
            <w:r w:rsidRPr="005807FC">
              <w:rPr>
                <w:sz w:val="28"/>
                <w:szCs w:val="28"/>
                <w:lang w:val="uk-UA"/>
              </w:rPr>
              <w:t>Spear-phishing (с</w:t>
            </w:r>
            <w:r w:rsidRPr="005807FC">
              <w:rPr>
                <w:sz w:val="28"/>
                <w:szCs w:val="28"/>
              </w:rPr>
              <w:t>пір-фішинг</w:t>
            </w:r>
            <w:r w:rsidRPr="005807FC">
              <w:rPr>
                <w:sz w:val="28"/>
                <w:szCs w:val="28"/>
                <w:lang w:val="uk-UA"/>
              </w:rPr>
              <w:t>)</w:t>
            </w:r>
          </w:p>
        </w:tc>
        <w:tc>
          <w:tcPr>
            <w:tcW w:w="3275" w:type="dxa"/>
            <w:gridSpan w:val="2"/>
          </w:tcPr>
          <w:p w:rsidR="00B7685E" w:rsidRPr="005807FC" w:rsidRDefault="00B7685E" w:rsidP="005807FC">
            <w:pPr>
              <w:spacing w:line="360" w:lineRule="auto"/>
              <w:contextualSpacing/>
              <w:rPr>
                <w:rStyle w:val="21"/>
                <w:rFonts w:eastAsiaTheme="majorEastAsia"/>
                <w:sz w:val="28"/>
                <w:szCs w:val="28"/>
              </w:rPr>
            </w:pPr>
            <w:r w:rsidRPr="005807FC">
              <w:rPr>
                <w:sz w:val="28"/>
                <w:szCs w:val="28"/>
              </w:rPr>
              <w:t xml:space="preserve">ретельно вибирається не засіб, а жертва. Зловмисник намагається зібрати якомога більше інформації про ціль, і оманливий характер повідомлення про фішинг посилиться та збільшить рівень успіху атаки. Збір інформації використовується для </w:t>
            </w:r>
            <w:r w:rsidRPr="005807FC">
              <w:rPr>
                <w:sz w:val="28"/>
                <w:szCs w:val="28"/>
              </w:rPr>
              <w:lastRenderedPageBreak/>
              <w:t>пошуку вразливостей (наприклад, особистої інформації в соціальних мережах), злому файлу або веб-сайту клієнта, щоб обдурити жертву</w:t>
            </w:r>
          </w:p>
        </w:tc>
      </w:tr>
      <w:tr w:rsidR="00B7685E" w:rsidRPr="009221D5" w:rsidTr="00B7685E">
        <w:tc>
          <w:tcPr>
            <w:tcW w:w="2267" w:type="dxa"/>
          </w:tcPr>
          <w:p w:rsidR="00B7685E" w:rsidRPr="005807FC" w:rsidRDefault="00B7685E" w:rsidP="005807FC">
            <w:pPr>
              <w:spacing w:after="160" w:line="360" w:lineRule="auto"/>
              <w:jc w:val="left"/>
              <w:rPr>
                <w:rStyle w:val="21"/>
                <w:rFonts w:eastAsiaTheme="majorEastAsia"/>
                <w:sz w:val="28"/>
                <w:szCs w:val="28"/>
              </w:rPr>
            </w:pPr>
          </w:p>
        </w:tc>
        <w:tc>
          <w:tcPr>
            <w:tcW w:w="2125" w:type="dxa"/>
            <w:gridSpan w:val="2"/>
            <w:vMerge/>
          </w:tcPr>
          <w:p w:rsidR="00B7685E" w:rsidRPr="005807FC" w:rsidRDefault="00B7685E" w:rsidP="005807FC">
            <w:pPr>
              <w:spacing w:after="160" w:line="360" w:lineRule="auto"/>
              <w:jc w:val="left"/>
              <w:rPr>
                <w:rStyle w:val="21"/>
                <w:rFonts w:eastAsiaTheme="majorEastAsia"/>
                <w:sz w:val="28"/>
                <w:szCs w:val="28"/>
              </w:rPr>
            </w:pPr>
          </w:p>
        </w:tc>
        <w:tc>
          <w:tcPr>
            <w:tcW w:w="1678" w:type="dxa"/>
          </w:tcPr>
          <w:p w:rsidR="00B7685E" w:rsidRPr="005807FC" w:rsidRDefault="00B7685E" w:rsidP="005807FC">
            <w:pPr>
              <w:spacing w:after="160" w:line="360" w:lineRule="auto"/>
              <w:jc w:val="left"/>
              <w:rPr>
                <w:rStyle w:val="21"/>
                <w:rFonts w:eastAsiaTheme="majorEastAsia"/>
                <w:sz w:val="28"/>
                <w:szCs w:val="28"/>
              </w:rPr>
            </w:pPr>
            <w:r w:rsidRPr="005807FC">
              <w:rPr>
                <w:sz w:val="28"/>
                <w:szCs w:val="28"/>
                <w:lang w:val="uk-UA"/>
              </w:rPr>
              <w:t>Whaling (китобійний промисел)</w:t>
            </w:r>
          </w:p>
        </w:tc>
        <w:tc>
          <w:tcPr>
            <w:tcW w:w="327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sz w:val="28"/>
                <w:szCs w:val="28"/>
                <w:lang w:val="uk-UA"/>
              </w:rPr>
              <w:t>є особливою формою «підводного» фішингу, коли злочинець вибирає цілями компанії, уряди або групи керівників високого рівня. Фішер намагається напасти на невелику групу вищих посадових осіб, щоб зірвати його, щоб він міг витратити більше часу на атаку та вдосконалити своє повідомлення до найвищого рівня успіху, щоб досягти успіху</w:t>
            </w:r>
          </w:p>
        </w:tc>
      </w:tr>
      <w:tr w:rsidR="00B7685E" w:rsidRPr="009221D5" w:rsidTr="00B7685E">
        <w:tc>
          <w:tcPr>
            <w:tcW w:w="2267" w:type="dxa"/>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lang w:val="uk-UA"/>
              </w:rPr>
              <w:t>Вішинг</w:t>
            </w:r>
          </w:p>
        </w:tc>
        <w:tc>
          <w:tcPr>
            <w:tcW w:w="7078" w:type="dxa"/>
            <w:gridSpan w:val="5"/>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lang w:val="uk-UA"/>
              </w:rPr>
              <w:t xml:space="preserve">Схема, наближена до </w:t>
            </w:r>
            <w:r w:rsidRPr="005807FC">
              <w:rPr>
                <w:color w:val="000000"/>
                <w:sz w:val="28"/>
                <w:szCs w:val="28"/>
                <w:lang w:val="uk-UA"/>
              </w:rPr>
              <w:t>фішингу, яка полягає в виманюванні реквізитів картки злочинці здійснюють за допомогою телефонних дзвінків (шахраї представляються працівниками банку й намагаються вивідати у власника картки ПІН-код чи примусити здійснити певні дії за власним рахунком)</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rPr>
              <w:lastRenderedPageBreak/>
              <w:t>Скімінг</w:t>
            </w:r>
          </w:p>
        </w:tc>
        <w:tc>
          <w:tcPr>
            <w:tcW w:w="7078" w:type="dxa"/>
            <w:gridSpan w:val="5"/>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lang w:val="uk-UA"/>
              </w:rPr>
              <w:t xml:space="preserve">Схема: </w:t>
            </w:r>
            <w:r w:rsidRPr="005807FC">
              <w:rPr>
                <w:color w:val="000000"/>
                <w:sz w:val="28"/>
                <w:szCs w:val="28"/>
              </w:rPr>
              <w:t xml:space="preserve">копіювання даних платіжної картки за допомогою скімера </w:t>
            </w:r>
            <w:r w:rsidRPr="005807FC">
              <w:rPr>
                <w:color w:val="000000"/>
                <w:sz w:val="28"/>
                <w:szCs w:val="28"/>
                <w:lang w:val="uk-UA"/>
              </w:rPr>
              <w:t>(</w:t>
            </w:r>
            <w:r w:rsidRPr="005807FC">
              <w:rPr>
                <w:color w:val="000000"/>
                <w:sz w:val="28"/>
                <w:szCs w:val="28"/>
              </w:rPr>
              <w:t>спеціального пристрою). Для отримання даних злочинці використовують міні-камери або змінні клавіатури</w:t>
            </w:r>
            <w:r w:rsidRPr="005807FC">
              <w:rPr>
                <w:color w:val="000000"/>
                <w:sz w:val="28"/>
                <w:szCs w:val="28"/>
                <w:lang w:val="uk-UA"/>
              </w:rPr>
              <w:t>, які навісно встановлюються злочинцями на банкомат</w:t>
            </w:r>
          </w:p>
        </w:tc>
      </w:tr>
      <w:tr w:rsidR="00B7685E" w:rsidRPr="009221D5" w:rsidTr="00B7685E">
        <w:tc>
          <w:tcPr>
            <w:tcW w:w="2267" w:type="dxa"/>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rPr>
              <w:t>Шимінг</w:t>
            </w:r>
          </w:p>
        </w:tc>
        <w:tc>
          <w:tcPr>
            <w:tcW w:w="2125" w:type="dxa"/>
            <w:gridSpan w:val="2"/>
          </w:tcPr>
          <w:p w:rsidR="00B7685E" w:rsidRPr="005807FC" w:rsidRDefault="00B7685E" w:rsidP="005807FC">
            <w:pPr>
              <w:spacing w:after="160" w:line="360" w:lineRule="auto"/>
              <w:jc w:val="left"/>
              <w:rPr>
                <w:rStyle w:val="21"/>
                <w:rFonts w:eastAsiaTheme="majorEastAsia"/>
                <w:sz w:val="28"/>
                <w:szCs w:val="28"/>
              </w:rPr>
            </w:pPr>
            <w:r w:rsidRPr="005807FC">
              <w:rPr>
                <w:color w:val="000000"/>
                <w:sz w:val="28"/>
                <w:szCs w:val="28"/>
              </w:rPr>
              <w:t>модернізовани</w:t>
            </w:r>
            <w:r w:rsidRPr="005807FC">
              <w:rPr>
                <w:color w:val="000000"/>
                <w:sz w:val="28"/>
                <w:szCs w:val="28"/>
                <w:lang w:val="uk-UA"/>
              </w:rPr>
              <w:t>й</w:t>
            </w:r>
            <w:r w:rsidRPr="005807FC">
              <w:rPr>
                <w:color w:val="000000"/>
                <w:sz w:val="28"/>
                <w:szCs w:val="28"/>
              </w:rPr>
              <w:t xml:space="preserve"> різновид</w:t>
            </w:r>
            <w:r w:rsidRPr="005807FC">
              <w:rPr>
                <w:color w:val="000000"/>
                <w:sz w:val="28"/>
                <w:szCs w:val="28"/>
                <w:lang w:val="uk-UA"/>
              </w:rPr>
              <w:t xml:space="preserve"> </w:t>
            </w:r>
            <w:r w:rsidRPr="005807FC">
              <w:rPr>
                <w:color w:val="000000"/>
                <w:sz w:val="28"/>
                <w:szCs w:val="28"/>
              </w:rPr>
              <w:t>скімінгу</w:t>
            </w:r>
          </w:p>
        </w:tc>
        <w:tc>
          <w:tcPr>
            <w:tcW w:w="4953" w:type="dxa"/>
            <w:gridSpan w:val="3"/>
          </w:tcPr>
          <w:p w:rsidR="00B7685E" w:rsidRPr="005807FC" w:rsidRDefault="00B7685E" w:rsidP="005807FC">
            <w:pPr>
              <w:spacing w:after="160" w:line="360" w:lineRule="auto"/>
              <w:jc w:val="left"/>
              <w:rPr>
                <w:rStyle w:val="21"/>
                <w:rFonts w:eastAsiaTheme="majorEastAsia"/>
                <w:sz w:val="28"/>
                <w:szCs w:val="28"/>
              </w:rPr>
            </w:pPr>
            <w:r w:rsidRPr="005807FC">
              <w:rPr>
                <w:color w:val="000000"/>
                <w:sz w:val="28"/>
                <w:szCs w:val="28"/>
                <w:lang w:val="uk-UA"/>
              </w:rPr>
              <w:t>Схема: злочинці</w:t>
            </w:r>
            <w:r w:rsidR="00F144C9">
              <w:rPr>
                <w:color w:val="000000"/>
                <w:sz w:val="28"/>
                <w:szCs w:val="28"/>
                <w:lang w:val="uk-UA"/>
              </w:rPr>
              <w:t xml:space="preserve"> </w:t>
            </w:r>
            <w:r w:rsidRPr="005807FC">
              <w:rPr>
                <w:color w:val="000000"/>
                <w:sz w:val="28"/>
                <w:szCs w:val="28"/>
                <w:lang w:val="uk-UA"/>
              </w:rPr>
              <w:t>використовують майже непомітний прилад, який розміщують всередині картридера, що дозволяє копіювати дані платіжної картки копіювати непомітно</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lang w:val="uk-UA"/>
              </w:rPr>
              <w:t>Онлайн-шахрайство</w:t>
            </w:r>
            <w:r w:rsidRPr="005807FC">
              <w:rPr>
                <w:color w:val="000000"/>
                <w:sz w:val="28"/>
                <w:szCs w:val="28"/>
              </w:rPr>
              <w:t> </w:t>
            </w:r>
          </w:p>
        </w:tc>
        <w:tc>
          <w:tcPr>
            <w:tcW w:w="7078" w:type="dxa"/>
            <w:gridSpan w:val="5"/>
          </w:tcPr>
          <w:p w:rsidR="00B7685E" w:rsidRPr="005807FC" w:rsidRDefault="00B7685E" w:rsidP="005807FC">
            <w:pPr>
              <w:spacing w:after="160" w:line="360" w:lineRule="auto"/>
              <w:jc w:val="left"/>
              <w:rPr>
                <w:rStyle w:val="21"/>
                <w:rFonts w:eastAsiaTheme="majorEastAsia"/>
                <w:sz w:val="28"/>
                <w:szCs w:val="28"/>
              </w:rPr>
            </w:pPr>
            <w:r w:rsidRPr="005807FC">
              <w:rPr>
                <w:color w:val="000000"/>
                <w:sz w:val="28"/>
                <w:szCs w:val="28"/>
                <w:lang w:val="uk-UA"/>
              </w:rPr>
              <w:t>фальшиві інтернет-аукціони, інтернет-магазини, сайти й телекомунікаційні засоби зв'язку</w:t>
            </w:r>
          </w:p>
        </w:tc>
      </w:tr>
      <w:tr w:rsidR="00B7685E" w:rsidTr="00B7685E">
        <w:tc>
          <w:tcPr>
            <w:tcW w:w="2267" w:type="dxa"/>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rPr>
              <w:t>Піратство</w:t>
            </w:r>
          </w:p>
        </w:tc>
        <w:tc>
          <w:tcPr>
            <w:tcW w:w="7078" w:type="dxa"/>
            <w:gridSpan w:val="5"/>
          </w:tcPr>
          <w:p w:rsidR="00B7685E" w:rsidRPr="005807FC" w:rsidRDefault="00B7685E" w:rsidP="005807FC">
            <w:pPr>
              <w:spacing w:after="160" w:line="360" w:lineRule="auto"/>
              <w:jc w:val="left"/>
              <w:rPr>
                <w:rStyle w:val="21"/>
                <w:rFonts w:eastAsiaTheme="majorEastAsia"/>
                <w:sz w:val="28"/>
                <w:szCs w:val="28"/>
              </w:rPr>
            </w:pPr>
            <w:r w:rsidRPr="005807FC">
              <w:rPr>
                <w:bCs/>
                <w:iCs/>
                <w:color w:val="000000"/>
                <w:sz w:val="28"/>
                <w:szCs w:val="28"/>
                <w:bdr w:val="none" w:sz="0" w:space="0" w:color="auto" w:frame="1"/>
                <w:lang w:val="uk-UA"/>
              </w:rPr>
              <w:t xml:space="preserve">Схема: </w:t>
            </w:r>
            <w:r w:rsidRPr="005807FC">
              <w:rPr>
                <w:color w:val="000000"/>
                <w:sz w:val="28"/>
                <w:szCs w:val="28"/>
              </w:rPr>
              <w:t xml:space="preserve">протиправне розповсюдження об'єктів </w:t>
            </w:r>
            <w:r w:rsidRPr="005807FC">
              <w:rPr>
                <w:color w:val="000000"/>
                <w:sz w:val="28"/>
                <w:szCs w:val="28"/>
                <w:lang w:val="uk-UA"/>
              </w:rPr>
              <w:t xml:space="preserve">права </w:t>
            </w:r>
            <w:r w:rsidRPr="005807FC">
              <w:rPr>
                <w:color w:val="000000"/>
                <w:sz w:val="28"/>
                <w:szCs w:val="28"/>
              </w:rPr>
              <w:t>інтелектуальної власності в Інтернеті</w:t>
            </w:r>
          </w:p>
        </w:tc>
      </w:tr>
      <w:tr w:rsidR="00B7685E" w:rsidTr="00B7685E">
        <w:tc>
          <w:tcPr>
            <w:tcW w:w="2267" w:type="dxa"/>
          </w:tcPr>
          <w:p w:rsidR="00B7685E" w:rsidRPr="005807FC" w:rsidRDefault="00B7685E" w:rsidP="005807FC">
            <w:pPr>
              <w:spacing w:after="160" w:line="360" w:lineRule="auto"/>
              <w:jc w:val="left"/>
              <w:rPr>
                <w:bCs/>
                <w:iCs/>
                <w:color w:val="000000"/>
                <w:sz w:val="28"/>
                <w:szCs w:val="28"/>
                <w:bdr w:val="none" w:sz="0" w:space="0" w:color="auto" w:frame="1"/>
              </w:rPr>
            </w:pPr>
            <w:r w:rsidRPr="005807FC">
              <w:rPr>
                <w:bCs/>
                <w:iCs/>
                <w:color w:val="000000"/>
                <w:sz w:val="28"/>
                <w:szCs w:val="28"/>
                <w:bdr w:val="none" w:sz="0" w:space="0" w:color="auto" w:frame="1"/>
              </w:rPr>
              <w:t>Мальваре</w:t>
            </w:r>
          </w:p>
        </w:tc>
        <w:tc>
          <w:tcPr>
            <w:tcW w:w="7078" w:type="dxa"/>
            <w:gridSpan w:val="5"/>
          </w:tcPr>
          <w:p w:rsidR="00B7685E" w:rsidRPr="005807FC" w:rsidRDefault="00B7685E" w:rsidP="005807FC">
            <w:pPr>
              <w:spacing w:after="160" w:line="360" w:lineRule="auto"/>
              <w:jc w:val="left"/>
              <w:rPr>
                <w:bCs/>
                <w:iCs/>
                <w:color w:val="000000"/>
                <w:sz w:val="28"/>
                <w:szCs w:val="28"/>
                <w:bdr w:val="none" w:sz="0" w:space="0" w:color="auto" w:frame="1"/>
                <w:lang w:val="uk-UA"/>
              </w:rPr>
            </w:pPr>
            <w:r w:rsidRPr="005807FC">
              <w:rPr>
                <w:color w:val="000000"/>
                <w:sz w:val="28"/>
                <w:szCs w:val="28"/>
              </w:rPr>
              <w:t xml:space="preserve">створення та поширення вірусів </w:t>
            </w:r>
            <w:r w:rsidRPr="005807FC">
              <w:rPr>
                <w:color w:val="000000"/>
                <w:sz w:val="28"/>
                <w:szCs w:val="28"/>
                <w:lang w:val="uk-UA"/>
              </w:rPr>
              <w:t xml:space="preserve">та іншого </w:t>
            </w:r>
            <w:r w:rsidRPr="005807FC">
              <w:rPr>
                <w:color w:val="000000"/>
                <w:sz w:val="28"/>
                <w:szCs w:val="28"/>
              </w:rPr>
              <w:t>шкідливого програмного забезпечення</w:t>
            </w:r>
          </w:p>
        </w:tc>
      </w:tr>
      <w:tr w:rsidR="00B7685E" w:rsidTr="00B7685E">
        <w:tc>
          <w:tcPr>
            <w:tcW w:w="2267" w:type="dxa"/>
          </w:tcPr>
          <w:p w:rsidR="00B7685E" w:rsidRPr="005807FC" w:rsidRDefault="00B7685E" w:rsidP="005807FC">
            <w:pPr>
              <w:spacing w:after="160" w:line="360" w:lineRule="auto"/>
              <w:jc w:val="left"/>
              <w:rPr>
                <w:bCs/>
                <w:iCs/>
                <w:color w:val="000000"/>
                <w:sz w:val="28"/>
                <w:szCs w:val="28"/>
                <w:bdr w:val="none" w:sz="0" w:space="0" w:color="auto" w:frame="1"/>
              </w:rPr>
            </w:pPr>
            <w:r w:rsidRPr="005807FC">
              <w:rPr>
                <w:bCs/>
                <w:iCs/>
                <w:color w:val="000000"/>
                <w:sz w:val="28"/>
                <w:szCs w:val="28"/>
                <w:bdr w:val="none" w:sz="0" w:space="0" w:color="auto" w:frame="1"/>
              </w:rPr>
              <w:t>Рефайлінг</w:t>
            </w:r>
          </w:p>
        </w:tc>
        <w:tc>
          <w:tcPr>
            <w:tcW w:w="7078" w:type="dxa"/>
            <w:gridSpan w:val="5"/>
          </w:tcPr>
          <w:p w:rsidR="00B7685E" w:rsidRPr="005807FC" w:rsidRDefault="00B7685E" w:rsidP="005807FC">
            <w:pPr>
              <w:spacing w:after="160" w:line="360" w:lineRule="auto"/>
              <w:jc w:val="left"/>
              <w:rPr>
                <w:color w:val="000000"/>
                <w:sz w:val="28"/>
                <w:szCs w:val="28"/>
              </w:rPr>
            </w:pPr>
            <w:r w:rsidRPr="005807FC">
              <w:rPr>
                <w:color w:val="000000"/>
                <w:sz w:val="28"/>
                <w:szCs w:val="28"/>
              </w:rPr>
              <w:t>незаконна підміна телефонного трафіку</w:t>
            </w:r>
          </w:p>
        </w:tc>
      </w:tr>
      <w:tr w:rsidR="00B7685E" w:rsidRPr="00B7685E" w:rsidTr="00B7685E">
        <w:tc>
          <w:tcPr>
            <w:tcW w:w="2267" w:type="dxa"/>
          </w:tcPr>
          <w:p w:rsidR="00B7685E" w:rsidRPr="005807FC" w:rsidRDefault="00B7685E" w:rsidP="005807FC">
            <w:pPr>
              <w:spacing w:after="160" w:line="360" w:lineRule="auto"/>
              <w:jc w:val="left"/>
              <w:rPr>
                <w:bCs/>
                <w:iCs/>
                <w:color w:val="000000"/>
                <w:sz w:val="28"/>
                <w:szCs w:val="28"/>
                <w:bdr w:val="none" w:sz="0" w:space="0" w:color="auto" w:frame="1"/>
              </w:rPr>
            </w:pPr>
            <w:r w:rsidRPr="005807FC">
              <w:rPr>
                <w:bCs/>
                <w:iCs/>
                <w:color w:val="000000"/>
                <w:sz w:val="28"/>
                <w:szCs w:val="28"/>
                <w:bdr w:val="none" w:sz="0" w:space="0" w:color="auto" w:frame="1"/>
                <w:lang w:val="uk-UA"/>
              </w:rPr>
              <w:t>Розповсюдження п</w:t>
            </w:r>
            <w:r w:rsidRPr="005807FC">
              <w:rPr>
                <w:bCs/>
                <w:iCs/>
                <w:color w:val="000000"/>
                <w:sz w:val="28"/>
                <w:szCs w:val="28"/>
                <w:bdr w:val="none" w:sz="0" w:space="0" w:color="auto" w:frame="1"/>
              </w:rPr>
              <w:t>ротиправн</w:t>
            </w:r>
            <w:r w:rsidRPr="005807FC">
              <w:rPr>
                <w:bCs/>
                <w:iCs/>
                <w:color w:val="000000"/>
                <w:sz w:val="28"/>
                <w:szCs w:val="28"/>
                <w:bdr w:val="none" w:sz="0" w:space="0" w:color="auto" w:frame="1"/>
                <w:lang w:val="uk-UA"/>
              </w:rPr>
              <w:t xml:space="preserve">ого </w:t>
            </w:r>
            <w:r w:rsidRPr="005807FC">
              <w:rPr>
                <w:bCs/>
                <w:iCs/>
                <w:color w:val="000000"/>
                <w:sz w:val="28"/>
                <w:szCs w:val="28"/>
                <w:bdr w:val="none" w:sz="0" w:space="0" w:color="auto" w:frame="1"/>
              </w:rPr>
              <w:t>контент</w:t>
            </w:r>
            <w:r w:rsidRPr="005807FC">
              <w:rPr>
                <w:bCs/>
                <w:iCs/>
                <w:color w:val="000000"/>
                <w:sz w:val="28"/>
                <w:szCs w:val="28"/>
                <w:bdr w:val="none" w:sz="0" w:space="0" w:color="auto" w:frame="1"/>
                <w:lang w:val="uk-UA"/>
              </w:rPr>
              <w:t>у</w:t>
            </w:r>
          </w:p>
        </w:tc>
        <w:tc>
          <w:tcPr>
            <w:tcW w:w="7078" w:type="dxa"/>
            <w:gridSpan w:val="5"/>
          </w:tcPr>
          <w:p w:rsidR="00B7685E" w:rsidRPr="005807FC" w:rsidRDefault="00B7685E" w:rsidP="005807FC">
            <w:pPr>
              <w:spacing w:after="160" w:line="360" w:lineRule="auto"/>
              <w:jc w:val="left"/>
              <w:rPr>
                <w:color w:val="000000"/>
                <w:sz w:val="28"/>
                <w:szCs w:val="28"/>
              </w:rPr>
            </w:pPr>
            <w:r w:rsidRPr="005807FC">
              <w:rPr>
                <w:bCs/>
                <w:iCs/>
                <w:color w:val="000000"/>
                <w:sz w:val="28"/>
                <w:szCs w:val="28"/>
                <w:bdr w:val="none" w:sz="0" w:space="0" w:color="auto" w:frame="1"/>
                <w:lang w:val="uk-UA"/>
              </w:rPr>
              <w:t>Розповсюдження п</w:t>
            </w:r>
            <w:r w:rsidRPr="005807FC">
              <w:rPr>
                <w:bCs/>
                <w:iCs/>
                <w:color w:val="000000"/>
                <w:sz w:val="28"/>
                <w:szCs w:val="28"/>
                <w:bdr w:val="none" w:sz="0" w:space="0" w:color="auto" w:frame="1"/>
              </w:rPr>
              <w:t>ротиправн</w:t>
            </w:r>
            <w:r w:rsidRPr="005807FC">
              <w:rPr>
                <w:bCs/>
                <w:iCs/>
                <w:color w:val="000000"/>
                <w:sz w:val="28"/>
                <w:szCs w:val="28"/>
                <w:bdr w:val="none" w:sz="0" w:space="0" w:color="auto" w:frame="1"/>
                <w:lang w:val="uk-UA"/>
              </w:rPr>
              <w:t xml:space="preserve">ого </w:t>
            </w:r>
            <w:r w:rsidRPr="005807FC">
              <w:rPr>
                <w:bCs/>
                <w:iCs/>
                <w:color w:val="000000"/>
                <w:sz w:val="28"/>
                <w:szCs w:val="28"/>
                <w:bdr w:val="none" w:sz="0" w:space="0" w:color="auto" w:frame="1"/>
              </w:rPr>
              <w:t>контент</w:t>
            </w:r>
            <w:r w:rsidRPr="005807FC">
              <w:rPr>
                <w:bCs/>
                <w:iCs/>
                <w:color w:val="000000"/>
                <w:sz w:val="28"/>
                <w:szCs w:val="28"/>
                <w:bdr w:val="none" w:sz="0" w:space="0" w:color="auto" w:frame="1"/>
                <w:lang w:val="uk-UA"/>
              </w:rPr>
              <w:t xml:space="preserve">у, що </w:t>
            </w:r>
            <w:r w:rsidRPr="005807FC">
              <w:rPr>
                <w:color w:val="000000"/>
                <w:sz w:val="28"/>
                <w:szCs w:val="28"/>
              </w:rPr>
              <w:t>пропагує екстремізм, тероризм, наркоманію, порнографію, культ жорстокості й насильства</w:t>
            </w:r>
          </w:p>
        </w:tc>
      </w:tr>
      <w:tr w:rsidR="00B7685E" w:rsidRPr="00B7685E" w:rsidTr="00B7685E">
        <w:tc>
          <w:tcPr>
            <w:tcW w:w="9345" w:type="dxa"/>
            <w:gridSpan w:val="6"/>
            <w:shd w:val="clear" w:color="auto" w:fill="D9D9D9" w:themeFill="background1" w:themeFillShade="D9"/>
          </w:tcPr>
          <w:p w:rsidR="00B7685E" w:rsidRPr="005807FC" w:rsidRDefault="00B7685E" w:rsidP="005807FC">
            <w:pPr>
              <w:spacing w:after="160" w:line="360" w:lineRule="auto"/>
              <w:jc w:val="center"/>
              <w:rPr>
                <w:bCs/>
                <w:iCs/>
                <w:color w:val="000000"/>
                <w:sz w:val="28"/>
                <w:szCs w:val="28"/>
                <w:bdr w:val="none" w:sz="0" w:space="0" w:color="auto" w:frame="1"/>
                <w:lang w:val="uk-UA"/>
              </w:rPr>
            </w:pPr>
            <w:r w:rsidRPr="005807FC">
              <w:rPr>
                <w:bCs/>
                <w:iCs/>
                <w:color w:val="000000"/>
                <w:sz w:val="28"/>
                <w:szCs w:val="28"/>
                <w:bdr w:val="none" w:sz="0" w:space="0" w:color="auto" w:frame="1"/>
                <w:lang w:val="uk-UA"/>
              </w:rPr>
              <w:t>Нові види кіберзлочинів, визначені Інтерполом</w:t>
            </w:r>
          </w:p>
        </w:tc>
      </w:tr>
      <w:tr w:rsidR="00B7685E" w:rsidRPr="009221D5" w:rsidTr="00B7685E">
        <w:tc>
          <w:tcPr>
            <w:tcW w:w="2267" w:type="dxa"/>
          </w:tcPr>
          <w:p w:rsidR="00B7685E" w:rsidRPr="005807FC" w:rsidRDefault="00B7685E" w:rsidP="005807FC">
            <w:pPr>
              <w:spacing w:after="160" w:line="360" w:lineRule="auto"/>
              <w:jc w:val="left"/>
              <w:rPr>
                <w:bCs/>
                <w:iCs/>
                <w:color w:val="000000"/>
                <w:sz w:val="28"/>
                <w:szCs w:val="28"/>
                <w:bdr w:val="none" w:sz="0" w:space="0" w:color="auto" w:frame="1"/>
                <w:lang w:val="uk-UA"/>
              </w:rPr>
            </w:pPr>
            <w:r w:rsidRPr="005807FC">
              <w:rPr>
                <w:color w:val="000000" w:themeColor="text1"/>
                <w:sz w:val="28"/>
                <w:szCs w:val="28"/>
              </w:rPr>
              <w:t>Cyber</w:t>
            </w:r>
            <w:r w:rsidRPr="005807FC">
              <w:rPr>
                <w:color w:val="000000" w:themeColor="text1"/>
                <w:sz w:val="28"/>
                <w:szCs w:val="28"/>
                <w:lang w:val="uk-UA"/>
              </w:rPr>
              <w:t xml:space="preserve"> </w:t>
            </w:r>
            <w:r w:rsidRPr="005807FC">
              <w:rPr>
                <w:color w:val="000000" w:themeColor="text1"/>
                <w:sz w:val="28"/>
                <w:szCs w:val="28"/>
              </w:rPr>
              <w:t>Terrorism</w:t>
            </w:r>
            <w:r w:rsidRPr="005807FC">
              <w:rPr>
                <w:color w:val="000000" w:themeColor="text1"/>
                <w:sz w:val="28"/>
                <w:szCs w:val="28"/>
                <w:lang w:val="uk-UA"/>
              </w:rPr>
              <w:t xml:space="preserve"> (кібертероризм)</w:t>
            </w:r>
          </w:p>
        </w:tc>
        <w:tc>
          <w:tcPr>
            <w:tcW w:w="7078" w:type="dxa"/>
            <w:gridSpan w:val="5"/>
          </w:tcPr>
          <w:p w:rsidR="00B7685E" w:rsidRPr="005807FC" w:rsidRDefault="00B7685E" w:rsidP="005807FC">
            <w:pPr>
              <w:spacing w:after="160" w:line="360" w:lineRule="auto"/>
              <w:jc w:val="left"/>
              <w:rPr>
                <w:color w:val="000000" w:themeColor="text1"/>
                <w:sz w:val="28"/>
                <w:szCs w:val="28"/>
                <w:lang w:val="uk-UA"/>
              </w:rPr>
            </w:pPr>
            <w:r w:rsidRPr="005807FC">
              <w:rPr>
                <w:color w:val="000000" w:themeColor="text1"/>
                <w:sz w:val="28"/>
                <w:szCs w:val="28"/>
                <w:lang w:val="uk-UA"/>
              </w:rPr>
              <w:t>Дія: вторгнення в роботу комп’ютерних мереж чи мереж електрозв’язку, що здійснюється переважно організованими діями кібертерористів, іноземних спецслужб або інших груп.</w:t>
            </w:r>
          </w:p>
          <w:p w:rsidR="008E0699" w:rsidRPr="005807FC" w:rsidRDefault="00B7685E" w:rsidP="005807FC">
            <w:pPr>
              <w:spacing w:after="160" w:line="360" w:lineRule="auto"/>
              <w:jc w:val="left"/>
              <w:rPr>
                <w:color w:val="000000" w:themeColor="text1"/>
                <w:sz w:val="28"/>
                <w:szCs w:val="28"/>
                <w:lang w:val="uk-UA"/>
              </w:rPr>
            </w:pPr>
            <w:r w:rsidRPr="005807FC">
              <w:rPr>
                <w:color w:val="000000" w:themeColor="text1"/>
                <w:sz w:val="28"/>
                <w:szCs w:val="28"/>
                <w:lang w:val="uk-UA"/>
              </w:rPr>
              <w:lastRenderedPageBreak/>
              <w:t>Мета: 1</w:t>
            </w:r>
            <w:r w:rsidR="008E0699" w:rsidRPr="005807FC">
              <w:rPr>
                <w:color w:val="000000" w:themeColor="text1"/>
                <w:sz w:val="28"/>
                <w:szCs w:val="28"/>
                <w:lang w:val="uk-UA"/>
              </w:rPr>
              <w:t xml:space="preserve"> – виявлення потенційних прогалин </w:t>
            </w:r>
            <w:r w:rsidRPr="005807FC">
              <w:rPr>
                <w:color w:val="000000" w:themeColor="text1"/>
                <w:sz w:val="28"/>
                <w:szCs w:val="28"/>
                <w:lang w:val="uk-UA"/>
              </w:rPr>
              <w:t>в безпеці в критичних системах.</w:t>
            </w:r>
          </w:p>
          <w:p w:rsidR="00B7685E" w:rsidRPr="005807FC" w:rsidRDefault="008E0699" w:rsidP="005807FC">
            <w:pPr>
              <w:spacing w:after="160" w:line="360" w:lineRule="auto"/>
              <w:jc w:val="left"/>
              <w:rPr>
                <w:bCs/>
                <w:iCs/>
                <w:color w:val="000000"/>
                <w:sz w:val="28"/>
                <w:szCs w:val="28"/>
                <w:bdr w:val="none" w:sz="0" w:space="0" w:color="auto" w:frame="1"/>
                <w:lang w:val="uk-UA"/>
              </w:rPr>
            </w:pPr>
            <w:r w:rsidRPr="005807FC">
              <w:rPr>
                <w:color w:val="000000" w:themeColor="text1"/>
                <w:sz w:val="28"/>
                <w:szCs w:val="28"/>
                <w:lang w:val="uk-UA"/>
              </w:rPr>
              <w:t xml:space="preserve">Мета: 2 – </w:t>
            </w:r>
            <w:r w:rsidR="00B7685E" w:rsidRPr="005807FC">
              <w:rPr>
                <w:color w:val="000000" w:themeColor="text1"/>
                <w:sz w:val="28"/>
                <w:szCs w:val="28"/>
                <w:lang w:val="uk-UA"/>
              </w:rPr>
              <w:t>заляку</w:t>
            </w:r>
            <w:r w:rsidRPr="005807FC">
              <w:rPr>
                <w:color w:val="000000" w:themeColor="text1"/>
                <w:sz w:val="28"/>
                <w:szCs w:val="28"/>
                <w:lang w:val="uk-UA"/>
              </w:rPr>
              <w:t xml:space="preserve">вання </w:t>
            </w:r>
            <w:r w:rsidR="00B7685E" w:rsidRPr="005807FC">
              <w:rPr>
                <w:color w:val="000000" w:themeColor="text1"/>
                <w:sz w:val="28"/>
                <w:szCs w:val="28"/>
                <w:lang w:val="uk-UA"/>
              </w:rPr>
              <w:t>чи примуш</w:t>
            </w:r>
            <w:r w:rsidRPr="005807FC">
              <w:rPr>
                <w:color w:val="000000" w:themeColor="text1"/>
                <w:sz w:val="28"/>
                <w:szCs w:val="28"/>
                <w:lang w:val="uk-UA"/>
              </w:rPr>
              <w:t xml:space="preserve">ування </w:t>
            </w:r>
            <w:r w:rsidR="00B7685E" w:rsidRPr="005807FC">
              <w:rPr>
                <w:color w:val="000000" w:themeColor="text1"/>
                <w:sz w:val="28"/>
                <w:szCs w:val="28"/>
                <w:lang w:val="uk-UA"/>
              </w:rPr>
              <w:t>уряд</w:t>
            </w:r>
            <w:r w:rsidRPr="005807FC">
              <w:rPr>
                <w:color w:val="000000" w:themeColor="text1"/>
                <w:sz w:val="28"/>
                <w:szCs w:val="28"/>
                <w:lang w:val="uk-UA"/>
              </w:rPr>
              <w:t>у</w:t>
            </w:r>
            <w:r w:rsidR="00B7685E" w:rsidRPr="005807FC">
              <w:rPr>
                <w:color w:val="000000" w:themeColor="text1"/>
                <w:sz w:val="28"/>
                <w:szCs w:val="28"/>
                <w:lang w:val="uk-UA"/>
              </w:rPr>
              <w:t xml:space="preserve"> чи організаці</w:t>
            </w:r>
            <w:r w:rsidRPr="005807FC">
              <w:rPr>
                <w:color w:val="000000" w:themeColor="text1"/>
                <w:sz w:val="28"/>
                <w:szCs w:val="28"/>
                <w:lang w:val="uk-UA"/>
              </w:rPr>
              <w:t>ї</w:t>
            </w:r>
            <w:r w:rsidR="00B7685E" w:rsidRPr="005807FC">
              <w:rPr>
                <w:color w:val="000000" w:themeColor="text1"/>
                <w:sz w:val="28"/>
                <w:szCs w:val="28"/>
                <w:lang w:val="uk-UA"/>
              </w:rPr>
              <w:t xml:space="preserve"> досягати своїх політичних чи соціальних цілей, здійснюючи комп'ютерну атаку на комп'ютери, мережі чи інформацію, що зберігається на них.</w:t>
            </w:r>
          </w:p>
        </w:tc>
      </w:tr>
      <w:tr w:rsidR="00B7685E" w:rsidRPr="009221D5" w:rsidTr="00B7685E">
        <w:tc>
          <w:tcPr>
            <w:tcW w:w="2267" w:type="dxa"/>
          </w:tcPr>
          <w:p w:rsidR="00B7685E" w:rsidRPr="005807FC" w:rsidRDefault="008E0699" w:rsidP="005807FC">
            <w:pPr>
              <w:spacing w:after="160" w:line="360" w:lineRule="auto"/>
              <w:jc w:val="left"/>
              <w:rPr>
                <w:bCs/>
                <w:iCs/>
                <w:color w:val="000000"/>
                <w:sz w:val="28"/>
                <w:szCs w:val="28"/>
                <w:bdr w:val="none" w:sz="0" w:space="0" w:color="auto" w:frame="1"/>
                <w:lang w:val="uk-UA"/>
              </w:rPr>
            </w:pPr>
            <w:r w:rsidRPr="005807FC">
              <w:rPr>
                <w:color w:val="000000" w:themeColor="text1"/>
                <w:sz w:val="28"/>
                <w:szCs w:val="28"/>
                <w:lang w:val="uk-UA"/>
              </w:rPr>
              <w:t>«Сyberhate» (кіберхайту)</w:t>
            </w:r>
          </w:p>
        </w:tc>
        <w:tc>
          <w:tcPr>
            <w:tcW w:w="7078" w:type="dxa"/>
            <w:gridSpan w:val="5"/>
          </w:tcPr>
          <w:p w:rsidR="008E0699" w:rsidRPr="005807FC" w:rsidRDefault="008E0699" w:rsidP="005807FC">
            <w:pPr>
              <w:spacing w:line="360" w:lineRule="auto"/>
              <w:rPr>
                <w:color w:val="000000" w:themeColor="text1"/>
                <w:sz w:val="28"/>
                <w:szCs w:val="28"/>
                <w:lang w:val="uk-UA"/>
              </w:rPr>
            </w:pPr>
            <w:r w:rsidRPr="005807FC">
              <w:rPr>
                <w:color w:val="000000" w:themeColor="text1"/>
                <w:sz w:val="28"/>
                <w:szCs w:val="28"/>
                <w:lang w:val="uk-UA"/>
              </w:rPr>
              <w:t xml:space="preserve">Пропаганда расизму та Голокосту, виправдання або схвалення геноциду, скоєного під час Другої світової війни, розв’язування міжнаціональної чи релігійної ворожнечі </w:t>
            </w:r>
          </w:p>
          <w:p w:rsidR="008E0699" w:rsidRPr="005807FC" w:rsidRDefault="008E0699" w:rsidP="005807FC">
            <w:pPr>
              <w:spacing w:line="360" w:lineRule="auto"/>
              <w:rPr>
                <w:color w:val="000000" w:themeColor="text1"/>
                <w:sz w:val="28"/>
                <w:szCs w:val="28"/>
                <w:lang w:val="uk-UA"/>
              </w:rPr>
            </w:pPr>
            <w:r w:rsidRPr="005807FC">
              <w:rPr>
                <w:color w:val="000000" w:themeColor="text1"/>
                <w:sz w:val="28"/>
                <w:szCs w:val="28"/>
                <w:lang w:val="uk-UA"/>
              </w:rPr>
              <w:t xml:space="preserve">Може поєднуватися з залякуванням в Інтернеті, образами або насильством на основі будь якої дискримінаційної ознаки. </w:t>
            </w:r>
          </w:p>
          <w:p w:rsidR="00B7685E" w:rsidRPr="005807FC" w:rsidRDefault="008E0699" w:rsidP="005807FC">
            <w:pPr>
              <w:spacing w:line="360" w:lineRule="auto"/>
              <w:rPr>
                <w:bCs/>
                <w:iCs/>
                <w:color w:val="000000"/>
                <w:sz w:val="28"/>
                <w:szCs w:val="28"/>
                <w:bdr w:val="none" w:sz="0" w:space="0" w:color="auto" w:frame="1"/>
                <w:lang w:val="uk-UA"/>
              </w:rPr>
            </w:pPr>
            <w:r w:rsidRPr="005807FC">
              <w:rPr>
                <w:color w:val="000000" w:themeColor="text1"/>
                <w:sz w:val="28"/>
                <w:szCs w:val="28"/>
                <w:lang w:val="uk-UA"/>
              </w:rPr>
              <w:t xml:space="preserve">Дискримінація за будь-якою ознакою: ознакою статі, сексуальної орієнтації, релігії чи життєвої філософії. </w:t>
            </w:r>
          </w:p>
        </w:tc>
      </w:tr>
      <w:tr w:rsidR="005807FC" w:rsidRPr="00B7685E" w:rsidTr="00E325E0">
        <w:trPr>
          <w:trHeight w:val="915"/>
        </w:trPr>
        <w:tc>
          <w:tcPr>
            <w:tcW w:w="2267" w:type="dxa"/>
            <w:vMerge w:val="restart"/>
          </w:tcPr>
          <w:p w:rsidR="005807FC" w:rsidRPr="005807FC" w:rsidRDefault="005807FC" w:rsidP="005807FC">
            <w:pPr>
              <w:spacing w:after="160" w:line="360" w:lineRule="auto"/>
              <w:jc w:val="left"/>
              <w:rPr>
                <w:bCs/>
                <w:iCs/>
                <w:color w:val="000000"/>
                <w:sz w:val="28"/>
                <w:szCs w:val="28"/>
                <w:bdr w:val="none" w:sz="0" w:space="0" w:color="auto" w:frame="1"/>
                <w:lang w:val="uk-UA"/>
              </w:rPr>
            </w:pPr>
            <w:r w:rsidRPr="005807FC">
              <w:rPr>
                <w:color w:val="000000" w:themeColor="text1"/>
                <w:sz w:val="28"/>
                <w:szCs w:val="28"/>
                <w:lang w:val="uk-UA"/>
              </w:rPr>
              <w:t>Cyberextortion - Кіберекстрація</w:t>
            </w:r>
          </w:p>
        </w:tc>
        <w:tc>
          <w:tcPr>
            <w:tcW w:w="7078" w:type="dxa"/>
            <w:gridSpan w:val="5"/>
          </w:tcPr>
          <w:p w:rsidR="005807FC" w:rsidRPr="005807FC" w:rsidRDefault="005807FC" w:rsidP="005807FC">
            <w:pPr>
              <w:spacing w:line="360" w:lineRule="auto"/>
              <w:rPr>
                <w:color w:val="000000" w:themeColor="text1"/>
                <w:sz w:val="28"/>
                <w:szCs w:val="28"/>
                <w:lang w:val="uk-UA"/>
              </w:rPr>
            </w:pPr>
            <w:r w:rsidRPr="005807FC">
              <w:rPr>
                <w:color w:val="000000" w:themeColor="text1"/>
                <w:sz w:val="28"/>
                <w:szCs w:val="28"/>
                <w:lang w:val="uk-UA"/>
              </w:rPr>
              <w:t>злочин, пов’язаний з нападом або загрозою нападу у поєднанні з попитом. В Інтернет-сленгу «троль» - це людина, яка сіє розбрат в Інтернеті, висловлюючи суперечки або засмучуючи людей, публікуючи запальні, сторонні повідомлення або повідомлення, що не стосуються теми.</w:t>
            </w:r>
          </w:p>
          <w:p w:rsidR="005807FC" w:rsidRPr="005807FC" w:rsidRDefault="005807FC" w:rsidP="005807FC">
            <w:pPr>
              <w:spacing w:line="360" w:lineRule="auto"/>
              <w:rPr>
                <w:bCs/>
                <w:iCs/>
                <w:color w:val="000000"/>
                <w:sz w:val="28"/>
                <w:szCs w:val="28"/>
                <w:bdr w:val="none" w:sz="0" w:space="0" w:color="auto" w:frame="1"/>
                <w:lang w:val="uk-UA"/>
              </w:rPr>
            </w:pPr>
            <w:r w:rsidRPr="005807FC">
              <w:rPr>
                <w:color w:val="000000" w:themeColor="text1"/>
                <w:sz w:val="28"/>
                <w:szCs w:val="28"/>
                <w:lang w:val="uk-UA"/>
              </w:rPr>
              <w:t>Як правило, здійснюється Інтернет-спільнотою на блоках новин, форумах, в чатах або в блогах з навмисним наміром викликати читачів на емоційний відгук, негативне ставлення до інформації, подій, дій державних органів, політиків; роботи, товарів чи послуг певних організацій</w:t>
            </w:r>
            <w:r w:rsidR="00F144C9">
              <w:rPr>
                <w:color w:val="000000" w:themeColor="text1"/>
                <w:sz w:val="28"/>
                <w:szCs w:val="28"/>
                <w:lang w:val="uk-UA"/>
              </w:rPr>
              <w:t xml:space="preserve"> </w:t>
            </w:r>
            <w:r w:rsidRPr="005807FC">
              <w:rPr>
                <w:color w:val="000000" w:themeColor="text1"/>
                <w:sz w:val="28"/>
                <w:szCs w:val="28"/>
                <w:lang w:val="uk-UA"/>
              </w:rPr>
              <w:t>або іншим чином порушити нормальну дискусію на тему, часто для власної розваги.</w:t>
            </w:r>
          </w:p>
        </w:tc>
      </w:tr>
      <w:tr w:rsidR="005807FC" w:rsidRPr="00B7685E" w:rsidTr="005807FC">
        <w:trPr>
          <w:trHeight w:val="8096"/>
        </w:trPr>
        <w:tc>
          <w:tcPr>
            <w:tcW w:w="2267" w:type="dxa"/>
            <w:vMerge/>
          </w:tcPr>
          <w:p w:rsidR="005807FC" w:rsidRPr="005807FC" w:rsidRDefault="005807FC" w:rsidP="005807FC">
            <w:pPr>
              <w:spacing w:after="160" w:line="360" w:lineRule="auto"/>
              <w:jc w:val="left"/>
              <w:rPr>
                <w:color w:val="000000" w:themeColor="text1"/>
                <w:sz w:val="28"/>
                <w:szCs w:val="28"/>
                <w:lang w:val="uk-UA"/>
              </w:rPr>
            </w:pPr>
          </w:p>
        </w:tc>
        <w:tc>
          <w:tcPr>
            <w:tcW w:w="1981" w:type="dxa"/>
          </w:tcPr>
          <w:p w:rsidR="005807FC" w:rsidRPr="005807FC" w:rsidRDefault="005807FC" w:rsidP="005807FC">
            <w:pPr>
              <w:spacing w:line="360" w:lineRule="auto"/>
              <w:rPr>
                <w:color w:val="000000" w:themeColor="text1"/>
                <w:sz w:val="28"/>
                <w:szCs w:val="28"/>
                <w:lang w:val="uk-UA"/>
              </w:rPr>
            </w:pPr>
            <w:r w:rsidRPr="005807FC">
              <w:rPr>
                <w:color w:val="000000" w:themeColor="text1"/>
                <w:sz w:val="28"/>
                <w:szCs w:val="28"/>
                <w:lang w:val="uk-UA"/>
              </w:rPr>
              <w:t>Може здійснюватися з метою вимоги грошей за припинення тролінгу</w:t>
            </w:r>
          </w:p>
        </w:tc>
        <w:tc>
          <w:tcPr>
            <w:tcW w:w="5097" w:type="dxa"/>
            <w:gridSpan w:val="4"/>
          </w:tcPr>
          <w:p w:rsidR="005807FC" w:rsidRPr="005807FC" w:rsidRDefault="005807FC" w:rsidP="005807FC">
            <w:pPr>
              <w:spacing w:line="360" w:lineRule="auto"/>
              <w:rPr>
                <w:color w:val="000000" w:themeColor="text1"/>
                <w:sz w:val="28"/>
                <w:szCs w:val="28"/>
                <w:lang w:val="uk-UA"/>
              </w:rPr>
            </w:pPr>
            <w:r w:rsidRPr="005807FC">
              <w:rPr>
                <w:color w:val="000000" w:themeColor="text1"/>
                <w:sz w:val="28"/>
                <w:szCs w:val="28"/>
                <w:lang w:val="uk-UA"/>
              </w:rPr>
              <w:t xml:space="preserve">Способи: </w:t>
            </w:r>
          </w:p>
          <w:p w:rsidR="005807FC" w:rsidRPr="005807FC" w:rsidRDefault="005807FC" w:rsidP="005807FC">
            <w:pPr>
              <w:pStyle w:val="a8"/>
              <w:numPr>
                <w:ilvl w:val="0"/>
                <w:numId w:val="25"/>
              </w:numPr>
              <w:spacing w:line="360" w:lineRule="auto"/>
              <w:ind w:left="-2" w:firstLine="2"/>
              <w:jc w:val="both"/>
              <w:rPr>
                <w:rFonts w:ascii="Times New Roman" w:hAnsi="Times New Roman"/>
                <w:color w:val="000000" w:themeColor="text1"/>
                <w:sz w:val="28"/>
                <w:szCs w:val="28"/>
                <w:lang w:val="uk-UA"/>
              </w:rPr>
            </w:pPr>
            <w:r w:rsidRPr="005807FC">
              <w:rPr>
                <w:rFonts w:ascii="Times New Roman" w:hAnsi="Times New Roman"/>
                <w:color w:val="000000" w:themeColor="text1"/>
                <w:sz w:val="28"/>
                <w:szCs w:val="28"/>
                <w:lang w:val="uk-UA"/>
              </w:rPr>
              <w:t>напади на корпоративні веб-сайти для відмови в обслуговуванні (DoS) (пінг-шторм) з наступною вимогою внести гроші на банківський рахунок в іноземній країні в обмін на припинення нападу</w:t>
            </w:r>
          </w:p>
          <w:p w:rsidR="005807FC" w:rsidRPr="005807FC" w:rsidRDefault="005807FC" w:rsidP="005807FC">
            <w:pPr>
              <w:pStyle w:val="a8"/>
              <w:numPr>
                <w:ilvl w:val="0"/>
                <w:numId w:val="25"/>
              </w:numPr>
              <w:spacing w:line="360" w:lineRule="auto"/>
              <w:ind w:left="-2" w:firstLine="2"/>
              <w:jc w:val="both"/>
              <w:rPr>
                <w:rFonts w:ascii="Times New Roman" w:hAnsi="Times New Roman"/>
                <w:color w:val="000000" w:themeColor="text1"/>
                <w:sz w:val="28"/>
                <w:szCs w:val="28"/>
                <w:lang w:val="uk-UA"/>
              </w:rPr>
            </w:pPr>
            <w:r w:rsidRPr="005807FC">
              <w:rPr>
                <w:rFonts w:ascii="Times New Roman" w:hAnsi="Times New Roman"/>
                <w:color w:val="000000" w:themeColor="text1"/>
                <w:sz w:val="28"/>
                <w:szCs w:val="28"/>
                <w:lang w:val="uk-UA"/>
              </w:rPr>
              <w:t>Змінено на програми-вимагачі, які шифрують дані жертви. Жертва отримує електронне повідомлення, яке пропонує приватний ключ розшифровки в обмін на грошовий платіж у біткойнах. Оплата не гарантує дешифрування та припинення атак.</w:t>
            </w:r>
            <w:r w:rsidR="00F144C9">
              <w:rPr>
                <w:rFonts w:ascii="Times New Roman" w:hAnsi="Times New Roman"/>
                <w:color w:val="000000" w:themeColor="text1"/>
                <w:sz w:val="28"/>
                <w:szCs w:val="28"/>
                <w:lang w:val="uk-UA"/>
              </w:rPr>
              <w:t xml:space="preserve"> </w:t>
            </w:r>
            <w:r w:rsidRPr="005807FC">
              <w:rPr>
                <w:rFonts w:ascii="Times New Roman" w:hAnsi="Times New Roman"/>
                <w:color w:val="000000" w:themeColor="text1"/>
                <w:sz w:val="28"/>
                <w:szCs w:val="28"/>
                <w:lang w:val="uk-UA"/>
              </w:rPr>
              <w:t>Ініціюється через зловмисне програмне забезпечення у вкладеннях електронної пошти або на скомпрометованих веб-сайтах</w:t>
            </w:r>
          </w:p>
        </w:tc>
      </w:tr>
      <w:tr w:rsidR="005807FC" w:rsidRPr="009221D5" w:rsidTr="00B7685E">
        <w:tc>
          <w:tcPr>
            <w:tcW w:w="2267" w:type="dxa"/>
            <w:vMerge w:val="restart"/>
          </w:tcPr>
          <w:p w:rsidR="005807FC" w:rsidRPr="005807FC" w:rsidRDefault="005807FC" w:rsidP="005807FC">
            <w:pPr>
              <w:spacing w:after="160" w:line="360" w:lineRule="auto"/>
              <w:jc w:val="left"/>
              <w:rPr>
                <w:bCs/>
                <w:iCs/>
                <w:color w:val="000000"/>
                <w:sz w:val="28"/>
                <w:szCs w:val="28"/>
                <w:bdr w:val="none" w:sz="0" w:space="0" w:color="auto" w:frame="1"/>
                <w:lang w:val="uk-UA"/>
              </w:rPr>
            </w:pPr>
            <w:r w:rsidRPr="005807FC">
              <w:rPr>
                <w:color w:val="000000" w:themeColor="text1"/>
                <w:sz w:val="28"/>
                <w:szCs w:val="28"/>
                <w:lang w:val="uk-UA"/>
              </w:rPr>
              <w:t>Cyberbullying - Кібер-знущання</w:t>
            </w:r>
          </w:p>
        </w:tc>
        <w:tc>
          <w:tcPr>
            <w:tcW w:w="7078" w:type="dxa"/>
            <w:gridSpan w:val="5"/>
          </w:tcPr>
          <w:p w:rsidR="005807FC" w:rsidRPr="005807FC" w:rsidRDefault="005807FC" w:rsidP="005807FC">
            <w:pPr>
              <w:spacing w:after="160" w:line="360" w:lineRule="auto"/>
              <w:jc w:val="left"/>
              <w:rPr>
                <w:bCs/>
                <w:iCs/>
                <w:color w:val="000000"/>
                <w:sz w:val="28"/>
                <w:szCs w:val="28"/>
                <w:bdr w:val="none" w:sz="0" w:space="0" w:color="auto" w:frame="1"/>
                <w:lang w:val="uk-UA"/>
              </w:rPr>
            </w:pPr>
            <w:r w:rsidRPr="005807FC">
              <w:rPr>
                <w:color w:val="000000" w:themeColor="text1"/>
                <w:sz w:val="28"/>
                <w:szCs w:val="28"/>
                <w:lang w:val="uk-UA"/>
              </w:rPr>
              <w:t>дії, що використовують інформаційно-комунікаційні технології для підтримки навмисної, повторюваної та ворожої поведінки окремої особи чи групи, яка має на меті завдати шкоди іншій особі чи іншим особам</w:t>
            </w:r>
          </w:p>
        </w:tc>
      </w:tr>
      <w:tr w:rsidR="005807FC" w:rsidRPr="00B7685E" w:rsidTr="00B7685E">
        <w:tc>
          <w:tcPr>
            <w:tcW w:w="2267" w:type="dxa"/>
            <w:vMerge/>
          </w:tcPr>
          <w:p w:rsidR="005807FC" w:rsidRPr="005807FC" w:rsidRDefault="005807FC" w:rsidP="005807FC">
            <w:pPr>
              <w:spacing w:after="160" w:line="360" w:lineRule="auto"/>
              <w:jc w:val="left"/>
              <w:rPr>
                <w:bCs/>
                <w:iCs/>
                <w:color w:val="000000"/>
                <w:sz w:val="28"/>
                <w:szCs w:val="28"/>
                <w:bdr w:val="none" w:sz="0" w:space="0" w:color="auto" w:frame="1"/>
                <w:lang w:val="uk-UA"/>
              </w:rPr>
            </w:pPr>
          </w:p>
        </w:tc>
        <w:tc>
          <w:tcPr>
            <w:tcW w:w="7078" w:type="dxa"/>
            <w:gridSpan w:val="5"/>
          </w:tcPr>
          <w:p w:rsidR="005807FC" w:rsidRPr="005807FC" w:rsidRDefault="005807FC" w:rsidP="005807FC">
            <w:pPr>
              <w:spacing w:after="160" w:line="360" w:lineRule="auto"/>
              <w:jc w:val="left"/>
              <w:rPr>
                <w:bCs/>
                <w:iCs/>
                <w:color w:val="000000"/>
                <w:sz w:val="28"/>
                <w:szCs w:val="28"/>
                <w:bdr w:val="none" w:sz="0" w:space="0" w:color="auto" w:frame="1"/>
                <w:lang w:val="uk-UA"/>
              </w:rPr>
            </w:pPr>
            <w:r w:rsidRPr="005807FC">
              <w:rPr>
                <w:color w:val="000000" w:themeColor="text1"/>
                <w:sz w:val="28"/>
                <w:szCs w:val="28"/>
                <w:lang w:val="uk-UA"/>
              </w:rPr>
              <w:t>використання комунікаційних технологій з метою заподіяння шкоди іншій особі чи іншим особам</w:t>
            </w:r>
          </w:p>
        </w:tc>
      </w:tr>
      <w:tr w:rsidR="005807FC" w:rsidRPr="009221D5" w:rsidTr="00B7685E">
        <w:tc>
          <w:tcPr>
            <w:tcW w:w="2267" w:type="dxa"/>
            <w:vMerge/>
          </w:tcPr>
          <w:p w:rsidR="005807FC" w:rsidRPr="005807FC" w:rsidRDefault="005807FC" w:rsidP="005807FC">
            <w:pPr>
              <w:spacing w:after="160" w:line="360" w:lineRule="auto"/>
              <w:jc w:val="left"/>
              <w:rPr>
                <w:bCs/>
                <w:iCs/>
                <w:color w:val="000000"/>
                <w:sz w:val="28"/>
                <w:szCs w:val="28"/>
                <w:bdr w:val="none" w:sz="0" w:space="0" w:color="auto" w:frame="1"/>
                <w:lang w:val="uk-UA"/>
              </w:rPr>
            </w:pPr>
          </w:p>
        </w:tc>
        <w:tc>
          <w:tcPr>
            <w:tcW w:w="7078" w:type="dxa"/>
            <w:gridSpan w:val="5"/>
          </w:tcPr>
          <w:p w:rsidR="005807FC" w:rsidRPr="005807FC" w:rsidRDefault="005807FC" w:rsidP="005807FC">
            <w:pPr>
              <w:spacing w:after="160" w:line="360" w:lineRule="auto"/>
              <w:jc w:val="left"/>
              <w:rPr>
                <w:bCs/>
                <w:iCs/>
                <w:color w:val="000000"/>
                <w:sz w:val="28"/>
                <w:szCs w:val="28"/>
                <w:bdr w:val="none" w:sz="0" w:space="0" w:color="auto" w:frame="1"/>
                <w:lang w:val="uk-UA"/>
              </w:rPr>
            </w:pPr>
            <w:r w:rsidRPr="005807FC">
              <w:rPr>
                <w:color w:val="000000" w:themeColor="text1"/>
                <w:sz w:val="28"/>
                <w:szCs w:val="28"/>
                <w:lang w:val="uk-UA"/>
              </w:rPr>
              <w:t>використання Інтернет-послуг та мобільних технологій, таких як веб-сторінки та дискусійні групи, а також обмін миттєвими повідомленнями або SMS-повідомленнями з метою заподіяння шкоди іншій особі чи іншим особам</w:t>
            </w:r>
          </w:p>
        </w:tc>
      </w:tr>
    </w:tbl>
    <w:p w:rsidR="003B7B8F" w:rsidRDefault="003B7B8F" w:rsidP="003B7B8F">
      <w:pPr>
        <w:spacing w:line="360" w:lineRule="auto"/>
        <w:contextualSpacing/>
        <w:rPr>
          <w:rStyle w:val="21"/>
          <w:rFonts w:eastAsiaTheme="majorEastAsia"/>
          <w:sz w:val="28"/>
          <w:szCs w:val="28"/>
          <w:highlight w:val="green"/>
        </w:rPr>
      </w:pPr>
      <w:r>
        <w:rPr>
          <w:noProof/>
        </w:rPr>
        <w:lastRenderedPageBreak/>
        <w:drawing>
          <wp:inline distT="0" distB="0" distL="0" distR="0" wp14:anchorId="05654159" wp14:editId="1888B0ED">
            <wp:extent cx="6057900" cy="83825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2687" cy="8389182"/>
                    </a:xfrm>
                    <a:prstGeom prst="rect">
                      <a:avLst/>
                    </a:prstGeom>
                    <a:noFill/>
                    <a:ln>
                      <a:noFill/>
                    </a:ln>
                  </pic:spPr>
                </pic:pic>
              </a:graphicData>
            </a:graphic>
          </wp:inline>
        </w:drawing>
      </w:r>
    </w:p>
    <w:p w:rsidR="003B7B8F" w:rsidRDefault="003B7B8F">
      <w:pPr>
        <w:spacing w:after="160" w:line="259" w:lineRule="auto"/>
        <w:jc w:val="left"/>
        <w:rPr>
          <w:rStyle w:val="21"/>
          <w:rFonts w:eastAsiaTheme="majorEastAsia"/>
          <w:sz w:val="28"/>
          <w:szCs w:val="28"/>
          <w:highlight w:val="green"/>
        </w:rPr>
      </w:pPr>
    </w:p>
    <w:p w:rsidR="003B7B8F" w:rsidRDefault="003B7B8F" w:rsidP="00ED5284">
      <w:pPr>
        <w:spacing w:after="160" w:line="259" w:lineRule="auto"/>
        <w:ind w:firstLine="426"/>
        <w:jc w:val="left"/>
        <w:rPr>
          <w:rStyle w:val="21"/>
          <w:rFonts w:eastAsiaTheme="majorEastAsia"/>
          <w:sz w:val="28"/>
          <w:szCs w:val="28"/>
          <w:highlight w:val="green"/>
        </w:rPr>
      </w:pPr>
      <w:r>
        <w:rPr>
          <w:noProof/>
        </w:rPr>
        <w:lastRenderedPageBreak/>
        <w:drawing>
          <wp:inline distT="0" distB="0" distL="0" distR="0" wp14:anchorId="0A8C72F5" wp14:editId="4922DA2D">
            <wp:extent cx="5766130" cy="3924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227" cy="3928450"/>
                    </a:xfrm>
                    <a:prstGeom prst="rect">
                      <a:avLst/>
                    </a:prstGeom>
                    <a:noFill/>
                    <a:ln>
                      <a:noFill/>
                    </a:ln>
                  </pic:spPr>
                </pic:pic>
              </a:graphicData>
            </a:graphic>
          </wp:inline>
        </w:drawing>
      </w:r>
    </w:p>
    <w:p w:rsidR="003B7B8F" w:rsidRDefault="003B7B8F">
      <w:pPr>
        <w:spacing w:after="160" w:line="259" w:lineRule="auto"/>
        <w:jc w:val="left"/>
        <w:rPr>
          <w:rStyle w:val="21"/>
          <w:rFonts w:eastAsiaTheme="majorEastAsia"/>
          <w:sz w:val="28"/>
          <w:szCs w:val="28"/>
          <w:highlight w:val="green"/>
        </w:rPr>
      </w:pPr>
    </w:p>
    <w:p w:rsidR="003B7B8F" w:rsidRDefault="00ED5284" w:rsidP="00ED5284">
      <w:pPr>
        <w:spacing w:after="160" w:line="259" w:lineRule="auto"/>
        <w:ind w:left="426"/>
        <w:jc w:val="left"/>
        <w:rPr>
          <w:rStyle w:val="21"/>
          <w:rFonts w:eastAsiaTheme="majorEastAsia"/>
          <w:sz w:val="28"/>
          <w:szCs w:val="28"/>
          <w:highlight w:val="green"/>
        </w:rPr>
      </w:pPr>
      <w:r>
        <w:rPr>
          <w:rStyle w:val="21"/>
          <w:rFonts w:eastAsiaTheme="majorEastAsia"/>
          <w:noProof/>
          <w:sz w:val="28"/>
          <w:szCs w:val="28"/>
          <w:highlight w:val="green"/>
          <w:lang w:val="ru-RU" w:eastAsia="ru-RU" w:bidi="ar-SA"/>
        </w:rPr>
        <w:drawing>
          <wp:inline distT="0" distB="0" distL="0" distR="0">
            <wp:extent cx="5725862" cy="4191000"/>
            <wp:effectExtent l="0" t="0" r="8255" b="0"/>
            <wp:docPr id="15875" name="Рисунок 1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241" cy="4194937"/>
                    </a:xfrm>
                    <a:prstGeom prst="rect">
                      <a:avLst/>
                    </a:prstGeom>
                    <a:noFill/>
                    <a:ln>
                      <a:noFill/>
                    </a:ln>
                  </pic:spPr>
                </pic:pic>
              </a:graphicData>
            </a:graphic>
          </wp:inline>
        </w:drawing>
      </w:r>
    </w:p>
    <w:p w:rsidR="00B569BE" w:rsidRDefault="00B569BE" w:rsidP="00ED5284">
      <w:pPr>
        <w:spacing w:after="160" w:line="259" w:lineRule="auto"/>
        <w:ind w:left="426"/>
        <w:jc w:val="left"/>
        <w:rPr>
          <w:rStyle w:val="21"/>
          <w:rFonts w:eastAsiaTheme="majorEastAsia"/>
          <w:sz w:val="28"/>
          <w:szCs w:val="28"/>
          <w:highlight w:val="green"/>
        </w:rPr>
      </w:pPr>
    </w:p>
    <w:p w:rsidR="00B569BE" w:rsidRDefault="00B569BE" w:rsidP="00B569BE">
      <w:pPr>
        <w:spacing w:after="160" w:line="259" w:lineRule="auto"/>
        <w:jc w:val="left"/>
        <w:rPr>
          <w:rStyle w:val="21"/>
          <w:rFonts w:eastAsiaTheme="majorEastAsia"/>
          <w:sz w:val="28"/>
          <w:szCs w:val="28"/>
          <w:highlight w:val="green"/>
        </w:rPr>
      </w:pPr>
      <w:r>
        <w:rPr>
          <w:rStyle w:val="21"/>
          <w:rFonts w:eastAsiaTheme="majorEastAsia"/>
          <w:noProof/>
          <w:sz w:val="28"/>
          <w:szCs w:val="28"/>
          <w:highlight w:val="green"/>
          <w:lang w:val="ru-RU" w:eastAsia="ru-RU" w:bidi="ar-SA"/>
        </w:rPr>
        <w:lastRenderedPageBreak/>
        <w:drawing>
          <wp:inline distT="0" distB="0" distL="0" distR="0">
            <wp:extent cx="5934075" cy="3762375"/>
            <wp:effectExtent l="0" t="0" r="9525" b="9525"/>
            <wp:docPr id="15876" name="Рисунок 1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762375"/>
                    </a:xfrm>
                    <a:prstGeom prst="rect">
                      <a:avLst/>
                    </a:prstGeom>
                    <a:noFill/>
                    <a:ln>
                      <a:noFill/>
                    </a:ln>
                  </pic:spPr>
                </pic:pic>
              </a:graphicData>
            </a:graphic>
          </wp:inline>
        </w:drawing>
      </w:r>
    </w:p>
    <w:p w:rsidR="00B569BE" w:rsidRDefault="00B569BE" w:rsidP="00B569BE">
      <w:pPr>
        <w:spacing w:after="160" w:line="259" w:lineRule="auto"/>
        <w:jc w:val="left"/>
        <w:rPr>
          <w:rStyle w:val="21"/>
          <w:rFonts w:eastAsiaTheme="majorEastAsia"/>
          <w:sz w:val="28"/>
          <w:szCs w:val="28"/>
          <w:highlight w:val="green"/>
        </w:rPr>
      </w:pPr>
    </w:p>
    <w:p w:rsidR="00B569BE" w:rsidRDefault="00B569BE" w:rsidP="00B569BE">
      <w:pPr>
        <w:spacing w:after="160" w:line="259" w:lineRule="auto"/>
        <w:jc w:val="left"/>
        <w:rPr>
          <w:rStyle w:val="21"/>
          <w:rFonts w:eastAsiaTheme="majorEastAsia"/>
          <w:sz w:val="28"/>
          <w:szCs w:val="28"/>
          <w:highlight w:val="green"/>
        </w:rPr>
      </w:pPr>
    </w:p>
    <w:p w:rsidR="00B569BE" w:rsidRDefault="00B569BE" w:rsidP="00B569BE">
      <w:pPr>
        <w:spacing w:after="160" w:line="259" w:lineRule="auto"/>
        <w:jc w:val="left"/>
        <w:rPr>
          <w:rStyle w:val="21"/>
          <w:rFonts w:eastAsiaTheme="majorEastAsia"/>
          <w:sz w:val="28"/>
          <w:szCs w:val="28"/>
          <w:highlight w:val="green"/>
        </w:rPr>
      </w:pPr>
      <w:r>
        <w:rPr>
          <w:rStyle w:val="21"/>
          <w:rFonts w:eastAsiaTheme="majorEastAsia"/>
          <w:noProof/>
          <w:sz w:val="28"/>
          <w:szCs w:val="28"/>
          <w:highlight w:val="green"/>
          <w:lang w:val="ru-RU" w:eastAsia="ru-RU" w:bidi="ar-SA"/>
        </w:rPr>
        <w:drawing>
          <wp:inline distT="0" distB="0" distL="0" distR="0">
            <wp:extent cx="5943600" cy="3419475"/>
            <wp:effectExtent l="0" t="0" r="0" b="9525"/>
            <wp:docPr id="15877" name="Рисунок 1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rsidR="00B569BE" w:rsidRDefault="00B569BE" w:rsidP="00B569BE">
      <w:pPr>
        <w:spacing w:after="160" w:line="259" w:lineRule="auto"/>
        <w:jc w:val="left"/>
        <w:rPr>
          <w:rStyle w:val="21"/>
          <w:rFonts w:eastAsiaTheme="majorEastAsia"/>
          <w:sz w:val="28"/>
          <w:szCs w:val="28"/>
          <w:highlight w:val="green"/>
        </w:rPr>
      </w:pPr>
    </w:p>
    <w:p w:rsidR="00B569BE" w:rsidRDefault="00B569BE" w:rsidP="00B569BE">
      <w:pPr>
        <w:spacing w:after="160" w:line="259" w:lineRule="auto"/>
        <w:jc w:val="left"/>
        <w:rPr>
          <w:rStyle w:val="21"/>
          <w:rFonts w:eastAsiaTheme="majorEastAsia"/>
          <w:sz w:val="28"/>
          <w:szCs w:val="28"/>
          <w:highlight w:val="green"/>
        </w:rPr>
      </w:pPr>
    </w:p>
    <w:p w:rsidR="00B569BE" w:rsidRDefault="00B569BE" w:rsidP="00B569BE">
      <w:pPr>
        <w:spacing w:after="160" w:line="259" w:lineRule="auto"/>
        <w:jc w:val="left"/>
        <w:rPr>
          <w:rStyle w:val="21"/>
          <w:rFonts w:eastAsiaTheme="majorEastAsia"/>
          <w:sz w:val="28"/>
          <w:szCs w:val="28"/>
          <w:highlight w:val="green"/>
        </w:rPr>
      </w:pPr>
    </w:p>
    <w:p w:rsidR="00B569BE" w:rsidRDefault="00B569BE" w:rsidP="00B569BE">
      <w:pPr>
        <w:spacing w:after="160" w:line="259" w:lineRule="auto"/>
        <w:ind w:firstLine="284"/>
        <w:jc w:val="left"/>
        <w:rPr>
          <w:rStyle w:val="21"/>
          <w:rFonts w:eastAsiaTheme="majorEastAsia"/>
          <w:sz w:val="28"/>
          <w:szCs w:val="28"/>
          <w:highlight w:val="green"/>
        </w:rPr>
      </w:pPr>
      <w:r>
        <w:rPr>
          <w:rStyle w:val="21"/>
          <w:rFonts w:eastAsiaTheme="majorEastAsia"/>
          <w:noProof/>
          <w:sz w:val="28"/>
          <w:szCs w:val="28"/>
          <w:highlight w:val="green"/>
          <w:lang w:val="ru-RU" w:eastAsia="ru-RU" w:bidi="ar-SA"/>
        </w:rPr>
        <w:lastRenderedPageBreak/>
        <w:drawing>
          <wp:inline distT="0" distB="0" distL="0" distR="0">
            <wp:extent cx="5867400" cy="6534596"/>
            <wp:effectExtent l="0" t="0" r="0" b="0"/>
            <wp:docPr id="15879" name="Рисунок 1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7824" cy="6546205"/>
                    </a:xfrm>
                    <a:prstGeom prst="rect">
                      <a:avLst/>
                    </a:prstGeom>
                    <a:noFill/>
                    <a:ln>
                      <a:noFill/>
                    </a:ln>
                  </pic:spPr>
                </pic:pic>
              </a:graphicData>
            </a:graphic>
          </wp:inline>
        </w:drawing>
      </w:r>
    </w:p>
    <w:p w:rsidR="00B569BE" w:rsidRDefault="00B569BE" w:rsidP="00B569BE">
      <w:pPr>
        <w:spacing w:after="160" w:line="259" w:lineRule="auto"/>
        <w:jc w:val="center"/>
        <w:rPr>
          <w:rStyle w:val="21"/>
          <w:rFonts w:eastAsiaTheme="majorEastAsia"/>
          <w:sz w:val="28"/>
          <w:szCs w:val="28"/>
          <w:highlight w:val="green"/>
        </w:rPr>
      </w:pPr>
      <w:r>
        <w:rPr>
          <w:rStyle w:val="21"/>
          <w:rFonts w:eastAsiaTheme="majorEastAsia"/>
          <w:noProof/>
          <w:sz w:val="28"/>
          <w:szCs w:val="28"/>
          <w:highlight w:val="green"/>
          <w:lang w:val="ru-RU" w:eastAsia="ru-RU" w:bidi="ar-SA"/>
        </w:rPr>
        <w:drawing>
          <wp:inline distT="0" distB="0" distL="0" distR="0">
            <wp:extent cx="4867275" cy="2234811"/>
            <wp:effectExtent l="0" t="0" r="0" b="0"/>
            <wp:docPr id="15900" name="Рисунок 1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5474" cy="2238575"/>
                    </a:xfrm>
                    <a:prstGeom prst="rect">
                      <a:avLst/>
                    </a:prstGeom>
                    <a:noFill/>
                    <a:ln>
                      <a:noFill/>
                    </a:ln>
                  </pic:spPr>
                </pic:pic>
              </a:graphicData>
            </a:graphic>
          </wp:inline>
        </w:drawing>
      </w:r>
      <w:r>
        <w:rPr>
          <w:rStyle w:val="21"/>
          <w:rFonts w:eastAsiaTheme="majorEastAsia"/>
          <w:sz w:val="28"/>
          <w:szCs w:val="28"/>
          <w:highlight w:val="green"/>
        </w:rPr>
        <w:br w:type="page"/>
      </w:r>
    </w:p>
    <w:p w:rsidR="001A7EC1" w:rsidRDefault="003B7B8F" w:rsidP="00B45564">
      <w:pPr>
        <w:spacing w:line="360" w:lineRule="auto"/>
        <w:ind w:firstLine="709"/>
        <w:contextualSpacing/>
        <w:rPr>
          <w:rStyle w:val="21"/>
          <w:rFonts w:eastAsiaTheme="majorEastAsia"/>
          <w:sz w:val="28"/>
          <w:szCs w:val="28"/>
          <w:highlight w:val="green"/>
        </w:rPr>
      </w:pPr>
      <w:r w:rsidRPr="000D5857">
        <w:rPr>
          <w:rStyle w:val="21"/>
          <w:rFonts w:eastAsiaTheme="majorEastAsia"/>
          <w:sz w:val="28"/>
          <w:szCs w:val="28"/>
        </w:rPr>
        <w:lastRenderedPageBreak/>
        <w:t xml:space="preserve">2.3 </w:t>
      </w:r>
      <w:r w:rsidR="001A7EC1" w:rsidRPr="000D5857">
        <w:rPr>
          <w:rStyle w:val="21"/>
          <w:rFonts w:eastAsiaTheme="majorEastAsia"/>
          <w:sz w:val="28"/>
          <w:szCs w:val="28"/>
        </w:rPr>
        <w:t xml:space="preserve">Нормативне регулювання </w:t>
      </w:r>
      <w:r w:rsidR="001A7EC1" w:rsidRPr="000D5857">
        <w:rPr>
          <w:sz w:val="28"/>
          <w:szCs w:val="28"/>
          <w:lang w:val="uk-UA"/>
        </w:rPr>
        <w:t>запобігання злочинам у сфері використання електронно-обчислювальних</w:t>
      </w:r>
      <w:r w:rsidR="001A7EC1">
        <w:rPr>
          <w:sz w:val="28"/>
          <w:szCs w:val="28"/>
          <w:lang w:val="uk-UA"/>
        </w:rPr>
        <w:t xml:space="preserve"> машин (комп’ютерів), систем та комп’ютерних мереж і мереж електрозв’язку</w:t>
      </w:r>
      <w:r w:rsidR="00F144C9">
        <w:rPr>
          <w:rStyle w:val="21"/>
          <w:rFonts w:eastAsiaTheme="majorEastAsia"/>
          <w:sz w:val="28"/>
          <w:szCs w:val="28"/>
          <w:highlight w:val="green"/>
        </w:rPr>
        <w:t xml:space="preserve"> </w:t>
      </w:r>
    </w:p>
    <w:p w:rsidR="001A7EC1" w:rsidRDefault="001A7EC1" w:rsidP="00B45564">
      <w:pPr>
        <w:spacing w:line="360" w:lineRule="auto"/>
        <w:ind w:firstLine="709"/>
        <w:contextualSpacing/>
        <w:rPr>
          <w:rStyle w:val="21"/>
          <w:rFonts w:eastAsiaTheme="majorEastAsia"/>
          <w:sz w:val="28"/>
          <w:szCs w:val="28"/>
          <w:highlight w:val="green"/>
        </w:rPr>
      </w:pPr>
    </w:p>
    <w:p w:rsidR="001A7EC1" w:rsidRDefault="00277CFC" w:rsidP="00B45564">
      <w:pPr>
        <w:spacing w:line="360" w:lineRule="auto"/>
        <w:ind w:firstLine="709"/>
        <w:contextualSpacing/>
        <w:rPr>
          <w:rStyle w:val="21"/>
          <w:rFonts w:eastAsiaTheme="majorEastAsia"/>
          <w:sz w:val="28"/>
          <w:szCs w:val="28"/>
          <w:highlight w:val="green"/>
        </w:rPr>
      </w:pPr>
      <w:r>
        <w:rPr>
          <w:rFonts w:eastAsiaTheme="majorEastAsia"/>
          <w:noProof/>
          <w:color w:val="000000"/>
          <w:sz w:val="28"/>
          <w:szCs w:val="28"/>
        </w:rPr>
        <mc:AlternateContent>
          <mc:Choice Requires="wpg">
            <w:drawing>
              <wp:anchor distT="0" distB="0" distL="114300" distR="114300" simplePos="0" relativeHeight="251650048" behindDoc="0" locked="0" layoutInCell="1" allowOverlap="1">
                <wp:simplePos x="0" y="0"/>
                <wp:positionH relativeFrom="column">
                  <wp:posOffset>472440</wp:posOffset>
                </wp:positionH>
                <wp:positionV relativeFrom="paragraph">
                  <wp:posOffset>310515</wp:posOffset>
                </wp:positionV>
                <wp:extent cx="5286375" cy="7258050"/>
                <wp:effectExtent l="0" t="0" r="28575" b="19050"/>
                <wp:wrapNone/>
                <wp:docPr id="16032" name="Группа 16032"/>
                <wp:cNvGraphicFramePr/>
                <a:graphic xmlns:a="http://schemas.openxmlformats.org/drawingml/2006/main">
                  <a:graphicData uri="http://schemas.microsoft.com/office/word/2010/wordprocessingGroup">
                    <wpg:wgp>
                      <wpg:cNvGrpSpPr/>
                      <wpg:grpSpPr>
                        <a:xfrm>
                          <a:off x="0" y="0"/>
                          <a:ext cx="5286375" cy="7258050"/>
                          <a:chOff x="0" y="0"/>
                          <a:chExt cx="5286375" cy="7258050"/>
                        </a:xfrm>
                      </wpg:grpSpPr>
                      <wps:wsp>
                        <wps:cNvPr id="16016" name="Скругленный прямоугольник 16016"/>
                        <wps:cNvSpPr/>
                        <wps:spPr>
                          <a:xfrm>
                            <a:off x="352425" y="0"/>
                            <a:ext cx="4467225" cy="1057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sidRPr="001A7EC1">
                                <w:rPr>
                                  <w:color w:val="000000" w:themeColor="text1"/>
                                  <w:sz w:val="28"/>
                                  <w:szCs w:val="28"/>
                                  <w:lang w:val="uk-UA"/>
                                </w:rPr>
                                <w:t xml:space="preserve">Нормативні акти </w:t>
                              </w:r>
                              <w:r>
                                <w:rPr>
                                  <w:color w:val="000000" w:themeColor="text1"/>
                                  <w:sz w:val="28"/>
                                  <w:szCs w:val="28"/>
                                  <w:lang w:val="uk-UA"/>
                                </w:rPr>
                                <w:t xml:space="preserve">з протидії злочинам у сфері </w:t>
                              </w:r>
                              <w:r w:rsidRPr="001A7EC1">
                                <w:rPr>
                                  <w:color w:val="000000" w:themeColor="text1"/>
                                  <w:sz w:val="28"/>
                                  <w:szCs w:val="28"/>
                                  <w:lang w:val="uk-UA"/>
                                </w:rPr>
                                <w:t xml:space="preserve">використання електронно-обчислювальних машин (комп’ютерів), систем та комп’ютерних мереж і мереж електрозв’язку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7" name="Скругленный прямоугольник 16017"/>
                        <wps:cNvSpPr/>
                        <wps:spPr>
                          <a:xfrm>
                            <a:off x="47625" y="1152525"/>
                            <a:ext cx="2514600" cy="8191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М</w:t>
                              </w:r>
                              <w:r w:rsidRPr="001A7EC1">
                                <w:rPr>
                                  <w:color w:val="000000" w:themeColor="text1"/>
                                  <w:sz w:val="28"/>
                                  <w:szCs w:val="28"/>
                                  <w:lang w:val="uk-UA"/>
                                </w:rPr>
                                <w:t>іжнародні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8" name="Скругленный прямоугольник 16018"/>
                        <wps:cNvSpPr/>
                        <wps:spPr>
                          <a:xfrm>
                            <a:off x="2752725" y="1152525"/>
                            <a:ext cx="2419350" cy="8096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sidRPr="001A7EC1">
                                <w:rPr>
                                  <w:color w:val="000000" w:themeColor="text1"/>
                                  <w:sz w:val="28"/>
                                  <w:szCs w:val="28"/>
                                  <w:lang w:val="uk-UA"/>
                                </w:rPr>
                                <w:t>Національні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9" name="Прямая со стрелкой 16019"/>
                        <wps:cNvCnPr/>
                        <wps:spPr>
                          <a:xfrm flipH="1">
                            <a:off x="1266825" y="904875"/>
                            <a:ext cx="13620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20" name="Прямая со стрелкой 16020"/>
                        <wps:cNvCnPr/>
                        <wps:spPr>
                          <a:xfrm>
                            <a:off x="2638425" y="904875"/>
                            <a:ext cx="13144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21" name="Скругленный прямоугольник 16021"/>
                        <wps:cNvSpPr/>
                        <wps:spPr>
                          <a:xfrm>
                            <a:off x="28575" y="2105025"/>
                            <a:ext cx="2514600" cy="8001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DB6A4B">
                              <w:pPr>
                                <w:jc w:val="center"/>
                                <w:rPr>
                                  <w:rFonts w:eastAsiaTheme="majorEastAsia"/>
                                  <w:color w:val="000000"/>
                                  <w:sz w:val="28"/>
                                  <w:szCs w:val="28"/>
                                  <w:lang w:val="uk-UA"/>
                                </w:rPr>
                              </w:pPr>
                              <w:r w:rsidRPr="00D37882">
                                <w:rPr>
                                  <w:rFonts w:eastAsiaTheme="majorEastAsia"/>
                                  <w:color w:val="000000"/>
                                  <w:sz w:val="28"/>
                                  <w:szCs w:val="28"/>
                                  <w:lang w:val="uk-UA"/>
                                </w:rPr>
                                <w:t>Конвенці</w:t>
                              </w:r>
                              <w:r>
                                <w:rPr>
                                  <w:rFonts w:eastAsiaTheme="majorEastAsia"/>
                                  <w:color w:val="000000"/>
                                  <w:sz w:val="28"/>
                                  <w:szCs w:val="28"/>
                                  <w:lang w:val="uk-UA"/>
                                </w:rPr>
                                <w:t>я</w:t>
                              </w:r>
                              <w:r w:rsidRPr="00D37882">
                                <w:rPr>
                                  <w:rFonts w:eastAsiaTheme="majorEastAsia"/>
                                  <w:color w:val="000000"/>
                                  <w:sz w:val="28"/>
                                  <w:szCs w:val="28"/>
                                  <w:lang w:val="uk-UA"/>
                                </w:rPr>
                                <w:t xml:space="preserve"> Ради Європи про кіберзлочинність</w:t>
                              </w:r>
                            </w:p>
                            <w:p w:rsidR="00F8552E" w:rsidRPr="001A7EC1" w:rsidRDefault="00F8552E" w:rsidP="00DB6A4B">
                              <w:pPr>
                                <w:jc w:val="center"/>
                                <w:rPr>
                                  <w:color w:val="000000" w:themeColor="text1"/>
                                  <w:sz w:val="28"/>
                                  <w:szCs w:val="28"/>
                                  <w:lang w:val="uk-UA"/>
                                </w:rPr>
                              </w:pPr>
                              <w:r>
                                <w:rPr>
                                  <w:rFonts w:eastAsiaTheme="majorEastAsia"/>
                                  <w:color w:val="000000"/>
                                  <w:sz w:val="28"/>
                                  <w:szCs w:val="28"/>
                                  <w:lang w:val="uk-UA"/>
                                </w:rPr>
                                <w:t>23.11.2001 р.</w:t>
                              </w:r>
                            </w:p>
                            <w:p w:rsidR="00F8552E" w:rsidRPr="001A7EC1" w:rsidRDefault="00F8552E" w:rsidP="001A7EC1">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2" name="Скругленный прямоугольник 16022"/>
                        <wps:cNvSpPr/>
                        <wps:spPr>
                          <a:xfrm>
                            <a:off x="2752725" y="2105025"/>
                            <a:ext cx="2514600" cy="342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DB6A4B" w:rsidRDefault="00F8552E">
                              <w:pPr>
                                <w:rPr>
                                  <w:color w:val="000000" w:themeColor="text1"/>
                                  <w:sz w:val="28"/>
                                  <w:szCs w:val="28"/>
                                  <w:lang w:val="uk-UA"/>
                                </w:rPr>
                              </w:pPr>
                              <w:r w:rsidRPr="00DB6A4B">
                                <w:rPr>
                                  <w:color w:val="000000" w:themeColor="text1"/>
                                  <w:sz w:val="28"/>
                                  <w:szCs w:val="28"/>
                                  <w:lang w:val="uk-UA"/>
                                </w:rPr>
                                <w:t>Конституція України 1996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3" name="Скругленный прямоугольник 16023"/>
                        <wps:cNvSpPr/>
                        <wps:spPr>
                          <a:xfrm>
                            <a:off x="9525" y="3009900"/>
                            <a:ext cx="2514600" cy="8096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sidRPr="007E3E15">
                                <w:rPr>
                                  <w:color w:val="000000" w:themeColor="text1"/>
                                  <w:sz w:val="28"/>
                                  <w:szCs w:val="28"/>
                                  <w:lang w:val="uk-UA"/>
                                </w:rPr>
                                <w:t>Директива ЄС щодо протидії кібератакам на інформаційні системи (2013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4" name="Скругленный прямоугольник 16024"/>
                        <wps:cNvSpPr/>
                        <wps:spPr>
                          <a:xfrm>
                            <a:off x="0" y="3905250"/>
                            <a:ext cx="2514600" cy="13144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sidRPr="007E3E15">
                                <w:rPr>
                                  <w:color w:val="000000" w:themeColor="text1"/>
                                  <w:sz w:val="28"/>
                                  <w:szCs w:val="28"/>
                                  <w:lang w:val="uk-UA"/>
                                </w:rPr>
                                <w:t>Директива Єврокомісії щодо боротьби з шахрайством та іншими фінансовими злочинами в мережі Інтернет, (2017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5" name="Скругленный прямоугольник 16025"/>
                        <wps:cNvSpPr/>
                        <wps:spPr>
                          <a:xfrm>
                            <a:off x="9525" y="5314950"/>
                            <a:ext cx="2514600" cy="19431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sidRPr="007E3E15">
                                <w:rPr>
                                  <w:color w:val="000000" w:themeColor="text1"/>
                                  <w:sz w:val="28"/>
                                  <w:szCs w:val="28"/>
                                  <w:lang w:val="uk-UA"/>
                                </w:rPr>
                                <w:t>Директива Європейського парламенту і Ради (ЄС) №2016/1148, під назвою «Безпека мереж та інформації» (</w:t>
                              </w:r>
                              <w:r w:rsidRPr="007E3E15">
                                <w:rPr>
                                  <w:color w:val="000000" w:themeColor="text1"/>
                                  <w:sz w:val="28"/>
                                  <w:szCs w:val="28"/>
                                </w:rPr>
                                <w:t>Network</w:t>
                              </w:r>
                              <w:r w:rsidRPr="007E3E15">
                                <w:rPr>
                                  <w:color w:val="000000" w:themeColor="text1"/>
                                  <w:sz w:val="28"/>
                                  <w:szCs w:val="28"/>
                                  <w:lang w:val="uk-UA"/>
                                </w:rPr>
                                <w:t xml:space="preserve"> </w:t>
                              </w:r>
                              <w:r w:rsidRPr="007E3E15">
                                <w:rPr>
                                  <w:color w:val="000000" w:themeColor="text1"/>
                                  <w:sz w:val="28"/>
                                  <w:szCs w:val="28"/>
                                </w:rPr>
                                <w:t>and</w:t>
                              </w:r>
                              <w:r w:rsidRPr="007E3E15">
                                <w:rPr>
                                  <w:color w:val="000000" w:themeColor="text1"/>
                                  <w:sz w:val="28"/>
                                  <w:szCs w:val="28"/>
                                  <w:lang w:val="uk-UA"/>
                                </w:rPr>
                                <w:t xml:space="preserve"> </w:t>
                              </w:r>
                              <w:r w:rsidRPr="007E3E15">
                                <w:rPr>
                                  <w:color w:val="000000" w:themeColor="text1"/>
                                  <w:sz w:val="28"/>
                                  <w:szCs w:val="28"/>
                                </w:rPr>
                                <w:t>Information</w:t>
                              </w:r>
                              <w:r w:rsidRPr="007E3E15">
                                <w:rPr>
                                  <w:color w:val="000000" w:themeColor="text1"/>
                                  <w:sz w:val="28"/>
                                  <w:szCs w:val="28"/>
                                  <w:lang w:val="uk-UA"/>
                                </w:rPr>
                                <w:t xml:space="preserve"> </w:t>
                              </w:r>
                              <w:r w:rsidRPr="007E3E15">
                                <w:rPr>
                                  <w:color w:val="000000" w:themeColor="text1"/>
                                  <w:sz w:val="28"/>
                                  <w:szCs w:val="28"/>
                                </w:rPr>
                                <w:t>Security</w:t>
                              </w:r>
                              <w:r w:rsidRPr="007E3E15">
                                <w:rPr>
                                  <w:color w:val="000000" w:themeColor="text1"/>
                                  <w:sz w:val="28"/>
                                  <w:szCs w:val="28"/>
                                  <w:lang w:val="uk-UA"/>
                                </w:rPr>
                                <w:t>), 09.05.</w:t>
                              </w:r>
                              <w:r w:rsidRPr="00D51621">
                                <w:rPr>
                                  <w:color w:val="000000" w:themeColor="text1"/>
                                  <w:sz w:val="28"/>
                                  <w:szCs w:val="28"/>
                                  <w:lang w:val="uk-UA"/>
                                </w:rPr>
                                <w:t>2018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6" name="Скругленный прямоугольник 16026"/>
                        <wps:cNvSpPr/>
                        <wps:spPr>
                          <a:xfrm>
                            <a:off x="2724150" y="6391275"/>
                            <a:ext cx="2514600" cy="657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Укази Президента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7" name="Скругленный прямоугольник 16027"/>
                        <wps:cNvSpPr/>
                        <wps:spPr>
                          <a:xfrm>
                            <a:off x="2771775" y="3209925"/>
                            <a:ext cx="2514600" cy="866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Кримінальний процесуальний кодекс України 18.04.2010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8" name="Скругленный прямоугольник 16028"/>
                        <wps:cNvSpPr/>
                        <wps:spPr>
                          <a:xfrm>
                            <a:off x="2762250" y="4210050"/>
                            <a:ext cx="2514600" cy="1066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Pr>
                                  <w:rFonts w:eastAsiaTheme="majorEastAsia"/>
                                  <w:color w:val="000000" w:themeColor="text1"/>
                                  <w:sz w:val="28"/>
                                  <w:szCs w:val="28"/>
                                  <w:lang w:val="uk-UA"/>
                                </w:rPr>
                                <w:t>З</w:t>
                              </w:r>
                              <w:r w:rsidRPr="00CE39F6">
                                <w:rPr>
                                  <w:rFonts w:eastAsiaTheme="majorEastAsia"/>
                                  <w:color w:val="000000" w:themeColor="text1"/>
                                  <w:sz w:val="28"/>
                                  <w:szCs w:val="28"/>
                                  <w:lang w:val="uk-UA"/>
                                </w:rPr>
                                <w:t>акон України «Про основні засади забезпечення кібербезпеки України»</w:t>
                              </w:r>
                              <w:r>
                                <w:rPr>
                                  <w:rFonts w:eastAsiaTheme="majorEastAsia"/>
                                  <w:color w:val="000000" w:themeColor="text1"/>
                                  <w:sz w:val="28"/>
                                  <w:szCs w:val="28"/>
                                  <w:lang w:val="uk-UA"/>
                                </w:rPr>
                                <w:t xml:space="preserve"> 05.10.2017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9" name="Скругленный прямоугольник 16029"/>
                        <wps:cNvSpPr/>
                        <wps:spPr>
                          <a:xfrm>
                            <a:off x="2705100" y="5391150"/>
                            <a:ext cx="2514600" cy="866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Закон України «Про національну поліцію» 02.07.2015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0" name="Скругленный прямоугольник 16030"/>
                        <wps:cNvSpPr/>
                        <wps:spPr>
                          <a:xfrm>
                            <a:off x="2743200" y="2505075"/>
                            <a:ext cx="2514600" cy="657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Кримінальний кодекс України 05.04.2001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032" o:spid="_x0000_s1066" style="position:absolute;left:0;text-align:left;margin-left:37.2pt;margin-top:24.45pt;width:416.25pt;height:571.5pt;z-index:251650048" coordsize="52863,7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">
                <v:roundrect id="Скругленный прямоугольник 16016" o:spid="_x0000_s1067" style="position:absolute;left:3524;width:44672;height:10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sidRPr="001A7EC1">
                          <w:rPr>
                            <w:color w:val="000000" w:themeColor="text1"/>
                            <w:sz w:val="28"/>
                            <w:szCs w:val="28"/>
                            <w:lang w:val="uk-UA"/>
                          </w:rPr>
                          <w:t xml:space="preserve">Нормативні акти </w:t>
                        </w:r>
                        <w:r>
                          <w:rPr>
                            <w:color w:val="000000" w:themeColor="text1"/>
                            <w:sz w:val="28"/>
                            <w:szCs w:val="28"/>
                            <w:lang w:val="uk-UA"/>
                          </w:rPr>
                          <w:t xml:space="preserve">з протидії злочинам у сфері </w:t>
                        </w:r>
                        <w:r w:rsidRPr="001A7EC1">
                          <w:rPr>
                            <w:color w:val="000000" w:themeColor="text1"/>
                            <w:sz w:val="28"/>
                            <w:szCs w:val="28"/>
                            <w:lang w:val="uk-UA"/>
                          </w:rPr>
                          <w:t xml:space="preserve">використання електронно-обчислювальних машин (комп’ютерів), систем та комп’ютерних мереж і мереж електрозв’язку </w:t>
                        </w:r>
                      </w:p>
                    </w:txbxContent>
                  </v:textbox>
                </v:roundrect>
                <v:roundrect id="Скругленный прямоугольник 16017" o:spid="_x0000_s1068" style="position:absolute;left:476;top:11525;width:25146;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М</w:t>
                        </w:r>
                        <w:r w:rsidRPr="001A7EC1">
                          <w:rPr>
                            <w:color w:val="000000" w:themeColor="text1"/>
                            <w:sz w:val="28"/>
                            <w:szCs w:val="28"/>
                            <w:lang w:val="uk-UA"/>
                          </w:rPr>
                          <w:t>іжнародні</w:t>
                        </w:r>
                      </w:p>
                    </w:txbxContent>
                  </v:textbox>
                </v:roundrect>
                <v:roundrect id="Скругленный прямоугольник 16018" o:spid="_x0000_s1069" style="position:absolute;left:27527;top:11525;width:24193;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sidRPr="001A7EC1">
                          <w:rPr>
                            <w:color w:val="000000" w:themeColor="text1"/>
                            <w:sz w:val="28"/>
                            <w:szCs w:val="28"/>
                            <w:lang w:val="uk-UA"/>
                          </w:rPr>
                          <w:t>Національні</w:t>
                        </w:r>
                      </w:p>
                    </w:txbxContent>
                  </v:textbox>
                </v:roundrect>
                <v:shapetype id="_x0000_t32" coordsize="21600,21600" o:spt="32" o:oned="t" path="m,l21600,21600e" filled="f">
                  <v:path arrowok="t" fillok="f" o:connecttype="none"/>
                  <o:lock v:ext="edit" shapetype="t"/>
                </v:shapetype>
                <v:shape id="Прямая со стрелкой 16019" o:spid="_x0000_s1070" type="#_x0000_t32" style="position:absolute;left:12668;top:9048;width:13621;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" strokecolor="black [3200]" strokeweight=".5pt">
                  <v:stroke endarrow="block" joinstyle="miter"/>
                </v:shape>
                <v:shape id="Прямая со стрелкой 16020" o:spid="_x0000_s1071" type="#_x0000_t32" style="position:absolute;left:26384;top:9048;width:13144;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" strokecolor="black [3200]" strokeweight=".5pt">
                  <v:stroke endarrow="block" joinstyle="miter"/>
                </v:shape>
                <v:roundrect id="Скругленный прямоугольник 16021" o:spid="_x0000_s1072" style="position:absolute;left:285;top:21050;width:25146;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" fillcolor="white [3212]" strokecolor="black [3213]" strokeweight="1pt">
                  <v:stroke joinstyle="miter"/>
                  <v:textbox>
                    <w:txbxContent>
                      <w:p w:rsidR="00F8552E" w:rsidRDefault="00F8552E" w:rsidP="00DB6A4B">
                        <w:pPr>
                          <w:jc w:val="center"/>
                          <w:rPr>
                            <w:rFonts w:eastAsiaTheme="majorEastAsia"/>
                            <w:color w:val="000000"/>
                            <w:sz w:val="28"/>
                            <w:szCs w:val="28"/>
                            <w:lang w:val="uk-UA"/>
                          </w:rPr>
                        </w:pPr>
                        <w:r w:rsidRPr="00D37882">
                          <w:rPr>
                            <w:rFonts w:eastAsiaTheme="majorEastAsia"/>
                            <w:color w:val="000000"/>
                            <w:sz w:val="28"/>
                            <w:szCs w:val="28"/>
                            <w:lang w:val="uk-UA"/>
                          </w:rPr>
                          <w:t>Конвенці</w:t>
                        </w:r>
                        <w:r>
                          <w:rPr>
                            <w:rFonts w:eastAsiaTheme="majorEastAsia"/>
                            <w:color w:val="000000"/>
                            <w:sz w:val="28"/>
                            <w:szCs w:val="28"/>
                            <w:lang w:val="uk-UA"/>
                          </w:rPr>
                          <w:t>я</w:t>
                        </w:r>
                        <w:r w:rsidRPr="00D37882">
                          <w:rPr>
                            <w:rFonts w:eastAsiaTheme="majorEastAsia"/>
                            <w:color w:val="000000"/>
                            <w:sz w:val="28"/>
                            <w:szCs w:val="28"/>
                            <w:lang w:val="uk-UA"/>
                          </w:rPr>
                          <w:t xml:space="preserve"> Ради Європи про кіберзлочинність</w:t>
                        </w:r>
                      </w:p>
                      <w:p w:rsidR="00F8552E" w:rsidRPr="001A7EC1" w:rsidRDefault="00F8552E" w:rsidP="00DB6A4B">
                        <w:pPr>
                          <w:jc w:val="center"/>
                          <w:rPr>
                            <w:color w:val="000000" w:themeColor="text1"/>
                            <w:sz w:val="28"/>
                            <w:szCs w:val="28"/>
                            <w:lang w:val="uk-UA"/>
                          </w:rPr>
                        </w:pPr>
                        <w:r>
                          <w:rPr>
                            <w:rFonts w:eastAsiaTheme="majorEastAsia"/>
                            <w:color w:val="000000"/>
                            <w:sz w:val="28"/>
                            <w:szCs w:val="28"/>
                            <w:lang w:val="uk-UA"/>
                          </w:rPr>
                          <w:t>23.11.2001 р.</w:t>
                        </w:r>
                      </w:p>
                      <w:p w:rsidR="00F8552E" w:rsidRPr="001A7EC1" w:rsidRDefault="00F8552E" w:rsidP="001A7EC1">
                        <w:pPr>
                          <w:jc w:val="center"/>
                          <w:rPr>
                            <w:color w:val="000000" w:themeColor="text1"/>
                            <w:sz w:val="28"/>
                            <w:szCs w:val="28"/>
                            <w:lang w:val="uk-UA"/>
                          </w:rPr>
                        </w:pPr>
                      </w:p>
                    </w:txbxContent>
                  </v:textbox>
                </v:roundrect>
                <v:roundrect id="Скругленный прямоугольник 16022" o:spid="_x0000_s1073" style="position:absolute;left:27527;top:21050;width:2514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" fillcolor="white [3212]" strokecolor="black [3213]" strokeweight="1pt">
                  <v:stroke joinstyle="miter"/>
                  <v:textbox>
                    <w:txbxContent>
                      <w:p w:rsidR="00F8552E" w:rsidRPr="00DB6A4B" w:rsidRDefault="00F8552E">
                        <w:pPr>
                          <w:rPr>
                            <w:color w:val="000000" w:themeColor="text1"/>
                            <w:sz w:val="28"/>
                            <w:szCs w:val="28"/>
                            <w:lang w:val="uk-UA"/>
                          </w:rPr>
                        </w:pPr>
                        <w:r w:rsidRPr="00DB6A4B">
                          <w:rPr>
                            <w:color w:val="000000" w:themeColor="text1"/>
                            <w:sz w:val="28"/>
                            <w:szCs w:val="28"/>
                            <w:lang w:val="uk-UA"/>
                          </w:rPr>
                          <w:t>Конституція України 1996 р.</w:t>
                        </w:r>
                      </w:p>
                    </w:txbxContent>
                  </v:textbox>
                </v:roundrect>
                <v:roundrect id="Скругленный прямоугольник 16023" o:spid="_x0000_s1074" style="position:absolute;left:95;top:30099;width:25146;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sidRPr="007E3E15">
                          <w:rPr>
                            <w:color w:val="000000" w:themeColor="text1"/>
                            <w:sz w:val="28"/>
                            <w:szCs w:val="28"/>
                            <w:lang w:val="uk-UA"/>
                          </w:rPr>
                          <w:t>Директива ЄС щодо протидії кібератакам на інформаційні системи (2013 р.);</w:t>
                        </w:r>
                      </w:p>
                    </w:txbxContent>
                  </v:textbox>
                </v:roundrect>
                <v:roundrect id="Скругленный прямоугольник 16024" o:spid="_x0000_s1075" style="position:absolute;top:39052;width:25146;height:13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sidRPr="007E3E15">
                          <w:rPr>
                            <w:color w:val="000000" w:themeColor="text1"/>
                            <w:sz w:val="28"/>
                            <w:szCs w:val="28"/>
                            <w:lang w:val="uk-UA"/>
                          </w:rPr>
                          <w:t>Директива Єврокомісії щодо боротьби з шахрайством та іншими фінансовими злочинами в мережі Інтернет, (2017 р.)</w:t>
                        </w:r>
                      </w:p>
                    </w:txbxContent>
                  </v:textbox>
                </v:roundrect>
                <v:roundrect id="Скругленный прямоугольник 16025" o:spid="_x0000_s1076" style="position:absolute;left:95;top:53149;width:25146;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sidRPr="007E3E15">
                          <w:rPr>
                            <w:color w:val="000000" w:themeColor="text1"/>
                            <w:sz w:val="28"/>
                            <w:szCs w:val="28"/>
                            <w:lang w:val="uk-UA"/>
                          </w:rPr>
                          <w:t>Директива Європейського парламенту і Ради (ЄС) №2016/1148, під назвою «Безпека мереж та інформації» (</w:t>
                        </w:r>
                        <w:r w:rsidRPr="007E3E15">
                          <w:rPr>
                            <w:color w:val="000000" w:themeColor="text1"/>
                            <w:sz w:val="28"/>
                            <w:szCs w:val="28"/>
                          </w:rPr>
                          <w:t>Network</w:t>
                        </w:r>
                        <w:r w:rsidRPr="007E3E15">
                          <w:rPr>
                            <w:color w:val="000000" w:themeColor="text1"/>
                            <w:sz w:val="28"/>
                            <w:szCs w:val="28"/>
                            <w:lang w:val="uk-UA"/>
                          </w:rPr>
                          <w:t xml:space="preserve"> </w:t>
                        </w:r>
                        <w:r w:rsidRPr="007E3E15">
                          <w:rPr>
                            <w:color w:val="000000" w:themeColor="text1"/>
                            <w:sz w:val="28"/>
                            <w:szCs w:val="28"/>
                          </w:rPr>
                          <w:t>and</w:t>
                        </w:r>
                        <w:r w:rsidRPr="007E3E15">
                          <w:rPr>
                            <w:color w:val="000000" w:themeColor="text1"/>
                            <w:sz w:val="28"/>
                            <w:szCs w:val="28"/>
                            <w:lang w:val="uk-UA"/>
                          </w:rPr>
                          <w:t xml:space="preserve"> </w:t>
                        </w:r>
                        <w:r w:rsidRPr="007E3E15">
                          <w:rPr>
                            <w:color w:val="000000" w:themeColor="text1"/>
                            <w:sz w:val="28"/>
                            <w:szCs w:val="28"/>
                          </w:rPr>
                          <w:t>Information</w:t>
                        </w:r>
                        <w:r w:rsidRPr="007E3E15">
                          <w:rPr>
                            <w:color w:val="000000" w:themeColor="text1"/>
                            <w:sz w:val="28"/>
                            <w:szCs w:val="28"/>
                            <w:lang w:val="uk-UA"/>
                          </w:rPr>
                          <w:t xml:space="preserve"> </w:t>
                        </w:r>
                        <w:r w:rsidRPr="007E3E15">
                          <w:rPr>
                            <w:color w:val="000000" w:themeColor="text1"/>
                            <w:sz w:val="28"/>
                            <w:szCs w:val="28"/>
                          </w:rPr>
                          <w:t>Security</w:t>
                        </w:r>
                        <w:r w:rsidRPr="007E3E15">
                          <w:rPr>
                            <w:color w:val="000000" w:themeColor="text1"/>
                            <w:sz w:val="28"/>
                            <w:szCs w:val="28"/>
                            <w:lang w:val="uk-UA"/>
                          </w:rPr>
                          <w:t>), 09.05.</w:t>
                        </w:r>
                        <w:r w:rsidRPr="00D51621">
                          <w:rPr>
                            <w:color w:val="000000" w:themeColor="text1"/>
                            <w:sz w:val="28"/>
                            <w:szCs w:val="28"/>
                            <w:lang w:val="uk-UA"/>
                          </w:rPr>
                          <w:t>2018 р.</w:t>
                        </w:r>
                      </w:p>
                    </w:txbxContent>
                  </v:textbox>
                </v:roundrect>
                <v:roundrect id="Скругленный прямоугольник 16026" o:spid="_x0000_s1077" style="position:absolute;left:27241;top:63912;width:25146;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Укази Президента</w:t>
                        </w:r>
                      </w:p>
                    </w:txbxContent>
                  </v:textbox>
                </v:roundrect>
                <v:roundrect id="Скругленный прямоугольник 16027" o:spid="_x0000_s1078" style="position:absolute;left:27717;top:32099;width:25146;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Кримінальний процесуальний кодекс України 18.04.2010 р.</w:t>
                        </w:r>
                      </w:p>
                    </w:txbxContent>
                  </v:textbox>
                </v:roundrect>
                <v:roundrect id="Скругленный прямоугольник 16028" o:spid="_x0000_s1079" style="position:absolute;left:27622;top:42100;width:25146;height:10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Pr>
                            <w:rFonts w:eastAsiaTheme="majorEastAsia"/>
                            <w:color w:val="000000" w:themeColor="text1"/>
                            <w:sz w:val="28"/>
                            <w:szCs w:val="28"/>
                            <w:lang w:val="uk-UA"/>
                          </w:rPr>
                          <w:t>З</w:t>
                        </w:r>
                        <w:r w:rsidRPr="00CE39F6">
                          <w:rPr>
                            <w:rFonts w:eastAsiaTheme="majorEastAsia"/>
                            <w:color w:val="000000" w:themeColor="text1"/>
                            <w:sz w:val="28"/>
                            <w:szCs w:val="28"/>
                            <w:lang w:val="uk-UA"/>
                          </w:rPr>
                          <w:t>акон України «Про основні засади забезпечення кібербезпеки України»</w:t>
                        </w:r>
                        <w:r>
                          <w:rPr>
                            <w:rFonts w:eastAsiaTheme="majorEastAsia"/>
                            <w:color w:val="000000" w:themeColor="text1"/>
                            <w:sz w:val="28"/>
                            <w:szCs w:val="28"/>
                            <w:lang w:val="uk-UA"/>
                          </w:rPr>
                          <w:t xml:space="preserve"> 05.10.2017 р.</w:t>
                        </w:r>
                      </w:p>
                    </w:txbxContent>
                  </v:textbox>
                </v:roundrect>
                <v:roundrect id="Скругленный прямоугольник 16029" o:spid="_x0000_s1080" style="position:absolute;left:27051;top:53911;width:25146;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Закон України «Про національну поліцію» 02.07.2015 р.</w:t>
                        </w:r>
                      </w:p>
                    </w:txbxContent>
                  </v:textbox>
                </v:roundrect>
                <v:roundrect id="Скругленный прямоугольник 16030" o:spid="_x0000_s1081" style="position:absolute;left:27432;top:25050;width:25146;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" fillcolor="white [3212]" strokecolor="black [3213]" strokeweight="1pt">
                  <v:stroke joinstyle="miter"/>
                  <v:textbox>
                    <w:txbxContent>
                      <w:p w:rsidR="00F8552E" w:rsidRPr="001A7EC1" w:rsidRDefault="00F8552E" w:rsidP="001A7EC1">
                        <w:pPr>
                          <w:jc w:val="center"/>
                          <w:rPr>
                            <w:color w:val="000000" w:themeColor="text1"/>
                            <w:sz w:val="28"/>
                            <w:szCs w:val="28"/>
                            <w:lang w:val="uk-UA"/>
                          </w:rPr>
                        </w:pPr>
                        <w:r>
                          <w:rPr>
                            <w:color w:val="000000" w:themeColor="text1"/>
                            <w:sz w:val="28"/>
                            <w:szCs w:val="28"/>
                            <w:lang w:val="uk-UA"/>
                          </w:rPr>
                          <w:t>Кримінальний кодекс України 05.04.2001 р.</w:t>
                        </w:r>
                      </w:p>
                    </w:txbxContent>
                  </v:textbox>
                </v:roundrect>
              </v:group>
            </w:pict>
          </mc:Fallback>
        </mc:AlternateContent>
      </w:r>
      <w:r w:rsidR="001A7EC1">
        <w:rPr>
          <w:rFonts w:eastAsiaTheme="majorEastAsia"/>
          <w:noProof/>
          <w:color w:val="000000"/>
          <w:sz w:val="28"/>
          <w:szCs w:val="28"/>
        </w:rPr>
        <mc:AlternateContent>
          <mc:Choice Requires="wps">
            <w:drawing>
              <wp:anchor distT="0" distB="0" distL="114300" distR="114300" simplePos="0" relativeHeight="251649024" behindDoc="0" locked="0" layoutInCell="1" allowOverlap="1">
                <wp:simplePos x="0" y="0"/>
                <wp:positionH relativeFrom="column">
                  <wp:posOffset>253365</wp:posOffset>
                </wp:positionH>
                <wp:positionV relativeFrom="paragraph">
                  <wp:posOffset>215265</wp:posOffset>
                </wp:positionV>
                <wp:extent cx="5676900" cy="7696200"/>
                <wp:effectExtent l="0" t="0" r="19050" b="19050"/>
                <wp:wrapNone/>
                <wp:docPr id="16015" name="Скругленный прямоугольник 16015"/>
                <wp:cNvGraphicFramePr/>
                <a:graphic xmlns:a="http://schemas.openxmlformats.org/drawingml/2006/main">
                  <a:graphicData uri="http://schemas.microsoft.com/office/word/2010/wordprocessingShape">
                    <wps:wsp>
                      <wps:cNvSpPr/>
                      <wps:spPr>
                        <a:xfrm>
                          <a:off x="0" y="0"/>
                          <a:ext cx="5676900" cy="7696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D5E45F" id="Скругленный прямоугольник 16015" o:spid="_x0000_s1026" style="position:absolute;margin-left:19.95pt;margin-top:16.95pt;width:447pt;height:606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" fillcolor="white [3212]" strokecolor="black [3213]" strokeweight="1pt">
                <v:stroke joinstyle="miter"/>
              </v:roundrect>
            </w:pict>
          </mc:Fallback>
        </mc:AlternateContent>
      </w:r>
    </w:p>
    <w:p w:rsidR="001A7EC1" w:rsidRDefault="001A7EC1" w:rsidP="00B45564">
      <w:pPr>
        <w:spacing w:line="360" w:lineRule="auto"/>
        <w:ind w:firstLine="709"/>
        <w:contextualSpacing/>
        <w:rPr>
          <w:rStyle w:val="21"/>
          <w:rFonts w:eastAsiaTheme="majorEastAsia"/>
          <w:sz w:val="28"/>
          <w:szCs w:val="28"/>
          <w:highlight w:val="green"/>
        </w:rPr>
      </w:pPr>
    </w:p>
    <w:p w:rsidR="001A7EC1" w:rsidRDefault="001A7EC1" w:rsidP="00B45564">
      <w:pPr>
        <w:spacing w:line="360" w:lineRule="auto"/>
        <w:ind w:firstLine="709"/>
        <w:contextualSpacing/>
        <w:rPr>
          <w:rStyle w:val="21"/>
          <w:rFonts w:eastAsiaTheme="majorEastAsia"/>
          <w:sz w:val="28"/>
          <w:szCs w:val="28"/>
          <w:highlight w:val="green"/>
        </w:rPr>
      </w:pPr>
    </w:p>
    <w:p w:rsidR="001A7EC1" w:rsidRDefault="001A7EC1">
      <w:pPr>
        <w:spacing w:after="160" w:line="259" w:lineRule="auto"/>
        <w:jc w:val="left"/>
        <w:rPr>
          <w:rStyle w:val="21"/>
          <w:rFonts w:eastAsiaTheme="majorEastAsia"/>
          <w:sz w:val="28"/>
          <w:szCs w:val="28"/>
          <w:highlight w:val="green"/>
        </w:rPr>
      </w:pPr>
      <w:r>
        <w:rPr>
          <w:rStyle w:val="21"/>
          <w:rFonts w:eastAsiaTheme="majorEastAsia"/>
          <w:sz w:val="28"/>
          <w:szCs w:val="28"/>
          <w:highlight w:val="green"/>
        </w:rPr>
        <w:br w:type="page"/>
      </w:r>
    </w:p>
    <w:p w:rsidR="00277CFC" w:rsidRDefault="00277CFC" w:rsidP="00DB6A4B">
      <w:pPr>
        <w:spacing w:line="360" w:lineRule="auto"/>
        <w:ind w:firstLine="709"/>
        <w:contextualSpacing/>
        <w:rPr>
          <w:color w:val="000000" w:themeColor="text1"/>
          <w:sz w:val="28"/>
          <w:szCs w:val="28"/>
        </w:rPr>
      </w:pPr>
      <w:r>
        <w:rPr>
          <w:noProof/>
          <w:color w:val="000000" w:themeColor="text1"/>
          <w:sz w:val="28"/>
          <w:szCs w:val="28"/>
        </w:rPr>
        <w:lastRenderedPageBreak/>
        <mc:AlternateContent>
          <mc:Choice Requires="wpg">
            <w:drawing>
              <wp:anchor distT="0" distB="0" distL="114300" distR="114300" simplePos="0" relativeHeight="251651072" behindDoc="0" locked="0" layoutInCell="1" allowOverlap="1">
                <wp:simplePos x="0" y="0"/>
                <wp:positionH relativeFrom="margin">
                  <wp:align>left</wp:align>
                </wp:positionH>
                <wp:positionV relativeFrom="paragraph">
                  <wp:posOffset>-281940</wp:posOffset>
                </wp:positionV>
                <wp:extent cx="5838825" cy="9182100"/>
                <wp:effectExtent l="0" t="0" r="28575" b="19050"/>
                <wp:wrapNone/>
                <wp:docPr id="16042" name="Группа 16042"/>
                <wp:cNvGraphicFramePr/>
                <a:graphic xmlns:a="http://schemas.openxmlformats.org/drawingml/2006/main">
                  <a:graphicData uri="http://schemas.microsoft.com/office/word/2010/wordprocessingGroup">
                    <wpg:wgp>
                      <wpg:cNvGrpSpPr/>
                      <wpg:grpSpPr>
                        <a:xfrm>
                          <a:off x="0" y="0"/>
                          <a:ext cx="5838825" cy="9182100"/>
                          <a:chOff x="0" y="0"/>
                          <a:chExt cx="5838825" cy="9182100"/>
                        </a:xfrm>
                      </wpg:grpSpPr>
                      <wps:wsp>
                        <wps:cNvPr id="16034" name="Прямоугольник 16034"/>
                        <wps:cNvSpPr/>
                        <wps:spPr>
                          <a:xfrm>
                            <a:off x="0" y="0"/>
                            <a:ext cx="5838825" cy="918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5" name="Скругленный прямоугольник 16035"/>
                        <wps:cNvSpPr/>
                        <wps:spPr>
                          <a:xfrm>
                            <a:off x="247650" y="247650"/>
                            <a:ext cx="5343525" cy="523875"/>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77CFC" w:rsidRDefault="00F8552E" w:rsidP="00277CFC">
                              <w:pPr>
                                <w:spacing w:line="360" w:lineRule="auto"/>
                                <w:contextualSpacing/>
                                <w:jc w:val="center"/>
                                <w:rPr>
                                  <w:rStyle w:val="21"/>
                                  <w:rFonts w:eastAsiaTheme="majorEastAsia"/>
                                  <w:b/>
                                  <w:sz w:val="28"/>
                                  <w:szCs w:val="28"/>
                                </w:rPr>
                              </w:pPr>
                              <w:r w:rsidRPr="00277CFC">
                                <w:rPr>
                                  <w:rStyle w:val="21"/>
                                  <w:rFonts w:eastAsiaTheme="majorEastAsia"/>
                                  <w:b/>
                                  <w:sz w:val="28"/>
                                  <w:szCs w:val="28"/>
                                </w:rPr>
                                <w:t>Стандарти інформаційної безпеки</w:t>
                              </w:r>
                            </w:p>
                            <w:p w:rsidR="00F8552E" w:rsidRPr="00B839CD" w:rsidRDefault="00F8552E" w:rsidP="00277CFC">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6" name="Скругленный прямоугольник 16036"/>
                        <wps:cNvSpPr/>
                        <wps:spPr>
                          <a:xfrm>
                            <a:off x="247650" y="857250"/>
                            <a:ext cx="5343525" cy="2114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77CFC" w:rsidRDefault="00F8552E" w:rsidP="00277CFC">
                              <w:pPr>
                                <w:spacing w:line="360" w:lineRule="auto"/>
                                <w:jc w:val="center"/>
                                <w:rPr>
                                  <w:b/>
                                  <w:color w:val="000000" w:themeColor="text1"/>
                                  <w:sz w:val="28"/>
                                  <w:szCs w:val="28"/>
                                  <w:lang w:val="uk-UA"/>
                                </w:rPr>
                              </w:pPr>
                              <w:r w:rsidRPr="00277CFC">
                                <w:rPr>
                                  <w:b/>
                                  <w:color w:val="000000" w:themeColor="text1"/>
                                  <w:sz w:val="28"/>
                                  <w:szCs w:val="28"/>
                                </w:rPr>
                                <w:t>ISO</w:t>
                              </w:r>
                              <w:r w:rsidRPr="00277CFC">
                                <w:rPr>
                                  <w:b/>
                                  <w:color w:val="000000" w:themeColor="text1"/>
                                  <w:sz w:val="28"/>
                                  <w:szCs w:val="28"/>
                                  <w:lang w:val="uk-UA"/>
                                </w:rPr>
                                <w:t>/</w:t>
                              </w:r>
                              <w:r w:rsidRPr="00277CFC">
                                <w:rPr>
                                  <w:b/>
                                  <w:color w:val="000000" w:themeColor="text1"/>
                                  <w:sz w:val="28"/>
                                  <w:szCs w:val="28"/>
                                </w:rPr>
                                <w:t>IEC</w:t>
                              </w:r>
                              <w:r w:rsidRPr="00277CFC">
                                <w:rPr>
                                  <w:b/>
                                  <w:color w:val="000000" w:themeColor="text1"/>
                                  <w:sz w:val="28"/>
                                  <w:szCs w:val="28"/>
                                  <w:lang w:val="uk-UA"/>
                                </w:rPr>
                                <w:t xml:space="preserve"> 27001 «Інформаційні технології - Методи забезпечення безпеки - Системи управління інформаційної безпеки - Вимоги»</w:t>
                              </w:r>
                            </w:p>
                            <w:p w:rsidR="00F8552E" w:rsidRPr="00B839CD" w:rsidRDefault="00F8552E" w:rsidP="00277CFC">
                              <w:pPr>
                                <w:spacing w:line="360" w:lineRule="auto"/>
                                <w:jc w:val="center"/>
                                <w:rPr>
                                  <w:color w:val="000000" w:themeColor="text1"/>
                                  <w:sz w:val="28"/>
                                  <w:szCs w:val="28"/>
                                  <w:lang w:val="uk-UA"/>
                                </w:rPr>
                              </w:pPr>
                              <w:r w:rsidRPr="00C377C5">
                                <w:rPr>
                                  <w:color w:val="000000" w:themeColor="text1"/>
                                  <w:sz w:val="28"/>
                                  <w:szCs w:val="28"/>
                                  <w:lang w:val="uk-UA"/>
                                </w:rPr>
                                <w:t xml:space="preserve"> призначений для захисту даних від кіберзлочинності, керування інформаційною безпекою та притягнення злочинців до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8" name="Скругленный прямоугольник 16038"/>
                        <wps:cNvSpPr/>
                        <wps:spPr>
                          <a:xfrm>
                            <a:off x="247650" y="3076575"/>
                            <a:ext cx="5343525" cy="1647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277CFC">
                              <w:pPr>
                                <w:spacing w:line="360" w:lineRule="auto"/>
                                <w:jc w:val="center"/>
                                <w:rPr>
                                  <w:b/>
                                  <w:color w:val="000000" w:themeColor="text1"/>
                                  <w:sz w:val="28"/>
                                  <w:szCs w:val="28"/>
                                  <w:lang w:val="uk-UA"/>
                                </w:rPr>
                              </w:pPr>
                              <w:r w:rsidRPr="00277CFC">
                                <w:rPr>
                                  <w:b/>
                                  <w:color w:val="000000" w:themeColor="text1"/>
                                  <w:sz w:val="28"/>
                                  <w:szCs w:val="28"/>
                                </w:rPr>
                                <w:t>ISO</w:t>
                              </w:r>
                              <w:r w:rsidRPr="00277CFC">
                                <w:rPr>
                                  <w:b/>
                                  <w:color w:val="000000" w:themeColor="text1"/>
                                  <w:sz w:val="28"/>
                                  <w:szCs w:val="28"/>
                                  <w:lang w:val="uk-UA"/>
                                </w:rPr>
                                <w:t>/</w:t>
                              </w:r>
                              <w:r w:rsidRPr="00277CFC">
                                <w:rPr>
                                  <w:b/>
                                  <w:color w:val="000000" w:themeColor="text1"/>
                                  <w:sz w:val="28"/>
                                  <w:szCs w:val="28"/>
                                </w:rPr>
                                <w:t>IEC</w:t>
                              </w:r>
                              <w:r w:rsidRPr="00277CFC">
                                <w:rPr>
                                  <w:b/>
                                  <w:color w:val="000000" w:themeColor="text1"/>
                                  <w:sz w:val="28"/>
                                  <w:szCs w:val="28"/>
                                  <w:lang w:val="uk-UA"/>
                                </w:rPr>
                                <w:t xml:space="preserve"> 17799: 2005 - «Інформаційні технології - Технології безпеки - Практичні правила управління інформаційної безпеки»</w:t>
                              </w:r>
                            </w:p>
                            <w:p w:rsidR="00F8552E" w:rsidRDefault="00F8552E" w:rsidP="00277CFC">
                              <w:pPr>
                                <w:spacing w:line="360" w:lineRule="auto"/>
                                <w:jc w:val="center"/>
                                <w:rPr>
                                  <w:color w:val="000000" w:themeColor="text1"/>
                                  <w:sz w:val="28"/>
                                  <w:szCs w:val="28"/>
                                  <w:lang w:val="uk-UA"/>
                                </w:rPr>
                              </w:pPr>
                              <w:r w:rsidRPr="00C377C5">
                                <w:rPr>
                                  <w:color w:val="000000" w:themeColor="text1"/>
                                  <w:sz w:val="28"/>
                                  <w:szCs w:val="28"/>
                                  <w:lang w:val="uk-UA"/>
                                </w:rPr>
                                <w:t>міжнародний стандарт для управління інформаційної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7" name="Скругленный прямоугольник 16037"/>
                        <wps:cNvSpPr/>
                        <wps:spPr>
                          <a:xfrm>
                            <a:off x="266700" y="6515100"/>
                            <a:ext cx="5343525" cy="762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77CFC" w:rsidRDefault="00F8552E" w:rsidP="00277CFC">
                              <w:pPr>
                                <w:spacing w:line="360" w:lineRule="auto"/>
                                <w:contextualSpacing/>
                                <w:jc w:val="center"/>
                                <w:rPr>
                                  <w:color w:val="000000" w:themeColor="text1"/>
                                  <w:sz w:val="28"/>
                                  <w:szCs w:val="28"/>
                                  <w:lang w:val="uk-UA"/>
                                </w:rPr>
                              </w:pPr>
                              <w:r w:rsidRPr="00277CFC">
                                <w:rPr>
                                  <w:b/>
                                  <w:color w:val="000000" w:themeColor="text1"/>
                                  <w:sz w:val="28"/>
                                  <w:szCs w:val="28"/>
                                </w:rPr>
                                <w:t>CRAMM</w:t>
                              </w:r>
                              <w:r w:rsidRPr="00277CFC">
                                <w:rPr>
                                  <w:b/>
                                  <w:color w:val="000000" w:themeColor="text1"/>
                                  <w:sz w:val="28"/>
                                  <w:szCs w:val="28"/>
                                  <w:lang w:val="uk-UA"/>
                                </w:rPr>
                                <w:t xml:space="preserve"> </w:t>
                              </w:r>
                              <w:r w:rsidRPr="00277CFC">
                                <w:rPr>
                                  <w:b/>
                                  <w:color w:val="000000" w:themeColor="text1"/>
                                  <w:sz w:val="28"/>
                                  <w:szCs w:val="28"/>
                                </w:rPr>
                                <w:t>Version</w:t>
                              </w:r>
                              <w:r w:rsidRPr="00277CFC">
                                <w:rPr>
                                  <w:b/>
                                  <w:color w:val="000000" w:themeColor="text1"/>
                                  <w:sz w:val="28"/>
                                  <w:szCs w:val="28"/>
                                  <w:lang w:val="uk-UA"/>
                                </w:rPr>
                                <w:t xml:space="preserve"> 5.0</w:t>
                              </w:r>
                              <w:r w:rsidRPr="00C377C5">
                                <w:rPr>
                                  <w:color w:val="000000" w:themeColor="text1"/>
                                  <w:sz w:val="28"/>
                                  <w:szCs w:val="28"/>
                                  <w:lang w:val="uk-UA"/>
                                </w:rPr>
                                <w:t xml:space="preserve"> (метод аналізу та управління ризиками </w:t>
                              </w:r>
                              <w:r w:rsidRPr="00C377C5">
                                <w:rPr>
                                  <w:color w:val="000000" w:themeColor="text1"/>
                                  <w:sz w:val="28"/>
                                  <w:szCs w:val="28"/>
                                </w:rPr>
                                <w:t>CCTA</w:t>
                              </w:r>
                              <w:r w:rsidRPr="00C377C5">
                                <w:rPr>
                                  <w:color w:val="000000" w:themeColor="text1"/>
                                  <w:sz w:val="28"/>
                                  <w:szCs w:val="28"/>
                                  <w:lang w:val="uk-UA"/>
                                </w:rPr>
                                <w:t>) методологія управління ризиками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9" name="Скругленный прямоугольник 16039"/>
                        <wps:cNvSpPr/>
                        <wps:spPr>
                          <a:xfrm>
                            <a:off x="257175" y="4800600"/>
                            <a:ext cx="5343525" cy="762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C377C5" w:rsidRDefault="00F8552E" w:rsidP="00277CFC">
                              <w:pPr>
                                <w:spacing w:line="360" w:lineRule="auto"/>
                                <w:contextualSpacing/>
                                <w:jc w:val="center"/>
                                <w:rPr>
                                  <w:color w:val="000000" w:themeColor="text1"/>
                                  <w:sz w:val="28"/>
                                  <w:szCs w:val="28"/>
                                  <w:lang w:val="uk-UA"/>
                                </w:rPr>
                              </w:pPr>
                              <w:r w:rsidRPr="00277CFC">
                                <w:rPr>
                                  <w:b/>
                                  <w:color w:val="000000" w:themeColor="text1"/>
                                  <w:sz w:val="28"/>
                                  <w:szCs w:val="28"/>
                                </w:rPr>
                                <w:t>ISO</w:t>
                              </w:r>
                              <w:r w:rsidRPr="00277CFC">
                                <w:rPr>
                                  <w:b/>
                                  <w:color w:val="000000" w:themeColor="text1"/>
                                  <w:sz w:val="28"/>
                                  <w:szCs w:val="28"/>
                                  <w:lang w:val="uk-UA"/>
                                </w:rPr>
                                <w:t xml:space="preserve"> 13335 Міжнародні стандарти безпеки інформаційних технологій</w:t>
                              </w:r>
                              <w:r>
                                <w:rPr>
                                  <w:color w:val="000000" w:themeColor="text1"/>
                                  <w:sz w:val="28"/>
                                  <w:szCs w:val="28"/>
                                  <w:lang w:val="uk-UA"/>
                                </w:rPr>
                                <w:t xml:space="preserve"> (</w:t>
                              </w:r>
                              <w:r w:rsidRPr="00C377C5">
                                <w:rPr>
                                  <w:color w:val="000000" w:themeColor="text1"/>
                                  <w:sz w:val="28"/>
                                  <w:szCs w:val="28"/>
                                  <w:lang w:val="uk-UA"/>
                                </w:rPr>
                                <w:t>чотири стандарти</w:t>
                              </w:r>
                              <w:r>
                                <w:rPr>
                                  <w:color w:val="000000" w:themeColor="text1"/>
                                  <w:sz w:val="28"/>
                                  <w:szCs w:val="28"/>
                                  <w:lang w:val="uk-UA"/>
                                </w:rPr>
                                <w:t>)</w:t>
                              </w:r>
                            </w:p>
                            <w:p w:rsidR="00F8552E" w:rsidRPr="00B839CD" w:rsidRDefault="00F8552E" w:rsidP="00277CFC">
                              <w:pPr>
                                <w:spacing w:line="360" w:lineRule="auto"/>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0" name="Скругленный прямоугольник 16040"/>
                        <wps:cNvSpPr/>
                        <wps:spPr>
                          <a:xfrm>
                            <a:off x="285750" y="5648325"/>
                            <a:ext cx="5343525" cy="762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77CFC" w:rsidRDefault="00F8552E" w:rsidP="00277CFC">
                              <w:pPr>
                                <w:spacing w:line="360" w:lineRule="auto"/>
                                <w:jc w:val="center"/>
                                <w:rPr>
                                  <w:b/>
                                  <w:color w:val="000000" w:themeColor="text1"/>
                                  <w:sz w:val="28"/>
                                  <w:szCs w:val="28"/>
                                  <w:lang w:val="uk-UA"/>
                                </w:rPr>
                              </w:pPr>
                              <w:r w:rsidRPr="00277CFC">
                                <w:rPr>
                                  <w:b/>
                                  <w:color w:val="000000" w:themeColor="text1"/>
                                  <w:sz w:val="28"/>
                                  <w:szCs w:val="28"/>
                                </w:rPr>
                                <w:t>ISO</w:t>
                              </w:r>
                              <w:r w:rsidRPr="00277CFC">
                                <w:rPr>
                                  <w:b/>
                                  <w:color w:val="000000" w:themeColor="text1"/>
                                  <w:sz w:val="28"/>
                                  <w:szCs w:val="28"/>
                                  <w:lang w:val="uk-UA"/>
                                </w:rPr>
                                <w:t xml:space="preserve"> / </w:t>
                              </w:r>
                              <w:r w:rsidRPr="00277CFC">
                                <w:rPr>
                                  <w:b/>
                                  <w:color w:val="000000" w:themeColor="text1"/>
                                  <w:sz w:val="28"/>
                                  <w:szCs w:val="28"/>
                                </w:rPr>
                                <w:t>IEC</w:t>
                              </w:r>
                              <w:r w:rsidRPr="00277CFC">
                                <w:rPr>
                                  <w:b/>
                                  <w:color w:val="000000" w:themeColor="text1"/>
                                  <w:sz w:val="28"/>
                                  <w:szCs w:val="28"/>
                                  <w:lang w:val="uk-UA"/>
                                </w:rPr>
                                <w:t xml:space="preserve"> 15408-1: 2009 Інформаційні технології. Методи забезпечення безпеки. Критерії оцінки безпеки 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1" name="Скругленный прямоугольник 16041"/>
                        <wps:cNvSpPr/>
                        <wps:spPr>
                          <a:xfrm>
                            <a:off x="285750" y="7381875"/>
                            <a:ext cx="5343525" cy="15144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77CFC" w:rsidRDefault="00F8552E" w:rsidP="00277CFC">
                              <w:pPr>
                                <w:spacing w:line="360" w:lineRule="auto"/>
                                <w:contextualSpacing/>
                                <w:jc w:val="center"/>
                                <w:rPr>
                                  <w:b/>
                                  <w:color w:val="000000" w:themeColor="text1"/>
                                  <w:sz w:val="28"/>
                                  <w:szCs w:val="28"/>
                                  <w:lang w:val="uk-UA"/>
                                </w:rPr>
                              </w:pPr>
                              <w:r w:rsidRPr="00277CFC">
                                <w:rPr>
                                  <w:b/>
                                  <w:color w:val="000000" w:themeColor="text1"/>
                                  <w:sz w:val="28"/>
                                  <w:szCs w:val="28"/>
                                </w:rPr>
                                <w:t>ISO/IEC 27552 «Методи захисту. Розширення ISO/IEC 27001 та ISO/IEC 27002 для управління інформацією про конфіденційність. Вимоги та керівні вказівки»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042" o:spid="_x0000_s1082" style="position:absolute;left:0;text-align:left;margin-left:0;margin-top:-22.2pt;width:459.75pt;height:723pt;z-index:251651072;mso-position-horizontal:left;mso-position-horizontal-relative:margin" coordsize="58388,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">
                <v:rect id="Прямоугольник 16034" o:spid="_x0000_s1083" style="position:absolute;width:58388;height:9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" fillcolor="white [3212]" strokecolor="black [3213]" strokeweight="1pt"/>
                <v:roundrect id="Скругленный прямоугольник 16035" o:spid="_x0000_s1084" style="position:absolute;left:2476;top:2476;width:53435;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" fillcolor="#d8d8d8 [2732]" strokecolor="black [3213]" strokeweight="1pt">
                  <v:stroke joinstyle="miter"/>
                  <v:textbox>
                    <w:txbxContent>
                      <w:p w:rsidR="00F8552E" w:rsidRPr="00277CFC" w:rsidRDefault="00F8552E" w:rsidP="00277CFC">
                        <w:pPr>
                          <w:spacing w:line="360" w:lineRule="auto"/>
                          <w:contextualSpacing/>
                          <w:jc w:val="center"/>
                          <w:rPr>
                            <w:rStyle w:val="21"/>
                            <w:rFonts w:eastAsiaTheme="majorEastAsia"/>
                            <w:b/>
                            <w:sz w:val="28"/>
                            <w:szCs w:val="28"/>
                          </w:rPr>
                        </w:pPr>
                        <w:r w:rsidRPr="00277CFC">
                          <w:rPr>
                            <w:rStyle w:val="21"/>
                            <w:rFonts w:eastAsiaTheme="majorEastAsia"/>
                            <w:b/>
                            <w:sz w:val="28"/>
                            <w:szCs w:val="28"/>
                          </w:rPr>
                          <w:t>Стандарти інформаційної безпеки</w:t>
                        </w:r>
                      </w:p>
                      <w:p w:rsidR="00F8552E" w:rsidRPr="00B839CD" w:rsidRDefault="00F8552E" w:rsidP="00277CFC">
                        <w:pPr>
                          <w:jc w:val="center"/>
                          <w:rPr>
                            <w:color w:val="000000" w:themeColor="text1"/>
                            <w:sz w:val="28"/>
                            <w:szCs w:val="28"/>
                            <w:lang w:val="uk-UA"/>
                          </w:rPr>
                        </w:pPr>
                      </w:p>
                    </w:txbxContent>
                  </v:textbox>
                </v:roundrect>
                <v:roundrect id="Скругленный прямоугольник 16036" o:spid="_x0000_s1085" style="position:absolute;left:2476;top:8572;width:53435;height:21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" fillcolor="white [3212]" strokecolor="black [3213]" strokeweight="1pt">
                  <v:stroke joinstyle="miter"/>
                  <v:textbox>
                    <w:txbxContent>
                      <w:p w:rsidR="00F8552E" w:rsidRPr="00277CFC" w:rsidRDefault="00F8552E" w:rsidP="00277CFC">
                        <w:pPr>
                          <w:spacing w:line="360" w:lineRule="auto"/>
                          <w:jc w:val="center"/>
                          <w:rPr>
                            <w:b/>
                            <w:color w:val="000000" w:themeColor="text1"/>
                            <w:sz w:val="28"/>
                            <w:szCs w:val="28"/>
                            <w:lang w:val="uk-UA"/>
                          </w:rPr>
                        </w:pPr>
                        <w:r w:rsidRPr="00277CFC">
                          <w:rPr>
                            <w:b/>
                            <w:color w:val="000000" w:themeColor="text1"/>
                            <w:sz w:val="28"/>
                            <w:szCs w:val="28"/>
                          </w:rPr>
                          <w:t>ISO</w:t>
                        </w:r>
                        <w:r w:rsidRPr="00277CFC">
                          <w:rPr>
                            <w:b/>
                            <w:color w:val="000000" w:themeColor="text1"/>
                            <w:sz w:val="28"/>
                            <w:szCs w:val="28"/>
                            <w:lang w:val="uk-UA"/>
                          </w:rPr>
                          <w:t>/</w:t>
                        </w:r>
                        <w:r w:rsidRPr="00277CFC">
                          <w:rPr>
                            <w:b/>
                            <w:color w:val="000000" w:themeColor="text1"/>
                            <w:sz w:val="28"/>
                            <w:szCs w:val="28"/>
                          </w:rPr>
                          <w:t>IEC</w:t>
                        </w:r>
                        <w:r w:rsidRPr="00277CFC">
                          <w:rPr>
                            <w:b/>
                            <w:color w:val="000000" w:themeColor="text1"/>
                            <w:sz w:val="28"/>
                            <w:szCs w:val="28"/>
                            <w:lang w:val="uk-UA"/>
                          </w:rPr>
                          <w:t xml:space="preserve"> 27001 «Інформаційні технології - Методи забезпечення безпеки - Системи управління інформаційної безпеки - Вимоги»</w:t>
                        </w:r>
                      </w:p>
                      <w:p w:rsidR="00F8552E" w:rsidRPr="00B839CD" w:rsidRDefault="00F8552E" w:rsidP="00277CFC">
                        <w:pPr>
                          <w:spacing w:line="360" w:lineRule="auto"/>
                          <w:jc w:val="center"/>
                          <w:rPr>
                            <w:color w:val="000000" w:themeColor="text1"/>
                            <w:sz w:val="28"/>
                            <w:szCs w:val="28"/>
                            <w:lang w:val="uk-UA"/>
                          </w:rPr>
                        </w:pPr>
                        <w:r w:rsidRPr="00C377C5">
                          <w:rPr>
                            <w:color w:val="000000" w:themeColor="text1"/>
                            <w:sz w:val="28"/>
                            <w:szCs w:val="28"/>
                            <w:lang w:val="uk-UA"/>
                          </w:rPr>
                          <w:t xml:space="preserve"> </w:t>
                        </w:r>
                        <w:r w:rsidRPr="00C377C5">
                          <w:rPr>
                            <w:color w:val="000000" w:themeColor="text1"/>
                            <w:sz w:val="28"/>
                            <w:szCs w:val="28"/>
                            <w:lang w:val="uk-UA"/>
                          </w:rPr>
                          <w:t>призначений для захисту даних від кіберзлочинності, керування інформаційною безпекою та притягнення злочинців до відповідальності</w:t>
                        </w:r>
                      </w:p>
                    </w:txbxContent>
                  </v:textbox>
                </v:roundrect>
                <v:roundrect id="Скругленный прямоугольник 16038" o:spid="_x0000_s1086" style="position:absolute;left:2476;top:30765;width:53435;height:16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" fillcolor="white [3212]" strokecolor="black [3213]" strokeweight="1pt">
                  <v:stroke joinstyle="miter"/>
                  <v:textbox>
                    <w:txbxContent>
                      <w:p w:rsidR="00F8552E" w:rsidRDefault="00F8552E" w:rsidP="00277CFC">
                        <w:pPr>
                          <w:spacing w:line="360" w:lineRule="auto"/>
                          <w:jc w:val="center"/>
                          <w:rPr>
                            <w:b/>
                            <w:color w:val="000000" w:themeColor="text1"/>
                            <w:sz w:val="28"/>
                            <w:szCs w:val="28"/>
                            <w:lang w:val="uk-UA"/>
                          </w:rPr>
                        </w:pPr>
                        <w:r w:rsidRPr="00277CFC">
                          <w:rPr>
                            <w:b/>
                            <w:color w:val="000000" w:themeColor="text1"/>
                            <w:sz w:val="28"/>
                            <w:szCs w:val="28"/>
                          </w:rPr>
                          <w:t>ISO</w:t>
                        </w:r>
                        <w:r w:rsidRPr="00277CFC">
                          <w:rPr>
                            <w:b/>
                            <w:color w:val="000000" w:themeColor="text1"/>
                            <w:sz w:val="28"/>
                            <w:szCs w:val="28"/>
                            <w:lang w:val="uk-UA"/>
                          </w:rPr>
                          <w:t>/</w:t>
                        </w:r>
                        <w:r w:rsidRPr="00277CFC">
                          <w:rPr>
                            <w:b/>
                            <w:color w:val="000000" w:themeColor="text1"/>
                            <w:sz w:val="28"/>
                            <w:szCs w:val="28"/>
                          </w:rPr>
                          <w:t>IEC</w:t>
                        </w:r>
                        <w:r w:rsidRPr="00277CFC">
                          <w:rPr>
                            <w:b/>
                            <w:color w:val="000000" w:themeColor="text1"/>
                            <w:sz w:val="28"/>
                            <w:szCs w:val="28"/>
                            <w:lang w:val="uk-UA"/>
                          </w:rPr>
                          <w:t xml:space="preserve"> 17799: 2005 - «Інформаційні технології - Технології безпеки - Практичні правила управління інформаційної безпеки»</w:t>
                        </w:r>
                      </w:p>
                      <w:p w:rsidR="00F8552E" w:rsidRDefault="00F8552E" w:rsidP="00277CFC">
                        <w:pPr>
                          <w:spacing w:line="360" w:lineRule="auto"/>
                          <w:jc w:val="center"/>
                          <w:rPr>
                            <w:color w:val="000000" w:themeColor="text1"/>
                            <w:sz w:val="28"/>
                            <w:szCs w:val="28"/>
                            <w:lang w:val="uk-UA"/>
                          </w:rPr>
                        </w:pPr>
                        <w:r w:rsidRPr="00C377C5">
                          <w:rPr>
                            <w:color w:val="000000" w:themeColor="text1"/>
                            <w:sz w:val="28"/>
                            <w:szCs w:val="28"/>
                            <w:lang w:val="uk-UA"/>
                          </w:rPr>
                          <w:t>міжнародний стандарт для управління інформаційної безпеки</w:t>
                        </w:r>
                      </w:p>
                    </w:txbxContent>
                  </v:textbox>
                </v:roundrect>
                <v:roundrect id="Скругленный прямоугольник 16037" o:spid="_x0000_s1087" style="position:absolute;left:2667;top:65151;width:53435;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" fillcolor="white [3212]" strokecolor="black [3213]" strokeweight="1pt">
                  <v:stroke joinstyle="miter"/>
                  <v:textbox>
                    <w:txbxContent>
                      <w:p w:rsidR="00F8552E" w:rsidRPr="00277CFC" w:rsidRDefault="00F8552E" w:rsidP="00277CFC">
                        <w:pPr>
                          <w:spacing w:line="360" w:lineRule="auto"/>
                          <w:contextualSpacing/>
                          <w:jc w:val="center"/>
                          <w:rPr>
                            <w:color w:val="000000" w:themeColor="text1"/>
                            <w:sz w:val="28"/>
                            <w:szCs w:val="28"/>
                            <w:lang w:val="uk-UA"/>
                          </w:rPr>
                        </w:pPr>
                        <w:r w:rsidRPr="00277CFC">
                          <w:rPr>
                            <w:b/>
                            <w:color w:val="000000" w:themeColor="text1"/>
                            <w:sz w:val="28"/>
                            <w:szCs w:val="28"/>
                          </w:rPr>
                          <w:t>CRAMM</w:t>
                        </w:r>
                        <w:r w:rsidRPr="00277CFC">
                          <w:rPr>
                            <w:b/>
                            <w:color w:val="000000" w:themeColor="text1"/>
                            <w:sz w:val="28"/>
                            <w:szCs w:val="28"/>
                            <w:lang w:val="uk-UA"/>
                          </w:rPr>
                          <w:t xml:space="preserve"> </w:t>
                        </w:r>
                        <w:r w:rsidRPr="00277CFC">
                          <w:rPr>
                            <w:b/>
                            <w:color w:val="000000" w:themeColor="text1"/>
                            <w:sz w:val="28"/>
                            <w:szCs w:val="28"/>
                          </w:rPr>
                          <w:t>Version</w:t>
                        </w:r>
                        <w:r w:rsidRPr="00277CFC">
                          <w:rPr>
                            <w:b/>
                            <w:color w:val="000000" w:themeColor="text1"/>
                            <w:sz w:val="28"/>
                            <w:szCs w:val="28"/>
                            <w:lang w:val="uk-UA"/>
                          </w:rPr>
                          <w:t xml:space="preserve"> 5.0</w:t>
                        </w:r>
                        <w:r w:rsidRPr="00C377C5">
                          <w:rPr>
                            <w:color w:val="000000" w:themeColor="text1"/>
                            <w:sz w:val="28"/>
                            <w:szCs w:val="28"/>
                            <w:lang w:val="uk-UA"/>
                          </w:rPr>
                          <w:t xml:space="preserve"> (метод аналізу та управління ризиками </w:t>
                        </w:r>
                        <w:r w:rsidRPr="00C377C5">
                          <w:rPr>
                            <w:color w:val="000000" w:themeColor="text1"/>
                            <w:sz w:val="28"/>
                            <w:szCs w:val="28"/>
                          </w:rPr>
                          <w:t>CCTA</w:t>
                        </w:r>
                        <w:r w:rsidRPr="00C377C5">
                          <w:rPr>
                            <w:color w:val="000000" w:themeColor="text1"/>
                            <w:sz w:val="28"/>
                            <w:szCs w:val="28"/>
                            <w:lang w:val="uk-UA"/>
                          </w:rPr>
                          <w:t>) методологія управління ризиками</w:t>
                        </w:r>
                      </w:p>
                    </w:txbxContent>
                  </v:textbox>
                </v:roundrect>
                <v:roundrect id="Скругленный прямоугольник 16039" o:spid="_x0000_s1088" style="position:absolute;left:2571;top:48006;width:53436;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" fillcolor="white [3212]" strokecolor="black [3213]" strokeweight="1pt">
                  <v:stroke joinstyle="miter"/>
                  <v:textbox>
                    <w:txbxContent>
                      <w:p w:rsidR="00F8552E" w:rsidRPr="00C377C5" w:rsidRDefault="00F8552E" w:rsidP="00277CFC">
                        <w:pPr>
                          <w:spacing w:line="360" w:lineRule="auto"/>
                          <w:contextualSpacing/>
                          <w:jc w:val="center"/>
                          <w:rPr>
                            <w:color w:val="000000" w:themeColor="text1"/>
                            <w:sz w:val="28"/>
                            <w:szCs w:val="28"/>
                            <w:lang w:val="uk-UA"/>
                          </w:rPr>
                        </w:pPr>
                        <w:r w:rsidRPr="00277CFC">
                          <w:rPr>
                            <w:b/>
                            <w:color w:val="000000" w:themeColor="text1"/>
                            <w:sz w:val="28"/>
                            <w:szCs w:val="28"/>
                          </w:rPr>
                          <w:t>ISO</w:t>
                        </w:r>
                        <w:r w:rsidRPr="00277CFC">
                          <w:rPr>
                            <w:b/>
                            <w:color w:val="000000" w:themeColor="text1"/>
                            <w:sz w:val="28"/>
                            <w:szCs w:val="28"/>
                            <w:lang w:val="uk-UA"/>
                          </w:rPr>
                          <w:t xml:space="preserve"> 13335 Міжнародні стандарти безпеки інформаційних технологій</w:t>
                        </w:r>
                        <w:r>
                          <w:rPr>
                            <w:color w:val="000000" w:themeColor="text1"/>
                            <w:sz w:val="28"/>
                            <w:szCs w:val="28"/>
                            <w:lang w:val="uk-UA"/>
                          </w:rPr>
                          <w:t xml:space="preserve"> (</w:t>
                        </w:r>
                        <w:r w:rsidRPr="00C377C5">
                          <w:rPr>
                            <w:color w:val="000000" w:themeColor="text1"/>
                            <w:sz w:val="28"/>
                            <w:szCs w:val="28"/>
                            <w:lang w:val="uk-UA"/>
                          </w:rPr>
                          <w:t>чотири стандарти</w:t>
                        </w:r>
                        <w:r>
                          <w:rPr>
                            <w:color w:val="000000" w:themeColor="text1"/>
                            <w:sz w:val="28"/>
                            <w:szCs w:val="28"/>
                            <w:lang w:val="uk-UA"/>
                          </w:rPr>
                          <w:t>)</w:t>
                        </w:r>
                      </w:p>
                      <w:p w:rsidR="00F8552E" w:rsidRPr="00B839CD" w:rsidRDefault="00F8552E" w:rsidP="00277CFC">
                        <w:pPr>
                          <w:spacing w:line="360" w:lineRule="auto"/>
                          <w:jc w:val="center"/>
                          <w:rPr>
                            <w:color w:val="000000" w:themeColor="text1"/>
                            <w:sz w:val="28"/>
                            <w:szCs w:val="28"/>
                            <w:lang w:val="uk-UA"/>
                          </w:rPr>
                        </w:pPr>
                      </w:p>
                    </w:txbxContent>
                  </v:textbox>
                </v:roundrect>
                <v:roundrect id="Скругленный прямоугольник 16040" o:spid="_x0000_s1089" style="position:absolute;left:2857;top:56483;width:53435;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" fillcolor="white [3212]" strokecolor="black [3213]" strokeweight="1pt">
                  <v:stroke joinstyle="miter"/>
                  <v:textbox>
                    <w:txbxContent>
                      <w:p w:rsidR="00F8552E" w:rsidRPr="00277CFC" w:rsidRDefault="00F8552E" w:rsidP="00277CFC">
                        <w:pPr>
                          <w:spacing w:line="360" w:lineRule="auto"/>
                          <w:jc w:val="center"/>
                          <w:rPr>
                            <w:b/>
                            <w:color w:val="000000" w:themeColor="text1"/>
                            <w:sz w:val="28"/>
                            <w:szCs w:val="28"/>
                            <w:lang w:val="uk-UA"/>
                          </w:rPr>
                        </w:pPr>
                        <w:r w:rsidRPr="00277CFC">
                          <w:rPr>
                            <w:b/>
                            <w:color w:val="000000" w:themeColor="text1"/>
                            <w:sz w:val="28"/>
                            <w:szCs w:val="28"/>
                          </w:rPr>
                          <w:t>ISO</w:t>
                        </w:r>
                        <w:r w:rsidRPr="00277CFC">
                          <w:rPr>
                            <w:b/>
                            <w:color w:val="000000" w:themeColor="text1"/>
                            <w:sz w:val="28"/>
                            <w:szCs w:val="28"/>
                            <w:lang w:val="uk-UA"/>
                          </w:rPr>
                          <w:t xml:space="preserve"> / </w:t>
                        </w:r>
                        <w:r w:rsidRPr="00277CFC">
                          <w:rPr>
                            <w:b/>
                            <w:color w:val="000000" w:themeColor="text1"/>
                            <w:sz w:val="28"/>
                            <w:szCs w:val="28"/>
                          </w:rPr>
                          <w:t>IEC</w:t>
                        </w:r>
                        <w:r w:rsidRPr="00277CFC">
                          <w:rPr>
                            <w:b/>
                            <w:color w:val="000000" w:themeColor="text1"/>
                            <w:sz w:val="28"/>
                            <w:szCs w:val="28"/>
                            <w:lang w:val="uk-UA"/>
                          </w:rPr>
                          <w:t xml:space="preserve"> 15408-1: 2009 Інформаційні технології. </w:t>
                        </w:r>
                        <w:r w:rsidRPr="00277CFC">
                          <w:rPr>
                            <w:b/>
                            <w:color w:val="000000" w:themeColor="text1"/>
                            <w:sz w:val="28"/>
                            <w:szCs w:val="28"/>
                            <w:lang w:val="uk-UA"/>
                          </w:rPr>
                          <w:t>Методи забезпечення безпеки. Критерії оцінки безпеки ІТ</w:t>
                        </w:r>
                      </w:p>
                    </w:txbxContent>
                  </v:textbox>
                </v:roundrect>
                <v:roundrect id="Скругленный прямоугольник 16041" o:spid="_x0000_s1090" style="position:absolute;left:2857;top:73818;width:53435;height:15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" fillcolor="white [3212]" strokecolor="black [3213]" strokeweight="1pt">
                  <v:stroke joinstyle="miter"/>
                  <v:textbox>
                    <w:txbxContent>
                      <w:p w:rsidR="00F8552E" w:rsidRPr="00277CFC" w:rsidRDefault="00F8552E" w:rsidP="00277CFC">
                        <w:pPr>
                          <w:spacing w:line="360" w:lineRule="auto"/>
                          <w:contextualSpacing/>
                          <w:jc w:val="center"/>
                          <w:rPr>
                            <w:b/>
                            <w:color w:val="000000" w:themeColor="text1"/>
                            <w:sz w:val="28"/>
                            <w:szCs w:val="28"/>
                            <w:lang w:val="uk-UA"/>
                          </w:rPr>
                        </w:pPr>
                        <w:r w:rsidRPr="00277CFC">
                          <w:rPr>
                            <w:b/>
                            <w:color w:val="000000" w:themeColor="text1"/>
                            <w:sz w:val="28"/>
                            <w:szCs w:val="28"/>
                          </w:rPr>
                          <w:t>ISO/IEC 27552 «Методи захисту. Розширення ISO/IEC 27001 та ISO/IEC 27002 для управління інформацією про конфіденційність. Вимоги та керівні вказівки»</w:t>
                        </w:r>
                      </w:p>
                    </w:txbxContent>
                  </v:textbox>
                </v:roundrect>
                <w10:wrap anchorx="margin"/>
              </v:group>
            </w:pict>
          </mc:Fallback>
        </mc:AlternateContent>
      </w: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p w:rsidR="00277CFC" w:rsidRDefault="00277CFC" w:rsidP="00DB6A4B">
      <w:pPr>
        <w:spacing w:line="360" w:lineRule="auto"/>
        <w:ind w:firstLine="709"/>
        <w:contextualSpacing/>
        <w:rPr>
          <w:color w:val="000000" w:themeColor="text1"/>
          <w:sz w:val="28"/>
          <w:szCs w:val="28"/>
        </w:rPr>
      </w:pPr>
    </w:p>
    <w:tbl>
      <w:tblPr>
        <w:tblStyle w:val="ac"/>
        <w:tblW w:w="0" w:type="auto"/>
        <w:tblLook w:val="04A0" w:firstRow="1" w:lastRow="0" w:firstColumn="1" w:lastColumn="0" w:noHBand="0" w:noVBand="1"/>
      </w:tblPr>
      <w:tblGrid>
        <w:gridCol w:w="3114"/>
        <w:gridCol w:w="6231"/>
      </w:tblGrid>
      <w:tr w:rsidR="00277CFC" w:rsidTr="00277CFC">
        <w:tc>
          <w:tcPr>
            <w:tcW w:w="9345" w:type="dxa"/>
            <w:gridSpan w:val="2"/>
            <w:shd w:val="clear" w:color="auto" w:fill="D9D9D9" w:themeFill="background1" w:themeFillShade="D9"/>
          </w:tcPr>
          <w:p w:rsidR="00277CFC" w:rsidRPr="00277CFC" w:rsidRDefault="00277CFC" w:rsidP="00277CFC">
            <w:pPr>
              <w:shd w:val="clear" w:color="auto" w:fill="FFFFFF"/>
              <w:spacing w:before="100" w:beforeAutospacing="1" w:after="100" w:afterAutospacing="1" w:line="360" w:lineRule="auto"/>
              <w:jc w:val="center"/>
              <w:rPr>
                <w:rFonts w:eastAsiaTheme="majorEastAsia"/>
                <w:b/>
                <w:color w:val="000000" w:themeColor="text1"/>
                <w:sz w:val="28"/>
                <w:szCs w:val="28"/>
                <w:highlight w:val="lightGray"/>
              </w:rPr>
            </w:pPr>
            <w:r w:rsidRPr="00277CFC">
              <w:rPr>
                <w:b/>
                <w:color w:val="000000"/>
                <w:sz w:val="28"/>
                <w:szCs w:val="28"/>
                <w:highlight w:val="lightGray"/>
              </w:rPr>
              <w:lastRenderedPageBreak/>
              <w:t>ISO / IEC 27000, </w:t>
            </w:r>
            <w:r w:rsidRPr="00277CFC">
              <w:rPr>
                <w:rStyle w:val="sts-std-title"/>
                <w:rFonts w:eastAsiaTheme="majorEastAsia"/>
                <w:b/>
                <w:iCs/>
                <w:color w:val="000000"/>
                <w:sz w:val="28"/>
                <w:szCs w:val="28"/>
                <w:highlight w:val="lightGray"/>
              </w:rPr>
              <w:t>Інформаційні технології - Методи безпеки - Системи управління інформаційною безпекою - Огляд та словниковий запас</w:t>
            </w:r>
          </w:p>
        </w:tc>
      </w:tr>
      <w:tr w:rsidR="00277CFC" w:rsidTr="00277CFC">
        <w:tc>
          <w:tcPr>
            <w:tcW w:w="3114" w:type="dxa"/>
          </w:tcPr>
          <w:p w:rsidR="00277CFC" w:rsidRDefault="00277CFC" w:rsidP="00B45564">
            <w:pPr>
              <w:spacing w:line="360" w:lineRule="auto"/>
              <w:contextualSpacing/>
              <w:rPr>
                <w:color w:val="000000"/>
                <w:sz w:val="28"/>
                <w:szCs w:val="28"/>
              </w:rPr>
            </w:pPr>
          </w:p>
          <w:p w:rsidR="00277CFC" w:rsidRPr="00277CFC" w:rsidRDefault="00277CFC" w:rsidP="00B45564">
            <w:pPr>
              <w:spacing w:line="360" w:lineRule="auto"/>
              <w:contextualSpacing/>
              <w:rPr>
                <w:rFonts w:eastAsiaTheme="majorEastAsia"/>
                <w:color w:val="000000" w:themeColor="text1"/>
                <w:sz w:val="28"/>
                <w:szCs w:val="28"/>
                <w:lang w:val="uk-UA"/>
              </w:rPr>
            </w:pPr>
            <w:r w:rsidRPr="00277CFC">
              <w:rPr>
                <w:color w:val="000000"/>
                <w:sz w:val="28"/>
                <w:szCs w:val="28"/>
              </w:rPr>
              <w:t>ISO</w:t>
            </w:r>
            <w:r w:rsidRPr="00277CFC">
              <w:rPr>
                <w:color w:val="000000"/>
                <w:sz w:val="28"/>
                <w:szCs w:val="28"/>
                <w:lang w:val="uk-UA"/>
              </w:rPr>
              <w:t xml:space="preserve"> / </w:t>
            </w:r>
            <w:r w:rsidRPr="00277CFC">
              <w:rPr>
                <w:color w:val="000000"/>
                <w:sz w:val="28"/>
                <w:szCs w:val="28"/>
              </w:rPr>
              <w:t>IEC</w:t>
            </w:r>
            <w:r w:rsidRPr="00277CFC">
              <w:rPr>
                <w:color w:val="000000"/>
                <w:sz w:val="28"/>
                <w:szCs w:val="28"/>
                <w:lang w:val="uk-UA"/>
              </w:rPr>
              <w:t xml:space="preserve"> 27001: 2013</w:t>
            </w:r>
            <w:r w:rsidRPr="00277CFC">
              <w:rPr>
                <w:color w:val="000000"/>
                <w:sz w:val="28"/>
                <w:szCs w:val="28"/>
              </w:rPr>
              <w:t> </w:t>
            </w:r>
          </w:p>
        </w:tc>
        <w:tc>
          <w:tcPr>
            <w:tcW w:w="6231" w:type="dxa"/>
          </w:tcPr>
          <w:p w:rsidR="00277CFC" w:rsidRPr="00277CFC" w:rsidRDefault="00277CFC" w:rsidP="00B45564">
            <w:pPr>
              <w:spacing w:line="360" w:lineRule="auto"/>
              <w:contextualSpacing/>
              <w:rPr>
                <w:rFonts w:eastAsiaTheme="majorEastAsia"/>
                <w:color w:val="000000" w:themeColor="text1"/>
                <w:sz w:val="28"/>
                <w:szCs w:val="28"/>
                <w:lang w:val="uk-UA"/>
              </w:rPr>
            </w:pPr>
            <w:r w:rsidRPr="00277CFC">
              <w:rPr>
                <w:rStyle w:val="sts-std-title"/>
                <w:rFonts w:eastAsiaTheme="majorEastAsia"/>
                <w:i/>
                <w:iCs/>
                <w:color w:val="000000"/>
                <w:sz w:val="28"/>
                <w:szCs w:val="28"/>
                <w:lang w:val="uk-UA"/>
              </w:rPr>
              <w:t>Інформаційні технології - Методи безпеки - Системи управління інформаційною безпекою - Вимоги</w:t>
            </w:r>
          </w:p>
        </w:tc>
      </w:tr>
      <w:tr w:rsidR="00277CFC" w:rsidTr="00277CFC">
        <w:tc>
          <w:tcPr>
            <w:tcW w:w="3114" w:type="dxa"/>
          </w:tcPr>
          <w:p w:rsidR="00277CFC" w:rsidRDefault="00277CFC" w:rsidP="00B45564">
            <w:pPr>
              <w:spacing w:line="360" w:lineRule="auto"/>
              <w:contextualSpacing/>
              <w:rPr>
                <w:color w:val="000000"/>
                <w:sz w:val="28"/>
                <w:szCs w:val="28"/>
              </w:rPr>
            </w:pPr>
          </w:p>
          <w:p w:rsidR="00277CFC" w:rsidRPr="00277CFC" w:rsidRDefault="00277CFC" w:rsidP="00B45564">
            <w:pPr>
              <w:spacing w:line="360" w:lineRule="auto"/>
              <w:contextualSpacing/>
              <w:rPr>
                <w:rFonts w:eastAsiaTheme="majorEastAsia"/>
                <w:color w:val="000000" w:themeColor="text1"/>
                <w:sz w:val="28"/>
                <w:szCs w:val="28"/>
                <w:lang w:val="uk-UA"/>
              </w:rPr>
            </w:pPr>
            <w:r w:rsidRPr="00277CFC">
              <w:rPr>
                <w:color w:val="000000"/>
                <w:sz w:val="28"/>
                <w:szCs w:val="28"/>
              </w:rPr>
              <w:t>ISO</w:t>
            </w:r>
            <w:r w:rsidRPr="00277CFC">
              <w:rPr>
                <w:color w:val="000000"/>
                <w:sz w:val="28"/>
                <w:szCs w:val="28"/>
                <w:lang w:val="uk-UA"/>
              </w:rPr>
              <w:t xml:space="preserve"> / </w:t>
            </w:r>
            <w:r w:rsidRPr="00277CFC">
              <w:rPr>
                <w:color w:val="000000"/>
                <w:sz w:val="28"/>
                <w:szCs w:val="28"/>
              </w:rPr>
              <w:t>IEC</w:t>
            </w:r>
            <w:r w:rsidRPr="00277CFC">
              <w:rPr>
                <w:color w:val="000000"/>
                <w:sz w:val="28"/>
                <w:szCs w:val="28"/>
                <w:lang w:val="uk-UA"/>
              </w:rPr>
              <w:t xml:space="preserve"> 27002: 2013</w:t>
            </w:r>
            <w:r w:rsidRPr="00277CFC">
              <w:rPr>
                <w:color w:val="000000"/>
                <w:sz w:val="28"/>
                <w:szCs w:val="28"/>
              </w:rPr>
              <w:t> </w:t>
            </w:r>
          </w:p>
        </w:tc>
        <w:tc>
          <w:tcPr>
            <w:tcW w:w="6231" w:type="dxa"/>
          </w:tcPr>
          <w:p w:rsidR="00277CFC" w:rsidRPr="00277CFC" w:rsidRDefault="00277CFC" w:rsidP="00B45564">
            <w:pPr>
              <w:spacing w:line="360" w:lineRule="auto"/>
              <w:contextualSpacing/>
              <w:rPr>
                <w:rFonts w:eastAsiaTheme="majorEastAsia"/>
                <w:color w:val="000000" w:themeColor="text1"/>
                <w:sz w:val="28"/>
                <w:szCs w:val="28"/>
                <w:lang w:val="uk-UA"/>
              </w:rPr>
            </w:pPr>
            <w:r w:rsidRPr="00277CFC">
              <w:rPr>
                <w:rStyle w:val="sts-std-title"/>
                <w:rFonts w:eastAsiaTheme="majorEastAsia"/>
                <w:i/>
                <w:iCs/>
                <w:color w:val="000000"/>
                <w:sz w:val="28"/>
                <w:szCs w:val="28"/>
                <w:lang w:val="uk-UA"/>
              </w:rPr>
              <w:t>Інформаційні технології - Методи безпеки - Кодекс практики управління інформаційною безпекою</w:t>
            </w:r>
          </w:p>
        </w:tc>
      </w:tr>
      <w:tr w:rsidR="00277CFC" w:rsidTr="00277CFC">
        <w:tc>
          <w:tcPr>
            <w:tcW w:w="3114" w:type="dxa"/>
          </w:tcPr>
          <w:p w:rsidR="00277CFC" w:rsidRPr="00277CFC" w:rsidRDefault="00277CFC" w:rsidP="00B45564">
            <w:pPr>
              <w:spacing w:line="360" w:lineRule="auto"/>
              <w:contextualSpacing/>
              <w:rPr>
                <w:rFonts w:eastAsiaTheme="majorEastAsia"/>
                <w:color w:val="000000" w:themeColor="text1"/>
                <w:sz w:val="28"/>
                <w:szCs w:val="28"/>
                <w:lang w:val="uk-UA"/>
              </w:rPr>
            </w:pPr>
            <w:r w:rsidRPr="00277CFC">
              <w:rPr>
                <w:color w:val="000000"/>
                <w:sz w:val="28"/>
                <w:szCs w:val="28"/>
              </w:rPr>
              <w:t>ISO</w:t>
            </w:r>
            <w:r w:rsidRPr="00277CFC">
              <w:rPr>
                <w:color w:val="000000"/>
                <w:sz w:val="28"/>
                <w:szCs w:val="28"/>
                <w:lang w:val="uk-UA"/>
              </w:rPr>
              <w:t xml:space="preserve"> / </w:t>
            </w:r>
            <w:r w:rsidRPr="00277CFC">
              <w:rPr>
                <w:color w:val="000000"/>
                <w:sz w:val="28"/>
                <w:szCs w:val="28"/>
              </w:rPr>
              <w:t>IEC</w:t>
            </w:r>
            <w:r w:rsidRPr="00277CFC">
              <w:rPr>
                <w:color w:val="000000"/>
                <w:sz w:val="28"/>
                <w:szCs w:val="28"/>
                <w:lang w:val="uk-UA"/>
              </w:rPr>
              <w:t xml:space="preserve"> 29100</w:t>
            </w:r>
            <w:r w:rsidRPr="00277CFC">
              <w:rPr>
                <w:color w:val="000000"/>
                <w:sz w:val="28"/>
                <w:szCs w:val="28"/>
              </w:rPr>
              <w:t> </w:t>
            </w:r>
          </w:p>
        </w:tc>
        <w:tc>
          <w:tcPr>
            <w:tcW w:w="6231" w:type="dxa"/>
          </w:tcPr>
          <w:p w:rsidR="00277CFC" w:rsidRPr="00277CFC" w:rsidRDefault="00277CFC" w:rsidP="00B45564">
            <w:pPr>
              <w:spacing w:line="360" w:lineRule="auto"/>
              <w:contextualSpacing/>
              <w:rPr>
                <w:rFonts w:eastAsiaTheme="majorEastAsia"/>
                <w:color w:val="000000" w:themeColor="text1"/>
                <w:sz w:val="28"/>
                <w:szCs w:val="28"/>
                <w:lang w:val="uk-UA"/>
              </w:rPr>
            </w:pPr>
            <w:r w:rsidRPr="00277CFC">
              <w:rPr>
                <w:rStyle w:val="sts-std-title"/>
                <w:rFonts w:eastAsiaTheme="majorEastAsia"/>
                <w:i/>
                <w:iCs/>
                <w:color w:val="000000"/>
                <w:sz w:val="28"/>
                <w:szCs w:val="28"/>
                <w:lang w:val="uk-UA"/>
              </w:rPr>
              <w:t>Інформаційні технології - Методи безпеки - Основи конфіденційності</w:t>
            </w:r>
          </w:p>
        </w:tc>
      </w:tr>
      <w:tr w:rsidR="00277CFC" w:rsidTr="00277CFC">
        <w:tc>
          <w:tcPr>
            <w:tcW w:w="9345" w:type="dxa"/>
            <w:gridSpan w:val="2"/>
            <w:shd w:val="clear" w:color="auto" w:fill="D9D9D9" w:themeFill="background1" w:themeFillShade="D9"/>
          </w:tcPr>
          <w:p w:rsidR="00277CFC" w:rsidRPr="00277CFC" w:rsidRDefault="00277CFC" w:rsidP="00277CFC">
            <w:pPr>
              <w:shd w:val="clear" w:color="auto" w:fill="FFFFFF"/>
              <w:spacing w:line="360" w:lineRule="auto"/>
              <w:jc w:val="center"/>
              <w:rPr>
                <w:b/>
                <w:bCs/>
                <w:color w:val="000000"/>
                <w:sz w:val="28"/>
                <w:szCs w:val="28"/>
                <w:highlight w:val="lightGray"/>
              </w:rPr>
            </w:pPr>
            <w:r w:rsidRPr="00277CFC">
              <w:rPr>
                <w:b/>
                <w:bCs/>
                <w:color w:val="000000"/>
                <w:sz w:val="28"/>
                <w:szCs w:val="28"/>
                <w:highlight w:val="lightGray"/>
                <w:lang w:val="uk-UA"/>
              </w:rPr>
              <w:t>С</w:t>
            </w:r>
            <w:r w:rsidRPr="00277CFC">
              <w:rPr>
                <w:b/>
                <w:bCs/>
                <w:color w:val="000000"/>
                <w:sz w:val="28"/>
                <w:szCs w:val="28"/>
                <w:highlight w:val="lightGray"/>
              </w:rPr>
              <w:t>истема управління інформацією про конфіденційність</w:t>
            </w:r>
          </w:p>
          <w:p w:rsidR="00277CFC" w:rsidRPr="00277CFC" w:rsidRDefault="00277CFC" w:rsidP="00277CFC">
            <w:pPr>
              <w:shd w:val="clear" w:color="auto" w:fill="FFFFFF"/>
              <w:spacing w:line="360" w:lineRule="auto"/>
              <w:jc w:val="center"/>
              <w:rPr>
                <w:rFonts w:eastAsiaTheme="majorEastAsia"/>
                <w:color w:val="000000" w:themeColor="text1"/>
                <w:sz w:val="28"/>
                <w:szCs w:val="28"/>
                <w:highlight w:val="lightGray"/>
              </w:rPr>
            </w:pPr>
            <w:r w:rsidRPr="00277CFC">
              <w:rPr>
                <w:b/>
                <w:bCs/>
                <w:color w:val="000000"/>
                <w:sz w:val="28"/>
                <w:szCs w:val="28"/>
                <w:highlight w:val="lightGray"/>
              </w:rPr>
              <w:t>PIMS</w:t>
            </w:r>
          </w:p>
        </w:tc>
      </w:tr>
      <w:tr w:rsidR="00277CFC" w:rsidTr="00277CFC">
        <w:tc>
          <w:tcPr>
            <w:tcW w:w="3114" w:type="dxa"/>
          </w:tcPr>
          <w:p w:rsidR="00277CFC" w:rsidRPr="00277CFC" w:rsidRDefault="00277CFC" w:rsidP="00277CFC">
            <w:pPr>
              <w:spacing w:line="360" w:lineRule="auto"/>
              <w:contextualSpacing/>
              <w:rPr>
                <w:rFonts w:eastAsiaTheme="majorEastAsia"/>
                <w:color w:val="000000" w:themeColor="text1"/>
                <w:sz w:val="28"/>
                <w:szCs w:val="28"/>
                <w:lang w:val="uk-UA"/>
              </w:rPr>
            </w:pPr>
            <w:r w:rsidRPr="00277CFC">
              <w:rPr>
                <w:color w:val="000000"/>
                <w:sz w:val="28"/>
                <w:szCs w:val="28"/>
              </w:rPr>
              <w:t>ISO / IEC 19944 </w:t>
            </w:r>
          </w:p>
        </w:tc>
        <w:tc>
          <w:tcPr>
            <w:tcW w:w="6231" w:type="dxa"/>
          </w:tcPr>
          <w:p w:rsidR="00277CFC" w:rsidRPr="00277CFC" w:rsidRDefault="00277CFC" w:rsidP="00277CFC">
            <w:pPr>
              <w:spacing w:line="360" w:lineRule="auto"/>
              <w:contextualSpacing/>
              <w:rPr>
                <w:rFonts w:eastAsiaTheme="majorEastAsia"/>
                <w:color w:val="000000" w:themeColor="text1"/>
                <w:sz w:val="28"/>
                <w:szCs w:val="28"/>
                <w:lang w:val="uk-UA"/>
              </w:rPr>
            </w:pPr>
            <w:r w:rsidRPr="00277CFC">
              <w:rPr>
                <w:rStyle w:val="sts-std-title"/>
                <w:rFonts w:eastAsiaTheme="majorEastAsia"/>
                <w:i/>
                <w:iCs/>
                <w:color w:val="000000"/>
                <w:sz w:val="28"/>
                <w:szCs w:val="28"/>
              </w:rPr>
              <w:t>Інформаційні технології - Хмарні обчислення - Хмарні послуги та пристрої: Потік даних, категорії даних та використання даних</w:t>
            </w:r>
          </w:p>
        </w:tc>
      </w:tr>
      <w:tr w:rsidR="00277CFC" w:rsidRPr="009221D5" w:rsidTr="00277CFC">
        <w:tc>
          <w:tcPr>
            <w:tcW w:w="3114" w:type="dxa"/>
          </w:tcPr>
          <w:p w:rsidR="00277CFC" w:rsidRPr="00277CFC" w:rsidRDefault="00277CFC" w:rsidP="00277CFC">
            <w:pPr>
              <w:spacing w:line="360" w:lineRule="auto"/>
              <w:contextualSpacing/>
              <w:rPr>
                <w:rFonts w:eastAsiaTheme="majorEastAsia"/>
                <w:color w:val="000000" w:themeColor="text1"/>
                <w:sz w:val="28"/>
                <w:szCs w:val="28"/>
                <w:lang w:val="uk-UA"/>
              </w:rPr>
            </w:pPr>
            <w:r w:rsidRPr="00277CFC">
              <w:rPr>
                <w:color w:val="000000"/>
                <w:sz w:val="28"/>
                <w:szCs w:val="28"/>
              </w:rPr>
              <w:t>ISO / IEC 20889 </w:t>
            </w:r>
          </w:p>
        </w:tc>
        <w:tc>
          <w:tcPr>
            <w:tcW w:w="6231" w:type="dxa"/>
          </w:tcPr>
          <w:p w:rsidR="00277CFC" w:rsidRPr="00277CFC" w:rsidRDefault="00277CFC" w:rsidP="00277CFC">
            <w:pPr>
              <w:spacing w:line="360" w:lineRule="auto"/>
              <w:contextualSpacing/>
              <w:rPr>
                <w:rFonts w:eastAsiaTheme="majorEastAsia"/>
                <w:color w:val="000000" w:themeColor="text1"/>
                <w:sz w:val="28"/>
                <w:szCs w:val="28"/>
                <w:lang w:val="uk-UA"/>
              </w:rPr>
            </w:pPr>
            <w:r w:rsidRPr="00277CFC">
              <w:rPr>
                <w:rStyle w:val="sts-std-title"/>
                <w:rFonts w:eastAsiaTheme="majorEastAsia"/>
                <w:i/>
                <w:iCs/>
                <w:color w:val="000000"/>
                <w:sz w:val="28"/>
                <w:szCs w:val="28"/>
                <w:lang w:val="uk-UA"/>
              </w:rPr>
              <w:t>Термінологія</w:t>
            </w:r>
            <w:r w:rsidRPr="00277CFC">
              <w:rPr>
                <w:rStyle w:val="sts-std-title"/>
                <w:rFonts w:eastAsiaTheme="majorEastAsia"/>
                <w:i/>
                <w:iCs/>
                <w:color w:val="000000"/>
                <w:sz w:val="28"/>
                <w:szCs w:val="28"/>
              </w:rPr>
              <w:t> </w:t>
            </w:r>
            <w:r w:rsidRPr="00277CFC">
              <w:rPr>
                <w:color w:val="000000"/>
                <w:sz w:val="28"/>
                <w:szCs w:val="28"/>
                <w:lang w:val="uk-UA"/>
              </w:rPr>
              <w:t>деідентифікації даних</w:t>
            </w:r>
            <w:r w:rsidRPr="00277CFC">
              <w:rPr>
                <w:color w:val="000000"/>
                <w:sz w:val="28"/>
                <w:szCs w:val="28"/>
              </w:rPr>
              <w:t> </w:t>
            </w:r>
            <w:r w:rsidRPr="00277CFC">
              <w:rPr>
                <w:color w:val="000000"/>
                <w:sz w:val="28"/>
                <w:szCs w:val="28"/>
                <w:lang w:val="uk-UA"/>
              </w:rPr>
              <w:t>, що</w:t>
            </w:r>
            <w:r w:rsidRPr="00277CFC">
              <w:rPr>
                <w:color w:val="000000"/>
                <w:sz w:val="28"/>
                <w:szCs w:val="28"/>
              </w:rPr>
              <w:t> </w:t>
            </w:r>
            <w:r w:rsidRPr="00277CFC">
              <w:rPr>
                <w:rStyle w:val="sts-std-title"/>
                <w:rFonts w:eastAsiaTheme="majorEastAsia"/>
                <w:i/>
                <w:iCs/>
                <w:color w:val="000000"/>
                <w:sz w:val="28"/>
                <w:szCs w:val="28"/>
                <w:lang w:val="uk-UA"/>
              </w:rPr>
              <w:t>покращує конфіденційність, та класифікація методів</w:t>
            </w:r>
          </w:p>
        </w:tc>
      </w:tr>
      <w:tr w:rsidR="00277CFC" w:rsidRPr="009221D5" w:rsidTr="00277CFC">
        <w:tc>
          <w:tcPr>
            <w:tcW w:w="3114" w:type="dxa"/>
          </w:tcPr>
          <w:p w:rsidR="00277CFC" w:rsidRPr="00277CFC" w:rsidRDefault="00277CFC" w:rsidP="00277CFC">
            <w:pPr>
              <w:spacing w:line="360" w:lineRule="auto"/>
              <w:contextualSpacing/>
              <w:rPr>
                <w:rFonts w:eastAsiaTheme="majorEastAsia"/>
                <w:color w:val="000000" w:themeColor="text1"/>
                <w:sz w:val="28"/>
                <w:szCs w:val="28"/>
                <w:lang w:val="uk-UA"/>
              </w:rPr>
            </w:pPr>
            <w:r w:rsidRPr="00277CFC">
              <w:rPr>
                <w:color w:val="000000"/>
                <w:sz w:val="28"/>
                <w:szCs w:val="28"/>
              </w:rPr>
              <w:t>ISO / IEC 27005 </w:t>
            </w:r>
          </w:p>
        </w:tc>
        <w:tc>
          <w:tcPr>
            <w:tcW w:w="6231" w:type="dxa"/>
          </w:tcPr>
          <w:p w:rsidR="00277CFC" w:rsidRPr="00277CFC" w:rsidRDefault="00277CFC" w:rsidP="00277CFC">
            <w:pPr>
              <w:spacing w:line="360" w:lineRule="auto"/>
              <w:contextualSpacing/>
              <w:rPr>
                <w:rFonts w:eastAsiaTheme="majorEastAsia"/>
                <w:color w:val="000000" w:themeColor="text1"/>
                <w:sz w:val="28"/>
                <w:szCs w:val="28"/>
                <w:lang w:val="uk-UA"/>
              </w:rPr>
            </w:pPr>
            <w:r w:rsidRPr="00277CFC">
              <w:rPr>
                <w:rStyle w:val="sts-std-title"/>
                <w:rFonts w:eastAsiaTheme="majorEastAsia"/>
                <w:i/>
                <w:iCs/>
                <w:color w:val="000000"/>
                <w:sz w:val="28"/>
                <w:szCs w:val="28"/>
                <w:lang w:val="uk-UA"/>
              </w:rPr>
              <w:t>Інформаційні технології - Методи безпеки - Управління ризиками інформаційної безпеки</w:t>
            </w:r>
          </w:p>
        </w:tc>
      </w:tr>
      <w:tr w:rsidR="00277CFC" w:rsidTr="00277CFC">
        <w:tc>
          <w:tcPr>
            <w:tcW w:w="3114" w:type="dxa"/>
          </w:tcPr>
          <w:p w:rsidR="00277CFC" w:rsidRPr="00277CFC" w:rsidRDefault="00277CFC" w:rsidP="00277CFC">
            <w:pPr>
              <w:spacing w:line="360" w:lineRule="auto"/>
              <w:contextualSpacing/>
              <w:rPr>
                <w:color w:val="000000"/>
                <w:sz w:val="28"/>
                <w:szCs w:val="28"/>
              </w:rPr>
            </w:pPr>
            <w:r w:rsidRPr="00277CFC">
              <w:rPr>
                <w:color w:val="000000"/>
                <w:sz w:val="28"/>
                <w:szCs w:val="28"/>
              </w:rPr>
              <w:t>ISO / IEC 27018 </w:t>
            </w:r>
          </w:p>
        </w:tc>
        <w:tc>
          <w:tcPr>
            <w:tcW w:w="6231" w:type="dxa"/>
          </w:tcPr>
          <w:p w:rsidR="00277CFC" w:rsidRPr="00277CFC" w:rsidRDefault="00277CFC" w:rsidP="00277CFC">
            <w:pPr>
              <w:spacing w:line="360" w:lineRule="auto"/>
              <w:contextualSpacing/>
              <w:rPr>
                <w:rStyle w:val="sts-std-title"/>
                <w:rFonts w:eastAsiaTheme="majorEastAsia"/>
                <w:i/>
                <w:iCs/>
                <w:color w:val="000000"/>
                <w:sz w:val="28"/>
                <w:szCs w:val="28"/>
                <w:lang w:val="uk-UA"/>
              </w:rPr>
            </w:pPr>
            <w:r w:rsidRPr="00277CFC">
              <w:rPr>
                <w:rStyle w:val="sts-std-title"/>
                <w:rFonts w:eastAsiaTheme="majorEastAsia"/>
                <w:i/>
                <w:iCs/>
                <w:color w:val="000000"/>
                <w:sz w:val="28"/>
                <w:szCs w:val="28"/>
              </w:rPr>
              <w:t>Інформаційні технології - Методи безпеки - Кодекс практики захисту інформації, що ідентифікує особу (PII), у публічних хмарах, що виконують роль процесорів PII</w:t>
            </w:r>
          </w:p>
        </w:tc>
      </w:tr>
      <w:tr w:rsidR="00277CFC" w:rsidTr="00277CFC">
        <w:tc>
          <w:tcPr>
            <w:tcW w:w="3114" w:type="dxa"/>
          </w:tcPr>
          <w:p w:rsidR="00277CFC" w:rsidRPr="00277CFC" w:rsidRDefault="00277CFC" w:rsidP="00277CFC">
            <w:pPr>
              <w:spacing w:line="360" w:lineRule="auto"/>
              <w:contextualSpacing/>
              <w:rPr>
                <w:color w:val="000000"/>
                <w:sz w:val="28"/>
                <w:szCs w:val="28"/>
              </w:rPr>
            </w:pPr>
            <w:r w:rsidRPr="00277CFC">
              <w:rPr>
                <w:color w:val="000000"/>
                <w:sz w:val="28"/>
                <w:szCs w:val="28"/>
              </w:rPr>
              <w:t>ISO / IEC 27035-1 </w:t>
            </w:r>
          </w:p>
        </w:tc>
        <w:tc>
          <w:tcPr>
            <w:tcW w:w="6231" w:type="dxa"/>
          </w:tcPr>
          <w:p w:rsidR="00277CFC" w:rsidRPr="00277CFC" w:rsidRDefault="00277CFC" w:rsidP="00277CFC">
            <w:pPr>
              <w:spacing w:line="360" w:lineRule="auto"/>
              <w:contextualSpacing/>
              <w:rPr>
                <w:rStyle w:val="sts-std-title"/>
                <w:rFonts w:eastAsiaTheme="majorEastAsia"/>
                <w:i/>
                <w:iCs/>
                <w:color w:val="000000"/>
                <w:sz w:val="28"/>
                <w:szCs w:val="28"/>
                <w:lang w:val="uk-UA"/>
              </w:rPr>
            </w:pPr>
            <w:r w:rsidRPr="00277CFC">
              <w:rPr>
                <w:rStyle w:val="sts-std-title"/>
                <w:rFonts w:eastAsiaTheme="majorEastAsia"/>
                <w:i/>
                <w:iCs/>
                <w:color w:val="000000"/>
                <w:sz w:val="28"/>
                <w:szCs w:val="28"/>
              </w:rPr>
              <w:t>Інформаційні технології - Методи безпеки - Управління інцидентами інформаційної безпеки - Частина 1: Принципи управління інцидентами</w:t>
            </w:r>
          </w:p>
        </w:tc>
      </w:tr>
      <w:tr w:rsidR="00277CFC" w:rsidTr="00277CFC">
        <w:tc>
          <w:tcPr>
            <w:tcW w:w="3114" w:type="dxa"/>
          </w:tcPr>
          <w:p w:rsidR="00277CFC" w:rsidRPr="00277CFC" w:rsidRDefault="00277CFC" w:rsidP="00277CFC">
            <w:pPr>
              <w:spacing w:line="360" w:lineRule="auto"/>
              <w:contextualSpacing/>
              <w:rPr>
                <w:color w:val="000000"/>
                <w:sz w:val="28"/>
                <w:szCs w:val="28"/>
              </w:rPr>
            </w:pPr>
            <w:r w:rsidRPr="00277CFC">
              <w:rPr>
                <w:color w:val="000000"/>
                <w:sz w:val="28"/>
                <w:szCs w:val="28"/>
              </w:rPr>
              <w:t>ISO / IEC 29101 </w:t>
            </w:r>
          </w:p>
        </w:tc>
        <w:tc>
          <w:tcPr>
            <w:tcW w:w="6231" w:type="dxa"/>
          </w:tcPr>
          <w:p w:rsidR="00277CFC" w:rsidRPr="00277CFC" w:rsidRDefault="00277CFC" w:rsidP="00277CFC">
            <w:pPr>
              <w:spacing w:line="360" w:lineRule="auto"/>
              <w:contextualSpacing/>
              <w:rPr>
                <w:rStyle w:val="sts-std-title"/>
                <w:rFonts w:eastAsiaTheme="majorEastAsia"/>
                <w:i/>
                <w:iCs/>
                <w:color w:val="000000"/>
                <w:sz w:val="28"/>
                <w:szCs w:val="28"/>
                <w:lang w:val="uk-UA"/>
              </w:rPr>
            </w:pPr>
            <w:r w:rsidRPr="00277CFC">
              <w:rPr>
                <w:rStyle w:val="sts-std-title"/>
                <w:rFonts w:eastAsiaTheme="majorEastAsia"/>
                <w:i/>
                <w:iCs/>
                <w:color w:val="000000"/>
                <w:sz w:val="28"/>
                <w:szCs w:val="28"/>
              </w:rPr>
              <w:t>Інформаційні технології - Методи безпеки - Структура архітектури конфіденційності</w:t>
            </w:r>
          </w:p>
        </w:tc>
      </w:tr>
      <w:tr w:rsidR="00277CFC" w:rsidTr="00277CFC">
        <w:tc>
          <w:tcPr>
            <w:tcW w:w="3114" w:type="dxa"/>
          </w:tcPr>
          <w:p w:rsidR="00277CFC" w:rsidRPr="00277CFC" w:rsidRDefault="00277CFC" w:rsidP="00277CFC">
            <w:pPr>
              <w:spacing w:line="360" w:lineRule="auto"/>
              <w:contextualSpacing/>
              <w:rPr>
                <w:color w:val="000000"/>
                <w:sz w:val="28"/>
                <w:szCs w:val="28"/>
              </w:rPr>
            </w:pPr>
            <w:r w:rsidRPr="00277CFC">
              <w:rPr>
                <w:color w:val="000000"/>
                <w:sz w:val="28"/>
                <w:szCs w:val="28"/>
              </w:rPr>
              <w:lastRenderedPageBreak/>
              <w:t>ISO / IEC 29134 </w:t>
            </w:r>
          </w:p>
        </w:tc>
        <w:tc>
          <w:tcPr>
            <w:tcW w:w="6231" w:type="dxa"/>
          </w:tcPr>
          <w:p w:rsidR="00277CFC" w:rsidRPr="00277CFC" w:rsidRDefault="00277CFC" w:rsidP="00277CFC">
            <w:pPr>
              <w:spacing w:line="360" w:lineRule="auto"/>
              <w:contextualSpacing/>
              <w:rPr>
                <w:rStyle w:val="sts-std-title"/>
                <w:rFonts w:eastAsiaTheme="majorEastAsia"/>
                <w:i/>
                <w:iCs/>
                <w:color w:val="000000"/>
                <w:sz w:val="28"/>
                <w:szCs w:val="28"/>
              </w:rPr>
            </w:pPr>
            <w:r w:rsidRPr="00277CFC">
              <w:rPr>
                <w:rStyle w:val="sts-std-title"/>
                <w:rFonts w:eastAsiaTheme="majorEastAsia"/>
                <w:i/>
                <w:iCs/>
                <w:color w:val="000000"/>
                <w:sz w:val="28"/>
                <w:szCs w:val="28"/>
              </w:rPr>
              <w:t>Інформаційні технології - Методи безпеки - Керівництво з оцінки впливу на конфіденційність</w:t>
            </w:r>
          </w:p>
        </w:tc>
      </w:tr>
      <w:tr w:rsidR="00277CFC" w:rsidTr="00277CFC">
        <w:tc>
          <w:tcPr>
            <w:tcW w:w="3114" w:type="dxa"/>
          </w:tcPr>
          <w:p w:rsidR="00277CFC" w:rsidRPr="00277CFC" w:rsidRDefault="00277CFC" w:rsidP="00277CFC">
            <w:pPr>
              <w:spacing w:line="360" w:lineRule="auto"/>
              <w:contextualSpacing/>
              <w:rPr>
                <w:color w:val="000000"/>
                <w:sz w:val="28"/>
                <w:szCs w:val="28"/>
              </w:rPr>
            </w:pPr>
            <w:r w:rsidRPr="00277CFC">
              <w:rPr>
                <w:color w:val="000000"/>
                <w:sz w:val="28"/>
                <w:szCs w:val="28"/>
              </w:rPr>
              <w:t>ISO / IEC 29151 </w:t>
            </w:r>
          </w:p>
        </w:tc>
        <w:tc>
          <w:tcPr>
            <w:tcW w:w="6231" w:type="dxa"/>
          </w:tcPr>
          <w:p w:rsidR="00277CFC" w:rsidRPr="00277CFC" w:rsidRDefault="00277CFC" w:rsidP="00277CFC">
            <w:pPr>
              <w:spacing w:line="360" w:lineRule="auto"/>
              <w:contextualSpacing/>
              <w:rPr>
                <w:rStyle w:val="sts-std-title"/>
                <w:rFonts w:eastAsiaTheme="majorEastAsia"/>
                <w:i/>
                <w:iCs/>
                <w:color w:val="000000"/>
                <w:sz w:val="28"/>
                <w:szCs w:val="28"/>
              </w:rPr>
            </w:pPr>
            <w:r w:rsidRPr="00277CFC">
              <w:rPr>
                <w:rStyle w:val="sts-std-title"/>
                <w:rFonts w:eastAsiaTheme="majorEastAsia"/>
                <w:i/>
                <w:iCs/>
                <w:color w:val="000000"/>
                <w:sz w:val="28"/>
                <w:szCs w:val="28"/>
              </w:rPr>
              <w:t>Інформаційні технології - Методи безпеки - Кодекс практики захисту інформації, що ідентифікує особу</w:t>
            </w:r>
          </w:p>
        </w:tc>
      </w:tr>
      <w:tr w:rsidR="00277CFC" w:rsidTr="00277CFC">
        <w:tc>
          <w:tcPr>
            <w:tcW w:w="3114" w:type="dxa"/>
          </w:tcPr>
          <w:p w:rsidR="00277CFC" w:rsidRPr="00277CFC" w:rsidRDefault="00277CFC" w:rsidP="00277CFC">
            <w:pPr>
              <w:spacing w:line="360" w:lineRule="auto"/>
              <w:contextualSpacing/>
              <w:rPr>
                <w:color w:val="000000"/>
                <w:sz w:val="28"/>
                <w:szCs w:val="28"/>
              </w:rPr>
            </w:pPr>
            <w:r w:rsidRPr="00277CFC">
              <w:rPr>
                <w:color w:val="000000"/>
                <w:sz w:val="28"/>
                <w:szCs w:val="28"/>
              </w:rPr>
              <w:t>ISO / IEC / DIS 29184</w:t>
            </w:r>
          </w:p>
        </w:tc>
        <w:tc>
          <w:tcPr>
            <w:tcW w:w="6231" w:type="dxa"/>
          </w:tcPr>
          <w:p w:rsidR="00277CFC" w:rsidRPr="00277CFC" w:rsidRDefault="00277CFC" w:rsidP="00277CFC">
            <w:pPr>
              <w:spacing w:line="360" w:lineRule="auto"/>
              <w:contextualSpacing/>
              <w:rPr>
                <w:color w:val="000000"/>
                <w:sz w:val="28"/>
                <w:szCs w:val="28"/>
              </w:rPr>
            </w:pPr>
            <w:r w:rsidRPr="00277CFC">
              <w:rPr>
                <w:rStyle w:val="sts-std-title"/>
                <w:rFonts w:eastAsiaTheme="majorEastAsia"/>
                <w:i/>
                <w:iCs/>
                <w:color w:val="000000"/>
                <w:sz w:val="28"/>
                <w:szCs w:val="28"/>
              </w:rPr>
              <w:t>Інформаційні технології - Методи безпеки - Вказівки щодо повідомлень про конфіденційність та згоди в Інтернеті</w:t>
            </w:r>
          </w:p>
        </w:tc>
      </w:tr>
    </w:tbl>
    <w:p w:rsidR="001A7EC1" w:rsidRDefault="001A7EC1" w:rsidP="00B45564">
      <w:pPr>
        <w:spacing w:line="360" w:lineRule="auto"/>
        <w:ind w:firstLine="709"/>
        <w:contextualSpacing/>
        <w:rPr>
          <w:rFonts w:eastAsiaTheme="majorEastAsia"/>
          <w:color w:val="000000" w:themeColor="text1"/>
          <w:sz w:val="28"/>
          <w:szCs w:val="28"/>
          <w:lang w:val="uk-UA"/>
        </w:rPr>
      </w:pPr>
    </w:p>
    <w:p w:rsidR="00F96529" w:rsidRDefault="00F96529" w:rsidP="00B45564">
      <w:pPr>
        <w:spacing w:line="360" w:lineRule="auto"/>
        <w:ind w:firstLine="709"/>
        <w:contextualSpacing/>
        <w:rPr>
          <w:rFonts w:eastAsiaTheme="majorEastAsia"/>
          <w:color w:val="000000" w:themeColor="text1"/>
          <w:sz w:val="28"/>
          <w:szCs w:val="28"/>
          <w:lang w:val="uk-UA"/>
        </w:rPr>
      </w:pPr>
    </w:p>
    <w:tbl>
      <w:tblPr>
        <w:tblStyle w:val="ac"/>
        <w:tblW w:w="0" w:type="auto"/>
        <w:tblLook w:val="04A0" w:firstRow="1" w:lastRow="0" w:firstColumn="1" w:lastColumn="0" w:noHBand="0" w:noVBand="1"/>
      </w:tblPr>
      <w:tblGrid>
        <w:gridCol w:w="9345"/>
      </w:tblGrid>
      <w:tr w:rsidR="00F96529" w:rsidRPr="00F96529" w:rsidTr="00F96529">
        <w:tc>
          <w:tcPr>
            <w:tcW w:w="9345" w:type="dxa"/>
          </w:tcPr>
          <w:p w:rsidR="00F96529" w:rsidRPr="00F96529" w:rsidRDefault="00F96529" w:rsidP="00F96529">
            <w:pPr>
              <w:shd w:val="clear" w:color="auto" w:fill="FFFFFF"/>
              <w:spacing w:line="360" w:lineRule="auto"/>
              <w:jc w:val="left"/>
              <w:textAlignment w:val="bottom"/>
              <w:rPr>
                <w:rFonts w:eastAsiaTheme="majorEastAsia"/>
                <w:b/>
                <w:color w:val="000000" w:themeColor="text1"/>
                <w:sz w:val="28"/>
                <w:szCs w:val="28"/>
                <w:lang w:val="uk-UA"/>
              </w:rPr>
            </w:pPr>
            <w:r w:rsidRPr="00F96529">
              <w:rPr>
                <w:rFonts w:ascii="MetaWebPro" w:hAnsi="MetaWebPro"/>
                <w:b/>
                <w:bCs/>
                <w:color w:val="000000" w:themeColor="text1"/>
                <w:sz w:val="28"/>
                <w:szCs w:val="28"/>
                <w:shd w:val="clear" w:color="auto" w:fill="FFFFFF"/>
              </w:rPr>
              <w:t>ISO/IEC 27001:2013(en)</w:t>
            </w:r>
            <w:r w:rsidRPr="00F96529">
              <w:rPr>
                <w:rFonts w:ascii="MetaWebPro" w:hAnsi="MetaWebPro"/>
                <w:b/>
                <w:bCs/>
                <w:color w:val="000000" w:themeColor="text1"/>
                <w:sz w:val="28"/>
                <w:szCs w:val="28"/>
                <w:shd w:val="clear" w:color="auto" w:fill="FFFFFF"/>
                <w:lang w:val="uk-UA"/>
              </w:rPr>
              <w:t xml:space="preserve"> </w:t>
            </w:r>
            <w:r w:rsidRPr="00F96529">
              <w:rPr>
                <w:rFonts w:ascii="MetaWebPro" w:hAnsi="MetaWebPro"/>
                <w:color w:val="000000" w:themeColor="text1"/>
                <w:sz w:val="28"/>
                <w:szCs w:val="28"/>
                <w:lang w:val="en-US"/>
              </w:rPr>
              <w:t>Information technology </w:t>
            </w:r>
            <w:r w:rsidRPr="00F96529">
              <w:rPr>
                <w:rFonts w:ascii="MetaWebPro" w:hAnsi="MetaWebPro"/>
                <w:color w:val="000000" w:themeColor="text1"/>
                <w:sz w:val="28"/>
                <w:szCs w:val="28"/>
                <w:lang w:val="uk-UA"/>
              </w:rPr>
              <w:t>-</w:t>
            </w:r>
            <w:r w:rsidRPr="00F96529">
              <w:rPr>
                <w:rFonts w:ascii="MetaWebPro" w:hAnsi="MetaWebPro"/>
                <w:color w:val="000000" w:themeColor="text1"/>
                <w:sz w:val="28"/>
                <w:szCs w:val="28"/>
                <w:lang w:val="en-US"/>
              </w:rPr>
              <w:t xml:space="preserve"> Security techniques </w:t>
            </w:r>
            <w:r w:rsidRPr="00F96529">
              <w:rPr>
                <w:rFonts w:ascii="MetaWebPro" w:hAnsi="MetaWebPro"/>
                <w:color w:val="000000" w:themeColor="text1"/>
                <w:sz w:val="28"/>
                <w:szCs w:val="28"/>
                <w:lang w:val="uk-UA"/>
              </w:rPr>
              <w:t>-</w:t>
            </w:r>
            <w:r w:rsidRPr="00F96529">
              <w:rPr>
                <w:rFonts w:ascii="MetaWebPro" w:hAnsi="MetaWebPro"/>
                <w:color w:val="000000" w:themeColor="text1"/>
                <w:sz w:val="28"/>
                <w:szCs w:val="28"/>
                <w:lang w:val="en-US"/>
              </w:rPr>
              <w:t xml:space="preserve"> Information security management systems </w:t>
            </w:r>
            <w:r w:rsidRPr="00F96529">
              <w:rPr>
                <w:rFonts w:ascii="MetaWebPro" w:hAnsi="MetaWebPro"/>
                <w:color w:val="000000" w:themeColor="text1"/>
                <w:sz w:val="28"/>
                <w:szCs w:val="28"/>
                <w:lang w:val="uk-UA"/>
              </w:rPr>
              <w:t>-</w:t>
            </w:r>
            <w:r w:rsidRPr="00F96529">
              <w:rPr>
                <w:rFonts w:ascii="MetaWebPro" w:hAnsi="MetaWebPro"/>
                <w:color w:val="000000" w:themeColor="text1"/>
                <w:sz w:val="28"/>
                <w:szCs w:val="28"/>
                <w:lang w:val="en-US"/>
              </w:rPr>
              <w:t xml:space="preserve"> Requirements</w:t>
            </w:r>
          </w:p>
        </w:tc>
      </w:tr>
      <w:tr w:rsidR="00F96529" w:rsidRPr="00F96529" w:rsidTr="00F96529">
        <w:tc>
          <w:tcPr>
            <w:tcW w:w="9345" w:type="dxa"/>
          </w:tcPr>
          <w:p w:rsidR="00F96529" w:rsidRPr="00F144C9" w:rsidRDefault="00F96529" w:rsidP="00F96529">
            <w:pPr>
              <w:shd w:val="clear" w:color="auto" w:fill="FFFFFF"/>
              <w:spacing w:line="360" w:lineRule="auto"/>
              <w:jc w:val="left"/>
              <w:textAlignment w:val="bottom"/>
              <w:rPr>
                <w:rFonts w:ascii="MetaWebPro" w:hAnsi="MetaWebPro"/>
                <w:color w:val="000000" w:themeColor="text1"/>
                <w:sz w:val="28"/>
                <w:szCs w:val="28"/>
                <w:lang w:val="uk-UA"/>
              </w:rPr>
            </w:pPr>
            <w:r w:rsidRPr="00F96529">
              <w:rPr>
                <w:rFonts w:ascii="MetaWebPro" w:hAnsi="MetaWebPro"/>
                <w:b/>
                <w:color w:val="000000" w:themeColor="text1"/>
                <w:sz w:val="28"/>
                <w:szCs w:val="28"/>
                <w:lang w:val="en-US"/>
              </w:rPr>
              <w:t>ISO</w:t>
            </w:r>
            <w:r w:rsidRPr="00F144C9">
              <w:rPr>
                <w:rFonts w:ascii="MetaWebPro" w:hAnsi="MetaWebPro"/>
                <w:b/>
                <w:color w:val="000000" w:themeColor="text1"/>
                <w:sz w:val="28"/>
                <w:szCs w:val="28"/>
                <w:lang w:val="uk-UA"/>
              </w:rPr>
              <w:t>/</w:t>
            </w:r>
            <w:r w:rsidRPr="00F96529">
              <w:rPr>
                <w:rFonts w:ascii="MetaWebPro" w:hAnsi="MetaWebPro"/>
                <w:b/>
                <w:color w:val="000000" w:themeColor="text1"/>
                <w:sz w:val="28"/>
                <w:szCs w:val="28"/>
                <w:lang w:val="en-US"/>
              </w:rPr>
              <w:t>IEC </w:t>
            </w:r>
            <w:r w:rsidRPr="00F144C9">
              <w:rPr>
                <w:rFonts w:ascii="MetaWebPro" w:hAnsi="MetaWebPro"/>
                <w:b/>
                <w:color w:val="000000" w:themeColor="text1"/>
                <w:sz w:val="28"/>
                <w:szCs w:val="28"/>
                <w:lang w:val="uk-UA"/>
              </w:rPr>
              <w:t>27001:2013</w:t>
            </w:r>
            <w:r w:rsidRPr="00F144C9">
              <w:rPr>
                <w:rFonts w:ascii="MetaWebPro" w:hAnsi="MetaWebPro"/>
                <w:color w:val="000000" w:themeColor="text1"/>
                <w:sz w:val="28"/>
                <w:szCs w:val="28"/>
                <w:lang w:val="uk-UA"/>
              </w:rPr>
              <w:t>(</w:t>
            </w:r>
            <w:r w:rsidRPr="00F96529">
              <w:rPr>
                <w:rFonts w:ascii="MetaWebPro" w:hAnsi="MetaWebPro"/>
                <w:color w:val="000000" w:themeColor="text1"/>
                <w:sz w:val="28"/>
                <w:szCs w:val="28"/>
                <w:lang w:val="en-US"/>
              </w:rPr>
              <w:t>en</w:t>
            </w:r>
            <w:r w:rsidRPr="00F144C9">
              <w:rPr>
                <w:rFonts w:ascii="MetaWebPro" w:hAnsi="MetaWebPro"/>
                <w:color w:val="000000" w:themeColor="text1"/>
                <w:sz w:val="28"/>
                <w:szCs w:val="28"/>
                <w:lang w:val="uk-UA"/>
              </w:rPr>
              <w:t>) Інформаційні технології - Методи безпеки - Системи управління інформаційною безпекою - Вимоги</w:t>
            </w:r>
          </w:p>
        </w:tc>
      </w:tr>
      <w:tr w:rsidR="00F96529" w:rsidRPr="009221D5" w:rsidTr="00F96529">
        <w:tc>
          <w:tcPr>
            <w:tcW w:w="9345" w:type="dxa"/>
          </w:tcPr>
          <w:p w:rsidR="00F96529" w:rsidRPr="00F96529" w:rsidRDefault="00F96529" w:rsidP="00F96529">
            <w:pPr>
              <w:shd w:val="clear" w:color="auto" w:fill="FFFFFF"/>
              <w:spacing w:line="360" w:lineRule="auto"/>
              <w:jc w:val="left"/>
              <w:textAlignment w:val="bottom"/>
              <w:rPr>
                <w:rFonts w:ascii="MetaWebPro" w:hAnsi="MetaWebPro"/>
                <w:color w:val="000000" w:themeColor="text1"/>
                <w:sz w:val="28"/>
                <w:szCs w:val="28"/>
                <w:lang w:val="en-US"/>
              </w:rPr>
            </w:pPr>
            <w:r w:rsidRPr="00F96529">
              <w:rPr>
                <w:rFonts w:ascii="MetaWebPro" w:hAnsi="MetaWebPro"/>
                <w:color w:val="000000" w:themeColor="text1"/>
                <w:sz w:val="28"/>
                <w:szCs w:val="28"/>
                <w:lang w:val="en-US"/>
              </w:rPr>
              <w:t xml:space="preserve">ISO (the International Organization for Standardization) and IEC (the International Electrotechnical Commission) </w:t>
            </w:r>
          </w:p>
        </w:tc>
      </w:tr>
      <w:tr w:rsidR="00F96529" w:rsidRPr="00F96529" w:rsidTr="00F96529">
        <w:tc>
          <w:tcPr>
            <w:tcW w:w="9345" w:type="dxa"/>
          </w:tcPr>
          <w:p w:rsidR="00F96529" w:rsidRPr="00F96529" w:rsidRDefault="00F96529" w:rsidP="00F96529">
            <w:pPr>
              <w:shd w:val="clear" w:color="auto" w:fill="FFFFFF"/>
              <w:spacing w:line="360" w:lineRule="auto"/>
              <w:textAlignment w:val="bottom"/>
              <w:rPr>
                <w:rFonts w:ascii="MetaWebPro" w:hAnsi="MetaWebPro"/>
                <w:color w:val="000000" w:themeColor="text1"/>
                <w:sz w:val="28"/>
                <w:szCs w:val="28"/>
                <w:lang w:val="en-US"/>
              </w:rPr>
            </w:pPr>
            <w:r w:rsidRPr="00F96529">
              <w:rPr>
                <w:rFonts w:ascii="MetaWebPro" w:hAnsi="MetaWebPro"/>
                <w:color w:val="000000" w:themeColor="text1"/>
                <w:sz w:val="28"/>
                <w:szCs w:val="28"/>
                <w:lang w:val="en-US"/>
              </w:rPr>
              <w:t>ISO</w:t>
            </w:r>
            <w:r w:rsidRPr="00F144C9">
              <w:rPr>
                <w:rFonts w:ascii="MetaWebPro" w:hAnsi="MetaWebPro"/>
                <w:color w:val="000000" w:themeColor="text1"/>
                <w:sz w:val="28"/>
                <w:szCs w:val="28"/>
                <w:lang w:val="uk-UA"/>
              </w:rPr>
              <w:t xml:space="preserve"> (Міжнародна організація зі стандартизації) та </w:t>
            </w:r>
            <w:r w:rsidRPr="00F96529">
              <w:rPr>
                <w:rFonts w:ascii="MetaWebPro" w:hAnsi="MetaWebPro"/>
                <w:color w:val="000000" w:themeColor="text1"/>
                <w:sz w:val="28"/>
                <w:szCs w:val="28"/>
                <w:lang w:val="en-US"/>
              </w:rPr>
              <w:t>IEC</w:t>
            </w:r>
            <w:r w:rsidRPr="00F144C9">
              <w:rPr>
                <w:rFonts w:ascii="MetaWebPro" w:hAnsi="MetaWebPro"/>
                <w:color w:val="000000" w:themeColor="text1"/>
                <w:sz w:val="28"/>
                <w:szCs w:val="28"/>
                <w:lang w:val="uk-UA"/>
              </w:rPr>
              <w:t xml:space="preserve"> (Міжнародна електротехнічна комісія) утворюють спеціалізовану систему світової стандартизації.</w:t>
            </w:r>
            <w:r w:rsidRPr="00F96529">
              <w:rPr>
                <w:rFonts w:ascii="MetaWebPro" w:hAnsi="MetaWebPro"/>
                <w:color w:val="000000" w:themeColor="text1"/>
                <w:sz w:val="28"/>
                <w:szCs w:val="28"/>
                <w:lang w:val="en-US"/>
              </w:rPr>
              <w:t> Національні органи, які є членами ISO або IEC, беруть участь у розробці міжнародних стандартів через технічні комітети, створені відповідною організацією для розгляду конкретних галузей технічної діяльності. Технічні комітети ISO та IEC співпрацюють у сферах, що становлять взаємний інтерес. Інші міжнародні організації, урядові та неурядові, у взаємодії з ISO та IEC, також беруть участь у роботі. У галузі інформаційних технологій ISO та IEC створили спільний технічний комітет ISO / IEC JTC 1.</w:t>
            </w:r>
          </w:p>
          <w:p w:rsidR="00F96529" w:rsidRPr="00F144C9" w:rsidRDefault="00F96529" w:rsidP="00F96529">
            <w:pPr>
              <w:shd w:val="clear" w:color="auto" w:fill="FFFFFF"/>
              <w:spacing w:line="360" w:lineRule="auto"/>
              <w:textAlignment w:val="bottom"/>
              <w:rPr>
                <w:rFonts w:ascii="MetaWebPro" w:hAnsi="MetaWebPro"/>
                <w:color w:val="000000" w:themeColor="text1"/>
                <w:sz w:val="28"/>
                <w:szCs w:val="28"/>
              </w:rPr>
            </w:pPr>
            <w:r w:rsidRPr="00F144C9">
              <w:rPr>
                <w:rFonts w:ascii="MetaWebPro" w:hAnsi="MetaWebPro"/>
                <w:color w:val="000000" w:themeColor="text1"/>
                <w:sz w:val="28"/>
                <w:szCs w:val="28"/>
              </w:rPr>
              <w:t xml:space="preserve">Міжнародні стандарти розробляються відповідно до правил, наведених у Директиві </w:t>
            </w:r>
            <w:r w:rsidRPr="00F96529">
              <w:rPr>
                <w:rFonts w:ascii="MetaWebPro" w:hAnsi="MetaWebPro"/>
                <w:color w:val="000000" w:themeColor="text1"/>
                <w:sz w:val="28"/>
                <w:szCs w:val="28"/>
                <w:lang w:val="en-US"/>
              </w:rPr>
              <w:t>ISO</w:t>
            </w:r>
            <w:r w:rsidRPr="00F144C9">
              <w:rPr>
                <w:rFonts w:ascii="MetaWebPro" w:hAnsi="MetaWebPro"/>
                <w:color w:val="000000" w:themeColor="text1"/>
                <w:sz w:val="28"/>
                <w:szCs w:val="28"/>
              </w:rPr>
              <w:t xml:space="preserve"> / </w:t>
            </w:r>
            <w:r w:rsidRPr="00F96529">
              <w:rPr>
                <w:rFonts w:ascii="MetaWebPro" w:hAnsi="MetaWebPro"/>
                <w:color w:val="000000" w:themeColor="text1"/>
                <w:sz w:val="28"/>
                <w:szCs w:val="28"/>
                <w:lang w:val="en-US"/>
              </w:rPr>
              <w:t>IEC</w:t>
            </w:r>
            <w:r w:rsidRPr="00F144C9">
              <w:rPr>
                <w:rFonts w:ascii="MetaWebPro" w:hAnsi="MetaWebPro"/>
                <w:color w:val="000000" w:themeColor="text1"/>
                <w:sz w:val="28"/>
                <w:szCs w:val="28"/>
              </w:rPr>
              <w:t>, частина 2.</w:t>
            </w:r>
          </w:p>
          <w:p w:rsidR="00F96529" w:rsidRPr="00F144C9" w:rsidRDefault="00F96529" w:rsidP="00F96529">
            <w:pPr>
              <w:shd w:val="clear" w:color="auto" w:fill="FFFFFF"/>
              <w:spacing w:line="360" w:lineRule="auto"/>
              <w:textAlignment w:val="bottom"/>
              <w:rPr>
                <w:rFonts w:ascii="MetaWebPro" w:hAnsi="MetaWebPro"/>
                <w:color w:val="000000" w:themeColor="text1"/>
                <w:sz w:val="28"/>
                <w:szCs w:val="28"/>
              </w:rPr>
            </w:pPr>
            <w:r w:rsidRPr="00F144C9">
              <w:rPr>
                <w:rFonts w:ascii="MetaWebPro" w:hAnsi="MetaWebPro"/>
                <w:color w:val="000000" w:themeColor="text1"/>
                <w:sz w:val="28"/>
                <w:szCs w:val="28"/>
              </w:rPr>
              <w:lastRenderedPageBreak/>
              <w:t>Основним завданням спільного технічного комітету є підготовка міжнародних стандартів.</w:t>
            </w:r>
            <w:r w:rsidRPr="00F96529">
              <w:rPr>
                <w:rFonts w:ascii="MetaWebPro" w:hAnsi="MetaWebPro"/>
                <w:color w:val="000000" w:themeColor="text1"/>
                <w:sz w:val="28"/>
                <w:szCs w:val="28"/>
                <w:lang w:val="en-US"/>
              </w:rPr>
              <w:t> </w:t>
            </w:r>
            <w:r w:rsidRPr="00F144C9">
              <w:rPr>
                <w:rFonts w:ascii="MetaWebPro" w:hAnsi="MetaWebPro"/>
                <w:color w:val="000000" w:themeColor="text1"/>
                <w:sz w:val="28"/>
                <w:szCs w:val="28"/>
              </w:rPr>
              <w:t>Проекти міжнародних стандартів, прийняті спільним технічним комітетом, розсилаються національним органам для голосування.</w:t>
            </w:r>
            <w:r w:rsidRPr="00F96529">
              <w:rPr>
                <w:rFonts w:ascii="MetaWebPro" w:hAnsi="MetaWebPro"/>
                <w:color w:val="000000" w:themeColor="text1"/>
                <w:sz w:val="28"/>
                <w:szCs w:val="28"/>
                <w:lang w:val="en-US"/>
              </w:rPr>
              <w:t> </w:t>
            </w:r>
            <w:r w:rsidRPr="00F144C9">
              <w:rPr>
                <w:rFonts w:ascii="MetaWebPro" w:hAnsi="MetaWebPro"/>
                <w:color w:val="000000" w:themeColor="text1"/>
                <w:sz w:val="28"/>
                <w:szCs w:val="28"/>
              </w:rPr>
              <w:t>Публікація як міжнародний стандарт вимагає схвалення принаймні 75% національних органів, які проголосували.</w:t>
            </w:r>
          </w:p>
          <w:p w:rsidR="00F96529" w:rsidRPr="00F144C9" w:rsidRDefault="00F96529" w:rsidP="00F96529">
            <w:pPr>
              <w:shd w:val="clear" w:color="auto" w:fill="FFFFFF"/>
              <w:spacing w:line="360" w:lineRule="auto"/>
              <w:textAlignment w:val="bottom"/>
              <w:rPr>
                <w:rFonts w:ascii="MetaWebPro" w:hAnsi="MetaWebPro"/>
                <w:color w:val="000000" w:themeColor="text1"/>
                <w:sz w:val="28"/>
                <w:szCs w:val="28"/>
              </w:rPr>
            </w:pPr>
            <w:r w:rsidRPr="00F144C9">
              <w:rPr>
                <w:rFonts w:ascii="MetaWebPro" w:hAnsi="MetaWebPro"/>
                <w:color w:val="000000" w:themeColor="text1"/>
                <w:sz w:val="28"/>
                <w:szCs w:val="28"/>
              </w:rPr>
              <w:t>Звертається увага на можливість того, що деякі елементи цього документа можуть бути предметом патентних прав.</w:t>
            </w:r>
            <w:r w:rsidRPr="00F96529">
              <w:rPr>
                <w:rFonts w:ascii="MetaWebPro" w:hAnsi="MetaWebPro"/>
                <w:color w:val="000000" w:themeColor="text1"/>
                <w:sz w:val="28"/>
                <w:szCs w:val="28"/>
                <w:lang w:val="en-US"/>
              </w:rPr>
              <w:t> ISO</w:t>
            </w:r>
            <w:r w:rsidRPr="00F144C9">
              <w:rPr>
                <w:rFonts w:ascii="MetaWebPro" w:hAnsi="MetaWebPro"/>
                <w:color w:val="000000" w:themeColor="text1"/>
                <w:sz w:val="28"/>
                <w:szCs w:val="28"/>
              </w:rPr>
              <w:t xml:space="preserve"> та </w:t>
            </w:r>
            <w:r w:rsidRPr="00F96529">
              <w:rPr>
                <w:rFonts w:ascii="MetaWebPro" w:hAnsi="MetaWebPro"/>
                <w:color w:val="000000" w:themeColor="text1"/>
                <w:sz w:val="28"/>
                <w:szCs w:val="28"/>
                <w:lang w:val="en-US"/>
              </w:rPr>
              <w:t>IEC</w:t>
            </w:r>
            <w:r w:rsidRPr="00F144C9">
              <w:rPr>
                <w:rFonts w:ascii="MetaWebPro" w:hAnsi="MetaWebPro"/>
                <w:color w:val="000000" w:themeColor="text1"/>
                <w:sz w:val="28"/>
                <w:szCs w:val="28"/>
              </w:rPr>
              <w:t xml:space="preserve"> не несуть відповідальності за ідентифікацію будь-яких або всіх таких патентних прав.</w:t>
            </w:r>
          </w:p>
          <w:p w:rsidR="00F96529" w:rsidRPr="00F144C9" w:rsidRDefault="00F96529" w:rsidP="00F96529">
            <w:pPr>
              <w:shd w:val="clear" w:color="auto" w:fill="FFFFFF"/>
              <w:spacing w:line="360" w:lineRule="auto"/>
              <w:textAlignment w:val="bottom"/>
              <w:rPr>
                <w:rFonts w:ascii="MetaWebPro" w:hAnsi="MetaWebPro"/>
                <w:color w:val="000000" w:themeColor="text1"/>
                <w:sz w:val="28"/>
                <w:szCs w:val="28"/>
              </w:rPr>
            </w:pPr>
            <w:r w:rsidRPr="00F96529">
              <w:rPr>
                <w:rFonts w:ascii="MetaWebPro" w:hAnsi="MetaWebPro"/>
                <w:color w:val="000000" w:themeColor="text1"/>
                <w:sz w:val="28"/>
                <w:szCs w:val="28"/>
                <w:lang w:val="en-US"/>
              </w:rPr>
              <w:t>ISO</w:t>
            </w:r>
            <w:r w:rsidRPr="00F144C9">
              <w:rPr>
                <w:rFonts w:ascii="MetaWebPro" w:hAnsi="MetaWebPro"/>
                <w:color w:val="000000" w:themeColor="text1"/>
                <w:sz w:val="28"/>
                <w:szCs w:val="28"/>
              </w:rPr>
              <w:t xml:space="preserve"> / </w:t>
            </w:r>
            <w:r w:rsidRPr="00F96529">
              <w:rPr>
                <w:rFonts w:ascii="MetaWebPro" w:hAnsi="MetaWebPro"/>
                <w:color w:val="000000" w:themeColor="text1"/>
                <w:sz w:val="28"/>
                <w:szCs w:val="28"/>
                <w:lang w:val="en-US"/>
              </w:rPr>
              <w:t>IEC</w:t>
            </w:r>
            <w:r w:rsidRPr="00F144C9">
              <w:rPr>
                <w:rFonts w:ascii="MetaWebPro" w:hAnsi="MetaWebPro"/>
                <w:color w:val="000000" w:themeColor="text1"/>
                <w:sz w:val="28"/>
                <w:szCs w:val="28"/>
              </w:rPr>
              <w:t xml:space="preserve"> 27001</w:t>
            </w:r>
            <w:r w:rsidRPr="00F96529">
              <w:rPr>
                <w:rFonts w:ascii="MetaWebPro" w:hAnsi="MetaWebPro"/>
                <w:color w:val="000000" w:themeColor="text1"/>
                <w:sz w:val="28"/>
                <w:szCs w:val="28"/>
                <w:lang w:val="en-US"/>
              </w:rPr>
              <w:t> </w:t>
            </w:r>
            <w:r w:rsidRPr="00F144C9">
              <w:rPr>
                <w:rFonts w:ascii="MetaWebPro" w:hAnsi="MetaWebPro"/>
                <w:color w:val="000000" w:themeColor="text1"/>
                <w:sz w:val="28"/>
                <w:szCs w:val="28"/>
              </w:rPr>
              <w:t xml:space="preserve">був підготовлений Спільним технічним комітетом </w:t>
            </w:r>
            <w:r w:rsidRPr="00F96529">
              <w:rPr>
                <w:rFonts w:ascii="MetaWebPro" w:hAnsi="MetaWebPro"/>
                <w:color w:val="000000" w:themeColor="text1"/>
                <w:sz w:val="28"/>
                <w:szCs w:val="28"/>
                <w:lang w:val="en-US"/>
              </w:rPr>
              <w:t>ISO</w:t>
            </w:r>
            <w:r w:rsidRPr="00F144C9">
              <w:rPr>
                <w:rFonts w:ascii="MetaWebPro" w:hAnsi="MetaWebPro"/>
                <w:color w:val="000000" w:themeColor="text1"/>
                <w:sz w:val="28"/>
                <w:szCs w:val="28"/>
              </w:rPr>
              <w:t xml:space="preserve"> / </w:t>
            </w:r>
            <w:r w:rsidRPr="00F96529">
              <w:rPr>
                <w:rFonts w:ascii="MetaWebPro" w:hAnsi="MetaWebPro"/>
                <w:color w:val="000000" w:themeColor="text1"/>
                <w:sz w:val="28"/>
                <w:szCs w:val="28"/>
                <w:lang w:val="en-US"/>
              </w:rPr>
              <w:t>IEC</w:t>
            </w:r>
            <w:r w:rsidRPr="00F144C9">
              <w:rPr>
                <w:rFonts w:ascii="MetaWebPro" w:hAnsi="MetaWebPro"/>
                <w:color w:val="000000" w:themeColor="text1"/>
                <w:sz w:val="28"/>
                <w:szCs w:val="28"/>
              </w:rPr>
              <w:t xml:space="preserve"> </w:t>
            </w:r>
            <w:r w:rsidRPr="00F96529">
              <w:rPr>
                <w:rFonts w:ascii="MetaWebPro" w:hAnsi="MetaWebPro"/>
                <w:color w:val="000000" w:themeColor="text1"/>
                <w:sz w:val="28"/>
                <w:szCs w:val="28"/>
                <w:lang w:val="en-US"/>
              </w:rPr>
              <w:t>JTC</w:t>
            </w:r>
            <w:r w:rsidRPr="00F144C9">
              <w:rPr>
                <w:rFonts w:ascii="MetaWebPro" w:hAnsi="MetaWebPro"/>
                <w:color w:val="000000" w:themeColor="text1"/>
                <w:sz w:val="28"/>
                <w:szCs w:val="28"/>
              </w:rPr>
              <w:t xml:space="preserve"> 1,</w:t>
            </w:r>
            <w:r w:rsidRPr="00F96529">
              <w:rPr>
                <w:rFonts w:ascii="MetaWebPro" w:hAnsi="MetaWebPro"/>
                <w:color w:val="000000" w:themeColor="text1"/>
                <w:sz w:val="28"/>
                <w:szCs w:val="28"/>
                <w:lang w:val="en-US"/>
              </w:rPr>
              <w:t> </w:t>
            </w:r>
            <w:r w:rsidRPr="00F144C9">
              <w:rPr>
                <w:rFonts w:ascii="MetaWebPro" w:hAnsi="MetaWebPro"/>
                <w:color w:val="000000" w:themeColor="text1"/>
                <w:sz w:val="28"/>
                <w:szCs w:val="28"/>
              </w:rPr>
              <w:t>Інформаційні технології</w:t>
            </w:r>
            <w:r w:rsidRPr="00F96529">
              <w:rPr>
                <w:rFonts w:ascii="MetaWebPro" w:hAnsi="MetaWebPro"/>
                <w:color w:val="000000" w:themeColor="text1"/>
                <w:sz w:val="28"/>
                <w:szCs w:val="28"/>
                <w:lang w:val="en-US"/>
              </w:rPr>
              <w:t> </w:t>
            </w:r>
            <w:r w:rsidRPr="00F144C9">
              <w:rPr>
                <w:rFonts w:ascii="MetaWebPro" w:hAnsi="MetaWebPro"/>
                <w:color w:val="000000" w:themeColor="text1"/>
                <w:sz w:val="28"/>
                <w:szCs w:val="28"/>
              </w:rPr>
              <w:t xml:space="preserve">, Підкомітет </w:t>
            </w:r>
            <w:r w:rsidRPr="00F96529">
              <w:rPr>
                <w:rFonts w:ascii="MetaWebPro" w:hAnsi="MetaWebPro"/>
                <w:color w:val="000000" w:themeColor="text1"/>
                <w:sz w:val="28"/>
                <w:szCs w:val="28"/>
                <w:lang w:val="en-US"/>
              </w:rPr>
              <w:t>SC</w:t>
            </w:r>
            <w:r w:rsidRPr="00F144C9">
              <w:rPr>
                <w:rFonts w:ascii="MetaWebPro" w:hAnsi="MetaWebPro"/>
                <w:color w:val="000000" w:themeColor="text1"/>
                <w:sz w:val="28"/>
                <w:szCs w:val="28"/>
              </w:rPr>
              <w:t xml:space="preserve"> 27,</w:t>
            </w:r>
            <w:r w:rsidRPr="00F96529">
              <w:rPr>
                <w:rFonts w:ascii="MetaWebPro" w:hAnsi="MetaWebPro"/>
                <w:color w:val="000000" w:themeColor="text1"/>
                <w:sz w:val="28"/>
                <w:szCs w:val="28"/>
                <w:lang w:val="en-US"/>
              </w:rPr>
              <w:t> </w:t>
            </w:r>
            <w:r w:rsidRPr="00F144C9">
              <w:rPr>
                <w:rFonts w:ascii="MetaWebPro" w:hAnsi="MetaWebPro"/>
                <w:color w:val="000000" w:themeColor="text1"/>
                <w:sz w:val="28"/>
                <w:szCs w:val="28"/>
              </w:rPr>
              <w:t>Методи ІТ-безпеки</w:t>
            </w:r>
            <w:r w:rsidRPr="00F96529">
              <w:rPr>
                <w:rFonts w:ascii="MetaWebPro" w:hAnsi="MetaWebPro"/>
                <w:color w:val="000000" w:themeColor="text1"/>
                <w:sz w:val="28"/>
                <w:szCs w:val="28"/>
                <w:lang w:val="en-US"/>
              </w:rPr>
              <w:t> </w:t>
            </w:r>
            <w:r w:rsidRPr="00F144C9">
              <w:rPr>
                <w:rFonts w:ascii="MetaWebPro" w:hAnsi="MetaWebPro"/>
                <w:color w:val="000000" w:themeColor="text1"/>
                <w:sz w:val="28"/>
                <w:szCs w:val="28"/>
              </w:rPr>
              <w:t>.</w:t>
            </w:r>
          </w:p>
          <w:p w:rsidR="00F96529" w:rsidRPr="00F144C9" w:rsidRDefault="00F96529" w:rsidP="00F96529">
            <w:pPr>
              <w:shd w:val="clear" w:color="auto" w:fill="FFFFFF"/>
              <w:spacing w:line="360" w:lineRule="auto"/>
              <w:textAlignment w:val="bottom"/>
              <w:rPr>
                <w:rFonts w:ascii="MetaWebPro" w:hAnsi="MetaWebPro"/>
                <w:color w:val="000000" w:themeColor="text1"/>
                <w:sz w:val="28"/>
                <w:szCs w:val="28"/>
              </w:rPr>
            </w:pPr>
            <w:r w:rsidRPr="00F144C9">
              <w:rPr>
                <w:rFonts w:ascii="MetaWebPro" w:hAnsi="MetaWebPro"/>
                <w:color w:val="000000" w:themeColor="text1"/>
                <w:sz w:val="28"/>
                <w:szCs w:val="28"/>
              </w:rPr>
              <w:t>Це друге видання скасовує та замінює перше видання (</w:t>
            </w:r>
            <w:r w:rsidRPr="00F96529">
              <w:rPr>
                <w:rFonts w:ascii="MetaWebPro" w:hAnsi="MetaWebPro"/>
                <w:color w:val="000000" w:themeColor="text1"/>
                <w:sz w:val="28"/>
                <w:szCs w:val="28"/>
                <w:lang w:val="en-US"/>
              </w:rPr>
              <w:t> ISO</w:t>
            </w:r>
            <w:r w:rsidRPr="00F144C9">
              <w:rPr>
                <w:rFonts w:ascii="MetaWebPro" w:hAnsi="MetaWebPro"/>
                <w:color w:val="000000" w:themeColor="text1"/>
                <w:sz w:val="28"/>
                <w:szCs w:val="28"/>
              </w:rPr>
              <w:t xml:space="preserve"> / </w:t>
            </w:r>
            <w:r w:rsidRPr="00F96529">
              <w:rPr>
                <w:rFonts w:ascii="MetaWebPro" w:hAnsi="MetaWebPro"/>
                <w:color w:val="000000" w:themeColor="text1"/>
                <w:sz w:val="28"/>
                <w:szCs w:val="28"/>
                <w:lang w:val="en-US"/>
              </w:rPr>
              <w:t>IEC</w:t>
            </w:r>
            <w:r w:rsidRPr="00F144C9">
              <w:rPr>
                <w:rFonts w:ascii="MetaWebPro" w:hAnsi="MetaWebPro"/>
                <w:color w:val="000000" w:themeColor="text1"/>
                <w:sz w:val="28"/>
                <w:szCs w:val="28"/>
              </w:rPr>
              <w:t xml:space="preserve"> 27001: 2005</w:t>
            </w:r>
            <w:r w:rsidRPr="00F96529">
              <w:rPr>
                <w:rFonts w:ascii="MetaWebPro" w:hAnsi="MetaWebPro"/>
                <w:color w:val="000000" w:themeColor="text1"/>
                <w:sz w:val="28"/>
                <w:szCs w:val="28"/>
                <w:lang w:val="en-US"/>
              </w:rPr>
              <w:t> </w:t>
            </w:r>
            <w:r w:rsidRPr="00F144C9">
              <w:rPr>
                <w:rFonts w:ascii="MetaWebPro" w:hAnsi="MetaWebPro"/>
                <w:color w:val="000000" w:themeColor="text1"/>
                <w:sz w:val="28"/>
                <w:szCs w:val="28"/>
              </w:rPr>
              <w:t>), яке було технічно переглянуто.</w:t>
            </w:r>
          </w:p>
        </w:tc>
      </w:tr>
    </w:tbl>
    <w:p w:rsidR="00F96529" w:rsidRDefault="00F96529" w:rsidP="00B45564">
      <w:pPr>
        <w:spacing w:line="360" w:lineRule="auto"/>
        <w:ind w:firstLine="709"/>
        <w:contextualSpacing/>
        <w:rPr>
          <w:rFonts w:eastAsiaTheme="majorEastAsia"/>
          <w:color w:val="000000" w:themeColor="text1"/>
          <w:sz w:val="28"/>
          <w:szCs w:val="28"/>
          <w:lang w:val="uk-UA"/>
        </w:rPr>
      </w:pPr>
    </w:p>
    <w:tbl>
      <w:tblPr>
        <w:tblStyle w:val="ac"/>
        <w:tblW w:w="0" w:type="auto"/>
        <w:tblLook w:val="04A0" w:firstRow="1" w:lastRow="0" w:firstColumn="1" w:lastColumn="0" w:noHBand="0" w:noVBand="1"/>
      </w:tblPr>
      <w:tblGrid>
        <w:gridCol w:w="9345"/>
      </w:tblGrid>
      <w:tr w:rsidR="00F96529" w:rsidRPr="009221D5" w:rsidTr="00F96529">
        <w:tc>
          <w:tcPr>
            <w:tcW w:w="9345" w:type="dxa"/>
          </w:tcPr>
          <w:p w:rsidR="00F96529" w:rsidRPr="00F96529" w:rsidRDefault="00F96529" w:rsidP="00CA6A78">
            <w:pPr>
              <w:shd w:val="clear" w:color="auto" w:fill="FFFFFF"/>
              <w:spacing w:line="360" w:lineRule="auto"/>
              <w:jc w:val="left"/>
              <w:textAlignment w:val="bottom"/>
              <w:rPr>
                <w:rFonts w:ascii="MetaWebPro" w:hAnsi="MetaWebPro"/>
                <w:b/>
                <w:bCs/>
                <w:color w:val="000000" w:themeColor="text1"/>
                <w:sz w:val="28"/>
                <w:szCs w:val="28"/>
                <w:lang w:val="en-US"/>
              </w:rPr>
            </w:pPr>
            <w:r w:rsidRPr="00F96529">
              <w:rPr>
                <w:rFonts w:ascii="MetaWebPro" w:hAnsi="MetaWebPro"/>
                <w:b/>
                <w:bCs/>
                <w:color w:val="000000" w:themeColor="text1"/>
                <w:sz w:val="28"/>
                <w:szCs w:val="28"/>
                <w:lang w:val="en-US"/>
              </w:rPr>
              <w:t>ISO/IEC 27002:2013(en)</w:t>
            </w:r>
          </w:p>
          <w:p w:rsidR="00F96529" w:rsidRPr="00CA6A78" w:rsidRDefault="00F96529" w:rsidP="00CA6A78">
            <w:pPr>
              <w:shd w:val="clear" w:color="auto" w:fill="FFFFFF"/>
              <w:spacing w:line="360" w:lineRule="auto"/>
              <w:jc w:val="left"/>
              <w:textAlignment w:val="bottom"/>
              <w:rPr>
                <w:rFonts w:eastAsiaTheme="majorEastAsia"/>
                <w:color w:val="000000" w:themeColor="text1"/>
                <w:sz w:val="28"/>
                <w:szCs w:val="28"/>
                <w:lang w:val="uk-UA"/>
              </w:rPr>
            </w:pPr>
            <w:r w:rsidRPr="00F96529">
              <w:rPr>
                <w:rFonts w:ascii="MetaWebPro" w:hAnsi="MetaWebPro"/>
                <w:color w:val="000000" w:themeColor="text1"/>
                <w:sz w:val="28"/>
                <w:szCs w:val="28"/>
                <w:lang w:val="en-US"/>
              </w:rPr>
              <w:t>Information technology — Security techniques — Code of practice for information security controls</w:t>
            </w:r>
          </w:p>
        </w:tc>
      </w:tr>
      <w:tr w:rsidR="00F96529" w:rsidRPr="009221D5" w:rsidTr="00F96529">
        <w:tc>
          <w:tcPr>
            <w:tcW w:w="9345" w:type="dxa"/>
          </w:tcPr>
          <w:p w:rsidR="00F96529" w:rsidRPr="00F96529" w:rsidRDefault="00F96529" w:rsidP="00CA6A78">
            <w:pPr>
              <w:shd w:val="clear" w:color="auto" w:fill="FFFFFF"/>
              <w:spacing w:line="360" w:lineRule="auto"/>
              <w:jc w:val="left"/>
              <w:textAlignment w:val="bottom"/>
              <w:rPr>
                <w:rFonts w:ascii="MetaWebPro" w:hAnsi="MetaWebPro"/>
                <w:b/>
                <w:bCs/>
                <w:color w:val="000000" w:themeColor="text1"/>
                <w:sz w:val="28"/>
                <w:szCs w:val="28"/>
                <w:lang w:val="uk-UA"/>
              </w:rPr>
            </w:pPr>
            <w:r w:rsidRPr="006567BE">
              <w:rPr>
                <w:rFonts w:ascii="MetaWebPro" w:hAnsi="MetaWebPro"/>
                <w:b/>
                <w:bCs/>
                <w:color w:val="000000" w:themeColor="text1"/>
                <w:sz w:val="28"/>
                <w:szCs w:val="28"/>
                <w:lang w:val="en-US"/>
              </w:rPr>
              <w:t>ISO</w:t>
            </w:r>
            <w:r w:rsidRPr="00F96529">
              <w:rPr>
                <w:rFonts w:ascii="MetaWebPro" w:hAnsi="MetaWebPro"/>
                <w:b/>
                <w:bCs/>
                <w:color w:val="000000" w:themeColor="text1"/>
                <w:sz w:val="28"/>
                <w:szCs w:val="28"/>
                <w:lang w:val="uk-UA"/>
              </w:rPr>
              <w:t>/</w:t>
            </w:r>
            <w:r w:rsidRPr="006567BE">
              <w:rPr>
                <w:rFonts w:ascii="MetaWebPro" w:hAnsi="MetaWebPro"/>
                <w:b/>
                <w:bCs/>
                <w:color w:val="000000" w:themeColor="text1"/>
                <w:sz w:val="28"/>
                <w:szCs w:val="28"/>
                <w:lang w:val="en-US"/>
              </w:rPr>
              <w:t>IEC </w:t>
            </w:r>
            <w:r w:rsidRPr="00F96529">
              <w:rPr>
                <w:rFonts w:ascii="MetaWebPro" w:hAnsi="MetaWebPro"/>
                <w:b/>
                <w:bCs/>
                <w:color w:val="000000" w:themeColor="text1"/>
                <w:sz w:val="28"/>
                <w:szCs w:val="28"/>
                <w:lang w:val="uk-UA"/>
              </w:rPr>
              <w:t>27002:2013(</w:t>
            </w:r>
            <w:r w:rsidRPr="006567BE">
              <w:rPr>
                <w:rFonts w:ascii="MetaWebPro" w:hAnsi="MetaWebPro"/>
                <w:b/>
                <w:bCs/>
                <w:color w:val="000000" w:themeColor="text1"/>
                <w:sz w:val="28"/>
                <w:szCs w:val="28"/>
                <w:lang w:val="en-US"/>
              </w:rPr>
              <w:t>en</w:t>
            </w:r>
            <w:r w:rsidRPr="00F96529">
              <w:rPr>
                <w:rFonts w:ascii="MetaWebPro" w:hAnsi="MetaWebPro"/>
                <w:b/>
                <w:bCs/>
                <w:color w:val="000000" w:themeColor="text1"/>
                <w:sz w:val="28"/>
                <w:szCs w:val="28"/>
                <w:lang w:val="uk-UA"/>
              </w:rPr>
              <w:t>)</w:t>
            </w:r>
          </w:p>
          <w:p w:rsidR="00F96529" w:rsidRPr="00CA6A78" w:rsidRDefault="00F96529" w:rsidP="00CA6A78">
            <w:pPr>
              <w:shd w:val="clear" w:color="auto" w:fill="FFFFFF"/>
              <w:spacing w:line="360" w:lineRule="auto"/>
              <w:jc w:val="left"/>
              <w:textAlignment w:val="bottom"/>
              <w:rPr>
                <w:rFonts w:eastAsiaTheme="majorEastAsia"/>
                <w:color w:val="000000" w:themeColor="text1"/>
                <w:sz w:val="28"/>
                <w:szCs w:val="28"/>
                <w:lang w:val="uk-UA"/>
              </w:rPr>
            </w:pPr>
            <w:r w:rsidRPr="00F96529">
              <w:rPr>
                <w:rFonts w:ascii="MetaWebPro" w:hAnsi="MetaWebPro"/>
                <w:color w:val="000000" w:themeColor="text1"/>
                <w:sz w:val="28"/>
                <w:szCs w:val="28"/>
                <w:lang w:val="uk-UA"/>
              </w:rPr>
              <w:t>Інформаційні технології - Методи безпеки - Звід практики управління інформаційною безпекою</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Передмова</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0 Вступ</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 Сфера застосування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2 Нормативні посилання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3 Терміни та визначення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4 Структура цього стандарту</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4.1 Статті</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4.2 Контрольні категорії</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5 Політика інформаційної безпеки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lastRenderedPageBreak/>
              <w:t>5.1 Напрямок управління інформаційною безпекою</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6 Організація інформаційної безпеки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6.1 Внутрішня організація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6.2 Мобільні пристрої та робота на дистанції</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7 Безпека людських ресурсів</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7.1 До працевлаштування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7.2 Під час працевлаштування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7.3 Припинення та зміна роботи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8 Управління активами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8.1 Відповідальність за активи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8.2 Класифікація інформації</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8.3 Обробка носіїв</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9 Контроль доступу</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9.1 Бізнес-вимоги контролю доступу</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9.2 Управління доступом користувачів</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9.3 Обов'язки користувача</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9.4 Контроль доступу до системи та додатків</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10 Криптографія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10.1 Криптографічний контроль</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11 Фізична та екологічна безпека</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11.1 Захищені зони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11.2 Обладнання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12 Операційна безпека</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12.1 Оперативні процедури та обов'язки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12.2 Захист від шкідливих програм</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12.3 Резервне копіювання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12.4 Протоколювання та моніторинг</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12.5 Контроль операційного програмного забезпечення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lastRenderedPageBreak/>
              <w:t>12.6 Управління технічною вразливістю</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12.7 Міркування щодо аудиту інформаційних систем</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13 Безпека зв'язку</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13.1 Управління безпекою мережі</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13.2 Передача інформації</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14 Придбання, розробка та обслуговування системи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14.1 Вимоги до безпеки інформаційних систем</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14.2 Безпека в процесах розробки та підтримки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14.3 Дані тесту</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15 Відносини з постачальниками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15.1 Інформаційна безпека у відносинах з постачальниками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15.2 Управління наданням послуг постачальника</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16 Управління інцидентами інформаційної безпеки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16.1 Управління інцидентами та вдосконаленнями інформаційної безпеки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17 Аспекти інформаційної безпеки управління безперервністю бізнесу</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17.1 Безперервність інформаційної безпеки</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17.2 Звільнення</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18 Відповідність</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18.1 Дотримання законодавчих та договірних вимог</w:t>
            </w:r>
          </w:p>
        </w:tc>
      </w:tr>
      <w:tr w:rsidR="00F96529" w:rsidRPr="00F96529" w:rsidTr="00F96529">
        <w:trPr>
          <w:trHeight w:val="300"/>
        </w:trPr>
        <w:tc>
          <w:tcPr>
            <w:tcW w:w="9345" w:type="dxa"/>
            <w:noWrap/>
            <w:hideMark/>
          </w:tcPr>
          <w:p w:rsidR="00F96529" w:rsidRPr="00F96529" w:rsidRDefault="00F96529" w:rsidP="00CA6A78">
            <w:pPr>
              <w:spacing w:line="360" w:lineRule="auto"/>
              <w:jc w:val="left"/>
              <w:textAlignment w:val="center"/>
              <w:rPr>
                <w:rFonts w:ascii="MetaWebPro" w:hAnsi="MetaWebPro"/>
                <w:color w:val="000000" w:themeColor="text1"/>
                <w:sz w:val="28"/>
                <w:szCs w:val="28"/>
              </w:rPr>
            </w:pPr>
            <w:r w:rsidRPr="00CA6A78">
              <w:rPr>
                <w:rFonts w:ascii="MetaWebPro" w:hAnsi="MetaWebPro"/>
                <w:color w:val="000000" w:themeColor="text1"/>
                <w:sz w:val="28"/>
                <w:szCs w:val="28"/>
              </w:rPr>
              <w:t>18.2 Огляди інформаційної безпеки</w:t>
            </w:r>
          </w:p>
        </w:tc>
      </w:tr>
    </w:tbl>
    <w:p w:rsidR="00F96529" w:rsidRDefault="00F96529" w:rsidP="00B45564">
      <w:pPr>
        <w:spacing w:line="360" w:lineRule="auto"/>
        <w:ind w:firstLine="709"/>
        <w:contextualSpacing/>
        <w:rPr>
          <w:rFonts w:eastAsiaTheme="majorEastAsia"/>
          <w:color w:val="000000" w:themeColor="text1"/>
          <w:sz w:val="28"/>
          <w:szCs w:val="28"/>
          <w:lang w:val="uk-UA"/>
        </w:rPr>
      </w:pPr>
    </w:p>
    <w:tbl>
      <w:tblPr>
        <w:tblStyle w:val="ac"/>
        <w:tblW w:w="0" w:type="auto"/>
        <w:tblLook w:val="04A0" w:firstRow="1" w:lastRow="0" w:firstColumn="1" w:lastColumn="0" w:noHBand="0" w:noVBand="1"/>
      </w:tblPr>
      <w:tblGrid>
        <w:gridCol w:w="9345"/>
      </w:tblGrid>
      <w:tr w:rsidR="00F96529" w:rsidRPr="009221D5" w:rsidTr="00F96529">
        <w:tc>
          <w:tcPr>
            <w:tcW w:w="9345" w:type="dxa"/>
          </w:tcPr>
          <w:p w:rsidR="00F96529" w:rsidRPr="00F96529" w:rsidRDefault="00F96529" w:rsidP="00F96529">
            <w:pPr>
              <w:shd w:val="clear" w:color="auto" w:fill="FFFFFF"/>
              <w:spacing w:line="375" w:lineRule="atLeast"/>
              <w:jc w:val="center"/>
              <w:textAlignment w:val="bottom"/>
              <w:rPr>
                <w:b/>
                <w:bCs/>
                <w:color w:val="000000" w:themeColor="text1"/>
                <w:sz w:val="28"/>
                <w:szCs w:val="28"/>
                <w:lang w:val="en-US"/>
              </w:rPr>
            </w:pPr>
            <w:r w:rsidRPr="00F96529">
              <w:rPr>
                <w:b/>
                <w:bCs/>
                <w:color w:val="000000" w:themeColor="text1"/>
                <w:sz w:val="28"/>
                <w:szCs w:val="28"/>
                <w:lang w:val="en-US"/>
              </w:rPr>
              <w:t>ISO/IEC 27701:2019(en)</w:t>
            </w:r>
          </w:p>
          <w:p w:rsidR="00F96529" w:rsidRPr="00F144C9" w:rsidRDefault="00F96529" w:rsidP="00F96529">
            <w:pPr>
              <w:spacing w:line="360" w:lineRule="auto"/>
              <w:contextualSpacing/>
              <w:jc w:val="center"/>
              <w:rPr>
                <w:rFonts w:eastAsiaTheme="majorEastAsia"/>
                <w:color w:val="000000" w:themeColor="text1"/>
                <w:sz w:val="28"/>
                <w:szCs w:val="28"/>
                <w:lang w:val="en-US"/>
              </w:rPr>
            </w:pPr>
            <w:r w:rsidRPr="00F96529">
              <w:rPr>
                <w:color w:val="000000" w:themeColor="text1"/>
                <w:sz w:val="28"/>
                <w:szCs w:val="28"/>
                <w:lang w:val="en-US"/>
              </w:rPr>
              <w:t>Security techniques — Extension to ISO/IEC 27001 and ISO/IEC 27002 for privacy information management — Requirements and guidelines</w:t>
            </w:r>
          </w:p>
        </w:tc>
      </w:tr>
      <w:tr w:rsidR="00F96529" w:rsidRPr="009221D5" w:rsidTr="00F96529">
        <w:tc>
          <w:tcPr>
            <w:tcW w:w="9345" w:type="dxa"/>
          </w:tcPr>
          <w:p w:rsidR="00F96529" w:rsidRPr="00F144C9" w:rsidRDefault="00F96529" w:rsidP="00F96529">
            <w:pPr>
              <w:shd w:val="clear" w:color="auto" w:fill="FFFFFF"/>
              <w:spacing w:line="375" w:lineRule="atLeast"/>
              <w:jc w:val="center"/>
              <w:textAlignment w:val="bottom"/>
              <w:rPr>
                <w:b/>
                <w:bCs/>
                <w:color w:val="000000" w:themeColor="text1"/>
                <w:sz w:val="28"/>
                <w:szCs w:val="28"/>
                <w:lang w:val="en-US"/>
              </w:rPr>
            </w:pPr>
            <w:r w:rsidRPr="00F96529">
              <w:rPr>
                <w:b/>
                <w:bCs/>
                <w:color w:val="000000" w:themeColor="text1"/>
                <w:sz w:val="28"/>
                <w:szCs w:val="28"/>
                <w:lang w:val="en-US"/>
              </w:rPr>
              <w:t>ISO</w:t>
            </w:r>
            <w:r w:rsidRPr="00F144C9">
              <w:rPr>
                <w:b/>
                <w:bCs/>
                <w:color w:val="000000" w:themeColor="text1"/>
                <w:sz w:val="28"/>
                <w:szCs w:val="28"/>
                <w:lang w:val="en-US"/>
              </w:rPr>
              <w:t>/</w:t>
            </w:r>
            <w:r w:rsidRPr="00F96529">
              <w:rPr>
                <w:b/>
                <w:bCs/>
                <w:color w:val="000000" w:themeColor="text1"/>
                <w:sz w:val="28"/>
                <w:szCs w:val="28"/>
                <w:lang w:val="en-US"/>
              </w:rPr>
              <w:t>IEC</w:t>
            </w:r>
            <w:r w:rsidRPr="00F144C9">
              <w:rPr>
                <w:b/>
                <w:bCs/>
                <w:color w:val="000000" w:themeColor="text1"/>
                <w:sz w:val="28"/>
                <w:szCs w:val="28"/>
                <w:lang w:val="en-US"/>
              </w:rPr>
              <w:t xml:space="preserve"> 27701:2019(</w:t>
            </w:r>
            <w:r w:rsidRPr="00F96529">
              <w:rPr>
                <w:b/>
                <w:bCs/>
                <w:color w:val="000000" w:themeColor="text1"/>
                <w:sz w:val="28"/>
                <w:szCs w:val="28"/>
                <w:lang w:val="en-US"/>
              </w:rPr>
              <w:t>en</w:t>
            </w:r>
            <w:r w:rsidRPr="00F144C9">
              <w:rPr>
                <w:b/>
                <w:bCs/>
                <w:color w:val="000000" w:themeColor="text1"/>
                <w:sz w:val="28"/>
                <w:szCs w:val="28"/>
                <w:lang w:val="en-US"/>
              </w:rPr>
              <w:t>)</w:t>
            </w:r>
          </w:p>
          <w:p w:rsidR="00F96529" w:rsidRPr="00F144C9" w:rsidRDefault="00F96529" w:rsidP="00F96529">
            <w:pPr>
              <w:shd w:val="clear" w:color="auto" w:fill="FFFFFF"/>
              <w:spacing w:line="375" w:lineRule="atLeast"/>
              <w:jc w:val="center"/>
              <w:textAlignment w:val="bottom"/>
              <w:rPr>
                <w:rFonts w:eastAsiaTheme="majorEastAsia"/>
                <w:color w:val="000000" w:themeColor="text1"/>
                <w:sz w:val="28"/>
                <w:szCs w:val="28"/>
                <w:lang w:val="en-US"/>
              </w:rPr>
            </w:pPr>
            <w:r w:rsidRPr="00F96529">
              <w:rPr>
                <w:color w:val="000000" w:themeColor="text1"/>
                <w:sz w:val="28"/>
                <w:szCs w:val="28"/>
              </w:rPr>
              <w:t>Методи</w:t>
            </w:r>
            <w:r w:rsidRPr="00F144C9">
              <w:rPr>
                <w:color w:val="000000" w:themeColor="text1"/>
                <w:sz w:val="28"/>
                <w:szCs w:val="28"/>
                <w:lang w:val="en-US"/>
              </w:rPr>
              <w:t xml:space="preserve"> </w:t>
            </w:r>
            <w:r w:rsidRPr="00F96529">
              <w:rPr>
                <w:color w:val="000000" w:themeColor="text1"/>
                <w:sz w:val="28"/>
                <w:szCs w:val="28"/>
              </w:rPr>
              <w:t>безпеки</w:t>
            </w:r>
            <w:r w:rsidRPr="00F144C9">
              <w:rPr>
                <w:color w:val="000000" w:themeColor="text1"/>
                <w:sz w:val="28"/>
                <w:szCs w:val="28"/>
                <w:lang w:val="en-US"/>
              </w:rPr>
              <w:t xml:space="preserve"> - </w:t>
            </w:r>
            <w:r w:rsidRPr="00F96529">
              <w:rPr>
                <w:color w:val="000000" w:themeColor="text1"/>
                <w:sz w:val="28"/>
                <w:szCs w:val="28"/>
              </w:rPr>
              <w:t>Розширення</w:t>
            </w:r>
            <w:r w:rsidRPr="00F144C9">
              <w:rPr>
                <w:color w:val="000000" w:themeColor="text1"/>
                <w:sz w:val="28"/>
                <w:szCs w:val="28"/>
                <w:lang w:val="en-US"/>
              </w:rPr>
              <w:t xml:space="preserve"> </w:t>
            </w:r>
            <w:r w:rsidRPr="00F96529">
              <w:rPr>
                <w:color w:val="000000" w:themeColor="text1"/>
                <w:sz w:val="28"/>
                <w:szCs w:val="28"/>
              </w:rPr>
              <w:t>до</w:t>
            </w:r>
            <w:r w:rsidRPr="00F144C9">
              <w:rPr>
                <w:color w:val="000000" w:themeColor="text1"/>
                <w:sz w:val="28"/>
                <w:szCs w:val="28"/>
                <w:lang w:val="en-US"/>
              </w:rPr>
              <w:t xml:space="preserve"> ISO / IEC 27001 </w:t>
            </w:r>
            <w:r w:rsidRPr="00F96529">
              <w:rPr>
                <w:color w:val="000000" w:themeColor="text1"/>
                <w:sz w:val="28"/>
                <w:szCs w:val="28"/>
              </w:rPr>
              <w:t>та</w:t>
            </w:r>
            <w:r w:rsidRPr="00F144C9">
              <w:rPr>
                <w:color w:val="000000" w:themeColor="text1"/>
                <w:sz w:val="28"/>
                <w:szCs w:val="28"/>
                <w:lang w:val="en-US"/>
              </w:rPr>
              <w:t xml:space="preserve"> ISO / IEC 27002 </w:t>
            </w:r>
            <w:r w:rsidRPr="00F96529">
              <w:rPr>
                <w:color w:val="000000" w:themeColor="text1"/>
                <w:sz w:val="28"/>
                <w:szCs w:val="28"/>
              </w:rPr>
              <w:t>для</w:t>
            </w:r>
            <w:r w:rsidRPr="00F144C9">
              <w:rPr>
                <w:color w:val="000000" w:themeColor="text1"/>
                <w:sz w:val="28"/>
                <w:szCs w:val="28"/>
                <w:lang w:val="en-US"/>
              </w:rPr>
              <w:t xml:space="preserve"> </w:t>
            </w:r>
            <w:r w:rsidRPr="00F96529">
              <w:rPr>
                <w:color w:val="000000" w:themeColor="text1"/>
                <w:sz w:val="28"/>
                <w:szCs w:val="28"/>
              </w:rPr>
              <w:t>управління</w:t>
            </w:r>
            <w:r w:rsidRPr="00F144C9">
              <w:rPr>
                <w:color w:val="000000" w:themeColor="text1"/>
                <w:sz w:val="28"/>
                <w:szCs w:val="28"/>
                <w:lang w:val="en-US"/>
              </w:rPr>
              <w:t xml:space="preserve"> </w:t>
            </w:r>
            <w:r w:rsidRPr="00F96529">
              <w:rPr>
                <w:color w:val="000000" w:themeColor="text1"/>
                <w:sz w:val="28"/>
                <w:szCs w:val="28"/>
              </w:rPr>
              <w:t>інформацією</w:t>
            </w:r>
            <w:r w:rsidRPr="00F144C9">
              <w:rPr>
                <w:color w:val="000000" w:themeColor="text1"/>
                <w:sz w:val="28"/>
                <w:szCs w:val="28"/>
                <w:lang w:val="en-US"/>
              </w:rPr>
              <w:t xml:space="preserve"> </w:t>
            </w:r>
            <w:r w:rsidRPr="00F96529">
              <w:rPr>
                <w:color w:val="000000" w:themeColor="text1"/>
                <w:sz w:val="28"/>
                <w:szCs w:val="28"/>
              </w:rPr>
              <w:t>про</w:t>
            </w:r>
            <w:r w:rsidRPr="00F144C9">
              <w:rPr>
                <w:color w:val="000000" w:themeColor="text1"/>
                <w:sz w:val="28"/>
                <w:szCs w:val="28"/>
                <w:lang w:val="en-US"/>
              </w:rPr>
              <w:t xml:space="preserve"> </w:t>
            </w:r>
            <w:r w:rsidRPr="00F96529">
              <w:rPr>
                <w:color w:val="000000" w:themeColor="text1"/>
                <w:sz w:val="28"/>
                <w:szCs w:val="28"/>
              </w:rPr>
              <w:t>конфіденційність</w:t>
            </w:r>
            <w:r w:rsidRPr="00F144C9">
              <w:rPr>
                <w:color w:val="000000" w:themeColor="text1"/>
                <w:sz w:val="28"/>
                <w:szCs w:val="28"/>
                <w:lang w:val="en-US"/>
              </w:rPr>
              <w:t xml:space="preserve"> - </w:t>
            </w:r>
            <w:r w:rsidRPr="00F96529">
              <w:rPr>
                <w:color w:val="000000" w:themeColor="text1"/>
                <w:sz w:val="28"/>
                <w:szCs w:val="28"/>
              </w:rPr>
              <w:t>Вимоги</w:t>
            </w:r>
            <w:r w:rsidRPr="00F144C9">
              <w:rPr>
                <w:color w:val="000000" w:themeColor="text1"/>
                <w:sz w:val="28"/>
                <w:szCs w:val="28"/>
                <w:lang w:val="en-US"/>
              </w:rPr>
              <w:t xml:space="preserve"> </w:t>
            </w:r>
            <w:r w:rsidRPr="00F96529">
              <w:rPr>
                <w:color w:val="000000" w:themeColor="text1"/>
                <w:sz w:val="28"/>
                <w:szCs w:val="28"/>
              </w:rPr>
              <w:t>та</w:t>
            </w:r>
            <w:r w:rsidRPr="00F144C9">
              <w:rPr>
                <w:color w:val="000000" w:themeColor="text1"/>
                <w:sz w:val="28"/>
                <w:szCs w:val="28"/>
                <w:lang w:val="en-US"/>
              </w:rPr>
              <w:t xml:space="preserve"> </w:t>
            </w:r>
            <w:r w:rsidRPr="00F96529">
              <w:rPr>
                <w:color w:val="000000" w:themeColor="text1"/>
                <w:sz w:val="28"/>
                <w:szCs w:val="28"/>
              </w:rPr>
              <w:t>керівні</w:t>
            </w:r>
            <w:r w:rsidRPr="00F144C9">
              <w:rPr>
                <w:color w:val="000000" w:themeColor="text1"/>
                <w:sz w:val="28"/>
                <w:szCs w:val="28"/>
                <w:lang w:val="en-US"/>
              </w:rPr>
              <w:t xml:space="preserve"> </w:t>
            </w:r>
            <w:r w:rsidRPr="00F96529">
              <w:rPr>
                <w:color w:val="000000" w:themeColor="text1"/>
                <w:sz w:val="28"/>
                <w:szCs w:val="28"/>
              </w:rPr>
              <w:t>принципи</w:t>
            </w:r>
          </w:p>
        </w:tc>
      </w:tr>
    </w:tbl>
    <w:tbl>
      <w:tblPr>
        <w:tblW w:w="939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11"/>
      </w:tblGrid>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Передмова</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tcPr>
          <w:p w:rsidR="00F96529" w:rsidRPr="00F96529" w:rsidRDefault="00F96529" w:rsidP="00F96529">
            <w:pPr>
              <w:spacing w:line="360" w:lineRule="auto"/>
              <w:jc w:val="left"/>
              <w:textAlignment w:val="center"/>
              <w:rPr>
                <w:rFonts w:ascii="MetaWebPro" w:hAnsi="MetaWebPro"/>
                <w:color w:val="000000" w:themeColor="text1"/>
                <w:sz w:val="28"/>
                <w:szCs w:val="28"/>
              </w:rPr>
            </w:pP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Вступ</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1 Сфера застосування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2 Нормативні посилання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3 Терміни, визначення та скорочення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4 Загальне</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4.1 Структура цього документа</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4.2 Застосування вимог ISO / IEC 27001: 2013</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4.3 Застосування керівних принципів ISO / IEC 27002: 2013</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4.4 Клієнт</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5 Вимоги до PIMS, пов'язані з ISO / IEC 27001</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5.1 Загальні положення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5.2 Контекст організації</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5.3 Лідерство</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5.4 Планування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5.5 Підтримка</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5.6 Експлуатація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5.7 Оцінка результативності</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5.8 Удосконалення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 Спеціальні вказівки щодо PIMS, що стосуються ISO / IEC 27002</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6.1 Загальні положення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6.2 Політика інформаційної безпеки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6.3 Організація інформаційної безпеки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6.4 Безпека людських ресурсів</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6.5 Управління активами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6.6 Контроль доступу</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lastRenderedPageBreak/>
              <w:t>6.7 Криптографія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6.8 Фізична та екологічна безпека</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6.9 Безпека операцій</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6.10 Безпека зв'язку</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6.11 Придбання, розробка та обслуговування систем</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6.12 Взаємовідносини з постачальниками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6.13 Управління інцидентами інформаційної безпеки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6.14 Аспекти інформаційної безпеки управління безперервністю бізнесу</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textAlignment w:val="center"/>
              <w:rPr>
                <w:rFonts w:ascii="MetaWebPro" w:hAnsi="MetaWebPro"/>
                <w:color w:val="000000" w:themeColor="text1"/>
                <w:sz w:val="28"/>
                <w:szCs w:val="28"/>
              </w:rPr>
            </w:pPr>
            <w:r w:rsidRPr="00F96529">
              <w:rPr>
                <w:rStyle w:val="v-captiontext"/>
                <w:rFonts w:ascii="MetaWebPro" w:eastAsiaTheme="majorEastAsia" w:hAnsi="MetaWebPro"/>
                <w:color w:val="000000" w:themeColor="text1"/>
                <w:sz w:val="28"/>
                <w:szCs w:val="28"/>
              </w:rPr>
              <w:t>6.15 Відповідність</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6.3 Організація інформаційної безпеки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6.4 Безпека людських ресурсів</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6.5 Управління активами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6.6 Контроль доступу</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6.7 Криптографія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6.8 Фізична та екологічна безпека</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6.9 Безпека операцій</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6.10 Безпека зв'язку</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6.11 Придбання, розробка та обслуговування систем</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6.12 Взаємовідносини з постачальниками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6.13 Управління інцидентами інформаційної безпеки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6.14 Аспекти інформаційної безпеки управління безперервністю бізнесу</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6.15 Відповідність</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7 Додаткові вказівки ISO / IEC 27002 для контролерів ідентифікації персональних даних</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7.1 Загальні положення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7.2 Умови збору та переробки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lastRenderedPageBreak/>
              <w:t>7.3 Зобов'язання перед керівниками ІВС</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7.4 Конфіденційність за дизайном та конфіденційність за замовчуванням</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7.5 Обмін, передача та розкриття інформації, що охороняє інформацію</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8 Додаткові вказівки ISO / IEC 27002 для процесорів PII</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8.1 Загальні положення</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8.2 Умови збору та переробки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8.3 Зобов'язання перед керівниками ІВС</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8.4 Конфіденційність за дизайном та конфіденційність за замовчуванням</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8.5 Обмін, передача та розкриття інформації, що охороняє інформацію</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Додаток A, специфічні для PIMS цілі та засоби контролю (контролери PII)</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Додаток B Специфічні для PIMS цільові контрольні цілі та засоби управління (PII-процесори)</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Додаток С Картування до ISO / IEC 29100</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Додаток D Картування до Загального регламенту захисту даних</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Додаток Е Картування до ISO / IEC 27018 та ISO / IEC 29151</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Додаток F Як застосовувати ISO / IEC 27701 до ISO / IEC 27001 та ISO / IEC 27002</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F.1 Як застосовувати цей документ</w:t>
            </w:r>
          </w:p>
        </w:tc>
      </w:tr>
      <w:tr w:rsidR="00F96529" w:rsidRPr="00F96529" w:rsidTr="00F96529">
        <w:trPr>
          <w:trHeight w:val="300"/>
          <w:tblCellSpacing w:w="15" w:type="dxa"/>
        </w:trPr>
        <w:tc>
          <w:tcPr>
            <w:tcW w:w="9331" w:type="dxa"/>
            <w:shd w:val="clear" w:color="auto" w:fill="auto"/>
            <w:noWrap/>
            <w:tcMar>
              <w:top w:w="0" w:type="dxa"/>
              <w:left w:w="0" w:type="dxa"/>
              <w:bottom w:w="0" w:type="dxa"/>
              <w:right w:w="0" w:type="dxa"/>
            </w:tcMar>
            <w:vAlign w:val="center"/>
            <w:hideMark/>
          </w:tcPr>
          <w:p w:rsidR="00F96529" w:rsidRPr="00F96529" w:rsidRDefault="00F96529" w:rsidP="00F96529">
            <w:pPr>
              <w:spacing w:line="360" w:lineRule="auto"/>
              <w:jc w:val="left"/>
              <w:textAlignment w:val="center"/>
              <w:rPr>
                <w:rFonts w:ascii="MetaWebPro" w:hAnsi="MetaWebPro"/>
                <w:color w:val="000000" w:themeColor="text1"/>
                <w:sz w:val="28"/>
                <w:szCs w:val="28"/>
              </w:rPr>
            </w:pPr>
            <w:r w:rsidRPr="00F96529">
              <w:rPr>
                <w:rFonts w:ascii="MetaWebPro" w:hAnsi="MetaWebPro"/>
                <w:color w:val="000000" w:themeColor="text1"/>
                <w:sz w:val="28"/>
                <w:szCs w:val="28"/>
              </w:rPr>
              <w:t>F.2 Приклад уточнення стандартів безпеки</w:t>
            </w:r>
          </w:p>
        </w:tc>
      </w:tr>
    </w:tbl>
    <w:p w:rsidR="001A7EC1" w:rsidRPr="00F96529" w:rsidRDefault="001A7EC1" w:rsidP="00B45564">
      <w:pPr>
        <w:spacing w:line="360" w:lineRule="auto"/>
        <w:ind w:firstLine="709"/>
        <w:contextualSpacing/>
        <w:rPr>
          <w:rFonts w:eastAsiaTheme="majorEastAsia"/>
          <w:color w:val="000000" w:themeColor="text1"/>
          <w:sz w:val="28"/>
          <w:szCs w:val="28"/>
        </w:rPr>
      </w:pPr>
    </w:p>
    <w:p w:rsidR="001A7EC1" w:rsidRDefault="001A7EC1" w:rsidP="00B45564">
      <w:pPr>
        <w:spacing w:line="360" w:lineRule="auto"/>
        <w:ind w:firstLine="709"/>
        <w:contextualSpacing/>
        <w:rPr>
          <w:rFonts w:eastAsiaTheme="majorEastAsia"/>
          <w:color w:val="000000" w:themeColor="text1"/>
          <w:sz w:val="28"/>
          <w:szCs w:val="28"/>
          <w:lang w:val="uk-UA"/>
        </w:rPr>
      </w:pPr>
    </w:p>
    <w:p w:rsidR="001A7EC1" w:rsidRDefault="001A7EC1" w:rsidP="00B45564">
      <w:pPr>
        <w:spacing w:line="360" w:lineRule="auto"/>
        <w:ind w:firstLine="709"/>
        <w:contextualSpacing/>
        <w:rPr>
          <w:rFonts w:eastAsiaTheme="majorEastAsia"/>
          <w:color w:val="000000" w:themeColor="text1"/>
          <w:sz w:val="28"/>
          <w:szCs w:val="28"/>
          <w:lang w:val="uk-UA"/>
        </w:rPr>
      </w:pPr>
    </w:p>
    <w:p w:rsidR="001A7EC1" w:rsidRDefault="001A7EC1" w:rsidP="00B45564">
      <w:pPr>
        <w:spacing w:line="360" w:lineRule="auto"/>
        <w:ind w:firstLine="709"/>
        <w:contextualSpacing/>
        <w:rPr>
          <w:rFonts w:eastAsiaTheme="majorEastAsia"/>
          <w:color w:val="000000" w:themeColor="text1"/>
          <w:sz w:val="28"/>
          <w:szCs w:val="28"/>
          <w:lang w:val="uk-UA"/>
        </w:rPr>
      </w:pPr>
    </w:p>
    <w:p w:rsidR="00CA6A78" w:rsidRDefault="00CA6A78" w:rsidP="00B45564">
      <w:pPr>
        <w:spacing w:line="360" w:lineRule="auto"/>
        <w:ind w:firstLine="709"/>
        <w:contextualSpacing/>
        <w:rPr>
          <w:rFonts w:eastAsiaTheme="majorEastAsia"/>
          <w:color w:val="000000" w:themeColor="text1"/>
          <w:sz w:val="28"/>
          <w:szCs w:val="28"/>
          <w:lang w:val="uk-UA"/>
        </w:rPr>
      </w:pPr>
    </w:p>
    <w:p w:rsidR="00CA6A78" w:rsidRDefault="00CA6A78" w:rsidP="00B45564">
      <w:pPr>
        <w:spacing w:line="360" w:lineRule="auto"/>
        <w:ind w:firstLine="709"/>
        <w:contextualSpacing/>
        <w:rPr>
          <w:rFonts w:eastAsiaTheme="majorEastAsia"/>
          <w:color w:val="000000" w:themeColor="text1"/>
          <w:sz w:val="28"/>
          <w:szCs w:val="28"/>
          <w:lang w:val="uk-UA"/>
        </w:rPr>
      </w:pPr>
    </w:p>
    <w:p w:rsidR="00CA6A78" w:rsidRDefault="00CA6A78" w:rsidP="00B45564">
      <w:pPr>
        <w:spacing w:line="360" w:lineRule="auto"/>
        <w:ind w:firstLine="709"/>
        <w:contextualSpacing/>
        <w:rPr>
          <w:rFonts w:eastAsiaTheme="majorEastAsia"/>
          <w:color w:val="000000" w:themeColor="text1"/>
          <w:sz w:val="28"/>
          <w:szCs w:val="28"/>
          <w:lang w:val="uk-UA"/>
        </w:rPr>
      </w:pPr>
    </w:p>
    <w:p w:rsidR="00CA6A78" w:rsidRDefault="00CA6A78" w:rsidP="00B45564">
      <w:pPr>
        <w:spacing w:line="360" w:lineRule="auto"/>
        <w:ind w:firstLine="709"/>
        <w:contextualSpacing/>
        <w:rPr>
          <w:rFonts w:eastAsiaTheme="majorEastAsia"/>
          <w:color w:val="000000" w:themeColor="text1"/>
          <w:sz w:val="28"/>
          <w:szCs w:val="28"/>
          <w:lang w:val="uk-UA"/>
        </w:rPr>
      </w:pPr>
    </w:p>
    <w:p w:rsidR="00CA6A78" w:rsidRDefault="00345F18"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w:lastRenderedPageBreak/>
        <mc:AlternateContent>
          <mc:Choice Requires="wps">
            <w:drawing>
              <wp:anchor distT="0" distB="0" distL="114300" distR="114300" simplePos="0" relativeHeight="251652096" behindDoc="0" locked="0" layoutInCell="1" allowOverlap="1">
                <wp:simplePos x="0" y="0"/>
                <wp:positionH relativeFrom="column">
                  <wp:posOffset>-3810</wp:posOffset>
                </wp:positionH>
                <wp:positionV relativeFrom="paragraph">
                  <wp:posOffset>3810</wp:posOffset>
                </wp:positionV>
                <wp:extent cx="5838825" cy="9182100"/>
                <wp:effectExtent l="0" t="0" r="28575" b="19050"/>
                <wp:wrapNone/>
                <wp:docPr id="16044" name="Прямоугольник 16044"/>
                <wp:cNvGraphicFramePr/>
                <a:graphic xmlns:a="http://schemas.openxmlformats.org/drawingml/2006/main">
                  <a:graphicData uri="http://schemas.microsoft.com/office/word/2010/wordprocessingShape">
                    <wps:wsp>
                      <wps:cNvSpPr/>
                      <wps:spPr>
                        <a:xfrm>
                          <a:off x="0" y="0"/>
                          <a:ext cx="5838825" cy="918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1812B" id="Прямоугольник 16044" o:spid="_x0000_s1026" style="position:absolute;margin-left:-.3pt;margin-top:.3pt;width:459.75pt;height:723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" fillcolor="white [3212]" strokecolor="black [3213]" strokeweight="1pt"/>
            </w:pict>
          </mc:Fallback>
        </mc:AlternateContent>
      </w:r>
      <w:r>
        <w:rPr>
          <w:rFonts w:eastAsiaTheme="majorEastAsia"/>
          <w:noProof/>
          <w:color w:val="000000" w:themeColor="text1"/>
          <w:sz w:val="28"/>
          <w:szCs w:val="28"/>
        </w:rPr>
        <mc:AlternateContent>
          <mc:Choice Requires="wps">
            <w:drawing>
              <wp:anchor distT="0" distB="0" distL="114300" distR="114300" simplePos="0" relativeHeight="251653120" behindDoc="0" locked="0" layoutInCell="1" allowOverlap="1">
                <wp:simplePos x="0" y="0"/>
                <wp:positionH relativeFrom="column">
                  <wp:posOffset>243840</wp:posOffset>
                </wp:positionH>
                <wp:positionV relativeFrom="paragraph">
                  <wp:posOffset>251460</wp:posOffset>
                </wp:positionV>
                <wp:extent cx="5343525" cy="523875"/>
                <wp:effectExtent l="0" t="0" r="28575" b="28575"/>
                <wp:wrapNone/>
                <wp:docPr id="16045" name="Скругленный прямоугольник 16045"/>
                <wp:cNvGraphicFramePr/>
                <a:graphic xmlns:a="http://schemas.openxmlformats.org/drawingml/2006/main">
                  <a:graphicData uri="http://schemas.microsoft.com/office/word/2010/wordprocessingShape">
                    <wps:wsp>
                      <wps:cNvSpPr/>
                      <wps:spPr>
                        <a:xfrm>
                          <a:off x="0" y="0"/>
                          <a:ext cx="5343525" cy="523875"/>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77CFC" w:rsidRDefault="00F8552E" w:rsidP="00345F18">
                            <w:pPr>
                              <w:spacing w:line="360" w:lineRule="auto"/>
                              <w:contextualSpacing/>
                              <w:jc w:val="center"/>
                              <w:rPr>
                                <w:rStyle w:val="21"/>
                                <w:rFonts w:eastAsiaTheme="majorEastAsia"/>
                                <w:b/>
                                <w:sz w:val="28"/>
                                <w:szCs w:val="28"/>
                              </w:rPr>
                            </w:pPr>
                            <w:r>
                              <w:rPr>
                                <w:rStyle w:val="21"/>
                                <w:rFonts w:eastAsiaTheme="majorEastAsia"/>
                                <w:b/>
                                <w:sz w:val="28"/>
                                <w:szCs w:val="28"/>
                              </w:rPr>
                              <w:t>Акти національного законодавства в сфері кібербезпеки</w:t>
                            </w:r>
                          </w:p>
                          <w:p w:rsidR="00F8552E" w:rsidRPr="00B839CD" w:rsidRDefault="00F8552E" w:rsidP="00345F18">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6045" o:spid="_x0000_s1091" style="position:absolute;left:0;text-align:left;margin-left:19.2pt;margin-top:19.8pt;width:420.75pt;height:41.2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" fillcolor="#d8d8d8 [2732]" strokecolor="black [3213]" strokeweight="1pt">
                <v:stroke joinstyle="miter"/>
                <v:textbox>
                  <w:txbxContent>
                    <w:p w:rsidR="00F8552E" w:rsidRPr="00277CFC" w:rsidRDefault="00F8552E" w:rsidP="00345F18">
                      <w:pPr>
                        <w:spacing w:line="360" w:lineRule="auto"/>
                        <w:contextualSpacing/>
                        <w:jc w:val="center"/>
                        <w:rPr>
                          <w:rStyle w:val="21"/>
                          <w:rFonts w:eastAsiaTheme="majorEastAsia"/>
                          <w:b/>
                          <w:sz w:val="28"/>
                          <w:szCs w:val="28"/>
                        </w:rPr>
                      </w:pPr>
                      <w:r>
                        <w:rPr>
                          <w:rStyle w:val="21"/>
                          <w:rFonts w:eastAsiaTheme="majorEastAsia"/>
                          <w:b/>
                          <w:sz w:val="28"/>
                          <w:szCs w:val="28"/>
                        </w:rPr>
                        <w:t>Акти національного законодавства в сфері кібербезпеки</w:t>
                      </w:r>
                    </w:p>
                    <w:p w:rsidR="00F8552E" w:rsidRPr="00B839CD" w:rsidRDefault="00F8552E" w:rsidP="00345F18">
                      <w:pPr>
                        <w:jc w:val="center"/>
                        <w:rPr>
                          <w:color w:val="000000" w:themeColor="text1"/>
                          <w:sz w:val="28"/>
                          <w:szCs w:val="28"/>
                          <w:lang w:val="uk-UA"/>
                        </w:rPr>
                      </w:pPr>
                    </w:p>
                  </w:txbxContent>
                </v:textbox>
              </v:roundrect>
            </w:pict>
          </mc:Fallback>
        </mc:AlternateContent>
      </w: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345F18"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54144" behindDoc="0" locked="0" layoutInCell="1" allowOverlap="1">
                <wp:simplePos x="0" y="0"/>
                <wp:positionH relativeFrom="column">
                  <wp:posOffset>243840</wp:posOffset>
                </wp:positionH>
                <wp:positionV relativeFrom="paragraph">
                  <wp:posOffset>7620</wp:posOffset>
                </wp:positionV>
                <wp:extent cx="1466850" cy="1028700"/>
                <wp:effectExtent l="0" t="0" r="19050" b="19050"/>
                <wp:wrapNone/>
                <wp:docPr id="16046" name="Скругленный прямоугольник 16046"/>
                <wp:cNvGraphicFramePr/>
                <a:graphic xmlns:a="http://schemas.openxmlformats.org/drawingml/2006/main">
                  <a:graphicData uri="http://schemas.microsoft.com/office/word/2010/wordprocessingShape">
                    <wps:wsp>
                      <wps:cNvSpPr/>
                      <wps:spPr>
                        <a:xfrm>
                          <a:off x="0" y="0"/>
                          <a:ext cx="1466850" cy="10287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B839CD" w:rsidRDefault="00F8552E" w:rsidP="00345F18">
                            <w:pPr>
                              <w:spacing w:line="360" w:lineRule="auto"/>
                              <w:jc w:val="center"/>
                              <w:rPr>
                                <w:color w:val="000000" w:themeColor="text1"/>
                                <w:sz w:val="28"/>
                                <w:szCs w:val="28"/>
                                <w:lang w:val="uk-UA"/>
                              </w:rPr>
                            </w:pPr>
                            <w:r>
                              <w:rPr>
                                <w:color w:val="000000" w:themeColor="text1"/>
                                <w:sz w:val="28"/>
                                <w:szCs w:val="28"/>
                                <w:lang w:val="uk-UA"/>
                              </w:rPr>
                              <w:t>Конституція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046" o:spid="_x0000_s1092" style="position:absolute;left:0;text-align:left;margin-left:19.2pt;margin-top:.6pt;width:115.5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" fillcolor="white [3212]" strokecolor="black [3213]" strokeweight="1pt">
                <v:stroke joinstyle="miter"/>
                <v:textbox>
                  <w:txbxContent>
                    <w:p w:rsidR="00F8552E" w:rsidRPr="00B839CD" w:rsidRDefault="00F8552E" w:rsidP="00345F18">
                      <w:pPr>
                        <w:spacing w:line="360" w:lineRule="auto"/>
                        <w:jc w:val="center"/>
                        <w:rPr>
                          <w:color w:val="000000" w:themeColor="text1"/>
                          <w:sz w:val="28"/>
                          <w:szCs w:val="28"/>
                          <w:lang w:val="uk-UA"/>
                        </w:rPr>
                      </w:pPr>
                      <w:r>
                        <w:rPr>
                          <w:color w:val="000000" w:themeColor="text1"/>
                          <w:sz w:val="28"/>
                          <w:szCs w:val="28"/>
                          <w:lang w:val="uk-UA"/>
                        </w:rPr>
                        <w:t>Конституція України</w:t>
                      </w:r>
                    </w:p>
                  </w:txbxContent>
                </v:textbox>
              </v:roundrect>
            </w:pict>
          </mc:Fallback>
        </mc:AlternateContent>
      </w:r>
      <w:r>
        <w:rPr>
          <w:rFonts w:eastAsiaTheme="majorEastAsia"/>
          <w:noProof/>
          <w:color w:val="000000" w:themeColor="text1"/>
          <w:sz w:val="28"/>
          <w:szCs w:val="28"/>
        </w:rPr>
        <mc:AlternateContent>
          <mc:Choice Requires="wps">
            <w:drawing>
              <wp:anchor distT="0" distB="0" distL="114300" distR="114300" simplePos="0" relativeHeight="251660288" behindDoc="0" locked="0" layoutInCell="1" allowOverlap="1" wp14:anchorId="25292F46" wp14:editId="38075032">
                <wp:simplePos x="0" y="0"/>
                <wp:positionH relativeFrom="column">
                  <wp:posOffset>1824990</wp:posOffset>
                </wp:positionH>
                <wp:positionV relativeFrom="paragraph">
                  <wp:posOffset>7620</wp:posOffset>
                </wp:positionV>
                <wp:extent cx="1562100" cy="1028700"/>
                <wp:effectExtent l="0" t="0" r="19050" b="19050"/>
                <wp:wrapNone/>
                <wp:docPr id="16052" name="Скругленный прямоугольник 16052"/>
                <wp:cNvGraphicFramePr/>
                <a:graphic xmlns:a="http://schemas.openxmlformats.org/drawingml/2006/main">
                  <a:graphicData uri="http://schemas.microsoft.com/office/word/2010/wordprocessingShape">
                    <wps:wsp>
                      <wps:cNvSpPr/>
                      <wps:spPr>
                        <a:xfrm>
                          <a:off x="0" y="0"/>
                          <a:ext cx="1562100" cy="10287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B839CD" w:rsidRDefault="00F8552E" w:rsidP="00345F18">
                            <w:pPr>
                              <w:spacing w:line="360" w:lineRule="auto"/>
                              <w:jc w:val="center"/>
                              <w:rPr>
                                <w:color w:val="000000" w:themeColor="text1"/>
                                <w:sz w:val="28"/>
                                <w:szCs w:val="28"/>
                                <w:lang w:val="uk-UA"/>
                              </w:rPr>
                            </w:pPr>
                            <w:r>
                              <w:rPr>
                                <w:color w:val="000000" w:themeColor="text1"/>
                                <w:sz w:val="28"/>
                                <w:szCs w:val="28"/>
                                <w:lang w:val="uk-UA"/>
                              </w:rPr>
                              <w:t>Кримінальний Кодекс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92F46" id="Скругленный прямоугольник 16052" o:spid="_x0000_s1093" style="position:absolute;left:0;text-align:left;margin-left:143.7pt;margin-top:.6pt;width:123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" fillcolor="white [3212]" strokecolor="black [3213]" strokeweight="1pt">
                <v:stroke joinstyle="miter"/>
                <v:textbox>
                  <w:txbxContent>
                    <w:p w:rsidR="00F8552E" w:rsidRPr="00B839CD" w:rsidRDefault="00F8552E" w:rsidP="00345F18">
                      <w:pPr>
                        <w:spacing w:line="360" w:lineRule="auto"/>
                        <w:jc w:val="center"/>
                        <w:rPr>
                          <w:color w:val="000000" w:themeColor="text1"/>
                          <w:sz w:val="28"/>
                          <w:szCs w:val="28"/>
                          <w:lang w:val="uk-UA"/>
                        </w:rPr>
                      </w:pPr>
                      <w:r>
                        <w:rPr>
                          <w:color w:val="000000" w:themeColor="text1"/>
                          <w:sz w:val="28"/>
                          <w:szCs w:val="28"/>
                          <w:lang w:val="uk-UA"/>
                        </w:rPr>
                        <w:t>Кримінальний Кодекс України</w:t>
                      </w:r>
                    </w:p>
                  </w:txbxContent>
                </v:textbox>
              </v:roundrect>
            </w:pict>
          </mc:Fallback>
        </mc:AlternateContent>
      </w:r>
      <w:r>
        <w:rPr>
          <w:rFonts w:eastAsiaTheme="majorEastAsia"/>
          <w:noProof/>
          <w:color w:val="000000" w:themeColor="text1"/>
          <w:sz w:val="28"/>
          <w:szCs w:val="28"/>
        </w:rPr>
        <mc:AlternateContent>
          <mc:Choice Requires="wps">
            <w:drawing>
              <wp:anchor distT="0" distB="0" distL="114300" distR="114300" simplePos="0" relativeHeight="251661312" behindDoc="0" locked="0" layoutInCell="1" allowOverlap="1" wp14:anchorId="0261B974" wp14:editId="7A14406C">
                <wp:simplePos x="0" y="0"/>
                <wp:positionH relativeFrom="column">
                  <wp:posOffset>3520440</wp:posOffset>
                </wp:positionH>
                <wp:positionV relativeFrom="paragraph">
                  <wp:posOffset>7620</wp:posOffset>
                </wp:positionV>
                <wp:extent cx="1933575" cy="1028700"/>
                <wp:effectExtent l="0" t="0" r="28575" b="19050"/>
                <wp:wrapNone/>
                <wp:docPr id="16053" name="Скругленный прямоугольник 16053"/>
                <wp:cNvGraphicFramePr/>
                <a:graphic xmlns:a="http://schemas.openxmlformats.org/drawingml/2006/main">
                  <a:graphicData uri="http://schemas.microsoft.com/office/word/2010/wordprocessingShape">
                    <wps:wsp>
                      <wps:cNvSpPr/>
                      <wps:spPr>
                        <a:xfrm>
                          <a:off x="0" y="0"/>
                          <a:ext cx="1933575" cy="10287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B839CD" w:rsidRDefault="00F8552E" w:rsidP="00345F18">
                            <w:pPr>
                              <w:spacing w:line="360" w:lineRule="auto"/>
                              <w:jc w:val="center"/>
                              <w:rPr>
                                <w:color w:val="000000" w:themeColor="text1"/>
                                <w:sz w:val="28"/>
                                <w:szCs w:val="28"/>
                                <w:lang w:val="uk-UA"/>
                              </w:rPr>
                            </w:pPr>
                            <w:r>
                              <w:rPr>
                                <w:color w:val="000000" w:themeColor="text1"/>
                                <w:sz w:val="28"/>
                                <w:szCs w:val="28"/>
                                <w:lang w:val="uk-UA"/>
                              </w:rPr>
                              <w:t>Кримінальний процесуальний Кодекс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1B974" id="Скругленный прямоугольник 16053" o:spid="_x0000_s1094" style="position:absolute;left:0;text-align:left;margin-left:277.2pt;margin-top:.6pt;width:152.2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" fillcolor="white [3212]" strokecolor="black [3213]" strokeweight="1pt">
                <v:stroke joinstyle="miter"/>
                <v:textbox>
                  <w:txbxContent>
                    <w:p w:rsidR="00F8552E" w:rsidRPr="00B839CD" w:rsidRDefault="00F8552E" w:rsidP="00345F18">
                      <w:pPr>
                        <w:spacing w:line="360" w:lineRule="auto"/>
                        <w:jc w:val="center"/>
                        <w:rPr>
                          <w:color w:val="000000" w:themeColor="text1"/>
                          <w:sz w:val="28"/>
                          <w:szCs w:val="28"/>
                          <w:lang w:val="uk-UA"/>
                        </w:rPr>
                      </w:pPr>
                      <w:r>
                        <w:rPr>
                          <w:color w:val="000000" w:themeColor="text1"/>
                          <w:sz w:val="28"/>
                          <w:szCs w:val="28"/>
                          <w:lang w:val="uk-UA"/>
                        </w:rPr>
                        <w:t>Кримінальний процесуальний Кодекс України</w:t>
                      </w:r>
                    </w:p>
                  </w:txbxContent>
                </v:textbox>
              </v:roundrect>
            </w:pict>
          </mc:Fallback>
        </mc:AlternateContent>
      </w: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192405</wp:posOffset>
                </wp:positionV>
                <wp:extent cx="5343525" cy="771525"/>
                <wp:effectExtent l="0" t="0" r="28575" b="28575"/>
                <wp:wrapNone/>
                <wp:docPr id="16047" name="Скругленный прямоугольник 16047"/>
                <wp:cNvGraphicFramePr/>
                <a:graphic xmlns:a="http://schemas.openxmlformats.org/drawingml/2006/main">
                  <a:graphicData uri="http://schemas.microsoft.com/office/word/2010/wordprocessingShape">
                    <wps:wsp>
                      <wps:cNvSpPr/>
                      <wps:spPr>
                        <a:xfrm>
                          <a:off x="0" y="0"/>
                          <a:ext cx="5343525" cy="7715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Default="00F8552E" w:rsidP="00345F18">
                            <w:pPr>
                              <w:spacing w:line="360" w:lineRule="auto"/>
                              <w:jc w:val="center"/>
                              <w:rPr>
                                <w:color w:val="000000" w:themeColor="text1"/>
                                <w:sz w:val="28"/>
                                <w:szCs w:val="28"/>
                                <w:lang w:val="uk-UA"/>
                              </w:rPr>
                            </w:pPr>
                            <w:r>
                              <w:rPr>
                                <w:rFonts w:eastAsiaTheme="majorEastAsia"/>
                                <w:color w:val="000000" w:themeColor="text1"/>
                                <w:sz w:val="28"/>
                                <w:szCs w:val="28"/>
                                <w:lang w:val="uk-UA"/>
                              </w:rPr>
                              <w:t xml:space="preserve">Закон </w:t>
                            </w:r>
                            <w:r w:rsidRPr="00CE39F6">
                              <w:rPr>
                                <w:rFonts w:eastAsiaTheme="majorEastAsia"/>
                                <w:color w:val="000000" w:themeColor="text1"/>
                                <w:sz w:val="28"/>
                                <w:szCs w:val="28"/>
                                <w:lang w:val="uk-UA"/>
                              </w:rPr>
                              <w:t>України «Про основні засади забезпечення кібербезпеки України»</w:t>
                            </w:r>
                            <w:r>
                              <w:rPr>
                                <w:rFonts w:eastAsiaTheme="majorEastAsia"/>
                                <w:color w:val="000000" w:themeColor="text1"/>
                                <w:sz w:val="28"/>
                                <w:szCs w:val="28"/>
                                <w:lang w:val="uk-UA"/>
                              </w:rPr>
                              <w:t xml:space="preserve"> 05.10.2017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047" o:spid="_x0000_s1095" style="position:absolute;left:0;text-align:left;margin-left:0;margin-top:15.15pt;width:420.75pt;height:60.7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" fillcolor="white [3212]" strokecolor="black [3213]" strokeweight="1pt">
                <v:stroke joinstyle="miter"/>
                <v:textbox>
                  <w:txbxContent>
                    <w:p w:rsidR="00F8552E" w:rsidRDefault="00F8552E" w:rsidP="00345F18">
                      <w:pPr>
                        <w:spacing w:line="360" w:lineRule="auto"/>
                        <w:jc w:val="center"/>
                        <w:rPr>
                          <w:color w:val="000000" w:themeColor="text1"/>
                          <w:sz w:val="28"/>
                          <w:szCs w:val="28"/>
                          <w:lang w:val="uk-UA"/>
                        </w:rPr>
                      </w:pPr>
                      <w:r>
                        <w:rPr>
                          <w:rFonts w:eastAsiaTheme="majorEastAsia"/>
                          <w:color w:val="000000" w:themeColor="text1"/>
                          <w:sz w:val="28"/>
                          <w:szCs w:val="28"/>
                          <w:lang w:val="uk-UA"/>
                        </w:rPr>
                        <w:t xml:space="preserve">Закон </w:t>
                      </w:r>
                      <w:r w:rsidRPr="00CE39F6">
                        <w:rPr>
                          <w:rFonts w:eastAsiaTheme="majorEastAsia"/>
                          <w:color w:val="000000" w:themeColor="text1"/>
                          <w:sz w:val="28"/>
                          <w:szCs w:val="28"/>
                          <w:lang w:val="uk-UA"/>
                        </w:rPr>
                        <w:t>України «Про основні засади забезпечення кібербезпеки України»</w:t>
                      </w:r>
                      <w:r>
                        <w:rPr>
                          <w:rFonts w:eastAsiaTheme="majorEastAsia"/>
                          <w:color w:val="000000" w:themeColor="text1"/>
                          <w:sz w:val="28"/>
                          <w:szCs w:val="28"/>
                          <w:lang w:val="uk-UA"/>
                        </w:rPr>
                        <w:t xml:space="preserve"> 05.10.2017 р.</w:t>
                      </w:r>
                    </w:p>
                  </w:txbxContent>
                </v:textbox>
                <w10:wrap anchorx="margin"/>
              </v:roundrect>
            </w:pict>
          </mc:Fallback>
        </mc:AlternateContent>
      </w: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91440</wp:posOffset>
                </wp:positionV>
                <wp:extent cx="5343525" cy="495300"/>
                <wp:effectExtent l="0" t="0" r="28575" b="19050"/>
                <wp:wrapNone/>
                <wp:docPr id="16049" name="Скругленный прямоугольник 16049"/>
                <wp:cNvGraphicFramePr/>
                <a:graphic xmlns:a="http://schemas.openxmlformats.org/drawingml/2006/main">
                  <a:graphicData uri="http://schemas.microsoft.com/office/word/2010/wordprocessingShape">
                    <wps:wsp>
                      <wps:cNvSpPr/>
                      <wps:spPr>
                        <a:xfrm>
                          <a:off x="0" y="0"/>
                          <a:ext cx="5343525" cy="4953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345F18" w:rsidRDefault="00F8552E" w:rsidP="00345F18">
                            <w:pPr>
                              <w:spacing w:line="360" w:lineRule="auto"/>
                              <w:jc w:val="center"/>
                              <w:rPr>
                                <w:color w:val="000000" w:themeColor="text1"/>
                                <w:sz w:val="28"/>
                                <w:szCs w:val="28"/>
                                <w:lang w:val="uk-UA"/>
                              </w:rPr>
                            </w:pPr>
                            <w:r w:rsidRPr="00345F18">
                              <w:rPr>
                                <w:bCs/>
                                <w:color w:val="000000" w:themeColor="text1"/>
                                <w:sz w:val="28"/>
                                <w:szCs w:val="28"/>
                                <w:shd w:val="clear" w:color="auto" w:fill="FFFFFF"/>
                                <w:lang w:val="uk-UA"/>
                              </w:rPr>
                              <w:t>Закон України «</w:t>
                            </w:r>
                            <w:r w:rsidRPr="00345F18">
                              <w:rPr>
                                <w:bCs/>
                                <w:color w:val="000000" w:themeColor="text1"/>
                                <w:sz w:val="28"/>
                                <w:szCs w:val="28"/>
                                <w:shd w:val="clear" w:color="auto" w:fill="FFFFFF"/>
                              </w:rPr>
                              <w:t>Про інформацію</w:t>
                            </w:r>
                            <w:r w:rsidRPr="00345F18">
                              <w:rPr>
                                <w:bCs/>
                                <w:color w:val="000000" w:themeColor="text1"/>
                                <w:sz w:val="28"/>
                                <w:szCs w:val="28"/>
                                <w:shd w:val="clear" w:color="auto" w:fill="FFFFFF"/>
                                <w:lang w:val="uk-UA"/>
                              </w:rPr>
                              <w:t>» 02.10.1992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049" o:spid="_x0000_s1096" style="position:absolute;left:0;text-align:left;margin-left:0;margin-top:7.2pt;width:420.75pt;height:39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" fillcolor="white [3212]" strokecolor="black [3213]" strokeweight="1pt">
                <v:stroke joinstyle="miter"/>
                <v:textbox>
                  <w:txbxContent>
                    <w:p w:rsidR="00F8552E" w:rsidRPr="00345F18" w:rsidRDefault="00F8552E" w:rsidP="00345F18">
                      <w:pPr>
                        <w:spacing w:line="360" w:lineRule="auto"/>
                        <w:jc w:val="center"/>
                        <w:rPr>
                          <w:color w:val="000000" w:themeColor="text1"/>
                          <w:sz w:val="28"/>
                          <w:szCs w:val="28"/>
                          <w:lang w:val="uk-UA"/>
                        </w:rPr>
                      </w:pPr>
                      <w:r w:rsidRPr="00345F18">
                        <w:rPr>
                          <w:bCs/>
                          <w:color w:val="000000" w:themeColor="text1"/>
                          <w:sz w:val="28"/>
                          <w:szCs w:val="28"/>
                          <w:shd w:val="clear" w:color="auto" w:fill="FFFFFF"/>
                          <w:lang w:val="uk-UA"/>
                        </w:rPr>
                        <w:t>Закон України «</w:t>
                      </w:r>
                      <w:r w:rsidRPr="00345F18">
                        <w:rPr>
                          <w:bCs/>
                          <w:color w:val="000000" w:themeColor="text1"/>
                          <w:sz w:val="28"/>
                          <w:szCs w:val="28"/>
                          <w:shd w:val="clear" w:color="auto" w:fill="FFFFFF"/>
                        </w:rPr>
                        <w:t>Про інформацію</w:t>
                      </w:r>
                      <w:r w:rsidRPr="00345F18">
                        <w:rPr>
                          <w:bCs/>
                          <w:color w:val="000000" w:themeColor="text1"/>
                          <w:sz w:val="28"/>
                          <w:szCs w:val="28"/>
                          <w:shd w:val="clear" w:color="auto" w:fill="FFFFFF"/>
                          <w:lang w:val="uk-UA"/>
                        </w:rPr>
                        <w:t>» 02.10.1992 р.</w:t>
                      </w:r>
                    </w:p>
                  </w:txbxContent>
                </v:textbox>
                <w10:wrap anchorx="margin"/>
              </v:roundrect>
            </w:pict>
          </mc:Fallback>
        </mc:AlternateContent>
      </w: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50165</wp:posOffset>
                </wp:positionV>
                <wp:extent cx="5343525" cy="409575"/>
                <wp:effectExtent l="0" t="0" r="28575" b="28575"/>
                <wp:wrapNone/>
                <wp:docPr id="16050" name="Скругленный прямоугольник 16050"/>
                <wp:cNvGraphicFramePr/>
                <a:graphic xmlns:a="http://schemas.openxmlformats.org/drawingml/2006/main">
                  <a:graphicData uri="http://schemas.microsoft.com/office/word/2010/wordprocessingShape">
                    <wps:wsp>
                      <wps:cNvSpPr/>
                      <wps:spPr>
                        <a:xfrm>
                          <a:off x="0" y="0"/>
                          <a:ext cx="5343525" cy="4095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345F18" w:rsidRDefault="00F8552E" w:rsidP="00345F18">
                            <w:pPr>
                              <w:spacing w:line="360" w:lineRule="auto"/>
                              <w:jc w:val="center"/>
                              <w:rPr>
                                <w:bCs/>
                                <w:color w:val="000000" w:themeColor="text1"/>
                                <w:sz w:val="28"/>
                                <w:szCs w:val="28"/>
                                <w:shd w:val="clear" w:color="auto" w:fill="FFFFFF"/>
                              </w:rPr>
                            </w:pPr>
                            <w:r w:rsidRPr="00345F18">
                              <w:rPr>
                                <w:bCs/>
                                <w:color w:val="000000" w:themeColor="text1"/>
                                <w:sz w:val="28"/>
                                <w:szCs w:val="28"/>
                                <w:shd w:val="clear" w:color="auto" w:fill="FFFFFF"/>
                              </w:rPr>
                              <w:t>Закон України</w:t>
                            </w:r>
                            <w:r>
                              <w:rPr>
                                <w:bCs/>
                                <w:color w:val="000000" w:themeColor="text1"/>
                                <w:sz w:val="28"/>
                                <w:szCs w:val="28"/>
                                <w:shd w:val="clear" w:color="auto" w:fill="FFFFFF"/>
                              </w:rPr>
                              <w:t xml:space="preserve"> </w:t>
                            </w:r>
                            <w:r w:rsidRPr="00345F18">
                              <w:rPr>
                                <w:bCs/>
                                <w:color w:val="000000" w:themeColor="text1"/>
                                <w:sz w:val="28"/>
                                <w:szCs w:val="28"/>
                                <w:shd w:val="clear" w:color="auto" w:fill="FFFFFF"/>
                              </w:rPr>
                              <w:t>«Про телекомунікації» 18.11.2003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050" o:spid="_x0000_s1097" style="position:absolute;left:0;text-align:left;margin-left:0;margin-top:3.95pt;width:420.75pt;height:32.25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" fillcolor="white [3212]" strokecolor="black [3213]" strokeweight="1pt">
                <v:stroke joinstyle="miter"/>
                <v:textbox>
                  <w:txbxContent>
                    <w:p w:rsidR="00F8552E" w:rsidRPr="00345F18" w:rsidRDefault="00F8552E" w:rsidP="00345F18">
                      <w:pPr>
                        <w:spacing w:line="360" w:lineRule="auto"/>
                        <w:jc w:val="center"/>
                        <w:rPr>
                          <w:bCs/>
                          <w:color w:val="000000" w:themeColor="text1"/>
                          <w:sz w:val="28"/>
                          <w:szCs w:val="28"/>
                          <w:shd w:val="clear" w:color="auto" w:fill="FFFFFF"/>
                        </w:rPr>
                      </w:pPr>
                      <w:r w:rsidRPr="00345F18">
                        <w:rPr>
                          <w:bCs/>
                          <w:color w:val="000000" w:themeColor="text1"/>
                          <w:sz w:val="28"/>
                          <w:szCs w:val="28"/>
                          <w:shd w:val="clear" w:color="auto" w:fill="FFFFFF"/>
                        </w:rPr>
                        <w:t>Закон України</w:t>
                      </w:r>
                      <w:r>
                        <w:rPr>
                          <w:bCs/>
                          <w:color w:val="000000" w:themeColor="text1"/>
                          <w:sz w:val="28"/>
                          <w:szCs w:val="28"/>
                          <w:shd w:val="clear" w:color="auto" w:fill="FFFFFF"/>
                        </w:rPr>
                        <w:t xml:space="preserve"> </w:t>
                      </w:r>
                      <w:r w:rsidRPr="00345F18">
                        <w:rPr>
                          <w:bCs/>
                          <w:color w:val="000000" w:themeColor="text1"/>
                          <w:sz w:val="28"/>
                          <w:szCs w:val="28"/>
                          <w:shd w:val="clear" w:color="auto" w:fill="FFFFFF"/>
                        </w:rPr>
                        <w:t>«Про телекомунікації» 18.11.2003 р.</w:t>
                      </w:r>
                    </w:p>
                  </w:txbxContent>
                </v:textbox>
                <w10:wrap anchorx="margin"/>
              </v:roundrect>
            </w:pict>
          </mc:Fallback>
        </mc:AlternateContent>
      </w:r>
    </w:p>
    <w:p w:rsidR="00345F18"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295910</wp:posOffset>
                </wp:positionV>
                <wp:extent cx="5343525" cy="409575"/>
                <wp:effectExtent l="0" t="0" r="28575" b="28575"/>
                <wp:wrapNone/>
                <wp:docPr id="16048" name="Скругленный прямоугольник 16048"/>
                <wp:cNvGraphicFramePr/>
                <a:graphic xmlns:a="http://schemas.openxmlformats.org/drawingml/2006/main">
                  <a:graphicData uri="http://schemas.microsoft.com/office/word/2010/wordprocessingShape">
                    <wps:wsp>
                      <wps:cNvSpPr/>
                      <wps:spPr>
                        <a:xfrm>
                          <a:off x="0" y="0"/>
                          <a:ext cx="5343525" cy="4095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345F18" w:rsidRDefault="00F8552E" w:rsidP="00345F18">
                            <w:pPr>
                              <w:spacing w:line="360" w:lineRule="auto"/>
                              <w:contextualSpacing/>
                              <w:jc w:val="center"/>
                              <w:rPr>
                                <w:color w:val="000000" w:themeColor="text1"/>
                                <w:sz w:val="28"/>
                                <w:szCs w:val="28"/>
                                <w:lang w:val="uk-UA"/>
                              </w:rPr>
                            </w:pPr>
                            <w:r w:rsidRPr="00345F18">
                              <w:rPr>
                                <w:bCs/>
                                <w:color w:val="000000" w:themeColor="text1"/>
                                <w:sz w:val="28"/>
                                <w:szCs w:val="28"/>
                                <w:shd w:val="clear" w:color="auto" w:fill="FFFFFF"/>
                              </w:rPr>
                              <w:t>Закон України</w:t>
                            </w:r>
                            <w:r>
                              <w:rPr>
                                <w:bCs/>
                                <w:color w:val="000000" w:themeColor="text1"/>
                                <w:sz w:val="28"/>
                                <w:szCs w:val="28"/>
                                <w:shd w:val="clear" w:color="auto" w:fill="FFFFFF"/>
                              </w:rPr>
                              <w:t xml:space="preserve"> </w:t>
                            </w:r>
                            <w:r>
                              <w:rPr>
                                <w:bCs/>
                                <w:color w:val="000000" w:themeColor="text1"/>
                                <w:sz w:val="28"/>
                                <w:szCs w:val="28"/>
                                <w:shd w:val="clear" w:color="auto" w:fill="FFFFFF"/>
                                <w:lang w:val="uk-UA"/>
                              </w:rPr>
                              <w:t>«Про Службу безпеки України» 25.03.1992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048" o:spid="_x0000_s1098" style="position:absolute;left:0;text-align:left;margin-left:0;margin-top:23.3pt;width:420.75pt;height:32.2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" fillcolor="white [3212]" strokecolor="black [3213]" strokeweight="1pt">
                <v:stroke joinstyle="miter"/>
                <v:textbox>
                  <w:txbxContent>
                    <w:p w:rsidR="00F8552E" w:rsidRPr="00345F18" w:rsidRDefault="00F8552E" w:rsidP="00345F18">
                      <w:pPr>
                        <w:spacing w:line="360" w:lineRule="auto"/>
                        <w:contextualSpacing/>
                        <w:jc w:val="center"/>
                        <w:rPr>
                          <w:color w:val="000000" w:themeColor="text1"/>
                          <w:sz w:val="28"/>
                          <w:szCs w:val="28"/>
                          <w:lang w:val="uk-UA"/>
                        </w:rPr>
                      </w:pPr>
                      <w:r w:rsidRPr="00345F18">
                        <w:rPr>
                          <w:bCs/>
                          <w:color w:val="000000" w:themeColor="text1"/>
                          <w:sz w:val="28"/>
                          <w:szCs w:val="28"/>
                          <w:shd w:val="clear" w:color="auto" w:fill="FFFFFF"/>
                        </w:rPr>
                        <w:t>Закон України</w:t>
                      </w:r>
                      <w:r>
                        <w:rPr>
                          <w:bCs/>
                          <w:color w:val="000000" w:themeColor="text1"/>
                          <w:sz w:val="28"/>
                          <w:szCs w:val="28"/>
                          <w:shd w:val="clear" w:color="auto" w:fill="FFFFFF"/>
                        </w:rPr>
                        <w:t xml:space="preserve"> </w:t>
                      </w:r>
                      <w:r>
                        <w:rPr>
                          <w:bCs/>
                          <w:color w:val="000000" w:themeColor="text1"/>
                          <w:sz w:val="28"/>
                          <w:szCs w:val="28"/>
                          <w:shd w:val="clear" w:color="auto" w:fill="FFFFFF"/>
                          <w:lang w:val="uk-UA"/>
                        </w:rPr>
                        <w:t>«Про Службу безпеки України» 25.03.1992 р.</w:t>
                      </w:r>
                    </w:p>
                  </w:txbxContent>
                </v:textbox>
                <w10:wrap anchorx="margin"/>
              </v:roundrect>
            </w:pict>
          </mc:Fallback>
        </mc:AlternateContent>
      </w: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62336" behindDoc="0" locked="0" layoutInCell="1" allowOverlap="1" wp14:anchorId="1DA105D6" wp14:editId="4569B7A3">
                <wp:simplePos x="0" y="0"/>
                <wp:positionH relativeFrom="margin">
                  <wp:align>center</wp:align>
                </wp:positionH>
                <wp:positionV relativeFrom="paragraph">
                  <wp:posOffset>187325</wp:posOffset>
                </wp:positionV>
                <wp:extent cx="5343525" cy="428625"/>
                <wp:effectExtent l="0" t="0" r="28575" b="28575"/>
                <wp:wrapNone/>
                <wp:docPr id="16054" name="Скругленный прямоугольник 16054"/>
                <wp:cNvGraphicFramePr/>
                <a:graphic xmlns:a="http://schemas.openxmlformats.org/drawingml/2006/main">
                  <a:graphicData uri="http://schemas.microsoft.com/office/word/2010/wordprocessingShape">
                    <wps:wsp>
                      <wps:cNvSpPr/>
                      <wps:spPr>
                        <a:xfrm>
                          <a:off x="0" y="0"/>
                          <a:ext cx="5343525" cy="4286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345F18" w:rsidRDefault="00F8552E" w:rsidP="00345F18">
                            <w:pPr>
                              <w:spacing w:line="360" w:lineRule="auto"/>
                              <w:contextualSpacing/>
                              <w:jc w:val="center"/>
                              <w:rPr>
                                <w:color w:val="000000" w:themeColor="text1"/>
                                <w:sz w:val="28"/>
                                <w:szCs w:val="28"/>
                                <w:lang w:val="uk-UA"/>
                              </w:rPr>
                            </w:pPr>
                            <w:r w:rsidRPr="00345F18">
                              <w:rPr>
                                <w:bCs/>
                                <w:color w:val="000000" w:themeColor="text1"/>
                                <w:sz w:val="28"/>
                                <w:szCs w:val="28"/>
                                <w:shd w:val="clear" w:color="auto" w:fill="FFFFFF"/>
                              </w:rPr>
                              <w:t>Закон України</w:t>
                            </w:r>
                            <w:r>
                              <w:rPr>
                                <w:bCs/>
                                <w:color w:val="000000" w:themeColor="text1"/>
                                <w:sz w:val="28"/>
                                <w:szCs w:val="28"/>
                                <w:shd w:val="clear" w:color="auto" w:fill="FFFFFF"/>
                              </w:rPr>
                              <w:t xml:space="preserve"> </w:t>
                            </w:r>
                            <w:r>
                              <w:rPr>
                                <w:bCs/>
                                <w:color w:val="000000" w:themeColor="text1"/>
                                <w:sz w:val="28"/>
                                <w:szCs w:val="28"/>
                                <w:shd w:val="clear" w:color="auto" w:fill="FFFFFF"/>
                                <w:lang w:val="uk-UA"/>
                              </w:rPr>
                              <w:t>«Про національну поліцію» 02.07.2015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A105D6" id="Скругленный прямоугольник 16054" o:spid="_x0000_s1099" style="position:absolute;left:0;text-align:left;margin-left:0;margin-top:14.75pt;width:420.75pt;height:33.7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" fillcolor="white [3212]" strokecolor="black [3213]" strokeweight="1pt">
                <v:stroke joinstyle="miter"/>
                <v:textbox>
                  <w:txbxContent>
                    <w:p w:rsidR="00F8552E" w:rsidRPr="00345F18" w:rsidRDefault="00F8552E" w:rsidP="00345F18">
                      <w:pPr>
                        <w:spacing w:line="360" w:lineRule="auto"/>
                        <w:contextualSpacing/>
                        <w:jc w:val="center"/>
                        <w:rPr>
                          <w:color w:val="000000" w:themeColor="text1"/>
                          <w:sz w:val="28"/>
                          <w:szCs w:val="28"/>
                          <w:lang w:val="uk-UA"/>
                        </w:rPr>
                      </w:pPr>
                      <w:r w:rsidRPr="00345F18">
                        <w:rPr>
                          <w:bCs/>
                          <w:color w:val="000000" w:themeColor="text1"/>
                          <w:sz w:val="28"/>
                          <w:szCs w:val="28"/>
                          <w:shd w:val="clear" w:color="auto" w:fill="FFFFFF"/>
                        </w:rPr>
                        <w:t>Закон України</w:t>
                      </w:r>
                      <w:r>
                        <w:rPr>
                          <w:bCs/>
                          <w:color w:val="000000" w:themeColor="text1"/>
                          <w:sz w:val="28"/>
                          <w:szCs w:val="28"/>
                          <w:shd w:val="clear" w:color="auto" w:fill="FFFFFF"/>
                        </w:rPr>
                        <w:t xml:space="preserve"> </w:t>
                      </w:r>
                      <w:r>
                        <w:rPr>
                          <w:bCs/>
                          <w:color w:val="000000" w:themeColor="text1"/>
                          <w:sz w:val="28"/>
                          <w:szCs w:val="28"/>
                          <w:shd w:val="clear" w:color="auto" w:fill="FFFFFF"/>
                          <w:lang w:val="uk-UA"/>
                        </w:rPr>
                        <w:t>«Про національну поліцію» 02.07.2015 р.</w:t>
                      </w:r>
                    </w:p>
                  </w:txbxContent>
                </v:textbox>
                <w10:wrap anchorx="margin"/>
              </v:roundrect>
            </w:pict>
          </mc:Fallback>
        </mc:AlternateContent>
      </w: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63360" behindDoc="0" locked="0" layoutInCell="1" allowOverlap="1" wp14:anchorId="20F66A20" wp14:editId="2852048D">
                <wp:simplePos x="0" y="0"/>
                <wp:positionH relativeFrom="margin">
                  <wp:align>center</wp:align>
                </wp:positionH>
                <wp:positionV relativeFrom="paragraph">
                  <wp:posOffset>107315</wp:posOffset>
                </wp:positionV>
                <wp:extent cx="5343525" cy="371475"/>
                <wp:effectExtent l="0" t="0" r="28575" b="28575"/>
                <wp:wrapNone/>
                <wp:docPr id="16055" name="Скругленный прямоугольник 16055"/>
                <wp:cNvGraphicFramePr/>
                <a:graphic xmlns:a="http://schemas.openxmlformats.org/drawingml/2006/main">
                  <a:graphicData uri="http://schemas.microsoft.com/office/word/2010/wordprocessingShape">
                    <wps:wsp>
                      <wps:cNvSpPr/>
                      <wps:spPr>
                        <a:xfrm>
                          <a:off x="0" y="0"/>
                          <a:ext cx="5343525" cy="3714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5D4D86" w:rsidRDefault="00F8552E" w:rsidP="005D4D86">
                            <w:pPr>
                              <w:spacing w:line="360" w:lineRule="auto"/>
                              <w:contextualSpacing/>
                              <w:jc w:val="center"/>
                              <w:rPr>
                                <w:color w:val="000000" w:themeColor="text1"/>
                                <w:sz w:val="28"/>
                                <w:szCs w:val="28"/>
                                <w:lang w:val="uk-UA"/>
                              </w:rPr>
                            </w:pPr>
                            <w:r w:rsidRPr="005D4D86">
                              <w:rPr>
                                <w:color w:val="000000" w:themeColor="text1"/>
                                <w:sz w:val="28"/>
                                <w:szCs w:val="28"/>
                                <w:lang w:val="uk-UA"/>
                              </w:rPr>
                              <w:t>Закон України «</w:t>
                            </w:r>
                            <w:r w:rsidRPr="005D4D86">
                              <w:rPr>
                                <w:rFonts w:eastAsiaTheme="majorEastAsia"/>
                                <w:color w:val="000000" w:themeColor="text1"/>
                                <w:sz w:val="28"/>
                                <w:szCs w:val="28"/>
                                <w:lang w:val="uk-UA"/>
                              </w:rPr>
                              <w:t>Про національну безпеку України</w:t>
                            </w:r>
                            <w:r w:rsidRPr="005D4D86">
                              <w:rPr>
                                <w:color w:val="000000" w:themeColor="text1"/>
                                <w:sz w:val="28"/>
                                <w:szCs w:val="28"/>
                                <w:lang w:val="uk-UA"/>
                              </w:rPr>
                              <w:t>»</w:t>
                            </w:r>
                            <w:r>
                              <w:rPr>
                                <w:color w:val="000000" w:themeColor="text1"/>
                                <w:sz w:val="28"/>
                                <w:szCs w:val="28"/>
                                <w:lang w:val="uk-UA"/>
                              </w:rPr>
                              <w:t xml:space="preserve"> 21.06.2018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F66A20" id="Скругленный прямоугольник 16055" o:spid="_x0000_s1100" style="position:absolute;left:0;text-align:left;margin-left:0;margin-top:8.45pt;width:420.75pt;height:29.2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" fillcolor="white [3212]" strokecolor="black [3213]" strokeweight="1pt">
                <v:stroke joinstyle="miter"/>
                <v:textbox>
                  <w:txbxContent>
                    <w:p w:rsidR="00F8552E" w:rsidRPr="005D4D86" w:rsidRDefault="00F8552E" w:rsidP="005D4D86">
                      <w:pPr>
                        <w:spacing w:line="360" w:lineRule="auto"/>
                        <w:contextualSpacing/>
                        <w:jc w:val="center"/>
                        <w:rPr>
                          <w:color w:val="000000" w:themeColor="text1"/>
                          <w:sz w:val="28"/>
                          <w:szCs w:val="28"/>
                          <w:lang w:val="uk-UA"/>
                        </w:rPr>
                      </w:pPr>
                      <w:r w:rsidRPr="005D4D86">
                        <w:rPr>
                          <w:color w:val="000000" w:themeColor="text1"/>
                          <w:sz w:val="28"/>
                          <w:szCs w:val="28"/>
                          <w:lang w:val="uk-UA"/>
                        </w:rPr>
                        <w:t>Закон України «</w:t>
                      </w:r>
                      <w:r w:rsidRPr="005D4D86">
                        <w:rPr>
                          <w:rFonts w:eastAsiaTheme="majorEastAsia"/>
                          <w:color w:val="000000" w:themeColor="text1"/>
                          <w:sz w:val="28"/>
                          <w:szCs w:val="28"/>
                          <w:lang w:val="uk-UA"/>
                        </w:rPr>
                        <w:t>Про національну безпеку України</w:t>
                      </w:r>
                      <w:r w:rsidRPr="005D4D86">
                        <w:rPr>
                          <w:color w:val="000000" w:themeColor="text1"/>
                          <w:sz w:val="28"/>
                          <w:szCs w:val="28"/>
                          <w:lang w:val="uk-UA"/>
                        </w:rPr>
                        <w:t>»</w:t>
                      </w:r>
                      <w:r>
                        <w:rPr>
                          <w:color w:val="000000" w:themeColor="text1"/>
                          <w:sz w:val="28"/>
                          <w:szCs w:val="28"/>
                          <w:lang w:val="uk-UA"/>
                        </w:rPr>
                        <w:t xml:space="preserve"> 21.06.2018 р.</w:t>
                      </w:r>
                    </w:p>
                  </w:txbxContent>
                </v:textbox>
                <w10:wrap anchorx="margin"/>
              </v:roundrect>
            </w:pict>
          </mc:Fallback>
        </mc:AlternateContent>
      </w: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64384" behindDoc="0" locked="0" layoutInCell="1" allowOverlap="1" wp14:anchorId="1E3901EA" wp14:editId="0C0B374B">
                <wp:simplePos x="0" y="0"/>
                <wp:positionH relativeFrom="margin">
                  <wp:align>center</wp:align>
                </wp:positionH>
                <wp:positionV relativeFrom="paragraph">
                  <wp:posOffset>8255</wp:posOffset>
                </wp:positionV>
                <wp:extent cx="5343525" cy="390525"/>
                <wp:effectExtent l="0" t="0" r="28575" b="28575"/>
                <wp:wrapNone/>
                <wp:docPr id="16056" name="Скругленный прямоугольник 16056"/>
                <wp:cNvGraphicFramePr/>
                <a:graphic xmlns:a="http://schemas.openxmlformats.org/drawingml/2006/main">
                  <a:graphicData uri="http://schemas.microsoft.com/office/word/2010/wordprocessingShape">
                    <wps:wsp>
                      <wps:cNvSpPr/>
                      <wps:spPr>
                        <a:xfrm>
                          <a:off x="0" y="0"/>
                          <a:ext cx="5343525" cy="3905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5D4D86" w:rsidRDefault="00F8552E" w:rsidP="005D4D86">
                            <w:pPr>
                              <w:spacing w:line="360" w:lineRule="auto"/>
                              <w:contextualSpacing/>
                              <w:jc w:val="center"/>
                              <w:rPr>
                                <w:color w:val="000000" w:themeColor="text1"/>
                                <w:sz w:val="28"/>
                                <w:szCs w:val="28"/>
                                <w:lang w:val="uk-UA"/>
                              </w:rPr>
                            </w:pPr>
                            <w:r w:rsidRPr="005D4D86">
                              <w:rPr>
                                <w:color w:val="000000" w:themeColor="text1"/>
                                <w:sz w:val="28"/>
                                <w:szCs w:val="28"/>
                                <w:lang w:val="uk-UA"/>
                              </w:rPr>
                              <w:t>Закон України «</w:t>
                            </w:r>
                            <w:r w:rsidRPr="005D4D86">
                              <w:rPr>
                                <w:bCs/>
                                <w:color w:val="000000" w:themeColor="text1"/>
                                <w:sz w:val="28"/>
                                <w:szCs w:val="28"/>
                                <w:shd w:val="clear" w:color="auto" w:fill="FFFFFF"/>
                              </w:rPr>
                              <w:t>Про оперативно-розшукову діяльність</w:t>
                            </w:r>
                            <w:r w:rsidRPr="005D4D86">
                              <w:rPr>
                                <w:color w:val="000000" w:themeColor="text1"/>
                                <w:sz w:val="28"/>
                                <w:szCs w:val="28"/>
                                <w:lang w:val="uk-UA"/>
                              </w:rPr>
                              <w:t>»</w:t>
                            </w:r>
                            <w:r>
                              <w:rPr>
                                <w:color w:val="000000" w:themeColor="text1"/>
                                <w:sz w:val="28"/>
                                <w:szCs w:val="28"/>
                                <w:lang w:val="uk-UA"/>
                              </w:rPr>
                              <w:t xml:space="preserve"> 18.02.1992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3901EA" id="Скругленный прямоугольник 16056" o:spid="_x0000_s1101" style="position:absolute;left:0;text-align:left;margin-left:0;margin-top:.65pt;width:420.75pt;height:30.7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" fillcolor="white [3212]" strokecolor="black [3213]" strokeweight="1pt">
                <v:stroke joinstyle="miter"/>
                <v:textbox>
                  <w:txbxContent>
                    <w:p w:rsidR="00F8552E" w:rsidRPr="005D4D86" w:rsidRDefault="00F8552E" w:rsidP="005D4D86">
                      <w:pPr>
                        <w:spacing w:line="360" w:lineRule="auto"/>
                        <w:contextualSpacing/>
                        <w:jc w:val="center"/>
                        <w:rPr>
                          <w:color w:val="000000" w:themeColor="text1"/>
                          <w:sz w:val="28"/>
                          <w:szCs w:val="28"/>
                          <w:lang w:val="uk-UA"/>
                        </w:rPr>
                      </w:pPr>
                      <w:r w:rsidRPr="005D4D86">
                        <w:rPr>
                          <w:color w:val="000000" w:themeColor="text1"/>
                          <w:sz w:val="28"/>
                          <w:szCs w:val="28"/>
                          <w:lang w:val="uk-UA"/>
                        </w:rPr>
                        <w:t>Закон України «</w:t>
                      </w:r>
                      <w:r w:rsidRPr="005D4D86">
                        <w:rPr>
                          <w:bCs/>
                          <w:color w:val="000000" w:themeColor="text1"/>
                          <w:sz w:val="28"/>
                          <w:szCs w:val="28"/>
                          <w:shd w:val="clear" w:color="auto" w:fill="FFFFFF"/>
                        </w:rPr>
                        <w:t>Про оперативно-розшукову діяльність</w:t>
                      </w:r>
                      <w:r w:rsidRPr="005D4D86">
                        <w:rPr>
                          <w:color w:val="000000" w:themeColor="text1"/>
                          <w:sz w:val="28"/>
                          <w:szCs w:val="28"/>
                          <w:lang w:val="uk-UA"/>
                        </w:rPr>
                        <w:t>»</w:t>
                      </w:r>
                      <w:r>
                        <w:rPr>
                          <w:color w:val="000000" w:themeColor="text1"/>
                          <w:sz w:val="28"/>
                          <w:szCs w:val="28"/>
                          <w:lang w:val="uk-UA"/>
                        </w:rPr>
                        <w:t xml:space="preserve"> 18.02.1992</w:t>
                      </w:r>
                    </w:p>
                  </w:txbxContent>
                </v:textbox>
                <w10:wrap anchorx="margin"/>
              </v:roundrect>
            </w:pict>
          </mc:Fallback>
        </mc:AlternateContent>
      </w:r>
    </w:p>
    <w:p w:rsidR="00345F18"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206375</wp:posOffset>
                </wp:positionV>
                <wp:extent cx="5343525" cy="590550"/>
                <wp:effectExtent l="0" t="0" r="28575" b="19050"/>
                <wp:wrapNone/>
                <wp:docPr id="16051" name="Скругленный прямоугольник 16051"/>
                <wp:cNvGraphicFramePr/>
                <a:graphic xmlns:a="http://schemas.openxmlformats.org/drawingml/2006/main">
                  <a:graphicData uri="http://schemas.microsoft.com/office/word/2010/wordprocessingShape">
                    <wps:wsp>
                      <wps:cNvSpPr/>
                      <wps:spPr>
                        <a:xfrm>
                          <a:off x="0" y="0"/>
                          <a:ext cx="5343525" cy="590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5D4D86" w:rsidRDefault="00F8552E" w:rsidP="005D4D86">
                            <w:pPr>
                              <w:shd w:val="clear" w:color="auto" w:fill="FFFFFF"/>
                              <w:ind w:right="450"/>
                              <w:jc w:val="center"/>
                              <w:rPr>
                                <w:color w:val="000000" w:themeColor="text1"/>
                                <w:sz w:val="28"/>
                                <w:szCs w:val="28"/>
                                <w:lang w:val="uk-UA"/>
                              </w:rPr>
                            </w:pPr>
                            <w:bookmarkStart w:id="1" w:name="n3"/>
                            <w:bookmarkEnd w:id="1"/>
                            <w:r w:rsidRPr="005D4D86">
                              <w:rPr>
                                <w:bCs/>
                                <w:color w:val="000000" w:themeColor="text1"/>
                                <w:sz w:val="28"/>
                                <w:szCs w:val="28"/>
                                <w:lang w:val="uk-UA"/>
                              </w:rPr>
                              <w:t>Указ Президента «</w:t>
                            </w:r>
                            <w:r w:rsidRPr="005D4D86">
                              <w:rPr>
                                <w:bCs/>
                                <w:color w:val="000000" w:themeColor="text1"/>
                                <w:sz w:val="28"/>
                                <w:szCs w:val="28"/>
                              </w:rPr>
                              <w:t>Про Положення про Сили спеціальних операцій Збройних Сил України</w:t>
                            </w:r>
                            <w:r w:rsidRPr="005D4D86">
                              <w:rPr>
                                <w:bCs/>
                                <w:color w:val="000000" w:themeColor="text1"/>
                                <w:sz w:val="28"/>
                                <w:szCs w:val="28"/>
                                <w:lang w:val="uk-UA"/>
                              </w:rPr>
                              <w:t>»</w:t>
                            </w:r>
                            <w:r>
                              <w:rPr>
                                <w:bCs/>
                                <w:color w:val="000000" w:themeColor="text1"/>
                                <w:sz w:val="28"/>
                                <w:szCs w:val="28"/>
                                <w:lang w:val="uk-UA"/>
                              </w:rPr>
                              <w:t xml:space="preserve"> </w:t>
                            </w:r>
                            <w:r w:rsidRPr="005D4D86">
                              <w:rPr>
                                <w:bCs/>
                                <w:color w:val="000000" w:themeColor="text1"/>
                                <w:sz w:val="28"/>
                                <w:szCs w:val="28"/>
                                <w:shd w:val="clear" w:color="auto" w:fill="FFFFFF"/>
                              </w:rPr>
                              <w:t>25</w:t>
                            </w:r>
                            <w:r w:rsidRPr="005D4D86">
                              <w:rPr>
                                <w:bCs/>
                                <w:color w:val="000000" w:themeColor="text1"/>
                                <w:sz w:val="28"/>
                                <w:szCs w:val="28"/>
                                <w:shd w:val="clear" w:color="auto" w:fill="FFFFFF"/>
                                <w:lang w:val="uk-UA"/>
                              </w:rPr>
                              <w:t>.02.</w:t>
                            </w:r>
                            <w:r w:rsidRPr="005D4D86">
                              <w:rPr>
                                <w:bCs/>
                                <w:color w:val="000000" w:themeColor="text1"/>
                                <w:sz w:val="28"/>
                                <w:szCs w:val="28"/>
                                <w:shd w:val="clear" w:color="auto" w:fill="FFFFFF"/>
                              </w:rPr>
                              <w:t xml:space="preserve"> 2017 р</w:t>
                            </w:r>
                            <w:r w:rsidRPr="005D4D86">
                              <w:rPr>
                                <w:bCs/>
                                <w:color w:val="000000" w:themeColor="text1"/>
                                <w:sz w:val="28"/>
                                <w:szCs w:val="28"/>
                                <w:shd w:val="clear" w:color="auto" w:fill="FFFFFF"/>
                                <w:lang w:val="uk-UA"/>
                              </w:rPr>
                              <w:t>.</w:t>
                            </w:r>
                          </w:p>
                          <w:p w:rsidR="00F8552E" w:rsidRPr="005D4D86" w:rsidRDefault="00F8552E" w:rsidP="00345F18">
                            <w:pPr>
                              <w:spacing w:line="360" w:lineRule="auto"/>
                              <w:contextualSpacing/>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051" o:spid="_x0000_s1102" style="position:absolute;left:0;text-align:left;margin-left:0;margin-top:16.25pt;width:420.75pt;height:46.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" fillcolor="white [3212]" strokecolor="black [3213]" strokeweight="1pt">
                <v:stroke joinstyle="miter"/>
                <v:textbox>
                  <w:txbxContent>
                    <w:p w:rsidR="00F8552E" w:rsidRPr="005D4D86" w:rsidRDefault="00F8552E" w:rsidP="005D4D86">
                      <w:pPr>
                        <w:shd w:val="clear" w:color="auto" w:fill="FFFFFF"/>
                        <w:ind w:right="450"/>
                        <w:jc w:val="center"/>
                        <w:rPr>
                          <w:color w:val="000000" w:themeColor="text1"/>
                          <w:sz w:val="28"/>
                          <w:szCs w:val="28"/>
                          <w:lang w:val="uk-UA"/>
                        </w:rPr>
                      </w:pPr>
                      <w:bookmarkStart w:id="2" w:name="n3"/>
                      <w:bookmarkEnd w:id="2"/>
                      <w:r w:rsidRPr="005D4D86">
                        <w:rPr>
                          <w:bCs/>
                          <w:color w:val="000000" w:themeColor="text1"/>
                          <w:sz w:val="28"/>
                          <w:szCs w:val="28"/>
                          <w:lang w:val="uk-UA"/>
                        </w:rPr>
                        <w:t>Указ Президента «</w:t>
                      </w:r>
                      <w:r w:rsidRPr="005D4D86">
                        <w:rPr>
                          <w:bCs/>
                          <w:color w:val="000000" w:themeColor="text1"/>
                          <w:sz w:val="28"/>
                          <w:szCs w:val="28"/>
                        </w:rPr>
                        <w:t>Про Положення про Сили спеціальних операцій Збройних Сил України</w:t>
                      </w:r>
                      <w:r w:rsidRPr="005D4D86">
                        <w:rPr>
                          <w:bCs/>
                          <w:color w:val="000000" w:themeColor="text1"/>
                          <w:sz w:val="28"/>
                          <w:szCs w:val="28"/>
                          <w:lang w:val="uk-UA"/>
                        </w:rPr>
                        <w:t>»</w:t>
                      </w:r>
                      <w:r>
                        <w:rPr>
                          <w:bCs/>
                          <w:color w:val="000000" w:themeColor="text1"/>
                          <w:sz w:val="28"/>
                          <w:szCs w:val="28"/>
                          <w:lang w:val="uk-UA"/>
                        </w:rPr>
                        <w:t xml:space="preserve"> </w:t>
                      </w:r>
                      <w:r w:rsidRPr="005D4D86">
                        <w:rPr>
                          <w:bCs/>
                          <w:color w:val="000000" w:themeColor="text1"/>
                          <w:sz w:val="28"/>
                          <w:szCs w:val="28"/>
                          <w:shd w:val="clear" w:color="auto" w:fill="FFFFFF"/>
                        </w:rPr>
                        <w:t>25</w:t>
                      </w:r>
                      <w:r w:rsidRPr="005D4D86">
                        <w:rPr>
                          <w:bCs/>
                          <w:color w:val="000000" w:themeColor="text1"/>
                          <w:sz w:val="28"/>
                          <w:szCs w:val="28"/>
                          <w:shd w:val="clear" w:color="auto" w:fill="FFFFFF"/>
                          <w:lang w:val="uk-UA"/>
                        </w:rPr>
                        <w:t>.02.</w:t>
                      </w:r>
                      <w:r w:rsidRPr="005D4D86">
                        <w:rPr>
                          <w:bCs/>
                          <w:color w:val="000000" w:themeColor="text1"/>
                          <w:sz w:val="28"/>
                          <w:szCs w:val="28"/>
                          <w:shd w:val="clear" w:color="auto" w:fill="FFFFFF"/>
                        </w:rPr>
                        <w:t xml:space="preserve"> 2017 р</w:t>
                      </w:r>
                      <w:r w:rsidRPr="005D4D86">
                        <w:rPr>
                          <w:bCs/>
                          <w:color w:val="000000" w:themeColor="text1"/>
                          <w:sz w:val="28"/>
                          <w:szCs w:val="28"/>
                          <w:shd w:val="clear" w:color="auto" w:fill="FFFFFF"/>
                          <w:lang w:val="uk-UA"/>
                        </w:rPr>
                        <w:t>.</w:t>
                      </w:r>
                    </w:p>
                    <w:p w:rsidR="00F8552E" w:rsidRPr="005D4D86" w:rsidRDefault="00F8552E" w:rsidP="00345F18">
                      <w:pPr>
                        <w:spacing w:line="360" w:lineRule="auto"/>
                        <w:contextualSpacing/>
                        <w:jc w:val="center"/>
                        <w:rPr>
                          <w:b/>
                          <w:color w:val="000000" w:themeColor="text1"/>
                          <w:sz w:val="28"/>
                          <w:szCs w:val="28"/>
                        </w:rPr>
                      </w:pPr>
                    </w:p>
                  </w:txbxContent>
                </v:textbox>
                <w10:wrap anchorx="margin"/>
              </v:roundrect>
            </w:pict>
          </mc:Fallback>
        </mc:AlternateContent>
      </w: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s">
            <w:drawing>
              <wp:anchor distT="0" distB="0" distL="114300" distR="114300" simplePos="0" relativeHeight="251665408" behindDoc="0" locked="0" layoutInCell="1" allowOverlap="1" wp14:anchorId="17AC16A6" wp14:editId="3FEDA291">
                <wp:simplePos x="0" y="0"/>
                <wp:positionH relativeFrom="margin">
                  <wp:align>center</wp:align>
                </wp:positionH>
                <wp:positionV relativeFrom="paragraph">
                  <wp:posOffset>10160</wp:posOffset>
                </wp:positionV>
                <wp:extent cx="5343525" cy="2286000"/>
                <wp:effectExtent l="0" t="0" r="28575" b="19050"/>
                <wp:wrapNone/>
                <wp:docPr id="16057" name="Скругленный прямоугольник 16057"/>
                <wp:cNvGraphicFramePr/>
                <a:graphic xmlns:a="http://schemas.openxmlformats.org/drawingml/2006/main">
                  <a:graphicData uri="http://schemas.microsoft.com/office/word/2010/wordprocessingShape">
                    <wps:wsp>
                      <wps:cNvSpPr/>
                      <wps:spPr>
                        <a:xfrm>
                          <a:off x="0" y="0"/>
                          <a:ext cx="5343525" cy="2286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5D4D86" w:rsidRDefault="00F8552E" w:rsidP="005D4D86">
                            <w:pPr>
                              <w:ind w:firstLine="709"/>
                              <w:contextualSpacing/>
                              <w:rPr>
                                <w:color w:val="000000" w:themeColor="text1"/>
                                <w:sz w:val="28"/>
                                <w:szCs w:val="28"/>
                                <w:lang w:val="uk-UA"/>
                              </w:rPr>
                            </w:pPr>
                            <w:r w:rsidRPr="005D4D86">
                              <w:rPr>
                                <w:color w:val="000000" w:themeColor="text1"/>
                                <w:sz w:val="28"/>
                                <w:szCs w:val="28"/>
                                <w:lang w:val="uk-UA"/>
                              </w:rPr>
                              <w:t>Укази Президента України: від 26.05.2015р.№ 287/2015/ «Про рішення РНБО України від 6.05. 2015 р. «Про Стратегію національної безпеки України»»</w:t>
                            </w:r>
                          </w:p>
                          <w:p w:rsidR="00F8552E" w:rsidRPr="005D4D86" w:rsidRDefault="00F8552E" w:rsidP="005D4D86">
                            <w:pPr>
                              <w:ind w:firstLine="709"/>
                              <w:contextualSpacing/>
                              <w:rPr>
                                <w:color w:val="000000" w:themeColor="text1"/>
                                <w:sz w:val="28"/>
                                <w:szCs w:val="28"/>
                                <w:lang w:val="uk-UA"/>
                              </w:rPr>
                            </w:pPr>
                            <w:r w:rsidRPr="005D4D86">
                              <w:rPr>
                                <w:color w:val="000000" w:themeColor="text1"/>
                                <w:sz w:val="28"/>
                                <w:szCs w:val="28"/>
                                <w:lang w:val="uk-UA"/>
                              </w:rPr>
                              <w:t>від 14.03.2016 р. № 92/2016 «Про рішення РНБО України від 4.03.2016 р. «Про Концепцію розвитку сектору безпеки і оборони України»»</w:t>
                            </w:r>
                          </w:p>
                          <w:p w:rsidR="00F8552E" w:rsidRPr="005D4D86" w:rsidRDefault="00F8552E" w:rsidP="005D4D86">
                            <w:pPr>
                              <w:ind w:firstLine="709"/>
                              <w:contextualSpacing/>
                              <w:rPr>
                                <w:b/>
                                <w:color w:val="000000" w:themeColor="text1"/>
                                <w:sz w:val="28"/>
                                <w:szCs w:val="28"/>
                                <w:lang w:val="uk-UA"/>
                              </w:rPr>
                            </w:pPr>
                            <w:r w:rsidRPr="005D4D86">
                              <w:rPr>
                                <w:bCs/>
                                <w:color w:val="000000" w:themeColor="text1"/>
                                <w:sz w:val="28"/>
                                <w:szCs w:val="28"/>
                                <w:shd w:val="clear" w:color="auto" w:fill="FFFFFF"/>
                              </w:rPr>
                              <w:t>Про рішення Ради національної безпеки і оборони України від 29 грудня 2016 року «Про Доктрину інформаційної 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AC16A6" id="Скругленный прямоугольник 16057" o:spid="_x0000_s1103" style="position:absolute;left:0;text-align:left;margin-left:0;margin-top:.8pt;width:420.75pt;height:180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" fillcolor="white [3212]" strokecolor="black [3213]" strokeweight="1pt">
                <v:stroke joinstyle="miter"/>
                <v:textbox>
                  <w:txbxContent>
                    <w:p w:rsidR="00F8552E" w:rsidRPr="005D4D86" w:rsidRDefault="00F8552E" w:rsidP="005D4D86">
                      <w:pPr>
                        <w:ind w:firstLine="709"/>
                        <w:contextualSpacing/>
                        <w:rPr>
                          <w:color w:val="000000" w:themeColor="text1"/>
                          <w:sz w:val="28"/>
                          <w:szCs w:val="28"/>
                          <w:lang w:val="uk-UA"/>
                        </w:rPr>
                      </w:pPr>
                      <w:r w:rsidRPr="005D4D86">
                        <w:rPr>
                          <w:color w:val="000000" w:themeColor="text1"/>
                          <w:sz w:val="28"/>
                          <w:szCs w:val="28"/>
                          <w:lang w:val="uk-UA"/>
                        </w:rPr>
                        <w:t>Укази Президента України: від 26.05.2015р.№ 287/2015/ «Про рішення РНБО України від 6.05. 2015 р. «Про Стратегію національної безпеки України»»</w:t>
                      </w:r>
                    </w:p>
                    <w:p w:rsidR="00F8552E" w:rsidRPr="005D4D86" w:rsidRDefault="00F8552E" w:rsidP="005D4D86">
                      <w:pPr>
                        <w:ind w:firstLine="709"/>
                        <w:contextualSpacing/>
                        <w:rPr>
                          <w:color w:val="000000" w:themeColor="text1"/>
                          <w:sz w:val="28"/>
                          <w:szCs w:val="28"/>
                          <w:lang w:val="uk-UA"/>
                        </w:rPr>
                      </w:pPr>
                      <w:r w:rsidRPr="005D4D86">
                        <w:rPr>
                          <w:color w:val="000000" w:themeColor="text1"/>
                          <w:sz w:val="28"/>
                          <w:szCs w:val="28"/>
                          <w:lang w:val="uk-UA"/>
                        </w:rPr>
                        <w:t>від 14.03.2016 р. № 92/2016 «Про рішення РНБО України від 4.03.2016 р. «Про Концепцію розвитку сектору безпеки і оборони України»»</w:t>
                      </w:r>
                    </w:p>
                    <w:p w:rsidR="00F8552E" w:rsidRPr="005D4D86" w:rsidRDefault="00F8552E" w:rsidP="005D4D86">
                      <w:pPr>
                        <w:ind w:firstLine="709"/>
                        <w:contextualSpacing/>
                        <w:rPr>
                          <w:b/>
                          <w:color w:val="000000" w:themeColor="text1"/>
                          <w:sz w:val="28"/>
                          <w:szCs w:val="28"/>
                          <w:lang w:val="uk-UA"/>
                        </w:rPr>
                      </w:pPr>
                      <w:r w:rsidRPr="005D4D86">
                        <w:rPr>
                          <w:bCs/>
                          <w:color w:val="000000" w:themeColor="text1"/>
                          <w:sz w:val="28"/>
                          <w:szCs w:val="28"/>
                          <w:shd w:val="clear" w:color="auto" w:fill="FFFFFF"/>
                        </w:rPr>
                        <w:t xml:space="preserve">Про рішення </w:t>
                      </w:r>
                      <w:proofErr w:type="gramStart"/>
                      <w:r w:rsidRPr="005D4D86">
                        <w:rPr>
                          <w:bCs/>
                          <w:color w:val="000000" w:themeColor="text1"/>
                          <w:sz w:val="28"/>
                          <w:szCs w:val="28"/>
                          <w:shd w:val="clear" w:color="auto" w:fill="FFFFFF"/>
                        </w:rPr>
                        <w:t>Ради</w:t>
                      </w:r>
                      <w:proofErr w:type="gramEnd"/>
                      <w:r w:rsidRPr="005D4D86">
                        <w:rPr>
                          <w:bCs/>
                          <w:color w:val="000000" w:themeColor="text1"/>
                          <w:sz w:val="28"/>
                          <w:szCs w:val="28"/>
                          <w:shd w:val="clear" w:color="auto" w:fill="FFFFFF"/>
                        </w:rPr>
                        <w:t xml:space="preserve"> національної безпеки і оборони України від 29 грудня 2016 року «Про Доктрину інформаційної безпеки України»</w:t>
                      </w:r>
                    </w:p>
                  </w:txbxContent>
                </v:textbox>
                <w10:wrap anchorx="margin"/>
              </v:roundrect>
            </w:pict>
          </mc:Fallback>
        </mc:AlternateContent>
      </w: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345F18" w:rsidP="00B45564">
      <w:pPr>
        <w:spacing w:line="360" w:lineRule="auto"/>
        <w:ind w:firstLine="709"/>
        <w:contextualSpacing/>
        <w:rPr>
          <w:rFonts w:eastAsiaTheme="majorEastAsia"/>
          <w:color w:val="000000" w:themeColor="text1"/>
          <w:sz w:val="28"/>
          <w:szCs w:val="28"/>
          <w:lang w:val="uk-UA"/>
        </w:rPr>
      </w:pPr>
    </w:p>
    <w:p w:rsidR="00345F18" w:rsidRDefault="00345F18" w:rsidP="00B45564">
      <w:pPr>
        <w:spacing w:line="360" w:lineRule="auto"/>
        <w:ind w:firstLine="709"/>
        <w:contextualSpacing/>
        <w:rPr>
          <w:rFonts w:eastAsiaTheme="majorEastAsia"/>
          <w:color w:val="000000" w:themeColor="text1"/>
          <w:sz w:val="28"/>
          <w:szCs w:val="28"/>
          <w:lang w:val="uk-UA"/>
        </w:rPr>
      </w:pPr>
    </w:p>
    <w:p w:rsidR="001A7EC1" w:rsidRDefault="001A7EC1" w:rsidP="00B45564">
      <w:pPr>
        <w:spacing w:line="360" w:lineRule="auto"/>
        <w:ind w:firstLine="709"/>
        <w:contextualSpacing/>
        <w:rPr>
          <w:rFonts w:eastAsiaTheme="majorEastAsia"/>
          <w:color w:val="000000" w:themeColor="text1"/>
          <w:sz w:val="28"/>
          <w:szCs w:val="28"/>
          <w:lang w:val="uk-UA"/>
        </w:rPr>
      </w:pPr>
    </w:p>
    <w:p w:rsidR="005D4D86" w:rsidRDefault="005D4D86" w:rsidP="00B45564">
      <w:pPr>
        <w:spacing w:line="360" w:lineRule="auto"/>
        <w:ind w:firstLine="709"/>
        <w:contextualSpacing/>
        <w:rPr>
          <w:rFonts w:eastAsiaTheme="majorEastAsia"/>
          <w:color w:val="000000" w:themeColor="text1"/>
          <w:sz w:val="28"/>
          <w:szCs w:val="28"/>
          <w:lang w:val="uk-UA"/>
        </w:rPr>
      </w:pPr>
      <w:r>
        <w:rPr>
          <w:rFonts w:eastAsiaTheme="majorEastAsia"/>
          <w:color w:val="000000" w:themeColor="text1"/>
          <w:sz w:val="28"/>
          <w:szCs w:val="28"/>
          <w:lang w:val="uk-UA"/>
        </w:rPr>
        <w:lastRenderedPageBreak/>
        <w:t xml:space="preserve">2.4 Міжнародні акти, що закріплюють стандарти запобігання злочинам </w:t>
      </w:r>
      <w:r>
        <w:rPr>
          <w:sz w:val="28"/>
          <w:szCs w:val="28"/>
          <w:lang w:val="uk-UA"/>
        </w:rPr>
        <w:t>у сфері використання електронно-обчислювальних машин (комп’ютерів), систем та комп’ютерних мереж і мереж електрозв’язку</w:t>
      </w:r>
      <w:r>
        <w:rPr>
          <w:rFonts w:eastAsiaTheme="majorEastAsia"/>
          <w:color w:val="000000" w:themeColor="text1"/>
          <w:sz w:val="28"/>
          <w:szCs w:val="28"/>
          <w:lang w:val="uk-UA"/>
        </w:rPr>
        <w:t xml:space="preserve"> </w:t>
      </w:r>
    </w:p>
    <w:p w:rsidR="005D4D86" w:rsidRDefault="005D4D86" w:rsidP="00B45564">
      <w:pPr>
        <w:spacing w:line="360" w:lineRule="auto"/>
        <w:ind w:firstLine="709"/>
        <w:contextualSpacing/>
        <w:rPr>
          <w:rFonts w:eastAsiaTheme="majorEastAsia"/>
          <w:color w:val="000000" w:themeColor="text1"/>
          <w:sz w:val="28"/>
          <w:szCs w:val="28"/>
          <w:lang w:val="uk-UA"/>
        </w:rPr>
      </w:pPr>
    </w:p>
    <w:p w:rsidR="005D4D86" w:rsidRDefault="005D4D86" w:rsidP="00B45564">
      <w:pPr>
        <w:spacing w:line="360" w:lineRule="auto"/>
        <w:ind w:firstLine="709"/>
        <w:contextualSpacing/>
        <w:rPr>
          <w:rFonts w:eastAsiaTheme="majorEastAsia"/>
          <w:color w:val="000000" w:themeColor="text1"/>
          <w:sz w:val="28"/>
          <w:szCs w:val="28"/>
          <w:lang w:val="uk-UA"/>
        </w:rPr>
      </w:pPr>
    </w:p>
    <w:p w:rsidR="005D4D86" w:rsidRDefault="00C22F89"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w:drawing>
          <wp:inline distT="0" distB="0" distL="0" distR="0">
            <wp:extent cx="5248275" cy="7319700"/>
            <wp:effectExtent l="0" t="0" r="0" b="0"/>
            <wp:docPr id="16058" name="Рисунок 1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3664" cy="7327216"/>
                    </a:xfrm>
                    <a:prstGeom prst="rect">
                      <a:avLst/>
                    </a:prstGeom>
                    <a:noFill/>
                    <a:ln>
                      <a:noFill/>
                    </a:ln>
                  </pic:spPr>
                </pic:pic>
              </a:graphicData>
            </a:graphic>
          </wp:inline>
        </w:drawing>
      </w:r>
    </w:p>
    <w:tbl>
      <w:tblPr>
        <w:tblStyle w:val="ac"/>
        <w:tblW w:w="0" w:type="auto"/>
        <w:tblLook w:val="04A0" w:firstRow="1" w:lastRow="0" w:firstColumn="1" w:lastColumn="0" w:noHBand="0" w:noVBand="1"/>
      </w:tblPr>
      <w:tblGrid>
        <w:gridCol w:w="4531"/>
        <w:gridCol w:w="4814"/>
      </w:tblGrid>
      <w:tr w:rsidR="00DF430B" w:rsidTr="00DF430B">
        <w:tc>
          <w:tcPr>
            <w:tcW w:w="9345" w:type="dxa"/>
            <w:gridSpan w:val="2"/>
            <w:shd w:val="clear" w:color="auto" w:fill="D9D9D9" w:themeFill="background1" w:themeFillShade="D9"/>
          </w:tcPr>
          <w:p w:rsidR="00DF430B" w:rsidRPr="00DF430B" w:rsidRDefault="00DF430B" w:rsidP="00DF430B">
            <w:pPr>
              <w:pStyle w:val="HTML"/>
              <w:shd w:val="clear" w:color="auto" w:fill="FFFFFF"/>
              <w:jc w:val="center"/>
              <w:rPr>
                <w:rFonts w:ascii="Times New Roman" w:hAnsi="Times New Roman" w:cs="Times New Roman"/>
                <w:color w:val="000000" w:themeColor="text1"/>
                <w:sz w:val="28"/>
                <w:szCs w:val="28"/>
              </w:rPr>
            </w:pPr>
            <w:r w:rsidRPr="00DF430B">
              <w:rPr>
                <w:rFonts w:ascii="Times New Roman" w:hAnsi="Times New Roman" w:cs="Times New Roman"/>
                <w:b/>
                <w:bCs/>
                <w:color w:val="000000" w:themeColor="text1"/>
                <w:sz w:val="28"/>
                <w:szCs w:val="28"/>
              </w:rPr>
              <w:lastRenderedPageBreak/>
              <w:t xml:space="preserve">Конвенція </w:t>
            </w:r>
            <w:r w:rsidRPr="00DF430B">
              <w:rPr>
                <w:rFonts w:ascii="Times New Roman" w:hAnsi="Times New Roman" w:cs="Times New Roman"/>
                <w:b/>
                <w:bCs/>
                <w:color w:val="000000" w:themeColor="text1"/>
                <w:sz w:val="28"/>
                <w:szCs w:val="28"/>
              </w:rPr>
              <w:br/>
              <w:t>про кіберзлочинність</w:t>
            </w:r>
          </w:p>
          <w:p w:rsidR="00DF430B" w:rsidRPr="00DF430B" w:rsidRDefault="00DF430B" w:rsidP="00BE67C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Style w:val="ae"/>
                <w:rFonts w:ascii="Times New Roman" w:hAnsi="Times New Roman" w:cs="Times New Roman"/>
                <w:i w:val="0"/>
                <w:iCs w:val="0"/>
                <w:color w:val="000000" w:themeColor="text1"/>
                <w:sz w:val="28"/>
                <w:szCs w:val="28"/>
                <w:lang w:val="uk-UA"/>
              </w:rPr>
            </w:pPr>
            <w:bookmarkStart w:id="2" w:name="o2"/>
            <w:bookmarkStart w:id="3" w:name="o3"/>
            <w:bookmarkEnd w:id="2"/>
            <w:bookmarkEnd w:id="3"/>
            <w:r w:rsidRPr="00DF430B">
              <w:rPr>
                <w:rStyle w:val="ae"/>
                <w:rFonts w:ascii="Times New Roman" w:hAnsi="Times New Roman" w:cs="Times New Roman"/>
                <w:i w:val="0"/>
                <w:iCs w:val="0"/>
                <w:color w:val="000000" w:themeColor="text1"/>
                <w:sz w:val="28"/>
                <w:szCs w:val="28"/>
                <w:lang w:val="uk-UA"/>
              </w:rPr>
              <w:t>(</w:t>
            </w:r>
            <w:r w:rsidRPr="00DF430B">
              <w:rPr>
                <w:rStyle w:val="ae"/>
                <w:rFonts w:ascii="Times New Roman" w:hAnsi="Times New Roman" w:cs="Times New Roman"/>
                <w:i w:val="0"/>
                <w:iCs w:val="0"/>
                <w:color w:val="000000" w:themeColor="text1"/>
                <w:sz w:val="28"/>
                <w:szCs w:val="28"/>
              </w:rPr>
              <w:t>Додатковий протокол від 28.01.2003</w:t>
            </w:r>
            <w:r w:rsidRPr="00DF430B">
              <w:rPr>
                <w:rStyle w:val="ae"/>
                <w:rFonts w:ascii="Times New Roman" w:hAnsi="Times New Roman" w:cs="Times New Roman"/>
                <w:i w:val="0"/>
                <w:iCs w:val="0"/>
                <w:color w:val="000000" w:themeColor="text1"/>
                <w:sz w:val="28"/>
                <w:szCs w:val="28"/>
                <w:lang w:val="uk-UA"/>
              </w:rPr>
              <w:t xml:space="preserve"> </w:t>
            </w:r>
            <w:r w:rsidRPr="00DF430B">
              <w:rPr>
                <w:rStyle w:val="ae"/>
                <w:rFonts w:ascii="Times New Roman" w:hAnsi="Times New Roman" w:cs="Times New Roman"/>
                <w:i w:val="0"/>
                <w:iCs w:val="0"/>
                <w:color w:val="000000" w:themeColor="text1"/>
                <w:sz w:val="28"/>
                <w:szCs w:val="28"/>
              </w:rPr>
              <w:t>до Конвенції</w:t>
            </w:r>
            <w:r w:rsidRPr="00DF430B">
              <w:rPr>
                <w:rStyle w:val="ae"/>
                <w:rFonts w:ascii="Times New Roman" w:hAnsi="Times New Roman" w:cs="Times New Roman"/>
                <w:i w:val="0"/>
                <w:iCs w:val="0"/>
                <w:color w:val="000000" w:themeColor="text1"/>
                <w:sz w:val="28"/>
                <w:szCs w:val="28"/>
                <w:lang w:val="uk-UA"/>
              </w:rPr>
              <w:t>)</w:t>
            </w:r>
          </w:p>
          <w:p w:rsidR="00DF430B" w:rsidRDefault="00DF430B" w:rsidP="00DF430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Style w:val="ae"/>
                <w:rFonts w:ascii="Times New Roman" w:hAnsi="Times New Roman" w:cs="Times New Roman"/>
                <w:i w:val="0"/>
                <w:iCs w:val="0"/>
                <w:color w:val="000000" w:themeColor="text1"/>
                <w:sz w:val="28"/>
                <w:szCs w:val="28"/>
              </w:rPr>
            </w:pPr>
            <w:r w:rsidRPr="00DF430B">
              <w:rPr>
                <w:rStyle w:val="ae"/>
                <w:rFonts w:ascii="Times New Roman" w:hAnsi="Times New Roman" w:cs="Times New Roman"/>
                <w:i w:val="0"/>
                <w:iCs w:val="0"/>
                <w:color w:val="000000" w:themeColor="text1"/>
                <w:sz w:val="28"/>
                <w:szCs w:val="28"/>
                <w:lang w:val="uk-UA"/>
              </w:rPr>
              <w:t>(</w:t>
            </w:r>
            <w:r w:rsidRPr="00DF430B">
              <w:rPr>
                <w:rStyle w:val="ae"/>
                <w:rFonts w:ascii="Times New Roman" w:hAnsi="Times New Roman" w:cs="Times New Roman"/>
                <w:i w:val="0"/>
                <w:iCs w:val="0"/>
                <w:color w:val="000000" w:themeColor="text1"/>
                <w:sz w:val="28"/>
                <w:szCs w:val="28"/>
              </w:rPr>
              <w:t>Конвенцію ратифіковано із застереженнями і заявами Законом</w:t>
            </w:r>
            <w:r w:rsidRPr="00DF430B">
              <w:rPr>
                <w:rStyle w:val="ae"/>
                <w:rFonts w:ascii="Times New Roman" w:hAnsi="Times New Roman" w:cs="Times New Roman"/>
                <w:i w:val="0"/>
                <w:iCs w:val="0"/>
                <w:color w:val="000000" w:themeColor="text1"/>
                <w:sz w:val="28"/>
                <w:szCs w:val="28"/>
                <w:lang w:val="uk-UA"/>
              </w:rPr>
              <w:t xml:space="preserve"> </w:t>
            </w:r>
            <w:r w:rsidRPr="00DF430B">
              <w:rPr>
                <w:rStyle w:val="ae"/>
                <w:rFonts w:ascii="Times New Roman" w:hAnsi="Times New Roman" w:cs="Times New Roman"/>
                <w:i w:val="0"/>
                <w:iCs w:val="0"/>
                <w:color w:val="000000" w:themeColor="text1"/>
                <w:sz w:val="28"/>
                <w:szCs w:val="28"/>
              </w:rPr>
              <w:t>від 07.09.2005</w:t>
            </w:r>
            <w:r w:rsidRPr="00DF430B">
              <w:rPr>
                <w:rStyle w:val="ae"/>
                <w:rFonts w:ascii="Times New Roman" w:hAnsi="Times New Roman" w:cs="Times New Roman"/>
                <w:i w:val="0"/>
                <w:iCs w:val="0"/>
                <w:color w:val="000000" w:themeColor="text1"/>
                <w:sz w:val="28"/>
                <w:szCs w:val="28"/>
                <w:lang w:val="uk-UA"/>
              </w:rPr>
              <w:t xml:space="preserve">. </w:t>
            </w:r>
            <w:r w:rsidRPr="00DF430B">
              <w:rPr>
                <w:rStyle w:val="ae"/>
                <w:rFonts w:ascii="Times New Roman" w:hAnsi="Times New Roman" w:cs="Times New Roman"/>
                <w:i w:val="0"/>
                <w:iCs w:val="0"/>
                <w:color w:val="000000" w:themeColor="text1"/>
                <w:sz w:val="28"/>
                <w:szCs w:val="28"/>
              </w:rPr>
              <w:t>ВВР</w:t>
            </w:r>
            <w:r w:rsidRPr="00DF430B">
              <w:rPr>
                <w:rStyle w:val="ae"/>
                <w:rFonts w:ascii="Times New Roman" w:hAnsi="Times New Roman" w:cs="Times New Roman"/>
                <w:i w:val="0"/>
                <w:iCs w:val="0"/>
                <w:color w:val="000000" w:themeColor="text1"/>
                <w:sz w:val="28"/>
                <w:szCs w:val="28"/>
                <w:lang w:val="uk-UA"/>
              </w:rPr>
              <w:t xml:space="preserve">. </w:t>
            </w:r>
            <w:r w:rsidRPr="00DF430B">
              <w:rPr>
                <w:rStyle w:val="ae"/>
                <w:rFonts w:ascii="Times New Roman" w:hAnsi="Times New Roman" w:cs="Times New Roman"/>
                <w:i w:val="0"/>
                <w:iCs w:val="0"/>
                <w:color w:val="000000" w:themeColor="text1"/>
                <w:sz w:val="28"/>
                <w:szCs w:val="28"/>
              </w:rPr>
              <w:t>2006</w:t>
            </w:r>
            <w:r w:rsidRPr="00DF430B">
              <w:rPr>
                <w:rStyle w:val="ae"/>
                <w:rFonts w:ascii="Times New Roman" w:hAnsi="Times New Roman" w:cs="Times New Roman"/>
                <w:i w:val="0"/>
                <w:iCs w:val="0"/>
                <w:color w:val="000000" w:themeColor="text1"/>
                <w:sz w:val="28"/>
                <w:szCs w:val="28"/>
                <w:lang w:val="uk-UA"/>
              </w:rPr>
              <w:t>. №</w:t>
            </w:r>
            <w:r w:rsidRPr="00DF430B">
              <w:rPr>
                <w:rStyle w:val="ae"/>
                <w:rFonts w:ascii="Times New Roman" w:hAnsi="Times New Roman" w:cs="Times New Roman"/>
                <w:i w:val="0"/>
                <w:iCs w:val="0"/>
                <w:color w:val="000000" w:themeColor="text1"/>
                <w:sz w:val="28"/>
                <w:szCs w:val="28"/>
              </w:rPr>
              <w:t xml:space="preserve"> 5-6</w:t>
            </w:r>
            <w:r w:rsidRPr="00DF430B">
              <w:rPr>
                <w:rStyle w:val="ae"/>
                <w:rFonts w:ascii="Times New Roman" w:hAnsi="Times New Roman" w:cs="Times New Roman"/>
                <w:i w:val="0"/>
                <w:iCs w:val="0"/>
                <w:color w:val="000000" w:themeColor="text1"/>
                <w:sz w:val="28"/>
                <w:szCs w:val="28"/>
                <w:lang w:val="uk-UA"/>
              </w:rPr>
              <w:t>. Ст</w:t>
            </w:r>
            <w:r w:rsidRPr="00DF430B">
              <w:rPr>
                <w:rStyle w:val="ae"/>
                <w:rFonts w:ascii="Times New Roman" w:hAnsi="Times New Roman" w:cs="Times New Roman"/>
                <w:i w:val="0"/>
                <w:iCs w:val="0"/>
                <w:color w:val="000000" w:themeColor="text1"/>
                <w:sz w:val="28"/>
                <w:szCs w:val="28"/>
              </w:rPr>
              <w:t>.71)</w:t>
            </w:r>
          </w:p>
          <w:p w:rsidR="00DF430B" w:rsidRPr="00DF430B" w:rsidRDefault="00DF430B" w:rsidP="00DF430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rPr>
            </w:pPr>
            <w:r w:rsidRPr="00DF430B">
              <w:rPr>
                <w:rStyle w:val="ae"/>
                <w:rFonts w:ascii="Times New Roman" w:hAnsi="Times New Roman" w:cs="Times New Roman"/>
                <w:i w:val="0"/>
                <w:iCs w:val="0"/>
                <w:color w:val="000000" w:themeColor="text1"/>
                <w:sz w:val="28"/>
                <w:szCs w:val="28"/>
              </w:rPr>
              <w:t xml:space="preserve"> </w:t>
            </w:r>
            <w:bookmarkStart w:id="4" w:name="o5"/>
            <w:bookmarkEnd w:id="4"/>
            <w:r w:rsidRPr="00DF430B">
              <w:rPr>
                <w:rFonts w:ascii="Times New Roman" w:hAnsi="Times New Roman" w:cs="Times New Roman"/>
                <w:color w:val="000000" w:themeColor="text1"/>
                <w:sz w:val="28"/>
                <w:szCs w:val="28"/>
              </w:rPr>
              <w:t>Дата підписання:</w:t>
            </w:r>
            <w:r w:rsidR="00F144C9">
              <w:rPr>
                <w:rFonts w:ascii="Times New Roman" w:hAnsi="Times New Roman" w:cs="Times New Roman"/>
                <w:color w:val="000000" w:themeColor="text1"/>
                <w:sz w:val="28"/>
                <w:szCs w:val="28"/>
              </w:rPr>
              <w:t xml:space="preserve"> </w:t>
            </w:r>
            <w:r w:rsidRPr="00DF430B">
              <w:rPr>
                <w:rFonts w:ascii="Times New Roman" w:hAnsi="Times New Roman" w:cs="Times New Roman"/>
                <w:color w:val="000000" w:themeColor="text1"/>
                <w:sz w:val="28"/>
                <w:szCs w:val="28"/>
              </w:rPr>
              <w:t>23.11.2001</w:t>
            </w:r>
          </w:p>
          <w:p w:rsidR="00DF430B" w:rsidRPr="00DF430B" w:rsidRDefault="00DF430B" w:rsidP="00DF430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rPr>
            </w:pPr>
            <w:bookmarkStart w:id="5" w:name="o6"/>
            <w:bookmarkEnd w:id="5"/>
            <w:r w:rsidRPr="00DF430B">
              <w:rPr>
                <w:rFonts w:ascii="Times New Roman" w:hAnsi="Times New Roman" w:cs="Times New Roman"/>
                <w:color w:val="000000" w:themeColor="text1"/>
                <w:sz w:val="28"/>
                <w:szCs w:val="28"/>
              </w:rPr>
              <w:t>Дата ратифікації:</w:t>
            </w:r>
            <w:r w:rsidR="00F144C9">
              <w:rPr>
                <w:rFonts w:ascii="Times New Roman" w:hAnsi="Times New Roman" w:cs="Times New Roman"/>
                <w:color w:val="000000" w:themeColor="text1"/>
                <w:sz w:val="28"/>
                <w:szCs w:val="28"/>
              </w:rPr>
              <w:t xml:space="preserve"> </w:t>
            </w:r>
            <w:r w:rsidRPr="00DF430B">
              <w:rPr>
                <w:rFonts w:ascii="Times New Roman" w:hAnsi="Times New Roman" w:cs="Times New Roman"/>
                <w:color w:val="000000" w:themeColor="text1"/>
                <w:sz w:val="28"/>
                <w:szCs w:val="28"/>
              </w:rPr>
              <w:t>07.09.2005</w:t>
            </w:r>
          </w:p>
          <w:p w:rsidR="00DF430B" w:rsidRPr="00DF430B" w:rsidRDefault="00DF430B" w:rsidP="00DF430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eastAsiaTheme="majorEastAsia"/>
                <w:color w:val="000000" w:themeColor="text1"/>
                <w:sz w:val="28"/>
                <w:szCs w:val="28"/>
              </w:rPr>
            </w:pPr>
            <w:bookmarkStart w:id="6" w:name="o7"/>
            <w:bookmarkEnd w:id="6"/>
            <w:r w:rsidRPr="00DF430B">
              <w:rPr>
                <w:rFonts w:ascii="Times New Roman" w:hAnsi="Times New Roman" w:cs="Times New Roman"/>
                <w:color w:val="000000" w:themeColor="text1"/>
                <w:sz w:val="28"/>
                <w:szCs w:val="28"/>
              </w:rPr>
              <w:t>Дата набрання чинності: 01.07.2006</w:t>
            </w:r>
          </w:p>
        </w:tc>
      </w:tr>
      <w:tr w:rsidR="00BE67C0" w:rsidTr="00BE67C0">
        <w:tc>
          <w:tcPr>
            <w:tcW w:w="4531" w:type="dxa"/>
          </w:tcPr>
          <w:p w:rsidR="00BE67C0" w:rsidRPr="00BE67C0" w:rsidRDefault="00BE67C0" w:rsidP="00BE67C0">
            <w:pPr>
              <w:shd w:val="clear" w:color="auto" w:fill="FFFFFF"/>
              <w:jc w:val="center"/>
              <w:rPr>
                <w:color w:val="000000" w:themeColor="text1"/>
                <w:sz w:val="28"/>
                <w:szCs w:val="28"/>
                <w:lang w:val="en-US"/>
              </w:rPr>
            </w:pPr>
            <w:r w:rsidRPr="00BE67C0">
              <w:rPr>
                <w:color w:val="000000" w:themeColor="text1"/>
                <w:sz w:val="28"/>
                <w:szCs w:val="28"/>
                <w:lang w:val="en-US"/>
              </w:rPr>
              <w:t>Preamble</w:t>
            </w:r>
          </w:p>
          <w:p w:rsidR="00BE67C0" w:rsidRPr="00BE67C0" w:rsidRDefault="00BE67C0" w:rsidP="00BE67C0">
            <w:pPr>
              <w:shd w:val="clear" w:color="auto" w:fill="FFFFFF"/>
              <w:rPr>
                <w:color w:val="000000" w:themeColor="text1"/>
                <w:sz w:val="28"/>
                <w:szCs w:val="28"/>
                <w:lang w:val="en-US"/>
              </w:rPr>
            </w:pPr>
          </w:p>
          <w:p w:rsidR="00BE67C0" w:rsidRPr="00D76F10" w:rsidRDefault="00BE67C0" w:rsidP="00BE67C0">
            <w:pPr>
              <w:shd w:val="clear" w:color="auto" w:fill="FFFFFF"/>
              <w:rPr>
                <w:color w:val="000000" w:themeColor="text1"/>
                <w:sz w:val="28"/>
                <w:szCs w:val="28"/>
                <w:lang w:val="en-US"/>
              </w:rPr>
            </w:pPr>
            <w:r w:rsidRPr="00D76F10">
              <w:rPr>
                <w:color w:val="000000" w:themeColor="text1"/>
                <w:sz w:val="28"/>
                <w:szCs w:val="28"/>
                <w:lang w:val="en-US"/>
              </w:rPr>
              <w:t>The member States of the Council of Europe and the other States signatory hereto,</w:t>
            </w:r>
          </w:p>
          <w:p w:rsidR="00BE67C0" w:rsidRPr="00BE67C0" w:rsidRDefault="00BE67C0" w:rsidP="00BE67C0">
            <w:pPr>
              <w:shd w:val="clear" w:color="auto" w:fill="FFFFFF"/>
              <w:rPr>
                <w:color w:val="000000" w:themeColor="text1"/>
                <w:sz w:val="28"/>
                <w:szCs w:val="28"/>
                <w:lang w:val="en-US"/>
              </w:rPr>
            </w:pPr>
          </w:p>
          <w:p w:rsidR="00BE67C0" w:rsidRPr="00D76F10" w:rsidRDefault="00BE67C0" w:rsidP="00BE67C0">
            <w:pPr>
              <w:shd w:val="clear" w:color="auto" w:fill="FFFFFF"/>
              <w:rPr>
                <w:color w:val="000000" w:themeColor="text1"/>
                <w:sz w:val="28"/>
                <w:szCs w:val="28"/>
                <w:lang w:val="en-US"/>
              </w:rPr>
            </w:pPr>
            <w:r w:rsidRPr="00D76F10">
              <w:rPr>
                <w:color w:val="000000" w:themeColor="text1"/>
                <w:sz w:val="28"/>
                <w:szCs w:val="28"/>
                <w:lang w:val="en-US"/>
              </w:rPr>
              <w:t>Considering that the aim of the Council of Europe is to achieve a greater unity between its</w:t>
            </w:r>
            <w:r>
              <w:rPr>
                <w:color w:val="000000" w:themeColor="text1"/>
                <w:sz w:val="28"/>
                <w:szCs w:val="28"/>
                <w:lang w:val="uk-UA"/>
              </w:rPr>
              <w:t xml:space="preserve"> </w:t>
            </w:r>
            <w:r w:rsidRPr="00D76F10">
              <w:rPr>
                <w:color w:val="000000" w:themeColor="text1"/>
                <w:sz w:val="28"/>
                <w:szCs w:val="28"/>
                <w:lang w:val="en-US"/>
              </w:rPr>
              <w:t>members;</w:t>
            </w:r>
          </w:p>
          <w:p w:rsidR="00BE67C0" w:rsidRPr="00BE67C0" w:rsidRDefault="00BE67C0" w:rsidP="00BE67C0">
            <w:pPr>
              <w:shd w:val="clear" w:color="auto" w:fill="FFFFFF"/>
              <w:rPr>
                <w:color w:val="000000" w:themeColor="text1"/>
                <w:sz w:val="28"/>
                <w:szCs w:val="28"/>
                <w:lang w:val="en-US"/>
              </w:rPr>
            </w:pPr>
          </w:p>
          <w:p w:rsidR="00BE67C0" w:rsidRPr="00D76F10" w:rsidRDefault="00BE67C0" w:rsidP="00BE67C0">
            <w:pPr>
              <w:shd w:val="clear" w:color="auto" w:fill="FFFFFF"/>
              <w:rPr>
                <w:color w:val="000000" w:themeColor="text1"/>
                <w:sz w:val="28"/>
                <w:szCs w:val="28"/>
                <w:lang w:val="en-US"/>
              </w:rPr>
            </w:pPr>
            <w:r w:rsidRPr="00D76F10">
              <w:rPr>
                <w:color w:val="000000" w:themeColor="text1"/>
                <w:sz w:val="28"/>
                <w:szCs w:val="28"/>
                <w:lang w:val="en-US"/>
              </w:rPr>
              <w:t>Recognising the value of fostering co-operation with the other States parties to thisConvention;</w:t>
            </w:r>
          </w:p>
          <w:p w:rsidR="00BE67C0" w:rsidRPr="00BE67C0" w:rsidRDefault="00BE67C0" w:rsidP="00BE67C0">
            <w:pPr>
              <w:shd w:val="clear" w:color="auto" w:fill="FFFFFF"/>
              <w:rPr>
                <w:color w:val="000000" w:themeColor="text1"/>
                <w:sz w:val="28"/>
                <w:szCs w:val="28"/>
                <w:lang w:val="en-US"/>
              </w:rPr>
            </w:pPr>
          </w:p>
          <w:p w:rsidR="00BE67C0" w:rsidRPr="00BE67C0" w:rsidRDefault="00BE67C0" w:rsidP="00BE67C0">
            <w:pPr>
              <w:shd w:val="clear" w:color="auto" w:fill="FFFFFF"/>
              <w:rPr>
                <w:color w:val="000000" w:themeColor="text1"/>
                <w:sz w:val="28"/>
                <w:szCs w:val="28"/>
                <w:lang w:val="en-US"/>
              </w:rPr>
            </w:pPr>
            <w:r w:rsidRPr="00D76F10">
              <w:rPr>
                <w:color w:val="000000" w:themeColor="text1"/>
                <w:sz w:val="28"/>
                <w:szCs w:val="28"/>
                <w:lang w:val="en-US"/>
              </w:rPr>
              <w:t>Convinced of the need to pursue, as a matter of priority, a common criminal policy aimed at</w:t>
            </w:r>
            <w:r>
              <w:rPr>
                <w:color w:val="000000" w:themeColor="text1"/>
                <w:sz w:val="28"/>
                <w:szCs w:val="28"/>
                <w:lang w:val="uk-UA"/>
              </w:rPr>
              <w:t xml:space="preserve"> </w:t>
            </w:r>
            <w:r w:rsidRPr="00D76F10">
              <w:rPr>
                <w:color w:val="000000" w:themeColor="text1"/>
                <w:sz w:val="28"/>
                <w:szCs w:val="28"/>
                <w:lang w:val="en-US"/>
              </w:rPr>
              <w:t>the protection of society against cybercrime, inter alia, by adopting appropriate legislation and</w:t>
            </w:r>
            <w:r>
              <w:rPr>
                <w:color w:val="000000" w:themeColor="text1"/>
                <w:sz w:val="28"/>
                <w:szCs w:val="28"/>
                <w:lang w:val="uk-UA"/>
              </w:rPr>
              <w:t xml:space="preserve"> </w:t>
            </w:r>
            <w:r w:rsidRPr="00BE67C0">
              <w:rPr>
                <w:color w:val="000000" w:themeColor="text1"/>
                <w:sz w:val="28"/>
                <w:szCs w:val="28"/>
                <w:lang w:val="en-US"/>
              </w:rPr>
              <w:t>fostering international co-operation;</w:t>
            </w:r>
          </w:p>
          <w:p w:rsidR="00BE67C0" w:rsidRPr="00BE67C0" w:rsidRDefault="00BE67C0" w:rsidP="00BE67C0">
            <w:pPr>
              <w:shd w:val="clear" w:color="auto" w:fill="FFFFFF"/>
              <w:rPr>
                <w:color w:val="000000" w:themeColor="text1"/>
                <w:sz w:val="28"/>
                <w:szCs w:val="28"/>
                <w:lang w:val="en-US"/>
              </w:rPr>
            </w:pPr>
          </w:p>
          <w:p w:rsidR="00BE67C0" w:rsidRDefault="00BE67C0" w:rsidP="00BE67C0">
            <w:pPr>
              <w:shd w:val="clear" w:color="auto" w:fill="FFFFFF"/>
              <w:rPr>
                <w:color w:val="000000" w:themeColor="text1"/>
                <w:sz w:val="28"/>
                <w:szCs w:val="28"/>
                <w:lang w:val="en-US"/>
              </w:rPr>
            </w:pPr>
          </w:p>
          <w:p w:rsidR="00BE67C0" w:rsidRPr="00D76F10" w:rsidRDefault="00BE67C0" w:rsidP="00BE67C0">
            <w:pPr>
              <w:shd w:val="clear" w:color="auto" w:fill="FFFFFF"/>
              <w:rPr>
                <w:color w:val="000000" w:themeColor="text1"/>
                <w:sz w:val="28"/>
                <w:szCs w:val="28"/>
                <w:lang w:val="en-US"/>
              </w:rPr>
            </w:pPr>
            <w:r w:rsidRPr="00D76F10">
              <w:rPr>
                <w:color w:val="000000" w:themeColor="text1"/>
                <w:sz w:val="28"/>
                <w:szCs w:val="28"/>
                <w:lang w:val="en-US"/>
              </w:rPr>
              <w:t>Conscious of the profound changes brought about by the digitalisation, convergence and</w:t>
            </w:r>
            <w:r>
              <w:rPr>
                <w:color w:val="000000" w:themeColor="text1"/>
                <w:sz w:val="28"/>
                <w:szCs w:val="28"/>
                <w:lang w:val="uk-UA"/>
              </w:rPr>
              <w:t xml:space="preserve"> </w:t>
            </w:r>
            <w:r w:rsidRPr="00D76F10">
              <w:rPr>
                <w:color w:val="000000" w:themeColor="text1"/>
                <w:sz w:val="28"/>
                <w:szCs w:val="28"/>
                <w:lang w:val="en-US"/>
              </w:rPr>
              <w:t>continuing globalisation of computer networks;</w:t>
            </w:r>
          </w:p>
          <w:p w:rsidR="00BE67C0" w:rsidRPr="00BE67C0" w:rsidRDefault="00BE67C0" w:rsidP="00BE67C0">
            <w:pPr>
              <w:shd w:val="clear" w:color="auto" w:fill="FFFFFF"/>
              <w:rPr>
                <w:color w:val="000000" w:themeColor="text1"/>
                <w:sz w:val="28"/>
                <w:szCs w:val="28"/>
                <w:lang w:val="en-US"/>
              </w:rPr>
            </w:pPr>
          </w:p>
          <w:p w:rsidR="00BE67C0" w:rsidRPr="00BE67C0" w:rsidRDefault="00BE67C0" w:rsidP="00BE67C0">
            <w:pPr>
              <w:shd w:val="clear" w:color="auto" w:fill="FFFFFF"/>
              <w:rPr>
                <w:color w:val="000000" w:themeColor="text1"/>
                <w:sz w:val="28"/>
                <w:szCs w:val="28"/>
                <w:lang w:val="en-US"/>
              </w:rPr>
            </w:pPr>
          </w:p>
          <w:p w:rsidR="00BE67C0" w:rsidRPr="00D76F10" w:rsidRDefault="00BE67C0" w:rsidP="00BE67C0">
            <w:pPr>
              <w:shd w:val="clear" w:color="auto" w:fill="FFFFFF"/>
              <w:rPr>
                <w:color w:val="000000" w:themeColor="text1"/>
                <w:sz w:val="28"/>
                <w:szCs w:val="28"/>
                <w:lang w:val="en-US"/>
              </w:rPr>
            </w:pPr>
            <w:r w:rsidRPr="00D76F10">
              <w:rPr>
                <w:color w:val="000000" w:themeColor="text1"/>
                <w:sz w:val="28"/>
                <w:szCs w:val="28"/>
                <w:lang w:val="en-US"/>
              </w:rPr>
              <w:t>Concerned by the risk that computer networks and electronic information may also be used</w:t>
            </w:r>
          </w:p>
          <w:p w:rsidR="00BE67C0" w:rsidRPr="00D76F10" w:rsidRDefault="00BE67C0" w:rsidP="00BE67C0">
            <w:pPr>
              <w:shd w:val="clear" w:color="auto" w:fill="FFFFFF"/>
              <w:rPr>
                <w:color w:val="000000" w:themeColor="text1"/>
                <w:sz w:val="28"/>
                <w:szCs w:val="28"/>
                <w:lang w:val="en-US"/>
              </w:rPr>
            </w:pPr>
            <w:r w:rsidRPr="00D76F10">
              <w:rPr>
                <w:color w:val="000000" w:themeColor="text1"/>
                <w:sz w:val="28"/>
                <w:szCs w:val="28"/>
                <w:lang w:val="en-US"/>
              </w:rPr>
              <w:t xml:space="preserve">for committing criminal offences and that evidence relating to such offences </w:t>
            </w:r>
            <w:r w:rsidRPr="00D76F10">
              <w:rPr>
                <w:color w:val="000000" w:themeColor="text1"/>
                <w:sz w:val="28"/>
                <w:szCs w:val="28"/>
                <w:lang w:val="en-US"/>
              </w:rPr>
              <w:lastRenderedPageBreak/>
              <w:t>may be stored</w:t>
            </w:r>
            <w:r>
              <w:rPr>
                <w:color w:val="000000" w:themeColor="text1"/>
                <w:sz w:val="28"/>
                <w:szCs w:val="28"/>
                <w:lang w:val="uk-UA"/>
              </w:rPr>
              <w:t xml:space="preserve"> </w:t>
            </w:r>
            <w:r w:rsidRPr="00D76F10">
              <w:rPr>
                <w:color w:val="000000" w:themeColor="text1"/>
                <w:sz w:val="28"/>
                <w:szCs w:val="28"/>
                <w:lang w:val="en-US"/>
              </w:rPr>
              <w:t>and transferred by these networks;</w:t>
            </w:r>
          </w:p>
          <w:p w:rsidR="00BE67C0" w:rsidRPr="00BE67C0" w:rsidRDefault="00BE67C0" w:rsidP="00BE67C0">
            <w:pPr>
              <w:shd w:val="clear" w:color="auto" w:fill="FFFFFF"/>
              <w:rPr>
                <w:color w:val="000000" w:themeColor="text1"/>
                <w:sz w:val="28"/>
                <w:szCs w:val="28"/>
                <w:lang w:val="en-US"/>
              </w:rPr>
            </w:pPr>
          </w:p>
          <w:p w:rsidR="00BE67C0" w:rsidRPr="00BE67C0" w:rsidRDefault="00BE67C0" w:rsidP="00BE67C0">
            <w:pPr>
              <w:shd w:val="clear" w:color="auto" w:fill="FFFFFF"/>
              <w:rPr>
                <w:color w:val="000000" w:themeColor="text1"/>
                <w:sz w:val="28"/>
                <w:szCs w:val="28"/>
                <w:lang w:val="en-US"/>
              </w:rPr>
            </w:pPr>
          </w:p>
          <w:p w:rsidR="00BE67C0" w:rsidRPr="00D76F10" w:rsidRDefault="00BE67C0" w:rsidP="00BE67C0">
            <w:pPr>
              <w:shd w:val="clear" w:color="auto" w:fill="FFFFFF"/>
              <w:rPr>
                <w:color w:val="000000" w:themeColor="text1"/>
                <w:sz w:val="28"/>
                <w:szCs w:val="28"/>
                <w:lang w:val="en-US"/>
              </w:rPr>
            </w:pPr>
            <w:r w:rsidRPr="00D76F10">
              <w:rPr>
                <w:color w:val="000000" w:themeColor="text1"/>
                <w:sz w:val="28"/>
                <w:szCs w:val="28"/>
                <w:lang w:val="en-US"/>
              </w:rPr>
              <w:t>Recognising the need for co-operation between States and private industry in combating</w:t>
            </w:r>
            <w:r>
              <w:rPr>
                <w:color w:val="000000" w:themeColor="text1"/>
                <w:sz w:val="28"/>
                <w:szCs w:val="28"/>
                <w:lang w:val="uk-UA"/>
              </w:rPr>
              <w:t xml:space="preserve"> </w:t>
            </w:r>
            <w:r w:rsidRPr="00D76F10">
              <w:rPr>
                <w:color w:val="000000" w:themeColor="text1"/>
                <w:sz w:val="28"/>
                <w:szCs w:val="28"/>
                <w:lang w:val="en-US"/>
              </w:rPr>
              <w:t>cybercrime and the need to protect legitimate interests in the use and development of</w:t>
            </w:r>
            <w:r>
              <w:rPr>
                <w:color w:val="000000" w:themeColor="text1"/>
                <w:sz w:val="28"/>
                <w:szCs w:val="28"/>
                <w:lang w:val="uk-UA"/>
              </w:rPr>
              <w:t xml:space="preserve"> </w:t>
            </w:r>
            <w:r w:rsidRPr="00D76F10">
              <w:rPr>
                <w:color w:val="000000" w:themeColor="text1"/>
                <w:sz w:val="28"/>
                <w:szCs w:val="28"/>
                <w:lang w:val="en-US"/>
              </w:rPr>
              <w:t>information technologies;</w:t>
            </w:r>
          </w:p>
          <w:p w:rsidR="00BE67C0" w:rsidRPr="00BE67C0" w:rsidRDefault="00BE67C0" w:rsidP="00BE67C0">
            <w:pPr>
              <w:shd w:val="clear" w:color="auto" w:fill="FFFFFF"/>
              <w:rPr>
                <w:color w:val="000000" w:themeColor="text1"/>
                <w:sz w:val="28"/>
                <w:szCs w:val="28"/>
                <w:lang w:val="en-US"/>
              </w:rPr>
            </w:pPr>
          </w:p>
          <w:p w:rsidR="00BE67C0" w:rsidRPr="00BE67C0" w:rsidRDefault="00BE67C0" w:rsidP="00BE67C0">
            <w:pPr>
              <w:shd w:val="clear" w:color="auto" w:fill="FFFFFF"/>
              <w:rPr>
                <w:color w:val="000000" w:themeColor="text1"/>
                <w:sz w:val="28"/>
                <w:szCs w:val="28"/>
                <w:lang w:val="en-US"/>
              </w:rPr>
            </w:pPr>
          </w:p>
          <w:p w:rsidR="00BE67C0" w:rsidRPr="00BE67C0" w:rsidRDefault="00BE67C0" w:rsidP="00BE67C0">
            <w:pPr>
              <w:shd w:val="clear" w:color="auto" w:fill="FFFFFF"/>
              <w:rPr>
                <w:color w:val="000000" w:themeColor="text1"/>
                <w:sz w:val="28"/>
                <w:szCs w:val="28"/>
                <w:lang w:val="en-US"/>
              </w:rPr>
            </w:pPr>
            <w:r w:rsidRPr="00D76F10">
              <w:rPr>
                <w:color w:val="000000" w:themeColor="text1"/>
                <w:sz w:val="28"/>
                <w:szCs w:val="28"/>
                <w:lang w:val="en-US"/>
              </w:rPr>
              <w:t>Believing that an effective fight against cybercrime requires increased, rapid and wellfunctioning</w:t>
            </w:r>
            <w:r>
              <w:rPr>
                <w:color w:val="000000" w:themeColor="text1"/>
                <w:sz w:val="28"/>
                <w:szCs w:val="28"/>
                <w:lang w:val="uk-UA"/>
              </w:rPr>
              <w:t xml:space="preserve"> </w:t>
            </w:r>
            <w:r w:rsidRPr="00BE67C0">
              <w:rPr>
                <w:color w:val="000000" w:themeColor="text1"/>
                <w:sz w:val="28"/>
                <w:szCs w:val="28"/>
                <w:lang w:val="en-US"/>
              </w:rPr>
              <w:t>international co-operation in criminal matters;</w:t>
            </w:r>
          </w:p>
        </w:tc>
        <w:tc>
          <w:tcPr>
            <w:tcW w:w="4814" w:type="dxa"/>
          </w:tcPr>
          <w:p w:rsidR="00BE67C0" w:rsidRPr="00D118AE" w:rsidRDefault="00BE67C0" w:rsidP="00BE67C0">
            <w:pPr>
              <w:shd w:val="clear" w:color="auto" w:fill="FFFFFF"/>
              <w:jc w:val="center"/>
              <w:rPr>
                <w:color w:val="000000" w:themeColor="text1"/>
                <w:sz w:val="28"/>
                <w:szCs w:val="28"/>
              </w:rPr>
            </w:pPr>
            <w:r w:rsidRPr="00D118AE">
              <w:rPr>
                <w:color w:val="000000" w:themeColor="text1"/>
                <w:sz w:val="28"/>
                <w:szCs w:val="28"/>
              </w:rPr>
              <w:lastRenderedPageBreak/>
              <w:t>Преамбула</w:t>
            </w:r>
          </w:p>
          <w:p w:rsidR="00BE67C0" w:rsidRPr="00D118AE" w:rsidRDefault="00BE67C0" w:rsidP="00BE67C0">
            <w:pPr>
              <w:shd w:val="clear" w:color="auto" w:fill="FFFFFF"/>
              <w:rPr>
                <w:color w:val="000000" w:themeColor="text1"/>
                <w:sz w:val="28"/>
                <w:szCs w:val="28"/>
              </w:rPr>
            </w:pPr>
          </w:p>
          <w:p w:rsidR="00BE67C0" w:rsidRPr="00D118AE" w:rsidRDefault="00BE67C0" w:rsidP="00BE67C0">
            <w:pPr>
              <w:shd w:val="clear" w:color="auto" w:fill="FFFFFF"/>
              <w:rPr>
                <w:color w:val="000000" w:themeColor="text1"/>
                <w:sz w:val="28"/>
                <w:szCs w:val="28"/>
              </w:rPr>
            </w:pPr>
            <w:bookmarkStart w:id="7" w:name="o10"/>
            <w:bookmarkEnd w:id="7"/>
            <w:r w:rsidRPr="00D118AE">
              <w:rPr>
                <w:color w:val="000000" w:themeColor="text1"/>
                <w:sz w:val="28"/>
                <w:szCs w:val="28"/>
              </w:rPr>
              <w:t>Держави-члени</w:t>
            </w:r>
            <w:r>
              <w:rPr>
                <w:color w:val="000000" w:themeColor="text1"/>
                <w:sz w:val="28"/>
                <w:szCs w:val="28"/>
              </w:rPr>
              <w:t xml:space="preserve"> </w:t>
            </w:r>
            <w:r w:rsidRPr="00D118AE">
              <w:rPr>
                <w:color w:val="000000" w:themeColor="text1"/>
                <w:sz w:val="28"/>
                <w:szCs w:val="28"/>
              </w:rPr>
              <w:t>Ради</w:t>
            </w:r>
            <w:r>
              <w:rPr>
                <w:color w:val="000000" w:themeColor="text1"/>
                <w:sz w:val="28"/>
                <w:szCs w:val="28"/>
              </w:rPr>
              <w:t xml:space="preserve"> </w:t>
            </w:r>
            <w:r w:rsidRPr="00D118AE">
              <w:rPr>
                <w:color w:val="000000" w:themeColor="text1"/>
                <w:sz w:val="28"/>
                <w:szCs w:val="28"/>
              </w:rPr>
              <w:t>Європи та інші Держави, які підписали цю</w:t>
            </w:r>
            <w:r>
              <w:rPr>
                <w:color w:val="000000" w:themeColor="text1"/>
                <w:sz w:val="28"/>
                <w:szCs w:val="28"/>
                <w:lang w:val="uk-UA"/>
              </w:rPr>
              <w:t xml:space="preserve"> </w:t>
            </w:r>
            <w:r w:rsidRPr="00D118AE">
              <w:rPr>
                <w:color w:val="000000" w:themeColor="text1"/>
                <w:sz w:val="28"/>
                <w:szCs w:val="28"/>
              </w:rPr>
              <w:t xml:space="preserve">Конвенцію, </w:t>
            </w:r>
          </w:p>
          <w:p w:rsidR="00BE67C0" w:rsidRPr="00D118AE" w:rsidRDefault="00BE67C0" w:rsidP="00BE67C0">
            <w:pPr>
              <w:shd w:val="clear" w:color="auto" w:fill="FFFFFF"/>
              <w:rPr>
                <w:color w:val="000000" w:themeColor="text1"/>
                <w:sz w:val="28"/>
                <w:szCs w:val="28"/>
              </w:rPr>
            </w:pPr>
          </w:p>
          <w:p w:rsidR="00BE67C0" w:rsidRPr="00D118AE" w:rsidRDefault="00BE67C0" w:rsidP="00BE67C0">
            <w:pPr>
              <w:shd w:val="clear" w:color="auto" w:fill="FFFFFF"/>
              <w:rPr>
                <w:color w:val="000000" w:themeColor="text1"/>
                <w:sz w:val="28"/>
                <w:szCs w:val="28"/>
              </w:rPr>
            </w:pPr>
            <w:bookmarkStart w:id="8" w:name="o11"/>
            <w:bookmarkEnd w:id="8"/>
            <w:r w:rsidRPr="00D118AE">
              <w:rPr>
                <w:color w:val="000000" w:themeColor="text1"/>
                <w:sz w:val="28"/>
                <w:szCs w:val="28"/>
              </w:rPr>
              <w:t>Вважаючи, що</w:t>
            </w:r>
            <w:r>
              <w:rPr>
                <w:color w:val="000000" w:themeColor="text1"/>
                <w:sz w:val="28"/>
                <w:szCs w:val="28"/>
              </w:rPr>
              <w:t xml:space="preserve"> </w:t>
            </w:r>
            <w:r w:rsidRPr="00D118AE">
              <w:rPr>
                <w:color w:val="000000" w:themeColor="text1"/>
                <w:sz w:val="28"/>
                <w:szCs w:val="28"/>
              </w:rPr>
              <w:t>метою</w:t>
            </w:r>
            <w:r>
              <w:rPr>
                <w:color w:val="000000" w:themeColor="text1"/>
                <w:sz w:val="28"/>
                <w:szCs w:val="28"/>
              </w:rPr>
              <w:t xml:space="preserve"> </w:t>
            </w:r>
            <w:r w:rsidRPr="00D118AE">
              <w:rPr>
                <w:color w:val="000000" w:themeColor="text1"/>
                <w:sz w:val="28"/>
                <w:szCs w:val="28"/>
              </w:rPr>
              <w:t>Ради Європи є досягнення більшої єдності</w:t>
            </w:r>
            <w:r>
              <w:rPr>
                <w:color w:val="000000" w:themeColor="text1"/>
                <w:sz w:val="28"/>
                <w:szCs w:val="28"/>
                <w:lang w:val="uk-UA"/>
              </w:rPr>
              <w:t xml:space="preserve"> </w:t>
            </w:r>
            <w:r w:rsidRPr="00D118AE">
              <w:rPr>
                <w:color w:val="000000" w:themeColor="text1"/>
                <w:sz w:val="28"/>
                <w:szCs w:val="28"/>
              </w:rPr>
              <w:t xml:space="preserve">між її членами; </w:t>
            </w:r>
          </w:p>
          <w:p w:rsidR="00BE67C0" w:rsidRPr="00D118AE" w:rsidRDefault="00BE67C0" w:rsidP="00BE67C0">
            <w:pPr>
              <w:shd w:val="clear" w:color="auto" w:fill="FFFFFF"/>
              <w:rPr>
                <w:color w:val="000000" w:themeColor="text1"/>
                <w:sz w:val="28"/>
                <w:szCs w:val="28"/>
              </w:rPr>
            </w:pPr>
          </w:p>
          <w:p w:rsidR="00BE67C0" w:rsidRPr="00D118AE" w:rsidRDefault="00BE67C0" w:rsidP="00BE67C0">
            <w:pPr>
              <w:shd w:val="clear" w:color="auto" w:fill="FFFFFF"/>
              <w:rPr>
                <w:color w:val="000000" w:themeColor="text1"/>
                <w:sz w:val="28"/>
                <w:szCs w:val="28"/>
              </w:rPr>
            </w:pPr>
            <w:bookmarkStart w:id="9" w:name="o12"/>
            <w:bookmarkEnd w:id="9"/>
            <w:r>
              <w:rPr>
                <w:color w:val="000000" w:themeColor="text1"/>
                <w:sz w:val="28"/>
                <w:szCs w:val="28"/>
              </w:rPr>
              <w:t xml:space="preserve"> </w:t>
            </w:r>
            <w:r w:rsidRPr="00D118AE">
              <w:rPr>
                <w:color w:val="000000" w:themeColor="text1"/>
                <w:sz w:val="28"/>
                <w:szCs w:val="28"/>
              </w:rPr>
              <w:t>Визнаючи цінність</w:t>
            </w:r>
            <w:r>
              <w:rPr>
                <w:color w:val="000000" w:themeColor="text1"/>
                <w:sz w:val="28"/>
                <w:szCs w:val="28"/>
              </w:rPr>
              <w:t xml:space="preserve"> </w:t>
            </w:r>
            <w:r w:rsidRPr="00D118AE">
              <w:rPr>
                <w:color w:val="000000" w:themeColor="text1"/>
                <w:sz w:val="28"/>
                <w:szCs w:val="28"/>
              </w:rPr>
              <w:t>налагодження</w:t>
            </w:r>
            <w:r>
              <w:rPr>
                <w:color w:val="000000" w:themeColor="text1"/>
                <w:sz w:val="28"/>
                <w:szCs w:val="28"/>
              </w:rPr>
              <w:t xml:space="preserve"> </w:t>
            </w:r>
            <w:r w:rsidRPr="00D118AE">
              <w:rPr>
                <w:color w:val="000000" w:themeColor="text1"/>
                <w:sz w:val="28"/>
                <w:szCs w:val="28"/>
              </w:rPr>
              <w:t>співробітництва</w:t>
            </w:r>
            <w:r>
              <w:rPr>
                <w:color w:val="000000" w:themeColor="text1"/>
                <w:sz w:val="28"/>
                <w:szCs w:val="28"/>
              </w:rPr>
              <w:t xml:space="preserve"> </w:t>
            </w:r>
            <w:r w:rsidRPr="00D118AE">
              <w:rPr>
                <w:color w:val="000000" w:themeColor="text1"/>
                <w:sz w:val="28"/>
                <w:szCs w:val="28"/>
              </w:rPr>
              <w:t>з</w:t>
            </w:r>
            <w:r>
              <w:rPr>
                <w:color w:val="000000" w:themeColor="text1"/>
                <w:sz w:val="28"/>
                <w:szCs w:val="28"/>
              </w:rPr>
              <w:t xml:space="preserve"> </w:t>
            </w:r>
            <w:r w:rsidRPr="00D118AE">
              <w:rPr>
                <w:color w:val="000000" w:themeColor="text1"/>
                <w:sz w:val="28"/>
                <w:szCs w:val="28"/>
              </w:rPr>
              <w:t>іншими</w:t>
            </w:r>
            <w:r>
              <w:rPr>
                <w:color w:val="000000" w:themeColor="text1"/>
                <w:sz w:val="28"/>
                <w:szCs w:val="28"/>
                <w:lang w:val="uk-UA"/>
              </w:rPr>
              <w:t xml:space="preserve"> </w:t>
            </w:r>
            <w:r w:rsidRPr="00D118AE">
              <w:rPr>
                <w:color w:val="000000" w:themeColor="text1"/>
                <w:sz w:val="28"/>
                <w:szCs w:val="28"/>
              </w:rPr>
              <w:t xml:space="preserve">Державами, які є Сторонами цієї Конвенції; </w:t>
            </w:r>
          </w:p>
          <w:p w:rsidR="00BE67C0" w:rsidRPr="00D118AE" w:rsidRDefault="00BE67C0" w:rsidP="00BE67C0">
            <w:pPr>
              <w:shd w:val="clear" w:color="auto" w:fill="FFFFFF"/>
              <w:rPr>
                <w:color w:val="000000" w:themeColor="text1"/>
                <w:sz w:val="28"/>
                <w:szCs w:val="28"/>
              </w:rPr>
            </w:pPr>
          </w:p>
          <w:p w:rsidR="00BE67C0" w:rsidRPr="00D118AE" w:rsidRDefault="00BE67C0" w:rsidP="00BE67C0">
            <w:pPr>
              <w:shd w:val="clear" w:color="auto" w:fill="FFFFFF"/>
              <w:rPr>
                <w:color w:val="000000" w:themeColor="text1"/>
                <w:sz w:val="28"/>
                <w:szCs w:val="28"/>
              </w:rPr>
            </w:pPr>
            <w:bookmarkStart w:id="10" w:name="o13"/>
            <w:bookmarkEnd w:id="10"/>
            <w:r>
              <w:rPr>
                <w:color w:val="000000" w:themeColor="text1"/>
                <w:sz w:val="28"/>
                <w:szCs w:val="28"/>
              </w:rPr>
              <w:t xml:space="preserve"> </w:t>
            </w:r>
            <w:r w:rsidRPr="00D118AE">
              <w:rPr>
                <w:color w:val="000000" w:themeColor="text1"/>
                <w:sz w:val="28"/>
                <w:szCs w:val="28"/>
              </w:rPr>
              <w:t>Впевнені у</w:t>
            </w:r>
            <w:r>
              <w:rPr>
                <w:color w:val="000000" w:themeColor="text1"/>
                <w:sz w:val="28"/>
                <w:szCs w:val="28"/>
              </w:rPr>
              <w:t xml:space="preserve"> </w:t>
            </w:r>
            <w:r w:rsidRPr="00D118AE">
              <w:rPr>
                <w:color w:val="000000" w:themeColor="text1"/>
                <w:sz w:val="28"/>
                <w:szCs w:val="28"/>
              </w:rPr>
              <w:t>першочерговій</w:t>
            </w:r>
            <w:r>
              <w:rPr>
                <w:color w:val="000000" w:themeColor="text1"/>
                <w:sz w:val="28"/>
                <w:szCs w:val="28"/>
              </w:rPr>
              <w:t xml:space="preserve"> </w:t>
            </w:r>
            <w:r w:rsidRPr="00D118AE">
              <w:rPr>
                <w:color w:val="000000" w:themeColor="text1"/>
                <w:sz w:val="28"/>
                <w:szCs w:val="28"/>
              </w:rPr>
              <w:t>необхідності спільної кримінальної</w:t>
            </w:r>
            <w:r>
              <w:rPr>
                <w:color w:val="000000" w:themeColor="text1"/>
                <w:sz w:val="28"/>
                <w:szCs w:val="28"/>
                <w:lang w:val="uk-UA"/>
              </w:rPr>
              <w:t xml:space="preserve"> </w:t>
            </w:r>
            <w:r w:rsidRPr="00D118AE">
              <w:rPr>
                <w:color w:val="000000" w:themeColor="text1"/>
                <w:sz w:val="28"/>
                <w:szCs w:val="28"/>
              </w:rPr>
              <w:t>політики,</w:t>
            </w:r>
            <w:r>
              <w:rPr>
                <w:color w:val="000000" w:themeColor="text1"/>
                <w:sz w:val="28"/>
                <w:szCs w:val="28"/>
              </w:rPr>
              <w:t xml:space="preserve"> </w:t>
            </w:r>
            <w:r w:rsidRPr="00D118AE">
              <w:rPr>
                <w:color w:val="000000" w:themeColor="text1"/>
                <w:sz w:val="28"/>
                <w:szCs w:val="28"/>
              </w:rPr>
              <w:t>спрямованої на захист суспільства від кіберзлочинності</w:t>
            </w:r>
            <w:r>
              <w:rPr>
                <w:color w:val="000000" w:themeColor="text1"/>
                <w:sz w:val="28"/>
                <w:szCs w:val="28"/>
                <w:lang w:val="uk-UA"/>
              </w:rPr>
              <w:t xml:space="preserve">, </w:t>
            </w:r>
            <w:r w:rsidRPr="00D118AE">
              <w:rPr>
                <w:color w:val="000000" w:themeColor="text1"/>
                <w:sz w:val="28"/>
                <w:szCs w:val="28"/>
              </w:rPr>
              <w:t>між</w:t>
            </w:r>
            <w:r>
              <w:rPr>
                <w:color w:val="000000" w:themeColor="text1"/>
                <w:sz w:val="28"/>
                <w:szCs w:val="28"/>
              </w:rPr>
              <w:t xml:space="preserve"> </w:t>
            </w:r>
            <w:r w:rsidRPr="00D118AE">
              <w:rPr>
                <w:color w:val="000000" w:themeColor="text1"/>
                <w:sz w:val="28"/>
                <w:szCs w:val="28"/>
              </w:rPr>
              <w:t>іншим,</w:t>
            </w:r>
            <w:r>
              <w:rPr>
                <w:color w:val="000000" w:themeColor="text1"/>
                <w:sz w:val="28"/>
                <w:szCs w:val="28"/>
              </w:rPr>
              <w:t xml:space="preserve"> </w:t>
            </w:r>
            <w:r w:rsidRPr="00D118AE">
              <w:rPr>
                <w:color w:val="000000" w:themeColor="text1"/>
                <w:sz w:val="28"/>
                <w:szCs w:val="28"/>
              </w:rPr>
              <w:t>шляхом</w:t>
            </w:r>
            <w:r>
              <w:rPr>
                <w:color w:val="000000" w:themeColor="text1"/>
                <w:sz w:val="28"/>
                <w:szCs w:val="28"/>
                <w:lang w:val="uk-UA"/>
              </w:rPr>
              <w:t xml:space="preserve"> </w:t>
            </w:r>
            <w:r w:rsidRPr="00D118AE">
              <w:rPr>
                <w:color w:val="000000" w:themeColor="text1"/>
                <w:sz w:val="28"/>
                <w:szCs w:val="28"/>
              </w:rPr>
              <w:t>створення</w:t>
            </w:r>
            <w:r>
              <w:rPr>
                <w:color w:val="000000" w:themeColor="text1"/>
                <w:sz w:val="28"/>
                <w:szCs w:val="28"/>
              </w:rPr>
              <w:t xml:space="preserve"> </w:t>
            </w:r>
            <w:r w:rsidRPr="00D118AE">
              <w:rPr>
                <w:color w:val="000000" w:themeColor="text1"/>
                <w:sz w:val="28"/>
                <w:szCs w:val="28"/>
              </w:rPr>
              <w:t>відповідного</w:t>
            </w:r>
            <w:r>
              <w:rPr>
                <w:color w:val="000000" w:themeColor="text1"/>
                <w:sz w:val="28"/>
                <w:szCs w:val="28"/>
              </w:rPr>
              <w:t xml:space="preserve"> </w:t>
            </w:r>
            <w:r w:rsidRPr="00D118AE">
              <w:rPr>
                <w:color w:val="000000" w:themeColor="text1"/>
                <w:sz w:val="28"/>
                <w:szCs w:val="28"/>
              </w:rPr>
              <w:t>законодавства</w:t>
            </w:r>
            <w:r>
              <w:rPr>
                <w:color w:val="000000" w:themeColor="text1"/>
                <w:sz w:val="28"/>
                <w:szCs w:val="28"/>
              </w:rPr>
              <w:t xml:space="preserve"> </w:t>
            </w:r>
            <w:r w:rsidRPr="00D118AE">
              <w:rPr>
                <w:color w:val="000000" w:themeColor="text1"/>
                <w:sz w:val="28"/>
                <w:szCs w:val="28"/>
              </w:rPr>
              <w:t>і</w:t>
            </w:r>
            <w:r>
              <w:rPr>
                <w:color w:val="000000" w:themeColor="text1"/>
                <w:sz w:val="28"/>
                <w:szCs w:val="28"/>
                <w:lang w:val="uk-UA"/>
              </w:rPr>
              <w:t xml:space="preserve"> </w:t>
            </w:r>
            <w:r w:rsidRPr="00D118AE">
              <w:rPr>
                <w:color w:val="000000" w:themeColor="text1"/>
                <w:sz w:val="28"/>
                <w:szCs w:val="28"/>
              </w:rPr>
              <w:t xml:space="preserve">налагодження міжнародного співробітництва; </w:t>
            </w:r>
          </w:p>
          <w:p w:rsidR="00BE67C0" w:rsidRPr="00D118AE" w:rsidRDefault="00BE67C0" w:rsidP="00BE67C0">
            <w:pPr>
              <w:shd w:val="clear" w:color="auto" w:fill="FFFFFF"/>
              <w:rPr>
                <w:color w:val="000000" w:themeColor="text1"/>
                <w:sz w:val="28"/>
                <w:szCs w:val="28"/>
              </w:rPr>
            </w:pPr>
          </w:p>
          <w:p w:rsidR="00BE67C0" w:rsidRPr="00D118AE" w:rsidRDefault="00BE67C0" w:rsidP="00BE67C0">
            <w:pPr>
              <w:shd w:val="clear" w:color="auto" w:fill="FFFFFF"/>
              <w:rPr>
                <w:color w:val="000000" w:themeColor="text1"/>
                <w:sz w:val="28"/>
                <w:szCs w:val="28"/>
              </w:rPr>
            </w:pPr>
            <w:bookmarkStart w:id="11" w:name="o14"/>
            <w:bookmarkEnd w:id="11"/>
            <w:r>
              <w:rPr>
                <w:color w:val="000000" w:themeColor="text1"/>
                <w:sz w:val="28"/>
                <w:szCs w:val="28"/>
              </w:rPr>
              <w:t xml:space="preserve"> </w:t>
            </w:r>
            <w:r w:rsidRPr="00D118AE">
              <w:rPr>
                <w:color w:val="000000" w:themeColor="text1"/>
                <w:sz w:val="28"/>
                <w:szCs w:val="28"/>
              </w:rPr>
              <w:t>Усвідомлюючи глибокі зміни,</w:t>
            </w:r>
            <w:r>
              <w:rPr>
                <w:color w:val="000000" w:themeColor="text1"/>
                <w:sz w:val="28"/>
                <w:szCs w:val="28"/>
              </w:rPr>
              <w:t xml:space="preserve"> </w:t>
            </w:r>
            <w:r w:rsidRPr="00D118AE">
              <w:rPr>
                <w:color w:val="000000" w:themeColor="text1"/>
                <w:sz w:val="28"/>
                <w:szCs w:val="28"/>
              </w:rPr>
              <w:t>спричинені переходом на</w:t>
            </w:r>
            <w:r>
              <w:rPr>
                <w:color w:val="000000" w:themeColor="text1"/>
                <w:sz w:val="28"/>
                <w:szCs w:val="28"/>
              </w:rPr>
              <w:t xml:space="preserve"> </w:t>
            </w:r>
            <w:r w:rsidRPr="00D118AE">
              <w:rPr>
                <w:color w:val="000000" w:themeColor="text1"/>
                <w:sz w:val="28"/>
                <w:szCs w:val="28"/>
              </w:rPr>
              <w:t>цифрові</w:t>
            </w:r>
            <w:r>
              <w:rPr>
                <w:color w:val="000000" w:themeColor="text1"/>
                <w:sz w:val="28"/>
                <w:szCs w:val="28"/>
                <w:lang w:val="uk-UA"/>
              </w:rPr>
              <w:t xml:space="preserve"> </w:t>
            </w:r>
            <w:r w:rsidRPr="00D118AE">
              <w:rPr>
                <w:color w:val="000000" w:themeColor="text1"/>
                <w:sz w:val="28"/>
                <w:szCs w:val="28"/>
              </w:rPr>
              <w:t>технології,</w:t>
            </w:r>
            <w:r>
              <w:rPr>
                <w:color w:val="000000" w:themeColor="text1"/>
                <w:sz w:val="28"/>
                <w:szCs w:val="28"/>
              </w:rPr>
              <w:t xml:space="preserve"> </w:t>
            </w:r>
            <w:r w:rsidRPr="00D118AE">
              <w:rPr>
                <w:color w:val="000000" w:themeColor="text1"/>
                <w:sz w:val="28"/>
                <w:szCs w:val="28"/>
              </w:rPr>
              <w:t>конвергенцією і глобалізацією комп'ютерних мереж, яка</w:t>
            </w:r>
            <w:r>
              <w:rPr>
                <w:color w:val="000000" w:themeColor="text1"/>
                <w:sz w:val="28"/>
                <w:szCs w:val="28"/>
                <w:lang w:val="uk-UA"/>
              </w:rPr>
              <w:t xml:space="preserve"> </w:t>
            </w:r>
            <w:r w:rsidRPr="00D118AE">
              <w:rPr>
                <w:color w:val="000000" w:themeColor="text1"/>
                <w:sz w:val="28"/>
                <w:szCs w:val="28"/>
              </w:rPr>
              <w:t xml:space="preserve">продовжується; </w:t>
            </w:r>
          </w:p>
          <w:p w:rsidR="00BE67C0" w:rsidRPr="00D118AE" w:rsidRDefault="00BE67C0" w:rsidP="00BE67C0">
            <w:pPr>
              <w:shd w:val="clear" w:color="auto" w:fill="FFFFFF"/>
              <w:rPr>
                <w:color w:val="000000" w:themeColor="text1"/>
                <w:sz w:val="28"/>
                <w:szCs w:val="28"/>
              </w:rPr>
            </w:pPr>
          </w:p>
          <w:p w:rsidR="00BE67C0" w:rsidRPr="00D118AE" w:rsidRDefault="00BE67C0" w:rsidP="00BE67C0">
            <w:pPr>
              <w:shd w:val="clear" w:color="auto" w:fill="FFFFFF"/>
              <w:rPr>
                <w:color w:val="000000" w:themeColor="text1"/>
                <w:sz w:val="28"/>
                <w:szCs w:val="28"/>
              </w:rPr>
            </w:pPr>
            <w:bookmarkStart w:id="12" w:name="o15"/>
            <w:bookmarkEnd w:id="12"/>
            <w:r>
              <w:rPr>
                <w:color w:val="000000" w:themeColor="text1"/>
                <w:sz w:val="28"/>
                <w:szCs w:val="28"/>
              </w:rPr>
              <w:t xml:space="preserve"> </w:t>
            </w:r>
            <w:r w:rsidRPr="00D118AE">
              <w:rPr>
                <w:color w:val="000000" w:themeColor="text1"/>
                <w:sz w:val="28"/>
                <w:szCs w:val="28"/>
              </w:rPr>
              <w:t>Стурбовані ризиком того,</w:t>
            </w:r>
            <w:r>
              <w:rPr>
                <w:color w:val="000000" w:themeColor="text1"/>
                <w:sz w:val="28"/>
                <w:szCs w:val="28"/>
              </w:rPr>
              <w:t xml:space="preserve"> </w:t>
            </w:r>
            <w:r w:rsidRPr="00D118AE">
              <w:rPr>
                <w:color w:val="000000" w:themeColor="text1"/>
                <w:sz w:val="28"/>
                <w:szCs w:val="28"/>
              </w:rPr>
              <w:t>що комп'ютерні мережі та електронна</w:t>
            </w:r>
            <w:r>
              <w:rPr>
                <w:color w:val="000000" w:themeColor="text1"/>
                <w:sz w:val="28"/>
                <w:szCs w:val="28"/>
                <w:lang w:val="uk-UA"/>
              </w:rPr>
              <w:t xml:space="preserve"> </w:t>
            </w:r>
            <w:r w:rsidRPr="00D118AE">
              <w:rPr>
                <w:color w:val="000000" w:themeColor="text1"/>
                <w:sz w:val="28"/>
                <w:szCs w:val="28"/>
              </w:rPr>
              <w:t>інформація</w:t>
            </w:r>
            <w:r>
              <w:rPr>
                <w:color w:val="000000" w:themeColor="text1"/>
                <w:sz w:val="28"/>
                <w:szCs w:val="28"/>
              </w:rPr>
              <w:t xml:space="preserve"> </w:t>
            </w:r>
            <w:r w:rsidRPr="00D118AE">
              <w:rPr>
                <w:color w:val="000000" w:themeColor="text1"/>
                <w:sz w:val="28"/>
                <w:szCs w:val="28"/>
              </w:rPr>
              <w:t>може</w:t>
            </w:r>
            <w:r>
              <w:rPr>
                <w:color w:val="000000" w:themeColor="text1"/>
                <w:sz w:val="28"/>
                <w:szCs w:val="28"/>
              </w:rPr>
              <w:t xml:space="preserve"> </w:t>
            </w:r>
            <w:r w:rsidRPr="00D118AE">
              <w:rPr>
                <w:color w:val="000000" w:themeColor="text1"/>
                <w:sz w:val="28"/>
                <w:szCs w:val="28"/>
              </w:rPr>
              <w:t>також</w:t>
            </w:r>
            <w:r>
              <w:rPr>
                <w:color w:val="000000" w:themeColor="text1"/>
                <w:sz w:val="28"/>
                <w:szCs w:val="28"/>
              </w:rPr>
              <w:t xml:space="preserve"> </w:t>
            </w:r>
            <w:r w:rsidRPr="00D118AE">
              <w:rPr>
                <w:color w:val="000000" w:themeColor="text1"/>
                <w:sz w:val="28"/>
                <w:szCs w:val="28"/>
              </w:rPr>
              <w:t>використовуватися</w:t>
            </w:r>
            <w:r>
              <w:rPr>
                <w:color w:val="000000" w:themeColor="text1"/>
                <w:sz w:val="28"/>
                <w:szCs w:val="28"/>
              </w:rPr>
              <w:t xml:space="preserve"> </w:t>
            </w:r>
            <w:r w:rsidRPr="00D118AE">
              <w:rPr>
                <w:color w:val="000000" w:themeColor="text1"/>
                <w:sz w:val="28"/>
                <w:szCs w:val="28"/>
              </w:rPr>
              <w:t>для</w:t>
            </w:r>
            <w:r>
              <w:rPr>
                <w:color w:val="000000" w:themeColor="text1"/>
                <w:sz w:val="28"/>
                <w:szCs w:val="28"/>
              </w:rPr>
              <w:t xml:space="preserve"> </w:t>
            </w:r>
            <w:r w:rsidRPr="00D118AE">
              <w:rPr>
                <w:color w:val="000000" w:themeColor="text1"/>
                <w:sz w:val="28"/>
                <w:szCs w:val="28"/>
              </w:rPr>
              <w:t>здійснення</w:t>
            </w:r>
            <w:r>
              <w:rPr>
                <w:color w:val="000000" w:themeColor="text1"/>
                <w:sz w:val="28"/>
                <w:szCs w:val="28"/>
                <w:lang w:val="uk-UA"/>
              </w:rPr>
              <w:t xml:space="preserve"> </w:t>
            </w:r>
            <w:r w:rsidRPr="00D118AE">
              <w:rPr>
                <w:color w:val="000000" w:themeColor="text1"/>
                <w:sz w:val="28"/>
                <w:szCs w:val="28"/>
              </w:rPr>
              <w:t>кримінальних правопорушень,</w:t>
            </w:r>
            <w:r>
              <w:rPr>
                <w:color w:val="000000" w:themeColor="text1"/>
                <w:sz w:val="28"/>
                <w:szCs w:val="28"/>
              </w:rPr>
              <w:t xml:space="preserve"> </w:t>
            </w:r>
            <w:r w:rsidRPr="00D118AE">
              <w:rPr>
                <w:color w:val="000000" w:themeColor="text1"/>
                <w:sz w:val="28"/>
                <w:szCs w:val="28"/>
              </w:rPr>
              <w:t>і того, що докази, пов'язані з такими</w:t>
            </w:r>
            <w:r>
              <w:rPr>
                <w:color w:val="000000" w:themeColor="text1"/>
                <w:sz w:val="28"/>
                <w:szCs w:val="28"/>
                <w:lang w:val="uk-UA"/>
              </w:rPr>
              <w:t xml:space="preserve"> </w:t>
            </w:r>
            <w:r w:rsidRPr="00D118AE">
              <w:rPr>
                <w:color w:val="000000" w:themeColor="text1"/>
                <w:sz w:val="28"/>
                <w:szCs w:val="28"/>
              </w:rPr>
              <w:lastRenderedPageBreak/>
              <w:t>правопорушеннями,</w:t>
            </w:r>
            <w:r>
              <w:rPr>
                <w:color w:val="000000" w:themeColor="text1"/>
                <w:sz w:val="28"/>
                <w:szCs w:val="28"/>
              </w:rPr>
              <w:t xml:space="preserve"> </w:t>
            </w:r>
            <w:r w:rsidRPr="00D118AE">
              <w:rPr>
                <w:color w:val="000000" w:themeColor="text1"/>
                <w:sz w:val="28"/>
                <w:szCs w:val="28"/>
              </w:rPr>
              <w:t>можуть</w:t>
            </w:r>
            <w:r>
              <w:rPr>
                <w:color w:val="000000" w:themeColor="text1"/>
                <w:sz w:val="28"/>
                <w:szCs w:val="28"/>
              </w:rPr>
              <w:t xml:space="preserve"> </w:t>
            </w:r>
            <w:r w:rsidRPr="00D118AE">
              <w:rPr>
                <w:color w:val="000000" w:themeColor="text1"/>
                <w:sz w:val="28"/>
                <w:szCs w:val="28"/>
              </w:rPr>
              <w:t>зберігатися</w:t>
            </w:r>
            <w:r>
              <w:rPr>
                <w:color w:val="000000" w:themeColor="text1"/>
                <w:sz w:val="28"/>
                <w:szCs w:val="28"/>
              </w:rPr>
              <w:t xml:space="preserve"> </w:t>
            </w:r>
            <w:r w:rsidRPr="00D118AE">
              <w:rPr>
                <w:color w:val="000000" w:themeColor="text1"/>
                <w:sz w:val="28"/>
                <w:szCs w:val="28"/>
              </w:rPr>
              <w:t>і</w:t>
            </w:r>
            <w:r>
              <w:rPr>
                <w:color w:val="000000" w:themeColor="text1"/>
                <w:sz w:val="28"/>
                <w:szCs w:val="28"/>
              </w:rPr>
              <w:t xml:space="preserve"> </w:t>
            </w:r>
            <w:r w:rsidRPr="00D118AE">
              <w:rPr>
                <w:color w:val="000000" w:themeColor="text1"/>
                <w:sz w:val="28"/>
                <w:szCs w:val="28"/>
              </w:rPr>
              <w:t>передаватися</w:t>
            </w:r>
            <w:r>
              <w:rPr>
                <w:color w:val="000000" w:themeColor="text1"/>
                <w:sz w:val="28"/>
                <w:szCs w:val="28"/>
              </w:rPr>
              <w:t xml:space="preserve"> </w:t>
            </w:r>
            <w:r w:rsidRPr="00D118AE">
              <w:rPr>
                <w:color w:val="000000" w:themeColor="text1"/>
                <w:sz w:val="28"/>
                <w:szCs w:val="28"/>
              </w:rPr>
              <w:t>такими</w:t>
            </w:r>
            <w:r>
              <w:rPr>
                <w:color w:val="000000" w:themeColor="text1"/>
                <w:sz w:val="28"/>
                <w:szCs w:val="28"/>
                <w:lang w:val="uk-UA"/>
              </w:rPr>
              <w:t xml:space="preserve"> </w:t>
            </w:r>
            <w:r w:rsidRPr="00D118AE">
              <w:rPr>
                <w:color w:val="000000" w:themeColor="text1"/>
                <w:sz w:val="28"/>
                <w:szCs w:val="28"/>
              </w:rPr>
              <w:t xml:space="preserve">мережами; </w:t>
            </w:r>
          </w:p>
          <w:p w:rsidR="00BE67C0" w:rsidRPr="00D118AE" w:rsidRDefault="00BE67C0" w:rsidP="00BE67C0">
            <w:pPr>
              <w:shd w:val="clear" w:color="auto" w:fill="FFFFFF"/>
              <w:rPr>
                <w:color w:val="000000" w:themeColor="text1"/>
                <w:sz w:val="28"/>
                <w:szCs w:val="28"/>
              </w:rPr>
            </w:pPr>
          </w:p>
          <w:p w:rsidR="00BE67C0" w:rsidRPr="00D118AE" w:rsidRDefault="00BE67C0" w:rsidP="00BE67C0">
            <w:pPr>
              <w:shd w:val="clear" w:color="auto" w:fill="FFFFFF"/>
              <w:rPr>
                <w:color w:val="000000" w:themeColor="text1"/>
                <w:sz w:val="28"/>
                <w:szCs w:val="28"/>
              </w:rPr>
            </w:pPr>
            <w:bookmarkStart w:id="13" w:name="o16"/>
            <w:bookmarkEnd w:id="13"/>
            <w:r>
              <w:rPr>
                <w:color w:val="000000" w:themeColor="text1"/>
                <w:sz w:val="28"/>
                <w:szCs w:val="28"/>
              </w:rPr>
              <w:t xml:space="preserve"> </w:t>
            </w:r>
            <w:r w:rsidRPr="00D118AE">
              <w:rPr>
                <w:color w:val="000000" w:themeColor="text1"/>
                <w:sz w:val="28"/>
                <w:szCs w:val="28"/>
              </w:rPr>
              <w:t>Визнаючи необхідність</w:t>
            </w:r>
            <w:r>
              <w:rPr>
                <w:color w:val="000000" w:themeColor="text1"/>
                <w:sz w:val="28"/>
                <w:szCs w:val="28"/>
              </w:rPr>
              <w:t xml:space="preserve"> </w:t>
            </w:r>
            <w:r w:rsidRPr="00D118AE">
              <w:rPr>
                <w:color w:val="000000" w:themeColor="text1"/>
                <w:sz w:val="28"/>
                <w:szCs w:val="28"/>
              </w:rPr>
              <w:t>співробітництва</w:t>
            </w:r>
            <w:r>
              <w:rPr>
                <w:color w:val="000000" w:themeColor="text1"/>
                <w:sz w:val="28"/>
                <w:szCs w:val="28"/>
              </w:rPr>
              <w:t xml:space="preserve"> </w:t>
            </w:r>
            <w:r w:rsidRPr="00D118AE">
              <w:rPr>
                <w:color w:val="000000" w:themeColor="text1"/>
                <w:sz w:val="28"/>
                <w:szCs w:val="28"/>
              </w:rPr>
              <w:t>між</w:t>
            </w:r>
            <w:r>
              <w:rPr>
                <w:color w:val="000000" w:themeColor="text1"/>
                <w:sz w:val="28"/>
                <w:szCs w:val="28"/>
              </w:rPr>
              <w:t xml:space="preserve"> </w:t>
            </w:r>
            <w:r w:rsidRPr="00D118AE">
              <w:rPr>
                <w:color w:val="000000" w:themeColor="text1"/>
                <w:sz w:val="28"/>
                <w:szCs w:val="28"/>
              </w:rPr>
              <w:t>Державами</w:t>
            </w:r>
            <w:r>
              <w:rPr>
                <w:color w:val="000000" w:themeColor="text1"/>
                <w:sz w:val="28"/>
                <w:szCs w:val="28"/>
              </w:rPr>
              <w:t xml:space="preserve"> </w:t>
            </w:r>
            <w:r w:rsidRPr="00D118AE">
              <w:rPr>
                <w:color w:val="000000" w:themeColor="text1"/>
                <w:sz w:val="28"/>
                <w:szCs w:val="28"/>
              </w:rPr>
              <w:t>і</w:t>
            </w:r>
            <w:r>
              <w:rPr>
                <w:color w:val="000000" w:themeColor="text1"/>
                <w:sz w:val="28"/>
                <w:szCs w:val="28"/>
                <w:lang w:val="uk-UA"/>
              </w:rPr>
              <w:t xml:space="preserve"> </w:t>
            </w:r>
            <w:r w:rsidRPr="00D118AE">
              <w:rPr>
                <w:color w:val="000000" w:themeColor="text1"/>
                <w:sz w:val="28"/>
                <w:szCs w:val="28"/>
              </w:rPr>
              <w:t>приватними</w:t>
            </w:r>
            <w:r>
              <w:rPr>
                <w:color w:val="000000" w:themeColor="text1"/>
                <w:sz w:val="28"/>
                <w:szCs w:val="28"/>
              </w:rPr>
              <w:t xml:space="preserve"> </w:t>
            </w:r>
            <w:r w:rsidRPr="00D118AE">
              <w:rPr>
                <w:color w:val="000000" w:themeColor="text1"/>
                <w:sz w:val="28"/>
                <w:szCs w:val="28"/>
              </w:rPr>
              <w:t>підприємствами</w:t>
            </w:r>
            <w:r>
              <w:rPr>
                <w:color w:val="000000" w:themeColor="text1"/>
                <w:sz w:val="28"/>
                <w:szCs w:val="28"/>
              </w:rPr>
              <w:t xml:space="preserve"> </w:t>
            </w:r>
            <w:r w:rsidRPr="00D118AE">
              <w:rPr>
                <w:color w:val="000000" w:themeColor="text1"/>
                <w:sz w:val="28"/>
                <w:szCs w:val="28"/>
              </w:rPr>
              <w:t>для</w:t>
            </w:r>
            <w:r>
              <w:rPr>
                <w:color w:val="000000" w:themeColor="text1"/>
                <w:sz w:val="28"/>
                <w:szCs w:val="28"/>
              </w:rPr>
              <w:t xml:space="preserve"> </w:t>
            </w:r>
            <w:r w:rsidRPr="00D118AE">
              <w:rPr>
                <w:color w:val="000000" w:themeColor="text1"/>
                <w:sz w:val="28"/>
                <w:szCs w:val="28"/>
              </w:rPr>
              <w:t>боротьби</w:t>
            </w:r>
            <w:r>
              <w:rPr>
                <w:color w:val="000000" w:themeColor="text1"/>
                <w:sz w:val="28"/>
                <w:szCs w:val="28"/>
              </w:rPr>
              <w:t xml:space="preserve"> </w:t>
            </w:r>
            <w:r w:rsidRPr="00D118AE">
              <w:rPr>
                <w:color w:val="000000" w:themeColor="text1"/>
                <w:sz w:val="28"/>
                <w:szCs w:val="28"/>
              </w:rPr>
              <w:t>з</w:t>
            </w:r>
            <w:r>
              <w:rPr>
                <w:color w:val="000000" w:themeColor="text1"/>
                <w:sz w:val="28"/>
                <w:szCs w:val="28"/>
              </w:rPr>
              <w:t xml:space="preserve"> </w:t>
            </w:r>
            <w:r w:rsidRPr="00D118AE">
              <w:rPr>
                <w:color w:val="000000" w:themeColor="text1"/>
                <w:sz w:val="28"/>
                <w:szCs w:val="28"/>
              </w:rPr>
              <w:t>кіберзлочинністю</w:t>
            </w:r>
            <w:r>
              <w:rPr>
                <w:color w:val="000000" w:themeColor="text1"/>
                <w:sz w:val="28"/>
                <w:szCs w:val="28"/>
              </w:rPr>
              <w:t xml:space="preserve"> </w:t>
            </w:r>
            <w:r w:rsidRPr="00D118AE">
              <w:rPr>
                <w:color w:val="000000" w:themeColor="text1"/>
                <w:sz w:val="28"/>
                <w:szCs w:val="28"/>
              </w:rPr>
              <w:t>і</w:t>
            </w:r>
            <w:r>
              <w:rPr>
                <w:color w:val="000000" w:themeColor="text1"/>
                <w:sz w:val="28"/>
                <w:szCs w:val="28"/>
                <w:lang w:val="uk-UA"/>
              </w:rPr>
              <w:t xml:space="preserve"> </w:t>
            </w:r>
            <w:r w:rsidRPr="00D118AE">
              <w:rPr>
                <w:color w:val="000000" w:themeColor="text1"/>
                <w:sz w:val="28"/>
                <w:szCs w:val="28"/>
              </w:rPr>
              <w:t>необхідність захисту законних</w:t>
            </w:r>
            <w:r>
              <w:rPr>
                <w:color w:val="000000" w:themeColor="text1"/>
                <w:sz w:val="28"/>
                <w:szCs w:val="28"/>
              </w:rPr>
              <w:t xml:space="preserve"> </w:t>
            </w:r>
            <w:r w:rsidRPr="00D118AE">
              <w:rPr>
                <w:color w:val="000000" w:themeColor="text1"/>
                <w:sz w:val="28"/>
                <w:szCs w:val="28"/>
              </w:rPr>
              <w:t>інтересів</w:t>
            </w:r>
            <w:r>
              <w:rPr>
                <w:color w:val="000000" w:themeColor="text1"/>
                <w:sz w:val="28"/>
                <w:szCs w:val="28"/>
              </w:rPr>
              <w:t xml:space="preserve"> </w:t>
            </w:r>
            <w:r w:rsidRPr="00D118AE">
              <w:rPr>
                <w:color w:val="000000" w:themeColor="text1"/>
                <w:sz w:val="28"/>
                <w:szCs w:val="28"/>
              </w:rPr>
              <w:t>у</w:t>
            </w:r>
            <w:r>
              <w:rPr>
                <w:color w:val="000000" w:themeColor="text1"/>
                <w:sz w:val="28"/>
                <w:szCs w:val="28"/>
              </w:rPr>
              <w:t xml:space="preserve"> </w:t>
            </w:r>
            <w:r w:rsidRPr="00D118AE">
              <w:rPr>
                <w:color w:val="000000" w:themeColor="text1"/>
                <w:sz w:val="28"/>
                <w:szCs w:val="28"/>
              </w:rPr>
              <w:t>ході</w:t>
            </w:r>
            <w:r>
              <w:rPr>
                <w:color w:val="000000" w:themeColor="text1"/>
                <w:sz w:val="28"/>
                <w:szCs w:val="28"/>
              </w:rPr>
              <w:t xml:space="preserve"> </w:t>
            </w:r>
            <w:r w:rsidRPr="00D118AE">
              <w:rPr>
                <w:color w:val="000000" w:themeColor="text1"/>
                <w:sz w:val="28"/>
                <w:szCs w:val="28"/>
              </w:rPr>
              <w:t>використання</w:t>
            </w:r>
            <w:r>
              <w:rPr>
                <w:color w:val="000000" w:themeColor="text1"/>
                <w:sz w:val="28"/>
                <w:szCs w:val="28"/>
              </w:rPr>
              <w:t xml:space="preserve"> </w:t>
            </w:r>
            <w:r w:rsidRPr="00D118AE">
              <w:rPr>
                <w:color w:val="000000" w:themeColor="text1"/>
                <w:sz w:val="28"/>
                <w:szCs w:val="28"/>
              </w:rPr>
              <w:t>і</w:t>
            </w:r>
            <w:r>
              <w:rPr>
                <w:color w:val="000000" w:themeColor="text1"/>
                <w:sz w:val="28"/>
                <w:szCs w:val="28"/>
                <w:lang w:val="uk-UA"/>
              </w:rPr>
              <w:t xml:space="preserve"> </w:t>
            </w:r>
            <w:r w:rsidRPr="00D118AE">
              <w:rPr>
                <w:color w:val="000000" w:themeColor="text1"/>
                <w:sz w:val="28"/>
                <w:szCs w:val="28"/>
              </w:rPr>
              <w:t xml:space="preserve">розвитку інформаційних технологій; </w:t>
            </w:r>
          </w:p>
          <w:p w:rsidR="00BE67C0" w:rsidRPr="00D118AE" w:rsidRDefault="00BE67C0" w:rsidP="00BE67C0">
            <w:pPr>
              <w:shd w:val="clear" w:color="auto" w:fill="FFFFFF"/>
              <w:rPr>
                <w:color w:val="000000" w:themeColor="text1"/>
                <w:sz w:val="28"/>
                <w:szCs w:val="28"/>
              </w:rPr>
            </w:pPr>
          </w:p>
          <w:p w:rsidR="00BE67C0" w:rsidRPr="00D76F10" w:rsidRDefault="00BE67C0" w:rsidP="00BE67C0">
            <w:pPr>
              <w:shd w:val="clear" w:color="auto" w:fill="FFFFFF"/>
              <w:rPr>
                <w:rFonts w:eastAsiaTheme="majorEastAsia"/>
                <w:color w:val="000000" w:themeColor="text1"/>
                <w:sz w:val="28"/>
                <w:szCs w:val="28"/>
              </w:rPr>
            </w:pPr>
            <w:bookmarkStart w:id="14" w:name="o17"/>
            <w:bookmarkEnd w:id="14"/>
            <w:r>
              <w:rPr>
                <w:color w:val="000000" w:themeColor="text1"/>
                <w:sz w:val="28"/>
                <w:szCs w:val="28"/>
              </w:rPr>
              <w:t xml:space="preserve"> </w:t>
            </w:r>
            <w:r w:rsidRPr="00D118AE">
              <w:rPr>
                <w:color w:val="000000" w:themeColor="text1"/>
                <w:sz w:val="28"/>
                <w:szCs w:val="28"/>
              </w:rPr>
              <w:t>Вважаючи, що</w:t>
            </w:r>
            <w:r>
              <w:rPr>
                <w:color w:val="000000" w:themeColor="text1"/>
                <w:sz w:val="28"/>
                <w:szCs w:val="28"/>
              </w:rPr>
              <w:t xml:space="preserve"> </w:t>
            </w:r>
            <w:r w:rsidRPr="00D118AE">
              <w:rPr>
                <w:color w:val="000000" w:themeColor="text1"/>
                <w:sz w:val="28"/>
                <w:szCs w:val="28"/>
              </w:rPr>
              <w:t>ефективна</w:t>
            </w:r>
            <w:r>
              <w:rPr>
                <w:color w:val="000000" w:themeColor="text1"/>
                <w:sz w:val="28"/>
                <w:szCs w:val="28"/>
              </w:rPr>
              <w:t xml:space="preserve"> </w:t>
            </w:r>
            <w:r w:rsidRPr="00D118AE">
              <w:rPr>
                <w:color w:val="000000" w:themeColor="text1"/>
                <w:sz w:val="28"/>
                <w:szCs w:val="28"/>
              </w:rPr>
              <w:t>боротьба</w:t>
            </w:r>
            <w:r>
              <w:rPr>
                <w:color w:val="000000" w:themeColor="text1"/>
                <w:sz w:val="28"/>
                <w:szCs w:val="28"/>
              </w:rPr>
              <w:t xml:space="preserve"> </w:t>
            </w:r>
            <w:r w:rsidRPr="00D118AE">
              <w:rPr>
                <w:color w:val="000000" w:themeColor="text1"/>
                <w:sz w:val="28"/>
                <w:szCs w:val="28"/>
              </w:rPr>
              <w:t>з кіберзлочинністю вимагає</w:t>
            </w:r>
            <w:r>
              <w:rPr>
                <w:color w:val="000000" w:themeColor="text1"/>
                <w:sz w:val="28"/>
                <w:szCs w:val="28"/>
                <w:lang w:val="uk-UA"/>
              </w:rPr>
              <w:t xml:space="preserve"> </w:t>
            </w:r>
            <w:r w:rsidRPr="00D118AE">
              <w:rPr>
                <w:color w:val="000000" w:themeColor="text1"/>
                <w:sz w:val="28"/>
                <w:szCs w:val="28"/>
              </w:rPr>
              <w:t>більшого,</w:t>
            </w:r>
            <w:r>
              <w:rPr>
                <w:color w:val="000000" w:themeColor="text1"/>
                <w:sz w:val="28"/>
                <w:szCs w:val="28"/>
              </w:rPr>
              <w:t xml:space="preserve"> </w:t>
            </w:r>
            <w:r w:rsidRPr="00D118AE">
              <w:rPr>
                <w:color w:val="000000" w:themeColor="text1"/>
                <w:sz w:val="28"/>
                <w:szCs w:val="28"/>
              </w:rPr>
              <w:t>швидкого</w:t>
            </w:r>
            <w:r>
              <w:rPr>
                <w:color w:val="000000" w:themeColor="text1"/>
                <w:sz w:val="28"/>
                <w:szCs w:val="28"/>
              </w:rPr>
              <w:t xml:space="preserve"> </w:t>
            </w:r>
            <w:r w:rsidRPr="00D118AE">
              <w:rPr>
                <w:color w:val="000000" w:themeColor="text1"/>
                <w:sz w:val="28"/>
                <w:szCs w:val="28"/>
              </w:rPr>
              <w:t>і</w:t>
            </w:r>
            <w:r>
              <w:rPr>
                <w:color w:val="000000" w:themeColor="text1"/>
                <w:sz w:val="28"/>
                <w:szCs w:val="28"/>
              </w:rPr>
              <w:t xml:space="preserve"> </w:t>
            </w:r>
            <w:r w:rsidRPr="00D118AE">
              <w:rPr>
                <w:color w:val="000000" w:themeColor="text1"/>
                <w:sz w:val="28"/>
                <w:szCs w:val="28"/>
              </w:rPr>
              <w:t>ефективно</w:t>
            </w:r>
            <w:r>
              <w:rPr>
                <w:color w:val="000000" w:themeColor="text1"/>
                <w:sz w:val="28"/>
                <w:szCs w:val="28"/>
              </w:rPr>
              <w:t xml:space="preserve"> </w:t>
            </w:r>
            <w:r w:rsidRPr="00D118AE">
              <w:rPr>
                <w:color w:val="000000" w:themeColor="text1"/>
                <w:sz w:val="28"/>
                <w:szCs w:val="28"/>
              </w:rPr>
              <w:t>функціонуючого</w:t>
            </w:r>
            <w:r>
              <w:rPr>
                <w:color w:val="000000" w:themeColor="text1"/>
                <w:sz w:val="28"/>
                <w:szCs w:val="28"/>
              </w:rPr>
              <w:t xml:space="preserve"> </w:t>
            </w:r>
            <w:r w:rsidRPr="00D118AE">
              <w:rPr>
                <w:color w:val="000000" w:themeColor="text1"/>
                <w:sz w:val="28"/>
                <w:szCs w:val="28"/>
              </w:rPr>
              <w:t>міжнародного</w:t>
            </w:r>
            <w:r>
              <w:rPr>
                <w:color w:val="000000" w:themeColor="text1"/>
                <w:sz w:val="28"/>
                <w:szCs w:val="28"/>
                <w:lang w:val="uk-UA"/>
              </w:rPr>
              <w:t xml:space="preserve"> </w:t>
            </w:r>
            <w:r w:rsidRPr="00D118AE">
              <w:rPr>
                <w:color w:val="000000" w:themeColor="text1"/>
                <w:sz w:val="28"/>
                <w:szCs w:val="28"/>
              </w:rPr>
              <w:t xml:space="preserve">співробітництва у кримінальних питаннях; </w:t>
            </w:r>
          </w:p>
        </w:tc>
      </w:tr>
      <w:tr w:rsidR="00BE67C0" w:rsidTr="00BE67C0">
        <w:tc>
          <w:tcPr>
            <w:tcW w:w="4531" w:type="dxa"/>
          </w:tcPr>
          <w:p w:rsidR="00BE67C0" w:rsidRDefault="00BE67C0" w:rsidP="00BE67C0">
            <w:pPr>
              <w:shd w:val="clear" w:color="auto" w:fill="FFFFFF"/>
              <w:rPr>
                <w:bCs/>
                <w:color w:val="000000" w:themeColor="text1"/>
                <w:sz w:val="28"/>
                <w:szCs w:val="28"/>
                <w:lang w:val="en-US"/>
              </w:rPr>
            </w:pPr>
            <w:r w:rsidRPr="00BE67C0">
              <w:rPr>
                <w:b/>
                <w:bCs/>
                <w:color w:val="000000" w:themeColor="text1"/>
                <w:sz w:val="28"/>
                <w:szCs w:val="28"/>
                <w:lang w:val="en-US"/>
              </w:rPr>
              <w:t>Chapter II</w:t>
            </w:r>
            <w:r w:rsidRPr="00BE67C0">
              <w:rPr>
                <w:bCs/>
                <w:color w:val="000000" w:themeColor="text1"/>
                <w:sz w:val="28"/>
                <w:szCs w:val="28"/>
                <w:lang w:val="en-US"/>
              </w:rPr>
              <w:t xml:space="preserve"> Measures to be taken at the national level</w:t>
            </w:r>
          </w:p>
          <w:p w:rsidR="00BE67C0" w:rsidRPr="00BE67C0" w:rsidRDefault="00BE67C0" w:rsidP="00BE67C0">
            <w:pPr>
              <w:shd w:val="clear" w:color="auto" w:fill="FFFFFF"/>
              <w:rPr>
                <w:bCs/>
                <w:color w:val="000000" w:themeColor="text1"/>
                <w:sz w:val="28"/>
                <w:szCs w:val="28"/>
                <w:lang w:val="en-US"/>
              </w:rPr>
            </w:pPr>
          </w:p>
          <w:p w:rsidR="00BE67C0" w:rsidRPr="00F144C9" w:rsidRDefault="00BE67C0" w:rsidP="00BE67C0">
            <w:pPr>
              <w:shd w:val="clear" w:color="auto" w:fill="FFFFFF"/>
              <w:rPr>
                <w:b/>
                <w:bCs/>
                <w:color w:val="000000" w:themeColor="text1"/>
                <w:sz w:val="28"/>
                <w:szCs w:val="28"/>
                <w:lang w:val="en-US"/>
              </w:rPr>
            </w:pPr>
            <w:r w:rsidRPr="00F144C9">
              <w:rPr>
                <w:b/>
                <w:bCs/>
                <w:color w:val="000000" w:themeColor="text1"/>
                <w:sz w:val="28"/>
                <w:szCs w:val="28"/>
                <w:lang w:val="en-US"/>
              </w:rPr>
              <w:t>Section 1 Substantive criminal law</w:t>
            </w:r>
          </w:p>
          <w:p w:rsidR="00BE67C0" w:rsidRPr="00F144C9" w:rsidRDefault="00BE67C0" w:rsidP="00BE67C0">
            <w:pPr>
              <w:shd w:val="clear" w:color="auto" w:fill="FFFFFF"/>
              <w:rPr>
                <w:bCs/>
                <w:color w:val="000000" w:themeColor="text1"/>
                <w:sz w:val="28"/>
                <w:szCs w:val="28"/>
                <w:lang w:val="en-US"/>
              </w:rPr>
            </w:pPr>
          </w:p>
          <w:p w:rsidR="00BE67C0" w:rsidRDefault="00BE67C0" w:rsidP="00BE67C0">
            <w:pPr>
              <w:shd w:val="clear" w:color="auto" w:fill="FFFFFF"/>
              <w:rPr>
                <w:b/>
                <w:bCs/>
                <w:color w:val="000000" w:themeColor="text1"/>
                <w:sz w:val="28"/>
                <w:szCs w:val="28"/>
                <w:lang w:val="en-US"/>
              </w:rPr>
            </w:pPr>
            <w:r w:rsidRPr="00BE67C0">
              <w:rPr>
                <w:b/>
                <w:bCs/>
                <w:color w:val="000000" w:themeColor="text1"/>
                <w:sz w:val="28"/>
                <w:szCs w:val="28"/>
                <w:lang w:val="en-US"/>
              </w:rPr>
              <w:t>Title 1 Offences against the confidentiality, integrity and availability</w:t>
            </w:r>
            <w:r>
              <w:rPr>
                <w:b/>
                <w:bCs/>
                <w:color w:val="000000" w:themeColor="text1"/>
                <w:sz w:val="28"/>
                <w:szCs w:val="28"/>
                <w:lang w:val="uk-UA"/>
              </w:rPr>
              <w:t xml:space="preserve"> </w:t>
            </w:r>
            <w:r w:rsidRPr="00BE67C0">
              <w:rPr>
                <w:b/>
                <w:bCs/>
                <w:color w:val="000000" w:themeColor="text1"/>
                <w:sz w:val="28"/>
                <w:szCs w:val="28"/>
                <w:lang w:val="en-US"/>
              </w:rPr>
              <w:t>of computer data and systems</w:t>
            </w:r>
          </w:p>
          <w:p w:rsidR="00BE67C0" w:rsidRPr="00BE67C0" w:rsidRDefault="00BE67C0" w:rsidP="00BE67C0">
            <w:pPr>
              <w:shd w:val="clear" w:color="auto" w:fill="FFFFFF"/>
              <w:rPr>
                <w:b/>
                <w:bCs/>
                <w:color w:val="000000" w:themeColor="text1"/>
                <w:sz w:val="28"/>
                <w:szCs w:val="28"/>
                <w:lang w:val="en-US"/>
              </w:rPr>
            </w:pPr>
          </w:p>
          <w:p w:rsidR="00BE67C0" w:rsidRPr="00BE67C0" w:rsidRDefault="00BE67C0" w:rsidP="00BE67C0">
            <w:pPr>
              <w:shd w:val="clear" w:color="auto" w:fill="FFFFFF"/>
              <w:rPr>
                <w:b/>
                <w:bCs/>
                <w:color w:val="000000" w:themeColor="text1"/>
                <w:sz w:val="28"/>
                <w:szCs w:val="28"/>
                <w:lang w:val="en-US"/>
              </w:rPr>
            </w:pPr>
            <w:r w:rsidRPr="00BE67C0">
              <w:rPr>
                <w:b/>
                <w:bCs/>
                <w:color w:val="000000" w:themeColor="text1"/>
                <w:sz w:val="28"/>
                <w:szCs w:val="28"/>
                <w:lang w:val="en-US"/>
              </w:rPr>
              <w:t>Article 2 Illegal access</w:t>
            </w:r>
          </w:p>
          <w:p w:rsidR="00BE67C0" w:rsidRDefault="00BE67C0" w:rsidP="00BE67C0">
            <w:pPr>
              <w:shd w:val="clear" w:color="auto" w:fill="FFFFFF"/>
              <w:rPr>
                <w:bCs/>
                <w:color w:val="000000" w:themeColor="text1"/>
                <w:sz w:val="28"/>
                <w:szCs w:val="28"/>
                <w:lang w:val="en-US"/>
              </w:rPr>
            </w:pPr>
            <w:r w:rsidRPr="00BE67C0">
              <w:rPr>
                <w:bCs/>
                <w:color w:val="000000" w:themeColor="text1"/>
                <w:sz w:val="28"/>
                <w:szCs w:val="28"/>
                <w:lang w:val="en-US"/>
              </w:rPr>
              <w:t>Each Party shall adopt such legislative and other measures as may be necessary to establish</w:t>
            </w:r>
            <w:r>
              <w:rPr>
                <w:bCs/>
                <w:color w:val="000000" w:themeColor="text1"/>
                <w:sz w:val="28"/>
                <w:szCs w:val="28"/>
                <w:lang w:val="uk-UA"/>
              </w:rPr>
              <w:t xml:space="preserve"> </w:t>
            </w:r>
            <w:r w:rsidRPr="00BE67C0">
              <w:rPr>
                <w:bCs/>
                <w:color w:val="000000" w:themeColor="text1"/>
                <w:sz w:val="28"/>
                <w:szCs w:val="28"/>
                <w:lang w:val="en-US"/>
              </w:rPr>
              <w:t>as criminal offences under its domestic law, when committed intentionally, the access to the</w:t>
            </w:r>
            <w:r>
              <w:rPr>
                <w:bCs/>
                <w:color w:val="000000" w:themeColor="text1"/>
                <w:sz w:val="28"/>
                <w:szCs w:val="28"/>
                <w:lang w:val="uk-UA"/>
              </w:rPr>
              <w:t xml:space="preserve"> </w:t>
            </w:r>
            <w:r w:rsidRPr="00BE67C0">
              <w:rPr>
                <w:bCs/>
                <w:color w:val="000000" w:themeColor="text1"/>
                <w:sz w:val="28"/>
                <w:szCs w:val="28"/>
                <w:lang w:val="en-US"/>
              </w:rPr>
              <w:t>whole or any part of a computer system without right. A Party may require that the offence be</w:t>
            </w:r>
            <w:r>
              <w:rPr>
                <w:bCs/>
                <w:color w:val="000000" w:themeColor="text1"/>
                <w:sz w:val="28"/>
                <w:szCs w:val="28"/>
                <w:lang w:val="uk-UA"/>
              </w:rPr>
              <w:t xml:space="preserve"> </w:t>
            </w:r>
            <w:r w:rsidRPr="00BE67C0">
              <w:rPr>
                <w:bCs/>
                <w:color w:val="000000" w:themeColor="text1"/>
                <w:sz w:val="28"/>
                <w:szCs w:val="28"/>
                <w:lang w:val="en-US"/>
              </w:rPr>
              <w:t>committed by infringing security measures, with the intent of obtaining computer data or other</w:t>
            </w:r>
            <w:r>
              <w:rPr>
                <w:bCs/>
                <w:color w:val="000000" w:themeColor="text1"/>
                <w:sz w:val="28"/>
                <w:szCs w:val="28"/>
                <w:lang w:val="uk-UA"/>
              </w:rPr>
              <w:t xml:space="preserve"> </w:t>
            </w:r>
            <w:r w:rsidRPr="00BE67C0">
              <w:rPr>
                <w:bCs/>
                <w:color w:val="000000" w:themeColor="text1"/>
                <w:sz w:val="28"/>
                <w:szCs w:val="28"/>
                <w:lang w:val="en-US"/>
              </w:rPr>
              <w:t>dishonest intent, or in relation to a computer system that is connected to another computer</w:t>
            </w:r>
            <w:r>
              <w:rPr>
                <w:bCs/>
                <w:color w:val="000000" w:themeColor="text1"/>
                <w:sz w:val="28"/>
                <w:szCs w:val="28"/>
                <w:lang w:val="uk-UA"/>
              </w:rPr>
              <w:t xml:space="preserve"> </w:t>
            </w:r>
            <w:r w:rsidRPr="00BE67C0">
              <w:rPr>
                <w:bCs/>
                <w:color w:val="000000" w:themeColor="text1"/>
                <w:sz w:val="28"/>
                <w:szCs w:val="28"/>
                <w:lang w:val="en-US"/>
              </w:rPr>
              <w:t>system.</w:t>
            </w:r>
          </w:p>
          <w:p w:rsidR="00BE67C0" w:rsidRDefault="00BE67C0" w:rsidP="00BE67C0">
            <w:pPr>
              <w:shd w:val="clear" w:color="auto" w:fill="FFFFFF"/>
              <w:rPr>
                <w:bCs/>
                <w:color w:val="000000" w:themeColor="text1"/>
                <w:sz w:val="28"/>
                <w:szCs w:val="28"/>
                <w:lang w:val="en-US"/>
              </w:rPr>
            </w:pPr>
          </w:p>
          <w:p w:rsidR="00BE67C0" w:rsidRDefault="00BE67C0" w:rsidP="00BE67C0">
            <w:pPr>
              <w:shd w:val="clear" w:color="auto" w:fill="FFFFFF"/>
              <w:rPr>
                <w:bCs/>
                <w:color w:val="000000" w:themeColor="text1"/>
                <w:sz w:val="28"/>
                <w:szCs w:val="28"/>
                <w:lang w:val="en-US"/>
              </w:rPr>
            </w:pPr>
          </w:p>
          <w:p w:rsidR="00BE67C0" w:rsidRDefault="00BE67C0" w:rsidP="00BE67C0">
            <w:pPr>
              <w:shd w:val="clear" w:color="auto" w:fill="FFFFFF"/>
              <w:rPr>
                <w:bCs/>
                <w:color w:val="000000" w:themeColor="text1"/>
                <w:sz w:val="28"/>
                <w:szCs w:val="28"/>
                <w:lang w:val="en-US"/>
              </w:rPr>
            </w:pPr>
          </w:p>
          <w:p w:rsidR="00BE67C0" w:rsidRPr="00BE67C0" w:rsidRDefault="00BE67C0" w:rsidP="00BE67C0">
            <w:pPr>
              <w:shd w:val="clear" w:color="auto" w:fill="FFFFFF"/>
              <w:rPr>
                <w:bCs/>
                <w:color w:val="000000" w:themeColor="text1"/>
                <w:sz w:val="28"/>
                <w:szCs w:val="28"/>
                <w:lang w:val="en-US"/>
              </w:rPr>
            </w:pPr>
          </w:p>
          <w:p w:rsidR="00BE67C0" w:rsidRPr="00BE67C0" w:rsidRDefault="00BE67C0" w:rsidP="00BE67C0">
            <w:pPr>
              <w:shd w:val="clear" w:color="auto" w:fill="FFFFFF"/>
              <w:rPr>
                <w:b/>
                <w:bCs/>
                <w:color w:val="000000" w:themeColor="text1"/>
                <w:sz w:val="28"/>
                <w:szCs w:val="28"/>
                <w:lang w:val="en-US"/>
              </w:rPr>
            </w:pPr>
            <w:r w:rsidRPr="00BE67C0">
              <w:rPr>
                <w:b/>
                <w:bCs/>
                <w:color w:val="000000" w:themeColor="text1"/>
                <w:sz w:val="28"/>
                <w:szCs w:val="28"/>
                <w:lang w:val="en-US"/>
              </w:rPr>
              <w:t>Article 3 Illegal interception</w:t>
            </w:r>
          </w:p>
          <w:p w:rsidR="00BE67C0" w:rsidRPr="00BE67C0" w:rsidRDefault="00BE67C0" w:rsidP="00BE67C0">
            <w:pPr>
              <w:shd w:val="clear" w:color="auto" w:fill="FFFFFF"/>
              <w:rPr>
                <w:rFonts w:eastAsiaTheme="minorHAnsi"/>
                <w:sz w:val="28"/>
                <w:szCs w:val="28"/>
                <w:lang w:val="en-US" w:eastAsia="en-US"/>
              </w:rPr>
            </w:pPr>
            <w:r w:rsidRPr="00BE67C0">
              <w:rPr>
                <w:bCs/>
                <w:color w:val="000000" w:themeColor="text1"/>
                <w:sz w:val="28"/>
                <w:szCs w:val="28"/>
                <w:lang w:val="en-US"/>
              </w:rPr>
              <w:t>Each Party shall adopt such legislative and other measures as may be necessary to establish</w:t>
            </w:r>
            <w:r w:rsidRPr="00BE67C0">
              <w:rPr>
                <w:bCs/>
                <w:color w:val="000000" w:themeColor="text1"/>
                <w:sz w:val="28"/>
                <w:szCs w:val="28"/>
                <w:lang w:val="uk-UA"/>
              </w:rPr>
              <w:t xml:space="preserve"> </w:t>
            </w:r>
            <w:r w:rsidRPr="00BE67C0">
              <w:rPr>
                <w:bCs/>
                <w:color w:val="000000" w:themeColor="text1"/>
                <w:sz w:val="28"/>
                <w:szCs w:val="28"/>
                <w:lang w:val="en-US"/>
              </w:rPr>
              <w:t>as criminal offences under its domestic law, when committed intentionally, the interception</w:t>
            </w:r>
            <w:r w:rsidRPr="00BE67C0">
              <w:rPr>
                <w:bCs/>
                <w:color w:val="000000" w:themeColor="text1"/>
                <w:sz w:val="28"/>
                <w:szCs w:val="28"/>
                <w:lang w:val="uk-UA"/>
              </w:rPr>
              <w:t xml:space="preserve"> </w:t>
            </w:r>
            <w:r w:rsidRPr="00BE67C0">
              <w:rPr>
                <w:bCs/>
                <w:color w:val="000000" w:themeColor="text1"/>
                <w:sz w:val="28"/>
                <w:szCs w:val="28"/>
                <w:lang w:val="en-US"/>
              </w:rPr>
              <w:t>without right, made by technical</w:t>
            </w:r>
            <w:r w:rsidRPr="00BE67C0">
              <w:rPr>
                <w:rFonts w:eastAsiaTheme="minorHAnsi"/>
                <w:sz w:val="28"/>
                <w:szCs w:val="28"/>
                <w:lang w:val="en-US" w:eastAsia="en-US"/>
              </w:rPr>
              <w:t xml:space="preserve"> means, of non-public transmissions of computer data to, from</w:t>
            </w:r>
            <w:r w:rsidRPr="00BE67C0">
              <w:rPr>
                <w:rFonts w:eastAsiaTheme="minorHAnsi"/>
                <w:sz w:val="28"/>
                <w:szCs w:val="28"/>
                <w:lang w:val="uk-UA" w:eastAsia="en-US"/>
              </w:rPr>
              <w:t xml:space="preserve"> </w:t>
            </w:r>
            <w:r w:rsidRPr="00BE67C0">
              <w:rPr>
                <w:rFonts w:eastAsiaTheme="minorHAnsi"/>
                <w:sz w:val="28"/>
                <w:szCs w:val="28"/>
                <w:lang w:val="en-US" w:eastAsia="en-US"/>
              </w:rPr>
              <w:t>or within a computer system, including</w:t>
            </w:r>
            <w:r w:rsidRPr="00BE67C0">
              <w:rPr>
                <w:rFonts w:eastAsiaTheme="minorHAnsi"/>
                <w:sz w:val="28"/>
                <w:szCs w:val="28"/>
                <w:lang w:val="uk-UA" w:eastAsia="en-US"/>
              </w:rPr>
              <w:t xml:space="preserve"> </w:t>
            </w:r>
            <w:r w:rsidRPr="00BE67C0">
              <w:rPr>
                <w:rFonts w:eastAsiaTheme="minorHAnsi"/>
                <w:sz w:val="28"/>
                <w:szCs w:val="28"/>
                <w:lang w:val="en-US" w:eastAsia="en-US"/>
              </w:rPr>
              <w:t>electromagnetic emissions from a computer system</w:t>
            </w:r>
            <w:r w:rsidRPr="00BE67C0">
              <w:rPr>
                <w:rFonts w:eastAsiaTheme="minorHAnsi"/>
                <w:sz w:val="28"/>
                <w:szCs w:val="28"/>
                <w:lang w:val="uk-UA" w:eastAsia="en-US"/>
              </w:rPr>
              <w:t xml:space="preserve"> </w:t>
            </w:r>
            <w:r w:rsidRPr="00BE67C0">
              <w:rPr>
                <w:rFonts w:eastAsiaTheme="minorHAnsi"/>
                <w:sz w:val="28"/>
                <w:szCs w:val="28"/>
                <w:lang w:val="en-US" w:eastAsia="en-US"/>
              </w:rPr>
              <w:t>carrying such computer data. A Party may require that the offence be committed with</w:t>
            </w:r>
            <w:r w:rsidRPr="00BE67C0">
              <w:rPr>
                <w:rFonts w:eastAsiaTheme="minorHAnsi"/>
                <w:sz w:val="28"/>
                <w:szCs w:val="28"/>
                <w:lang w:val="uk-UA" w:eastAsia="en-US"/>
              </w:rPr>
              <w:t xml:space="preserve"> </w:t>
            </w:r>
            <w:r w:rsidRPr="00BE67C0">
              <w:rPr>
                <w:rFonts w:eastAsiaTheme="minorHAnsi"/>
                <w:sz w:val="28"/>
                <w:szCs w:val="28"/>
                <w:lang w:val="en-US" w:eastAsia="en-US"/>
              </w:rPr>
              <w:t>dishonest intent, or in relation to a computer system that is connected to another computer</w:t>
            </w:r>
            <w:r w:rsidRPr="00BE67C0">
              <w:rPr>
                <w:rFonts w:eastAsiaTheme="minorHAnsi"/>
                <w:sz w:val="28"/>
                <w:szCs w:val="28"/>
                <w:lang w:val="uk-UA" w:eastAsia="en-US"/>
              </w:rPr>
              <w:t xml:space="preserve"> </w:t>
            </w:r>
            <w:r w:rsidRPr="00BE67C0">
              <w:rPr>
                <w:rFonts w:eastAsiaTheme="minorHAnsi"/>
                <w:sz w:val="28"/>
                <w:szCs w:val="28"/>
                <w:lang w:val="en-US" w:eastAsia="en-US"/>
              </w:rPr>
              <w:t>system.</w:t>
            </w:r>
          </w:p>
          <w:p w:rsidR="00BE67C0" w:rsidRPr="00BE67C0" w:rsidRDefault="00BE67C0" w:rsidP="00BE67C0">
            <w:pPr>
              <w:autoSpaceDE w:val="0"/>
              <w:autoSpaceDN w:val="0"/>
              <w:adjustRightInd w:val="0"/>
              <w:jc w:val="left"/>
              <w:rPr>
                <w:rFonts w:eastAsiaTheme="minorHAnsi"/>
                <w:b/>
                <w:bCs/>
                <w:sz w:val="28"/>
                <w:szCs w:val="28"/>
                <w:lang w:val="en-US" w:eastAsia="en-US"/>
              </w:rPr>
            </w:pPr>
          </w:p>
          <w:p w:rsidR="00BE67C0" w:rsidRPr="00BE67C0" w:rsidRDefault="00BE67C0" w:rsidP="00BE67C0">
            <w:pPr>
              <w:autoSpaceDE w:val="0"/>
              <w:autoSpaceDN w:val="0"/>
              <w:adjustRightInd w:val="0"/>
              <w:jc w:val="left"/>
              <w:rPr>
                <w:rFonts w:eastAsiaTheme="minorHAnsi"/>
                <w:b/>
                <w:bCs/>
                <w:sz w:val="28"/>
                <w:szCs w:val="28"/>
                <w:lang w:val="en-US" w:eastAsia="en-US"/>
              </w:rPr>
            </w:pPr>
          </w:p>
          <w:p w:rsidR="00BE67C0" w:rsidRDefault="00BE67C0" w:rsidP="00BE67C0">
            <w:pPr>
              <w:autoSpaceDE w:val="0"/>
              <w:autoSpaceDN w:val="0"/>
              <w:adjustRightInd w:val="0"/>
              <w:jc w:val="left"/>
              <w:rPr>
                <w:rFonts w:eastAsiaTheme="minorHAnsi"/>
                <w:b/>
                <w:bCs/>
                <w:sz w:val="28"/>
                <w:szCs w:val="28"/>
                <w:lang w:val="en-US" w:eastAsia="en-US"/>
              </w:rPr>
            </w:pPr>
          </w:p>
          <w:p w:rsidR="00BE67C0" w:rsidRDefault="00BE67C0" w:rsidP="00BE67C0">
            <w:pPr>
              <w:autoSpaceDE w:val="0"/>
              <w:autoSpaceDN w:val="0"/>
              <w:adjustRightInd w:val="0"/>
              <w:jc w:val="left"/>
              <w:rPr>
                <w:rFonts w:eastAsiaTheme="minorHAnsi"/>
                <w:b/>
                <w:bCs/>
                <w:sz w:val="28"/>
                <w:szCs w:val="28"/>
                <w:lang w:val="en-US" w:eastAsia="en-US"/>
              </w:rPr>
            </w:pPr>
          </w:p>
          <w:p w:rsidR="00BE67C0" w:rsidRDefault="00BE67C0" w:rsidP="00BE67C0">
            <w:pPr>
              <w:autoSpaceDE w:val="0"/>
              <w:autoSpaceDN w:val="0"/>
              <w:adjustRightInd w:val="0"/>
              <w:jc w:val="left"/>
              <w:rPr>
                <w:rFonts w:eastAsiaTheme="minorHAnsi"/>
                <w:b/>
                <w:bCs/>
                <w:sz w:val="28"/>
                <w:szCs w:val="28"/>
                <w:lang w:val="en-US" w:eastAsia="en-US"/>
              </w:rPr>
            </w:pPr>
          </w:p>
          <w:p w:rsidR="00BE67C0" w:rsidRPr="00BE67C0" w:rsidRDefault="00BE67C0" w:rsidP="00BE67C0">
            <w:pPr>
              <w:autoSpaceDE w:val="0"/>
              <w:autoSpaceDN w:val="0"/>
              <w:adjustRightInd w:val="0"/>
              <w:jc w:val="left"/>
              <w:rPr>
                <w:rFonts w:eastAsiaTheme="minorHAnsi"/>
                <w:b/>
                <w:bCs/>
                <w:sz w:val="28"/>
                <w:szCs w:val="28"/>
                <w:lang w:val="en-US" w:eastAsia="en-US"/>
              </w:rPr>
            </w:pPr>
          </w:p>
          <w:p w:rsidR="00BE67C0" w:rsidRPr="00BE67C0" w:rsidRDefault="00BE67C0" w:rsidP="00BE67C0">
            <w:pPr>
              <w:autoSpaceDE w:val="0"/>
              <w:autoSpaceDN w:val="0"/>
              <w:adjustRightInd w:val="0"/>
              <w:jc w:val="left"/>
              <w:rPr>
                <w:rFonts w:eastAsiaTheme="minorHAnsi"/>
                <w:b/>
                <w:bCs/>
                <w:sz w:val="28"/>
                <w:szCs w:val="28"/>
                <w:lang w:val="en-US" w:eastAsia="en-US"/>
              </w:rPr>
            </w:pPr>
            <w:r w:rsidRPr="00BE67C0">
              <w:rPr>
                <w:rFonts w:eastAsiaTheme="minorHAnsi"/>
                <w:b/>
                <w:bCs/>
                <w:sz w:val="28"/>
                <w:szCs w:val="28"/>
                <w:lang w:val="en-US" w:eastAsia="en-US"/>
              </w:rPr>
              <w:t>Article 4 – Data interference</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1 Each Party shall adopt such</w:t>
            </w:r>
            <w:r w:rsidRPr="00BE67C0">
              <w:rPr>
                <w:rFonts w:eastAsiaTheme="minorHAnsi"/>
                <w:sz w:val="28"/>
                <w:szCs w:val="28"/>
                <w:lang w:val="uk-UA" w:eastAsia="en-US"/>
              </w:rPr>
              <w:t xml:space="preserve"> </w:t>
            </w:r>
            <w:r w:rsidRPr="00BE67C0">
              <w:rPr>
                <w:rFonts w:eastAsiaTheme="minorHAnsi"/>
                <w:sz w:val="28"/>
                <w:szCs w:val="28"/>
                <w:lang w:val="en-US" w:eastAsia="en-US"/>
              </w:rPr>
              <w:t>legislative and other measures as may be necessary to establish</w:t>
            </w:r>
            <w:r w:rsidRPr="00BE67C0">
              <w:rPr>
                <w:rFonts w:eastAsiaTheme="minorHAnsi"/>
                <w:sz w:val="28"/>
                <w:szCs w:val="28"/>
                <w:lang w:val="uk-UA" w:eastAsia="en-US"/>
              </w:rPr>
              <w:t xml:space="preserve"> </w:t>
            </w:r>
            <w:r w:rsidRPr="00BE67C0">
              <w:rPr>
                <w:rFonts w:eastAsiaTheme="minorHAnsi"/>
                <w:sz w:val="28"/>
                <w:szCs w:val="28"/>
                <w:lang w:val="en-US" w:eastAsia="en-US"/>
              </w:rPr>
              <w:t>as criminal offences under its domestic law, when committed intentionally, the damaging,</w:t>
            </w:r>
            <w:r w:rsidRPr="00BE67C0">
              <w:rPr>
                <w:rFonts w:eastAsiaTheme="minorHAnsi"/>
                <w:sz w:val="28"/>
                <w:szCs w:val="28"/>
                <w:lang w:val="uk-UA" w:eastAsia="en-US"/>
              </w:rPr>
              <w:t xml:space="preserve"> </w:t>
            </w:r>
            <w:r w:rsidRPr="00BE67C0">
              <w:rPr>
                <w:rFonts w:eastAsiaTheme="minorHAnsi"/>
                <w:sz w:val="28"/>
                <w:szCs w:val="28"/>
                <w:lang w:val="en-US" w:eastAsia="en-US"/>
              </w:rPr>
              <w:t>deletion, deterioration, alteration or suppression of computer data without right.</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2 A Party may reserve the right to require that the conduct described in paragraph 1 result in</w:t>
            </w:r>
            <w:r w:rsidRPr="00BE67C0">
              <w:rPr>
                <w:rFonts w:eastAsiaTheme="minorHAnsi"/>
                <w:sz w:val="28"/>
                <w:szCs w:val="28"/>
                <w:lang w:val="uk-UA" w:eastAsia="en-US"/>
              </w:rPr>
              <w:t xml:space="preserve"> </w:t>
            </w:r>
            <w:r w:rsidRPr="00BE67C0">
              <w:rPr>
                <w:rFonts w:eastAsiaTheme="minorHAnsi"/>
                <w:sz w:val="28"/>
                <w:szCs w:val="28"/>
                <w:lang w:val="en-US" w:eastAsia="en-US"/>
              </w:rPr>
              <w:t>serious harm.</w:t>
            </w:r>
          </w:p>
          <w:p w:rsidR="00BE67C0" w:rsidRDefault="00BE67C0" w:rsidP="00BE67C0">
            <w:pPr>
              <w:autoSpaceDE w:val="0"/>
              <w:autoSpaceDN w:val="0"/>
              <w:adjustRightInd w:val="0"/>
              <w:rPr>
                <w:rFonts w:eastAsiaTheme="minorHAnsi"/>
                <w:b/>
                <w:bCs/>
                <w:sz w:val="28"/>
                <w:szCs w:val="28"/>
                <w:lang w:val="en-US" w:eastAsia="en-US"/>
              </w:rPr>
            </w:pPr>
          </w:p>
          <w:p w:rsidR="00BE67C0" w:rsidRDefault="00BE67C0" w:rsidP="00BE67C0">
            <w:pPr>
              <w:autoSpaceDE w:val="0"/>
              <w:autoSpaceDN w:val="0"/>
              <w:adjustRightInd w:val="0"/>
              <w:rPr>
                <w:rFonts w:eastAsiaTheme="minorHAnsi"/>
                <w:b/>
                <w:bCs/>
                <w:sz w:val="28"/>
                <w:szCs w:val="28"/>
                <w:lang w:val="en-US" w:eastAsia="en-US"/>
              </w:rPr>
            </w:pPr>
          </w:p>
          <w:p w:rsidR="00BE67C0" w:rsidRDefault="00BE67C0" w:rsidP="00BE67C0">
            <w:pPr>
              <w:autoSpaceDE w:val="0"/>
              <w:autoSpaceDN w:val="0"/>
              <w:adjustRightInd w:val="0"/>
              <w:rPr>
                <w:rFonts w:eastAsiaTheme="minorHAnsi"/>
                <w:b/>
                <w:bCs/>
                <w:sz w:val="28"/>
                <w:szCs w:val="28"/>
                <w:lang w:val="en-US" w:eastAsia="en-US"/>
              </w:rPr>
            </w:pPr>
          </w:p>
          <w:p w:rsidR="00BE67C0" w:rsidRPr="00BE67C0" w:rsidRDefault="00BE67C0" w:rsidP="00BE67C0">
            <w:pPr>
              <w:autoSpaceDE w:val="0"/>
              <w:autoSpaceDN w:val="0"/>
              <w:adjustRightInd w:val="0"/>
              <w:rPr>
                <w:rFonts w:eastAsiaTheme="minorHAnsi"/>
                <w:b/>
                <w:bCs/>
                <w:sz w:val="28"/>
                <w:szCs w:val="28"/>
                <w:lang w:val="en-US" w:eastAsia="en-US"/>
              </w:rPr>
            </w:pPr>
            <w:r w:rsidRPr="00BE67C0">
              <w:rPr>
                <w:rFonts w:eastAsiaTheme="minorHAnsi"/>
                <w:b/>
                <w:bCs/>
                <w:sz w:val="28"/>
                <w:szCs w:val="28"/>
                <w:lang w:val="en-US" w:eastAsia="en-US"/>
              </w:rPr>
              <w:t>Article 5 – System interference</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lastRenderedPageBreak/>
              <w:t>Each Party shall adopt such legislative and other measures as may be necessary to establish</w:t>
            </w:r>
            <w:r>
              <w:rPr>
                <w:rFonts w:eastAsiaTheme="minorHAnsi"/>
                <w:sz w:val="28"/>
                <w:szCs w:val="28"/>
                <w:lang w:val="uk-UA" w:eastAsia="en-US"/>
              </w:rPr>
              <w:t xml:space="preserve"> </w:t>
            </w:r>
            <w:r w:rsidRPr="00BE67C0">
              <w:rPr>
                <w:rFonts w:eastAsiaTheme="minorHAnsi"/>
                <w:sz w:val="28"/>
                <w:szCs w:val="28"/>
                <w:lang w:val="en-US" w:eastAsia="en-US"/>
              </w:rPr>
              <w:t>as criminal offences under its domestic law, when committed intentionally, the serious</w:t>
            </w:r>
          </w:p>
          <w:p w:rsid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hindering without right of the functioning of a computer system by inputting, transmitting,</w:t>
            </w:r>
            <w:r>
              <w:rPr>
                <w:rFonts w:eastAsiaTheme="minorHAnsi"/>
                <w:sz w:val="28"/>
                <w:szCs w:val="28"/>
                <w:lang w:val="uk-UA" w:eastAsia="en-US"/>
              </w:rPr>
              <w:t xml:space="preserve"> </w:t>
            </w:r>
            <w:r w:rsidRPr="00BE67C0">
              <w:rPr>
                <w:rFonts w:eastAsiaTheme="minorHAnsi"/>
                <w:sz w:val="28"/>
                <w:szCs w:val="28"/>
                <w:lang w:val="en-US" w:eastAsia="en-US"/>
              </w:rPr>
              <w:t>damaging, deleting, deteriorating, altering or suppressing computer data.</w:t>
            </w:r>
          </w:p>
          <w:p w:rsidR="00BE67C0" w:rsidRDefault="00BE67C0" w:rsidP="00BE67C0">
            <w:pPr>
              <w:autoSpaceDE w:val="0"/>
              <w:autoSpaceDN w:val="0"/>
              <w:adjustRightInd w:val="0"/>
              <w:rPr>
                <w:rFonts w:eastAsiaTheme="minorHAnsi"/>
                <w:sz w:val="28"/>
                <w:szCs w:val="28"/>
                <w:lang w:val="en-US" w:eastAsia="en-US"/>
              </w:rPr>
            </w:pPr>
          </w:p>
          <w:p w:rsidR="00BE67C0" w:rsidRDefault="00BE67C0" w:rsidP="00BE67C0">
            <w:pPr>
              <w:autoSpaceDE w:val="0"/>
              <w:autoSpaceDN w:val="0"/>
              <w:adjustRightInd w:val="0"/>
              <w:rPr>
                <w:rFonts w:eastAsiaTheme="minorHAnsi"/>
                <w:sz w:val="28"/>
                <w:szCs w:val="28"/>
                <w:lang w:val="en-US" w:eastAsia="en-US"/>
              </w:rPr>
            </w:pP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b/>
                <w:bCs/>
                <w:sz w:val="28"/>
                <w:szCs w:val="28"/>
                <w:lang w:val="en-US" w:eastAsia="en-US"/>
              </w:rPr>
            </w:pPr>
            <w:r w:rsidRPr="00BE67C0">
              <w:rPr>
                <w:rFonts w:eastAsiaTheme="minorHAnsi"/>
                <w:b/>
                <w:bCs/>
                <w:sz w:val="28"/>
                <w:szCs w:val="28"/>
                <w:lang w:val="en-US" w:eastAsia="en-US"/>
              </w:rPr>
              <w:t>Article 6 – Misuse of devices</w:t>
            </w:r>
          </w:p>
          <w:p w:rsid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1 Each Party shall adopt such legislative and other measures as may be necessary to establish</w:t>
            </w:r>
            <w:r>
              <w:rPr>
                <w:rFonts w:eastAsiaTheme="minorHAnsi"/>
                <w:sz w:val="28"/>
                <w:szCs w:val="28"/>
                <w:lang w:val="uk-UA" w:eastAsia="en-US"/>
              </w:rPr>
              <w:t xml:space="preserve"> </w:t>
            </w:r>
            <w:r w:rsidRPr="00BE67C0">
              <w:rPr>
                <w:rFonts w:eastAsiaTheme="minorHAnsi"/>
                <w:sz w:val="28"/>
                <w:szCs w:val="28"/>
                <w:lang w:val="en-US" w:eastAsia="en-US"/>
              </w:rPr>
              <w:t>as criminal offences under its domestic law, when committed intentionally and without right:</w:t>
            </w:r>
          </w:p>
          <w:p w:rsidR="00BE67C0" w:rsidRPr="00BE67C0" w:rsidRDefault="00BE67C0" w:rsidP="00BE67C0">
            <w:pPr>
              <w:autoSpaceDE w:val="0"/>
              <w:autoSpaceDN w:val="0"/>
              <w:adjustRightInd w:val="0"/>
              <w:rPr>
                <w:rFonts w:eastAsiaTheme="minorHAnsi"/>
                <w:sz w:val="28"/>
                <w:szCs w:val="28"/>
                <w:lang w:val="en-US" w:eastAsia="en-US"/>
              </w:rPr>
            </w:pPr>
          </w:p>
          <w:p w:rsid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a the production, sale, procurement for use, import, distribution or otherwise making</w:t>
            </w:r>
            <w:r>
              <w:rPr>
                <w:rFonts w:eastAsiaTheme="minorHAnsi"/>
                <w:sz w:val="28"/>
                <w:szCs w:val="28"/>
                <w:lang w:val="uk-UA" w:eastAsia="en-US"/>
              </w:rPr>
              <w:t xml:space="preserve"> </w:t>
            </w:r>
            <w:r w:rsidRPr="00BE67C0">
              <w:rPr>
                <w:rFonts w:eastAsiaTheme="minorHAnsi"/>
                <w:sz w:val="28"/>
                <w:szCs w:val="28"/>
                <w:lang w:val="en-US" w:eastAsia="en-US"/>
              </w:rPr>
              <w:t>available of:</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i a device, including a computer program, designed or adapted primarily for the</w:t>
            </w:r>
            <w:r>
              <w:rPr>
                <w:rFonts w:eastAsiaTheme="minorHAnsi"/>
                <w:sz w:val="28"/>
                <w:szCs w:val="28"/>
                <w:lang w:val="uk-UA" w:eastAsia="en-US"/>
              </w:rPr>
              <w:t xml:space="preserve"> </w:t>
            </w:r>
            <w:r w:rsidRPr="00BE67C0">
              <w:rPr>
                <w:rFonts w:eastAsiaTheme="minorHAnsi"/>
                <w:sz w:val="28"/>
                <w:szCs w:val="28"/>
                <w:lang w:val="en-US" w:eastAsia="en-US"/>
              </w:rPr>
              <w:t>purpose of committing any of the offences established in accordance with Articles 2</w:t>
            </w:r>
            <w:r>
              <w:rPr>
                <w:rFonts w:eastAsiaTheme="minorHAnsi"/>
                <w:sz w:val="28"/>
                <w:szCs w:val="28"/>
                <w:lang w:val="uk-UA" w:eastAsia="en-US"/>
              </w:rPr>
              <w:t xml:space="preserve"> </w:t>
            </w:r>
            <w:r w:rsidRPr="00BE67C0">
              <w:rPr>
                <w:rFonts w:eastAsiaTheme="minorHAnsi"/>
                <w:sz w:val="28"/>
                <w:szCs w:val="28"/>
                <w:lang w:val="en-US" w:eastAsia="en-US"/>
              </w:rPr>
              <w:t>through 5;</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ii a computer password, access code, or similar data by which the whole or any part</w:t>
            </w:r>
            <w:r>
              <w:rPr>
                <w:rFonts w:eastAsiaTheme="minorHAnsi"/>
                <w:sz w:val="28"/>
                <w:szCs w:val="28"/>
                <w:lang w:val="uk-UA" w:eastAsia="en-US"/>
              </w:rPr>
              <w:t xml:space="preserve"> </w:t>
            </w:r>
            <w:r w:rsidRPr="00BE67C0">
              <w:rPr>
                <w:rFonts w:eastAsiaTheme="minorHAnsi"/>
                <w:sz w:val="28"/>
                <w:szCs w:val="28"/>
                <w:lang w:val="en-US" w:eastAsia="en-US"/>
              </w:rPr>
              <w:t>of a computer system is capable of being accessed,</w:t>
            </w:r>
            <w:r>
              <w:rPr>
                <w:rFonts w:eastAsiaTheme="minorHAnsi"/>
                <w:sz w:val="28"/>
                <w:szCs w:val="28"/>
                <w:lang w:val="uk-UA" w:eastAsia="en-US"/>
              </w:rPr>
              <w:t xml:space="preserve"> </w:t>
            </w:r>
            <w:r w:rsidRPr="00BE67C0">
              <w:rPr>
                <w:rFonts w:eastAsiaTheme="minorHAnsi"/>
                <w:sz w:val="28"/>
                <w:szCs w:val="28"/>
                <w:lang w:val="en-US" w:eastAsia="en-US"/>
              </w:rPr>
              <w:t>with intent that it be used for the purpose of committing any of the offences established in</w:t>
            </w:r>
            <w:r>
              <w:rPr>
                <w:rFonts w:eastAsiaTheme="minorHAnsi"/>
                <w:sz w:val="28"/>
                <w:szCs w:val="28"/>
                <w:lang w:val="uk-UA" w:eastAsia="en-US"/>
              </w:rPr>
              <w:t xml:space="preserve"> </w:t>
            </w:r>
            <w:r w:rsidRPr="00BE67C0">
              <w:rPr>
                <w:rFonts w:eastAsiaTheme="minorHAnsi"/>
                <w:sz w:val="28"/>
                <w:szCs w:val="28"/>
                <w:lang w:val="en-US" w:eastAsia="en-US"/>
              </w:rPr>
              <w:t>Articles 2 through 5; and</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b the possession of an item referred to in paragraphs a.i or ii above, with intent that it be</w:t>
            </w:r>
            <w:r>
              <w:rPr>
                <w:rFonts w:eastAsiaTheme="minorHAnsi"/>
                <w:sz w:val="28"/>
                <w:szCs w:val="28"/>
                <w:lang w:val="uk-UA" w:eastAsia="en-US"/>
              </w:rPr>
              <w:t xml:space="preserve"> </w:t>
            </w:r>
            <w:r w:rsidRPr="00BE67C0">
              <w:rPr>
                <w:rFonts w:eastAsiaTheme="minorHAnsi"/>
                <w:sz w:val="28"/>
                <w:szCs w:val="28"/>
                <w:lang w:val="en-US" w:eastAsia="en-US"/>
              </w:rPr>
              <w:t>used for the purpose of committing any of the offences established in Articles 2</w:t>
            </w:r>
            <w:r>
              <w:rPr>
                <w:rFonts w:eastAsiaTheme="minorHAnsi"/>
                <w:sz w:val="28"/>
                <w:szCs w:val="28"/>
                <w:lang w:val="uk-UA" w:eastAsia="en-US"/>
              </w:rPr>
              <w:t xml:space="preserve"> </w:t>
            </w:r>
            <w:r w:rsidRPr="00BE67C0">
              <w:rPr>
                <w:rFonts w:eastAsiaTheme="minorHAnsi"/>
                <w:sz w:val="28"/>
                <w:szCs w:val="28"/>
                <w:lang w:val="en-US" w:eastAsia="en-US"/>
              </w:rPr>
              <w:t xml:space="preserve">through 5. A Party may require by law that a </w:t>
            </w:r>
            <w:r w:rsidRPr="00BE67C0">
              <w:rPr>
                <w:rFonts w:eastAsiaTheme="minorHAnsi"/>
                <w:sz w:val="28"/>
                <w:szCs w:val="28"/>
                <w:lang w:val="en-US" w:eastAsia="en-US"/>
              </w:rPr>
              <w:lastRenderedPageBreak/>
              <w:t>number of such items be possessed before</w:t>
            </w:r>
            <w:r>
              <w:rPr>
                <w:rFonts w:eastAsiaTheme="minorHAnsi"/>
                <w:sz w:val="28"/>
                <w:szCs w:val="28"/>
                <w:lang w:val="uk-UA" w:eastAsia="en-US"/>
              </w:rPr>
              <w:t xml:space="preserve"> </w:t>
            </w:r>
            <w:r w:rsidRPr="00BE67C0">
              <w:rPr>
                <w:rFonts w:eastAsiaTheme="minorHAnsi"/>
                <w:sz w:val="28"/>
                <w:szCs w:val="28"/>
                <w:lang w:val="en-US" w:eastAsia="en-US"/>
              </w:rPr>
              <w:t>criminal liability attaches.</w:t>
            </w:r>
          </w:p>
          <w:p w:rsidR="00BE67C0" w:rsidRDefault="00BE67C0" w:rsidP="00BE67C0">
            <w:pPr>
              <w:autoSpaceDE w:val="0"/>
              <w:autoSpaceDN w:val="0"/>
              <w:adjustRightInd w:val="0"/>
              <w:rPr>
                <w:rFonts w:eastAsiaTheme="minorHAnsi"/>
                <w:sz w:val="28"/>
                <w:szCs w:val="28"/>
                <w:lang w:val="en-US" w:eastAsia="en-US"/>
              </w:rPr>
            </w:pPr>
          </w:p>
          <w:p w:rsidR="00BE67C0" w:rsidRDefault="00BE67C0" w:rsidP="00BE67C0">
            <w:pPr>
              <w:autoSpaceDE w:val="0"/>
              <w:autoSpaceDN w:val="0"/>
              <w:adjustRightInd w:val="0"/>
              <w:rPr>
                <w:rFonts w:eastAsiaTheme="minorHAnsi"/>
                <w:sz w:val="28"/>
                <w:szCs w:val="28"/>
                <w:lang w:val="en-US" w:eastAsia="en-US"/>
              </w:rPr>
            </w:pP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2</w:t>
            </w:r>
            <w:r>
              <w:rPr>
                <w:rFonts w:eastAsiaTheme="minorHAnsi"/>
                <w:sz w:val="28"/>
                <w:szCs w:val="28"/>
                <w:lang w:val="uk-UA" w:eastAsia="en-US"/>
              </w:rPr>
              <w:t>.</w:t>
            </w:r>
            <w:r w:rsidRPr="00BE67C0">
              <w:rPr>
                <w:rFonts w:eastAsiaTheme="minorHAnsi"/>
                <w:sz w:val="28"/>
                <w:szCs w:val="28"/>
                <w:lang w:val="en-US" w:eastAsia="en-US"/>
              </w:rPr>
              <w:t xml:space="preserve"> This article shall not be interpreted as imposing criminal liability where the production, sale,</w:t>
            </w:r>
            <w:r>
              <w:rPr>
                <w:rFonts w:eastAsiaTheme="minorHAnsi"/>
                <w:sz w:val="28"/>
                <w:szCs w:val="28"/>
                <w:lang w:val="uk-UA" w:eastAsia="en-US"/>
              </w:rPr>
              <w:t xml:space="preserve"> </w:t>
            </w:r>
            <w:r w:rsidRPr="00BE67C0">
              <w:rPr>
                <w:rFonts w:eastAsiaTheme="minorHAnsi"/>
                <w:sz w:val="28"/>
                <w:szCs w:val="28"/>
                <w:lang w:val="en-US" w:eastAsia="en-US"/>
              </w:rPr>
              <w:t>procurement for use, import, distribution or otherwise making available or possession referred</w:t>
            </w:r>
            <w:r>
              <w:rPr>
                <w:rFonts w:eastAsiaTheme="minorHAnsi"/>
                <w:sz w:val="28"/>
                <w:szCs w:val="28"/>
                <w:lang w:val="uk-UA" w:eastAsia="en-US"/>
              </w:rPr>
              <w:t xml:space="preserve"> </w:t>
            </w:r>
            <w:r w:rsidRPr="00BE67C0">
              <w:rPr>
                <w:rFonts w:eastAsiaTheme="minorHAnsi"/>
                <w:sz w:val="28"/>
                <w:szCs w:val="28"/>
                <w:lang w:val="en-US" w:eastAsia="en-US"/>
              </w:rPr>
              <w:t>to in paragraph 1 of this article is not for the purpose of committing an offence established in</w:t>
            </w:r>
            <w:r>
              <w:rPr>
                <w:rFonts w:eastAsiaTheme="minorHAnsi"/>
                <w:sz w:val="28"/>
                <w:szCs w:val="28"/>
                <w:lang w:val="uk-UA" w:eastAsia="en-US"/>
              </w:rPr>
              <w:t xml:space="preserve"> </w:t>
            </w:r>
            <w:r w:rsidRPr="00BE67C0">
              <w:rPr>
                <w:rFonts w:eastAsiaTheme="minorHAnsi"/>
                <w:sz w:val="28"/>
                <w:szCs w:val="28"/>
                <w:lang w:val="en-US" w:eastAsia="en-US"/>
              </w:rPr>
              <w:t>accordance with Articles 2 through 5 of this Convention, such as for the authorised testing or</w:t>
            </w:r>
            <w:r>
              <w:rPr>
                <w:rFonts w:eastAsiaTheme="minorHAnsi"/>
                <w:sz w:val="28"/>
                <w:szCs w:val="28"/>
                <w:lang w:val="uk-UA" w:eastAsia="en-US"/>
              </w:rPr>
              <w:t xml:space="preserve"> </w:t>
            </w:r>
            <w:r w:rsidRPr="00BE67C0">
              <w:rPr>
                <w:rFonts w:eastAsiaTheme="minorHAnsi"/>
                <w:sz w:val="28"/>
                <w:szCs w:val="28"/>
                <w:lang w:val="en-US" w:eastAsia="en-US"/>
              </w:rPr>
              <w:t>protection of a computer system.</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3</w:t>
            </w:r>
            <w:r>
              <w:rPr>
                <w:rFonts w:eastAsiaTheme="minorHAnsi"/>
                <w:sz w:val="28"/>
                <w:szCs w:val="28"/>
                <w:lang w:val="uk-UA" w:eastAsia="en-US"/>
              </w:rPr>
              <w:t>.</w:t>
            </w:r>
            <w:r w:rsidRPr="00BE67C0">
              <w:rPr>
                <w:rFonts w:eastAsiaTheme="minorHAnsi"/>
                <w:sz w:val="28"/>
                <w:szCs w:val="28"/>
                <w:lang w:val="en-US" w:eastAsia="en-US"/>
              </w:rPr>
              <w:t xml:space="preserve"> Each Party may reserve the right not to apply paragraph 1 of this article, provided that the</w:t>
            </w:r>
            <w:r>
              <w:rPr>
                <w:rFonts w:eastAsiaTheme="minorHAnsi"/>
                <w:sz w:val="28"/>
                <w:szCs w:val="28"/>
                <w:lang w:val="uk-UA" w:eastAsia="en-US"/>
              </w:rPr>
              <w:t xml:space="preserve"> </w:t>
            </w:r>
            <w:r w:rsidRPr="00BE67C0">
              <w:rPr>
                <w:rFonts w:eastAsiaTheme="minorHAnsi"/>
                <w:sz w:val="28"/>
                <w:szCs w:val="28"/>
                <w:lang w:val="en-US" w:eastAsia="en-US"/>
              </w:rPr>
              <w:t>reservation does not concern the sale, distribution or otherwise making available of the items</w:t>
            </w:r>
            <w:r>
              <w:rPr>
                <w:rFonts w:eastAsiaTheme="minorHAnsi"/>
                <w:sz w:val="28"/>
                <w:szCs w:val="28"/>
                <w:lang w:val="uk-UA" w:eastAsia="en-US"/>
              </w:rPr>
              <w:t xml:space="preserve"> </w:t>
            </w:r>
            <w:r w:rsidRPr="00BE67C0">
              <w:rPr>
                <w:rFonts w:eastAsiaTheme="minorHAnsi"/>
                <w:sz w:val="28"/>
                <w:szCs w:val="28"/>
                <w:lang w:val="en-US" w:eastAsia="en-US"/>
              </w:rPr>
              <w:t>referred to in paragraph 1 a.ii of this article.</w:t>
            </w:r>
          </w:p>
          <w:p w:rsidR="00BE67C0" w:rsidRDefault="00BE67C0" w:rsidP="00BE67C0">
            <w:pPr>
              <w:autoSpaceDE w:val="0"/>
              <w:autoSpaceDN w:val="0"/>
              <w:adjustRightInd w:val="0"/>
              <w:rPr>
                <w:rFonts w:eastAsiaTheme="minorHAnsi"/>
                <w:i/>
                <w:iCs/>
                <w:sz w:val="28"/>
                <w:szCs w:val="28"/>
                <w:lang w:val="en-US" w:eastAsia="en-US"/>
              </w:rPr>
            </w:pPr>
          </w:p>
          <w:p w:rsidR="00BE67C0" w:rsidRPr="00BE67C0" w:rsidRDefault="00BE67C0" w:rsidP="00BE67C0">
            <w:pPr>
              <w:autoSpaceDE w:val="0"/>
              <w:autoSpaceDN w:val="0"/>
              <w:adjustRightInd w:val="0"/>
              <w:rPr>
                <w:rFonts w:eastAsiaTheme="minorHAnsi"/>
                <w:b/>
                <w:iCs/>
                <w:sz w:val="28"/>
                <w:szCs w:val="28"/>
                <w:lang w:val="en-US" w:eastAsia="en-US"/>
              </w:rPr>
            </w:pPr>
            <w:r w:rsidRPr="00BE67C0">
              <w:rPr>
                <w:rFonts w:eastAsiaTheme="minorHAnsi"/>
                <w:b/>
                <w:iCs/>
                <w:sz w:val="28"/>
                <w:szCs w:val="28"/>
                <w:lang w:val="en-US" w:eastAsia="en-US"/>
              </w:rPr>
              <w:t>Title 2 – Computer-related offences</w:t>
            </w:r>
          </w:p>
          <w:p w:rsidR="00BE67C0" w:rsidRDefault="00BE67C0" w:rsidP="00BE67C0">
            <w:pPr>
              <w:autoSpaceDE w:val="0"/>
              <w:autoSpaceDN w:val="0"/>
              <w:adjustRightInd w:val="0"/>
              <w:rPr>
                <w:rFonts w:eastAsiaTheme="minorHAnsi"/>
                <w:b/>
                <w:bCs/>
                <w:sz w:val="28"/>
                <w:szCs w:val="28"/>
                <w:lang w:val="en-US" w:eastAsia="en-US"/>
              </w:rPr>
            </w:pPr>
          </w:p>
          <w:p w:rsidR="00BE67C0" w:rsidRDefault="00BE67C0" w:rsidP="00BE67C0">
            <w:pPr>
              <w:autoSpaceDE w:val="0"/>
              <w:autoSpaceDN w:val="0"/>
              <w:adjustRightInd w:val="0"/>
              <w:rPr>
                <w:rFonts w:eastAsiaTheme="minorHAnsi"/>
                <w:b/>
                <w:bCs/>
                <w:sz w:val="28"/>
                <w:szCs w:val="28"/>
                <w:lang w:val="en-US" w:eastAsia="en-US"/>
              </w:rPr>
            </w:pPr>
          </w:p>
          <w:p w:rsidR="00BE67C0" w:rsidRPr="00BE67C0" w:rsidRDefault="00BE67C0" w:rsidP="00BE67C0">
            <w:pPr>
              <w:autoSpaceDE w:val="0"/>
              <w:autoSpaceDN w:val="0"/>
              <w:adjustRightInd w:val="0"/>
              <w:rPr>
                <w:rFonts w:eastAsiaTheme="minorHAnsi"/>
                <w:b/>
                <w:bCs/>
                <w:sz w:val="28"/>
                <w:szCs w:val="28"/>
                <w:lang w:val="en-US" w:eastAsia="en-US"/>
              </w:rPr>
            </w:pPr>
            <w:r w:rsidRPr="00BE67C0">
              <w:rPr>
                <w:rFonts w:eastAsiaTheme="minorHAnsi"/>
                <w:b/>
                <w:bCs/>
                <w:sz w:val="28"/>
                <w:szCs w:val="28"/>
                <w:lang w:val="en-US" w:eastAsia="en-US"/>
              </w:rPr>
              <w:t>Article 7 Computer-related forgery</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Each Party shall adopt such legislative and other measures as may be necessary to establish</w:t>
            </w:r>
            <w:r>
              <w:rPr>
                <w:rFonts w:eastAsiaTheme="minorHAnsi"/>
                <w:sz w:val="28"/>
                <w:szCs w:val="28"/>
                <w:lang w:val="uk-UA" w:eastAsia="en-US"/>
              </w:rPr>
              <w:t xml:space="preserve"> </w:t>
            </w:r>
            <w:r w:rsidRPr="00BE67C0">
              <w:rPr>
                <w:rFonts w:eastAsiaTheme="minorHAnsi"/>
                <w:sz w:val="28"/>
                <w:szCs w:val="28"/>
                <w:lang w:val="en-US" w:eastAsia="en-US"/>
              </w:rPr>
              <w:t>as criminal offences under its domestic law, when committed intentionally and without right,</w:t>
            </w:r>
            <w:r>
              <w:rPr>
                <w:rFonts w:eastAsiaTheme="minorHAnsi"/>
                <w:sz w:val="28"/>
                <w:szCs w:val="28"/>
                <w:lang w:val="uk-UA" w:eastAsia="en-US"/>
              </w:rPr>
              <w:t xml:space="preserve"> </w:t>
            </w:r>
            <w:r w:rsidRPr="00BE67C0">
              <w:rPr>
                <w:rFonts w:eastAsiaTheme="minorHAnsi"/>
                <w:sz w:val="28"/>
                <w:szCs w:val="28"/>
                <w:lang w:val="en-US" w:eastAsia="en-US"/>
              </w:rPr>
              <w:t>the input, alteration, deletion, or suppression of computer data, resulting in inauthentic data</w:t>
            </w:r>
            <w:r>
              <w:rPr>
                <w:rFonts w:eastAsiaTheme="minorHAnsi"/>
                <w:sz w:val="28"/>
                <w:szCs w:val="28"/>
                <w:lang w:val="uk-UA" w:eastAsia="en-US"/>
              </w:rPr>
              <w:t xml:space="preserve"> </w:t>
            </w:r>
            <w:r w:rsidRPr="00BE67C0">
              <w:rPr>
                <w:rFonts w:eastAsiaTheme="minorHAnsi"/>
                <w:sz w:val="28"/>
                <w:szCs w:val="28"/>
                <w:lang w:val="en-US" w:eastAsia="en-US"/>
              </w:rPr>
              <w:t>with the intent that it be considered or acted upon for legal purposes as if it were authentic,</w:t>
            </w:r>
            <w:r>
              <w:rPr>
                <w:rFonts w:eastAsiaTheme="minorHAnsi"/>
                <w:sz w:val="28"/>
                <w:szCs w:val="28"/>
                <w:lang w:val="uk-UA" w:eastAsia="en-US"/>
              </w:rPr>
              <w:t xml:space="preserve"> </w:t>
            </w:r>
            <w:r w:rsidRPr="00BE67C0">
              <w:rPr>
                <w:rFonts w:eastAsiaTheme="minorHAnsi"/>
                <w:sz w:val="28"/>
                <w:szCs w:val="28"/>
                <w:lang w:val="en-US" w:eastAsia="en-US"/>
              </w:rPr>
              <w:t xml:space="preserve">regardless whether or not </w:t>
            </w:r>
            <w:r w:rsidRPr="00BE67C0">
              <w:rPr>
                <w:rFonts w:eastAsiaTheme="minorHAnsi"/>
                <w:sz w:val="28"/>
                <w:szCs w:val="28"/>
                <w:lang w:val="en-US" w:eastAsia="en-US"/>
              </w:rPr>
              <w:lastRenderedPageBreak/>
              <w:t>the data is directly readable and intelligible. A Party may require an</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intent to defraud, or similar dishonest intent, before criminal liability attaches.</w:t>
            </w:r>
          </w:p>
          <w:p w:rsidR="00BE67C0" w:rsidRDefault="00BE67C0" w:rsidP="00BE67C0">
            <w:pPr>
              <w:autoSpaceDE w:val="0"/>
              <w:autoSpaceDN w:val="0"/>
              <w:adjustRightInd w:val="0"/>
              <w:rPr>
                <w:rFonts w:eastAsiaTheme="minorHAnsi"/>
                <w:b/>
                <w:bCs/>
                <w:sz w:val="28"/>
                <w:szCs w:val="28"/>
                <w:lang w:val="en-US" w:eastAsia="en-US"/>
              </w:rPr>
            </w:pPr>
          </w:p>
          <w:p w:rsidR="00BE67C0" w:rsidRDefault="00BE67C0" w:rsidP="00BE67C0">
            <w:pPr>
              <w:autoSpaceDE w:val="0"/>
              <w:autoSpaceDN w:val="0"/>
              <w:adjustRightInd w:val="0"/>
              <w:rPr>
                <w:rFonts w:eastAsiaTheme="minorHAnsi"/>
                <w:b/>
                <w:bCs/>
                <w:sz w:val="28"/>
                <w:szCs w:val="28"/>
                <w:lang w:val="en-US" w:eastAsia="en-US"/>
              </w:rPr>
            </w:pPr>
          </w:p>
          <w:p w:rsidR="00BE67C0" w:rsidRDefault="00BE67C0" w:rsidP="00BE67C0">
            <w:pPr>
              <w:autoSpaceDE w:val="0"/>
              <w:autoSpaceDN w:val="0"/>
              <w:adjustRightInd w:val="0"/>
              <w:rPr>
                <w:rFonts w:eastAsiaTheme="minorHAnsi"/>
                <w:b/>
                <w:bCs/>
                <w:sz w:val="28"/>
                <w:szCs w:val="28"/>
                <w:lang w:val="en-US" w:eastAsia="en-US"/>
              </w:rPr>
            </w:pPr>
          </w:p>
          <w:p w:rsidR="00BE67C0" w:rsidRPr="00BE67C0" w:rsidRDefault="00BE67C0" w:rsidP="00BE67C0">
            <w:pPr>
              <w:autoSpaceDE w:val="0"/>
              <w:autoSpaceDN w:val="0"/>
              <w:adjustRightInd w:val="0"/>
              <w:rPr>
                <w:rFonts w:eastAsiaTheme="minorHAnsi"/>
                <w:b/>
                <w:bCs/>
                <w:sz w:val="28"/>
                <w:szCs w:val="28"/>
                <w:lang w:val="en-US" w:eastAsia="en-US"/>
              </w:rPr>
            </w:pPr>
            <w:r w:rsidRPr="00BE67C0">
              <w:rPr>
                <w:rFonts w:eastAsiaTheme="minorHAnsi"/>
                <w:b/>
                <w:bCs/>
                <w:sz w:val="28"/>
                <w:szCs w:val="28"/>
                <w:lang w:val="en-US" w:eastAsia="en-US"/>
              </w:rPr>
              <w:t>Article 8 – Computer-related fraud</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Each Party shall adopt such legislative and other measures as may be necessary to establish</w:t>
            </w:r>
            <w:r>
              <w:rPr>
                <w:rFonts w:eastAsiaTheme="minorHAnsi"/>
                <w:sz w:val="28"/>
                <w:szCs w:val="28"/>
                <w:lang w:val="uk-UA" w:eastAsia="en-US"/>
              </w:rPr>
              <w:t xml:space="preserve"> </w:t>
            </w:r>
            <w:r w:rsidRPr="00BE67C0">
              <w:rPr>
                <w:rFonts w:eastAsiaTheme="minorHAnsi"/>
                <w:sz w:val="28"/>
                <w:szCs w:val="28"/>
                <w:lang w:val="en-US" w:eastAsia="en-US"/>
              </w:rPr>
              <w:t>as criminal offences under its domestic law, when committed intentionally and without right,</w:t>
            </w:r>
            <w:r>
              <w:rPr>
                <w:rFonts w:eastAsiaTheme="minorHAnsi"/>
                <w:sz w:val="28"/>
                <w:szCs w:val="28"/>
                <w:lang w:val="uk-UA" w:eastAsia="en-US"/>
              </w:rPr>
              <w:t xml:space="preserve"> </w:t>
            </w:r>
            <w:r w:rsidRPr="00BE67C0">
              <w:rPr>
                <w:rFonts w:eastAsiaTheme="minorHAnsi"/>
                <w:sz w:val="28"/>
                <w:szCs w:val="28"/>
                <w:lang w:val="en-US" w:eastAsia="en-US"/>
              </w:rPr>
              <w:t>the causing of a loss of property to another person by:</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a</w:t>
            </w:r>
            <w:r>
              <w:rPr>
                <w:rFonts w:eastAsiaTheme="minorHAnsi"/>
                <w:sz w:val="28"/>
                <w:szCs w:val="28"/>
                <w:lang w:val="uk-UA" w:eastAsia="en-US"/>
              </w:rPr>
              <w:t>.</w:t>
            </w:r>
            <w:r w:rsidRPr="00BE67C0">
              <w:rPr>
                <w:rFonts w:eastAsiaTheme="minorHAnsi"/>
                <w:sz w:val="28"/>
                <w:szCs w:val="28"/>
                <w:lang w:val="en-US" w:eastAsia="en-US"/>
              </w:rPr>
              <w:t xml:space="preserve"> any input, alteration, deletion or suppression of computer data,</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b</w:t>
            </w:r>
            <w:r>
              <w:rPr>
                <w:rFonts w:eastAsiaTheme="minorHAnsi"/>
                <w:sz w:val="28"/>
                <w:szCs w:val="28"/>
                <w:lang w:val="uk-UA" w:eastAsia="en-US"/>
              </w:rPr>
              <w:t xml:space="preserve">. </w:t>
            </w:r>
            <w:r w:rsidRPr="00BE67C0">
              <w:rPr>
                <w:rFonts w:eastAsiaTheme="minorHAnsi"/>
                <w:sz w:val="28"/>
                <w:szCs w:val="28"/>
                <w:lang w:val="en-US" w:eastAsia="en-US"/>
              </w:rPr>
              <w:t>any interference with the functioning of a computer system,</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with fraudulent or dishonest intent of procuring, without right, an economic benefit for oneself</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or for another person.</w:t>
            </w:r>
          </w:p>
          <w:p w:rsidR="00BE67C0" w:rsidRDefault="00BE67C0" w:rsidP="00BE67C0">
            <w:pPr>
              <w:autoSpaceDE w:val="0"/>
              <w:autoSpaceDN w:val="0"/>
              <w:adjustRightInd w:val="0"/>
              <w:rPr>
                <w:rFonts w:eastAsiaTheme="minorHAnsi"/>
                <w:i/>
                <w:iCs/>
                <w:sz w:val="28"/>
                <w:szCs w:val="28"/>
                <w:lang w:val="en-US" w:eastAsia="en-US"/>
              </w:rPr>
            </w:pPr>
          </w:p>
          <w:p w:rsidR="00BE67C0" w:rsidRPr="00BE67C0" w:rsidRDefault="00BE67C0" w:rsidP="00BE67C0">
            <w:pPr>
              <w:autoSpaceDE w:val="0"/>
              <w:autoSpaceDN w:val="0"/>
              <w:adjustRightInd w:val="0"/>
              <w:rPr>
                <w:rFonts w:eastAsiaTheme="minorHAnsi"/>
                <w:b/>
                <w:iCs/>
                <w:sz w:val="28"/>
                <w:szCs w:val="28"/>
                <w:lang w:val="en-US" w:eastAsia="en-US"/>
              </w:rPr>
            </w:pPr>
            <w:r w:rsidRPr="00BE67C0">
              <w:rPr>
                <w:rFonts w:eastAsiaTheme="minorHAnsi"/>
                <w:b/>
                <w:iCs/>
                <w:sz w:val="28"/>
                <w:szCs w:val="28"/>
                <w:lang w:val="en-US" w:eastAsia="en-US"/>
              </w:rPr>
              <w:t>Title 3 Content-related offences</w:t>
            </w:r>
          </w:p>
          <w:p w:rsidR="00BE67C0" w:rsidRDefault="00BE67C0" w:rsidP="00BE67C0">
            <w:pPr>
              <w:autoSpaceDE w:val="0"/>
              <w:autoSpaceDN w:val="0"/>
              <w:adjustRightInd w:val="0"/>
              <w:rPr>
                <w:rFonts w:eastAsiaTheme="minorHAnsi"/>
                <w:b/>
                <w:bCs/>
                <w:sz w:val="28"/>
                <w:szCs w:val="28"/>
                <w:lang w:val="en-US" w:eastAsia="en-US"/>
              </w:rPr>
            </w:pPr>
          </w:p>
          <w:p w:rsidR="00BE67C0" w:rsidRPr="00BE67C0" w:rsidRDefault="00BE67C0" w:rsidP="00BE67C0">
            <w:pPr>
              <w:autoSpaceDE w:val="0"/>
              <w:autoSpaceDN w:val="0"/>
              <w:adjustRightInd w:val="0"/>
              <w:rPr>
                <w:rFonts w:eastAsiaTheme="minorHAnsi"/>
                <w:b/>
                <w:bCs/>
                <w:sz w:val="28"/>
                <w:szCs w:val="28"/>
                <w:lang w:val="en-US" w:eastAsia="en-US"/>
              </w:rPr>
            </w:pPr>
            <w:r w:rsidRPr="00BE67C0">
              <w:rPr>
                <w:rFonts w:eastAsiaTheme="minorHAnsi"/>
                <w:b/>
                <w:bCs/>
                <w:sz w:val="28"/>
                <w:szCs w:val="28"/>
                <w:lang w:val="en-US" w:eastAsia="en-US"/>
              </w:rPr>
              <w:t xml:space="preserve">Article 9 </w:t>
            </w:r>
            <w:r w:rsidRPr="00BE67C0">
              <w:rPr>
                <w:rFonts w:eastAsiaTheme="minorHAnsi"/>
                <w:bCs/>
                <w:sz w:val="28"/>
                <w:szCs w:val="28"/>
                <w:lang w:val="en-US" w:eastAsia="en-US"/>
              </w:rPr>
              <w:t>Offences related to child pornography</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1 Each Party shall adopt such legislative and other measures as may be necessary to establish</w:t>
            </w:r>
            <w:r>
              <w:rPr>
                <w:rFonts w:eastAsiaTheme="minorHAnsi"/>
                <w:sz w:val="28"/>
                <w:szCs w:val="28"/>
                <w:lang w:val="uk-UA" w:eastAsia="en-US"/>
              </w:rPr>
              <w:t xml:space="preserve"> </w:t>
            </w:r>
            <w:r w:rsidRPr="00BE67C0">
              <w:rPr>
                <w:rFonts w:eastAsiaTheme="minorHAnsi"/>
                <w:sz w:val="28"/>
                <w:szCs w:val="28"/>
                <w:lang w:val="en-US" w:eastAsia="en-US"/>
              </w:rPr>
              <w:t>as criminal offences under its domestic law, when committed intentionally and without right,</w:t>
            </w:r>
            <w:r>
              <w:rPr>
                <w:rFonts w:eastAsiaTheme="minorHAnsi"/>
                <w:sz w:val="28"/>
                <w:szCs w:val="28"/>
                <w:lang w:val="uk-UA" w:eastAsia="en-US"/>
              </w:rPr>
              <w:t xml:space="preserve"> </w:t>
            </w:r>
            <w:r w:rsidRPr="00BE67C0">
              <w:rPr>
                <w:rFonts w:eastAsiaTheme="minorHAnsi"/>
                <w:sz w:val="28"/>
                <w:szCs w:val="28"/>
                <w:lang w:val="en-US" w:eastAsia="en-US"/>
              </w:rPr>
              <w:t>the following conduct:</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a</w:t>
            </w:r>
            <w:r>
              <w:rPr>
                <w:rFonts w:eastAsiaTheme="minorHAnsi"/>
                <w:sz w:val="28"/>
                <w:szCs w:val="28"/>
                <w:lang w:val="uk-UA" w:eastAsia="en-US"/>
              </w:rPr>
              <w:t>.</w:t>
            </w:r>
            <w:r w:rsidRPr="00BE67C0">
              <w:rPr>
                <w:rFonts w:eastAsiaTheme="minorHAnsi"/>
                <w:sz w:val="28"/>
                <w:szCs w:val="28"/>
                <w:lang w:val="en-US" w:eastAsia="en-US"/>
              </w:rPr>
              <w:t xml:space="preserve"> producing child pornography for the purpose of its distribution through a computer</w:t>
            </w:r>
            <w:r>
              <w:rPr>
                <w:rFonts w:eastAsiaTheme="minorHAnsi"/>
                <w:sz w:val="28"/>
                <w:szCs w:val="28"/>
                <w:lang w:val="uk-UA" w:eastAsia="en-US"/>
              </w:rPr>
              <w:t xml:space="preserve"> </w:t>
            </w:r>
            <w:r w:rsidRPr="00BE67C0">
              <w:rPr>
                <w:rFonts w:eastAsiaTheme="minorHAnsi"/>
                <w:sz w:val="28"/>
                <w:szCs w:val="28"/>
                <w:lang w:val="en-US" w:eastAsia="en-US"/>
              </w:rPr>
              <w:t>system;</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lastRenderedPageBreak/>
              <w:t>b</w:t>
            </w:r>
            <w:r>
              <w:rPr>
                <w:rFonts w:eastAsiaTheme="minorHAnsi"/>
                <w:sz w:val="28"/>
                <w:szCs w:val="28"/>
                <w:lang w:val="uk-UA" w:eastAsia="en-US"/>
              </w:rPr>
              <w:t>.</w:t>
            </w:r>
            <w:r w:rsidRPr="00BE67C0">
              <w:rPr>
                <w:rFonts w:eastAsiaTheme="minorHAnsi"/>
                <w:sz w:val="28"/>
                <w:szCs w:val="28"/>
                <w:lang w:val="en-US" w:eastAsia="en-US"/>
              </w:rPr>
              <w:t xml:space="preserve"> offering or making available child pornography through a computer system;</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c</w:t>
            </w:r>
            <w:r>
              <w:rPr>
                <w:rFonts w:eastAsiaTheme="minorHAnsi"/>
                <w:sz w:val="28"/>
                <w:szCs w:val="28"/>
                <w:lang w:val="uk-UA" w:eastAsia="en-US"/>
              </w:rPr>
              <w:t>.</w:t>
            </w:r>
            <w:r w:rsidRPr="00BE67C0">
              <w:rPr>
                <w:rFonts w:eastAsiaTheme="minorHAnsi"/>
                <w:sz w:val="28"/>
                <w:szCs w:val="28"/>
                <w:lang w:val="en-US" w:eastAsia="en-US"/>
              </w:rPr>
              <w:t xml:space="preserve"> distributing or transmitting child pornography through a computer system;</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d</w:t>
            </w:r>
            <w:r>
              <w:rPr>
                <w:rFonts w:eastAsiaTheme="minorHAnsi"/>
                <w:sz w:val="28"/>
                <w:szCs w:val="28"/>
                <w:lang w:val="uk-UA" w:eastAsia="en-US"/>
              </w:rPr>
              <w:t>.</w:t>
            </w:r>
            <w:r w:rsidRPr="00BE67C0">
              <w:rPr>
                <w:rFonts w:eastAsiaTheme="minorHAnsi"/>
                <w:sz w:val="28"/>
                <w:szCs w:val="28"/>
                <w:lang w:val="en-US" w:eastAsia="en-US"/>
              </w:rPr>
              <w:t xml:space="preserve"> procuring child pornography through a computer system for oneself or for another</w:t>
            </w:r>
            <w:r>
              <w:rPr>
                <w:rFonts w:eastAsiaTheme="minorHAnsi"/>
                <w:sz w:val="28"/>
                <w:szCs w:val="28"/>
                <w:lang w:val="uk-UA" w:eastAsia="en-US"/>
              </w:rPr>
              <w:t xml:space="preserve"> </w:t>
            </w:r>
            <w:r w:rsidRPr="00BE67C0">
              <w:rPr>
                <w:rFonts w:eastAsiaTheme="minorHAnsi"/>
                <w:sz w:val="28"/>
                <w:szCs w:val="28"/>
                <w:lang w:val="en-US" w:eastAsia="en-US"/>
              </w:rPr>
              <w:t>person;</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e</w:t>
            </w:r>
            <w:r>
              <w:rPr>
                <w:rFonts w:eastAsiaTheme="minorHAnsi"/>
                <w:sz w:val="28"/>
                <w:szCs w:val="28"/>
                <w:lang w:val="uk-UA" w:eastAsia="en-US"/>
              </w:rPr>
              <w:t>.</w:t>
            </w:r>
            <w:r w:rsidRPr="00BE67C0">
              <w:rPr>
                <w:rFonts w:eastAsiaTheme="minorHAnsi"/>
                <w:sz w:val="28"/>
                <w:szCs w:val="28"/>
                <w:lang w:val="en-US" w:eastAsia="en-US"/>
              </w:rPr>
              <w:t xml:space="preserve"> possessing child pornography in a computer system or on a computer-data storage</w:t>
            </w:r>
            <w:r>
              <w:rPr>
                <w:rFonts w:eastAsiaTheme="minorHAnsi"/>
                <w:sz w:val="28"/>
                <w:szCs w:val="28"/>
                <w:lang w:val="uk-UA" w:eastAsia="en-US"/>
              </w:rPr>
              <w:t xml:space="preserve"> </w:t>
            </w:r>
            <w:r w:rsidRPr="00BE67C0">
              <w:rPr>
                <w:rFonts w:eastAsiaTheme="minorHAnsi"/>
                <w:sz w:val="28"/>
                <w:szCs w:val="28"/>
                <w:lang w:val="en-US" w:eastAsia="en-US"/>
              </w:rPr>
              <w:t>medium.</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2</w:t>
            </w:r>
            <w:r>
              <w:rPr>
                <w:rFonts w:eastAsiaTheme="minorHAnsi"/>
                <w:sz w:val="28"/>
                <w:szCs w:val="28"/>
                <w:lang w:val="uk-UA" w:eastAsia="en-US"/>
              </w:rPr>
              <w:t>.</w:t>
            </w:r>
            <w:r w:rsidRPr="00BE67C0">
              <w:rPr>
                <w:rFonts w:eastAsiaTheme="minorHAnsi"/>
                <w:sz w:val="28"/>
                <w:szCs w:val="28"/>
                <w:lang w:val="en-US" w:eastAsia="en-US"/>
              </w:rPr>
              <w:t xml:space="preserve"> For the purpose of paragraph 1 above, the term "child pornography" shall include</w:t>
            </w:r>
            <w:r>
              <w:rPr>
                <w:rFonts w:eastAsiaTheme="minorHAnsi"/>
                <w:sz w:val="28"/>
                <w:szCs w:val="28"/>
                <w:lang w:val="uk-UA" w:eastAsia="en-US"/>
              </w:rPr>
              <w:t xml:space="preserve"> </w:t>
            </w:r>
            <w:r w:rsidRPr="00BE67C0">
              <w:rPr>
                <w:rFonts w:eastAsiaTheme="minorHAnsi"/>
                <w:sz w:val="28"/>
                <w:szCs w:val="28"/>
                <w:lang w:val="en-US" w:eastAsia="en-US"/>
              </w:rPr>
              <w:t>pornographic material that visually depicts:</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a</w:t>
            </w:r>
            <w:r>
              <w:rPr>
                <w:rFonts w:eastAsiaTheme="minorHAnsi"/>
                <w:sz w:val="28"/>
                <w:szCs w:val="28"/>
                <w:lang w:val="uk-UA" w:eastAsia="en-US"/>
              </w:rPr>
              <w:t>.</w:t>
            </w:r>
            <w:r w:rsidRPr="00BE67C0">
              <w:rPr>
                <w:rFonts w:eastAsiaTheme="minorHAnsi"/>
                <w:sz w:val="28"/>
                <w:szCs w:val="28"/>
                <w:lang w:val="en-US" w:eastAsia="en-US"/>
              </w:rPr>
              <w:t xml:space="preserve"> a minor engaged in sexually explicit conduct;</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b</w:t>
            </w:r>
            <w:r>
              <w:rPr>
                <w:rFonts w:eastAsiaTheme="minorHAnsi"/>
                <w:sz w:val="28"/>
                <w:szCs w:val="28"/>
                <w:lang w:val="uk-UA" w:eastAsia="en-US"/>
              </w:rPr>
              <w:t>.</w:t>
            </w:r>
            <w:r w:rsidRPr="00BE67C0">
              <w:rPr>
                <w:rFonts w:eastAsiaTheme="minorHAnsi"/>
                <w:sz w:val="28"/>
                <w:szCs w:val="28"/>
                <w:lang w:val="en-US" w:eastAsia="en-US"/>
              </w:rPr>
              <w:t xml:space="preserve"> a person appearing to be a minor engaged in sexually explicit conduct;</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c</w:t>
            </w:r>
            <w:r>
              <w:rPr>
                <w:rFonts w:eastAsiaTheme="minorHAnsi"/>
                <w:sz w:val="28"/>
                <w:szCs w:val="28"/>
                <w:lang w:val="uk-UA" w:eastAsia="en-US"/>
              </w:rPr>
              <w:t>.</w:t>
            </w:r>
            <w:r w:rsidRPr="00BE67C0">
              <w:rPr>
                <w:rFonts w:eastAsiaTheme="minorHAnsi"/>
                <w:sz w:val="28"/>
                <w:szCs w:val="28"/>
                <w:lang w:val="en-US" w:eastAsia="en-US"/>
              </w:rPr>
              <w:t xml:space="preserve"> realistic images representing a minor engaged in sexually explicit conduct.</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3</w:t>
            </w:r>
            <w:r>
              <w:rPr>
                <w:rFonts w:eastAsiaTheme="minorHAnsi"/>
                <w:sz w:val="28"/>
                <w:szCs w:val="28"/>
                <w:lang w:val="uk-UA" w:eastAsia="en-US"/>
              </w:rPr>
              <w:t>.</w:t>
            </w:r>
            <w:r w:rsidRPr="00BE67C0">
              <w:rPr>
                <w:rFonts w:eastAsiaTheme="minorHAnsi"/>
                <w:sz w:val="28"/>
                <w:szCs w:val="28"/>
                <w:lang w:val="en-US" w:eastAsia="en-US"/>
              </w:rPr>
              <w:t xml:space="preserve"> For the purpose of paragraph 2 above, the term "minor" shall include all persons under</w:t>
            </w:r>
            <w:r>
              <w:rPr>
                <w:rFonts w:eastAsiaTheme="minorHAnsi"/>
                <w:sz w:val="28"/>
                <w:szCs w:val="28"/>
                <w:lang w:val="uk-UA" w:eastAsia="en-US"/>
              </w:rPr>
              <w:t xml:space="preserve"> </w:t>
            </w:r>
            <w:r w:rsidRPr="00BE67C0">
              <w:rPr>
                <w:rFonts w:eastAsiaTheme="minorHAnsi"/>
                <w:sz w:val="28"/>
                <w:szCs w:val="28"/>
                <w:lang w:val="en-US" w:eastAsia="en-US"/>
              </w:rPr>
              <w:t>18 years of age. A Party may, however, require a lower age-limit, which shall be not less than</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16 years.</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4</w:t>
            </w:r>
            <w:r>
              <w:rPr>
                <w:rFonts w:eastAsiaTheme="minorHAnsi"/>
                <w:sz w:val="28"/>
                <w:szCs w:val="28"/>
                <w:lang w:val="uk-UA" w:eastAsia="en-US"/>
              </w:rPr>
              <w:t>.</w:t>
            </w:r>
            <w:r w:rsidRPr="00BE67C0">
              <w:rPr>
                <w:rFonts w:eastAsiaTheme="minorHAnsi"/>
                <w:sz w:val="28"/>
                <w:szCs w:val="28"/>
                <w:lang w:val="en-US" w:eastAsia="en-US"/>
              </w:rPr>
              <w:t xml:space="preserve"> Each Party may reserve the right not to apply, in whole or in part, paragraphs 1, subparagraphs</w:t>
            </w:r>
            <w:r>
              <w:rPr>
                <w:rFonts w:eastAsiaTheme="minorHAnsi"/>
                <w:sz w:val="28"/>
                <w:szCs w:val="28"/>
                <w:lang w:val="uk-UA" w:eastAsia="en-US"/>
              </w:rPr>
              <w:t xml:space="preserve"> </w:t>
            </w:r>
            <w:r w:rsidRPr="00BE67C0">
              <w:rPr>
                <w:rFonts w:eastAsiaTheme="minorHAnsi"/>
                <w:sz w:val="28"/>
                <w:szCs w:val="28"/>
                <w:lang w:val="en-US" w:eastAsia="en-US"/>
              </w:rPr>
              <w:t>d and e, and 2, sub-paragraphs b and c.</w:t>
            </w:r>
          </w:p>
          <w:p w:rsidR="00BE67C0" w:rsidRDefault="00BE67C0" w:rsidP="00BE67C0">
            <w:pPr>
              <w:autoSpaceDE w:val="0"/>
              <w:autoSpaceDN w:val="0"/>
              <w:adjustRightInd w:val="0"/>
              <w:rPr>
                <w:rFonts w:eastAsiaTheme="minorHAnsi"/>
                <w:b/>
                <w:iCs/>
                <w:sz w:val="28"/>
                <w:szCs w:val="28"/>
                <w:lang w:val="en-US" w:eastAsia="en-US"/>
              </w:rPr>
            </w:pPr>
          </w:p>
          <w:p w:rsidR="00BE67C0" w:rsidRPr="00BE67C0" w:rsidRDefault="00BE67C0" w:rsidP="00BE67C0">
            <w:pPr>
              <w:autoSpaceDE w:val="0"/>
              <w:autoSpaceDN w:val="0"/>
              <w:adjustRightInd w:val="0"/>
              <w:rPr>
                <w:rFonts w:eastAsiaTheme="minorHAnsi"/>
                <w:b/>
                <w:iCs/>
                <w:sz w:val="28"/>
                <w:szCs w:val="28"/>
                <w:lang w:val="en-US" w:eastAsia="en-US"/>
              </w:rPr>
            </w:pPr>
            <w:r w:rsidRPr="00BE67C0">
              <w:rPr>
                <w:rFonts w:eastAsiaTheme="minorHAnsi"/>
                <w:b/>
                <w:iCs/>
                <w:sz w:val="28"/>
                <w:szCs w:val="28"/>
                <w:lang w:val="en-US" w:eastAsia="en-US"/>
              </w:rPr>
              <w:t>Title 4 Offences related to infringements of copyright and related rights</w:t>
            </w:r>
          </w:p>
          <w:p w:rsidR="00BE67C0" w:rsidRDefault="00BE67C0" w:rsidP="00BE67C0">
            <w:pPr>
              <w:autoSpaceDE w:val="0"/>
              <w:autoSpaceDN w:val="0"/>
              <w:adjustRightInd w:val="0"/>
              <w:rPr>
                <w:rFonts w:eastAsiaTheme="minorHAnsi"/>
                <w:b/>
                <w:bCs/>
                <w:sz w:val="28"/>
                <w:szCs w:val="28"/>
                <w:lang w:val="en-US" w:eastAsia="en-US"/>
              </w:rPr>
            </w:pPr>
          </w:p>
          <w:p w:rsidR="00BE67C0" w:rsidRPr="00BE67C0" w:rsidRDefault="00BE67C0" w:rsidP="00BE67C0">
            <w:pPr>
              <w:autoSpaceDE w:val="0"/>
              <w:autoSpaceDN w:val="0"/>
              <w:adjustRightInd w:val="0"/>
              <w:rPr>
                <w:rFonts w:eastAsiaTheme="minorHAnsi"/>
                <w:bCs/>
                <w:sz w:val="28"/>
                <w:szCs w:val="28"/>
                <w:lang w:val="en-US" w:eastAsia="en-US"/>
              </w:rPr>
            </w:pPr>
            <w:r w:rsidRPr="00BE67C0">
              <w:rPr>
                <w:rFonts w:eastAsiaTheme="minorHAnsi"/>
                <w:b/>
                <w:bCs/>
                <w:sz w:val="28"/>
                <w:szCs w:val="28"/>
                <w:lang w:val="en-US" w:eastAsia="en-US"/>
              </w:rPr>
              <w:t xml:space="preserve">Article 10 </w:t>
            </w:r>
            <w:r w:rsidRPr="00BE67C0">
              <w:rPr>
                <w:rFonts w:eastAsiaTheme="minorHAnsi"/>
                <w:bCs/>
                <w:sz w:val="28"/>
                <w:szCs w:val="28"/>
                <w:lang w:val="en-US" w:eastAsia="en-US"/>
              </w:rPr>
              <w:t>Offences related to infringements of copyright and related rights</w:t>
            </w: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lastRenderedPageBreak/>
              <w:t>1</w:t>
            </w:r>
            <w:r>
              <w:rPr>
                <w:rFonts w:eastAsiaTheme="minorHAnsi"/>
                <w:sz w:val="28"/>
                <w:szCs w:val="28"/>
                <w:lang w:val="uk-UA" w:eastAsia="en-US"/>
              </w:rPr>
              <w:t>.</w:t>
            </w:r>
            <w:r w:rsidRPr="00BE67C0">
              <w:rPr>
                <w:rFonts w:eastAsiaTheme="minorHAnsi"/>
                <w:sz w:val="28"/>
                <w:szCs w:val="28"/>
                <w:lang w:val="en-US" w:eastAsia="en-US"/>
              </w:rPr>
              <w:t xml:space="preserve"> Each Party shall adopt such legislative and other measures as may be necessary to establish</w:t>
            </w:r>
            <w:r>
              <w:rPr>
                <w:rFonts w:eastAsiaTheme="minorHAnsi"/>
                <w:sz w:val="28"/>
                <w:szCs w:val="28"/>
                <w:lang w:val="uk-UA" w:eastAsia="en-US"/>
              </w:rPr>
              <w:t xml:space="preserve"> </w:t>
            </w:r>
            <w:r w:rsidRPr="00BE67C0">
              <w:rPr>
                <w:rFonts w:eastAsiaTheme="minorHAnsi"/>
                <w:sz w:val="28"/>
                <w:szCs w:val="28"/>
                <w:lang w:val="en-US" w:eastAsia="en-US"/>
              </w:rPr>
              <w:t>as criminal offences under its domestic law the infringement of copyright, as defined under the</w:t>
            </w:r>
            <w:r>
              <w:rPr>
                <w:rFonts w:eastAsiaTheme="minorHAnsi"/>
                <w:sz w:val="28"/>
                <w:szCs w:val="28"/>
                <w:lang w:val="uk-UA" w:eastAsia="en-US"/>
              </w:rPr>
              <w:t xml:space="preserve"> </w:t>
            </w:r>
            <w:r w:rsidRPr="00BE67C0">
              <w:rPr>
                <w:rFonts w:eastAsiaTheme="minorHAnsi"/>
                <w:sz w:val="28"/>
                <w:szCs w:val="28"/>
                <w:lang w:val="en-US" w:eastAsia="en-US"/>
              </w:rPr>
              <w:t>law of that Party, pursuant to the obligations it has undertaken under the Paris Act of 24 July</w:t>
            </w:r>
            <w:r>
              <w:rPr>
                <w:rFonts w:eastAsiaTheme="minorHAnsi"/>
                <w:sz w:val="28"/>
                <w:szCs w:val="28"/>
                <w:lang w:val="uk-UA" w:eastAsia="en-US"/>
              </w:rPr>
              <w:t xml:space="preserve"> </w:t>
            </w:r>
            <w:r w:rsidRPr="00BE67C0">
              <w:rPr>
                <w:rFonts w:eastAsiaTheme="minorHAnsi"/>
                <w:sz w:val="28"/>
                <w:szCs w:val="28"/>
                <w:lang w:val="en-US" w:eastAsia="en-US"/>
              </w:rPr>
              <w:t>1971 revising the Bern Convention for the Protection of Literary and Artistic Works, the</w:t>
            </w:r>
            <w:r>
              <w:rPr>
                <w:rFonts w:eastAsiaTheme="minorHAnsi"/>
                <w:sz w:val="28"/>
                <w:szCs w:val="28"/>
                <w:lang w:val="uk-UA" w:eastAsia="en-US"/>
              </w:rPr>
              <w:t xml:space="preserve"> </w:t>
            </w:r>
            <w:r w:rsidRPr="00BE67C0">
              <w:rPr>
                <w:rFonts w:eastAsiaTheme="minorHAnsi"/>
                <w:sz w:val="28"/>
                <w:szCs w:val="28"/>
                <w:lang w:val="en-US" w:eastAsia="en-US"/>
              </w:rPr>
              <w:t>Agreement on Trade-Related Aspects of Intellectual Property Rights and the WIPO Copyright</w:t>
            </w:r>
            <w:r>
              <w:rPr>
                <w:rFonts w:eastAsiaTheme="minorHAnsi"/>
                <w:sz w:val="28"/>
                <w:szCs w:val="28"/>
                <w:lang w:val="uk-UA" w:eastAsia="en-US"/>
              </w:rPr>
              <w:t xml:space="preserve"> </w:t>
            </w:r>
            <w:r w:rsidRPr="00BE67C0">
              <w:rPr>
                <w:rFonts w:eastAsiaTheme="minorHAnsi"/>
                <w:sz w:val="28"/>
                <w:szCs w:val="28"/>
                <w:lang w:val="en-US" w:eastAsia="en-US"/>
              </w:rPr>
              <w:t>Treaty, with the exception of any moral rights conferred by such conventions, where such acts</w:t>
            </w:r>
            <w:r>
              <w:rPr>
                <w:rFonts w:eastAsiaTheme="minorHAnsi"/>
                <w:sz w:val="28"/>
                <w:szCs w:val="28"/>
                <w:lang w:val="uk-UA" w:eastAsia="en-US"/>
              </w:rPr>
              <w:t xml:space="preserve"> </w:t>
            </w:r>
            <w:r w:rsidRPr="00BE67C0">
              <w:rPr>
                <w:rFonts w:eastAsiaTheme="minorHAnsi"/>
                <w:sz w:val="28"/>
                <w:szCs w:val="28"/>
                <w:lang w:val="en-US" w:eastAsia="en-US"/>
              </w:rPr>
              <w:t>are committed wilfully, on a commercial scale and by means of a computer system.</w:t>
            </w:r>
          </w:p>
          <w:p w:rsidR="00BE67C0" w:rsidRDefault="00BE67C0" w:rsidP="00BE67C0">
            <w:pPr>
              <w:autoSpaceDE w:val="0"/>
              <w:autoSpaceDN w:val="0"/>
              <w:adjustRightInd w:val="0"/>
              <w:rPr>
                <w:rFonts w:eastAsiaTheme="minorHAnsi"/>
                <w:sz w:val="28"/>
                <w:szCs w:val="28"/>
                <w:lang w:val="en-US" w:eastAsia="en-US"/>
              </w:rPr>
            </w:pPr>
          </w:p>
          <w:p w:rsidR="00BE67C0" w:rsidRDefault="00BE67C0" w:rsidP="00BE67C0">
            <w:pPr>
              <w:autoSpaceDE w:val="0"/>
              <w:autoSpaceDN w:val="0"/>
              <w:adjustRightInd w:val="0"/>
              <w:rPr>
                <w:rFonts w:eastAsiaTheme="minorHAnsi"/>
                <w:sz w:val="28"/>
                <w:szCs w:val="28"/>
                <w:lang w:val="en-US" w:eastAsia="en-US"/>
              </w:rPr>
            </w:pPr>
          </w:p>
          <w:p w:rsidR="00BE67C0" w:rsidRDefault="00BE67C0" w:rsidP="00BE67C0">
            <w:pPr>
              <w:autoSpaceDE w:val="0"/>
              <w:autoSpaceDN w:val="0"/>
              <w:adjustRightInd w:val="0"/>
              <w:rPr>
                <w:rFonts w:eastAsiaTheme="minorHAnsi"/>
                <w:sz w:val="28"/>
                <w:szCs w:val="28"/>
                <w:lang w:val="en-US" w:eastAsia="en-US"/>
              </w:rPr>
            </w:pP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rFonts w:eastAsiaTheme="minorHAnsi"/>
                <w:sz w:val="28"/>
                <w:szCs w:val="28"/>
                <w:lang w:val="en-US" w:eastAsia="en-US"/>
              </w:rPr>
            </w:pPr>
            <w:r w:rsidRPr="00BE67C0">
              <w:rPr>
                <w:rFonts w:eastAsiaTheme="minorHAnsi"/>
                <w:sz w:val="28"/>
                <w:szCs w:val="28"/>
                <w:lang w:val="en-US" w:eastAsia="en-US"/>
              </w:rPr>
              <w:t>2</w:t>
            </w:r>
            <w:r>
              <w:rPr>
                <w:rFonts w:eastAsiaTheme="minorHAnsi"/>
                <w:sz w:val="28"/>
                <w:szCs w:val="28"/>
                <w:lang w:val="uk-UA" w:eastAsia="en-US"/>
              </w:rPr>
              <w:t>.</w:t>
            </w:r>
            <w:r w:rsidRPr="00BE67C0">
              <w:rPr>
                <w:rFonts w:eastAsiaTheme="minorHAnsi"/>
                <w:sz w:val="28"/>
                <w:szCs w:val="28"/>
                <w:lang w:val="en-US" w:eastAsia="en-US"/>
              </w:rPr>
              <w:t xml:space="preserve"> Each Party shall adopt such legislative and other measures as may be necessary to establish</w:t>
            </w:r>
            <w:r>
              <w:rPr>
                <w:rFonts w:eastAsiaTheme="minorHAnsi"/>
                <w:sz w:val="28"/>
                <w:szCs w:val="28"/>
                <w:lang w:val="uk-UA" w:eastAsia="en-US"/>
              </w:rPr>
              <w:t xml:space="preserve"> </w:t>
            </w:r>
            <w:r w:rsidRPr="00BE67C0">
              <w:rPr>
                <w:rFonts w:eastAsiaTheme="minorHAnsi"/>
                <w:sz w:val="28"/>
                <w:szCs w:val="28"/>
                <w:lang w:val="en-US" w:eastAsia="en-US"/>
              </w:rPr>
              <w:t>as criminal offences under its domestic law the infringement of related rights, as defined</w:t>
            </w:r>
            <w:r>
              <w:rPr>
                <w:rFonts w:eastAsiaTheme="minorHAnsi"/>
                <w:sz w:val="28"/>
                <w:szCs w:val="28"/>
                <w:lang w:val="uk-UA" w:eastAsia="en-US"/>
              </w:rPr>
              <w:t xml:space="preserve"> </w:t>
            </w:r>
            <w:r w:rsidRPr="00BE67C0">
              <w:rPr>
                <w:rFonts w:eastAsiaTheme="minorHAnsi"/>
                <w:sz w:val="28"/>
                <w:szCs w:val="28"/>
                <w:lang w:val="en-US" w:eastAsia="en-US"/>
              </w:rPr>
              <w:t>under the law of that Party, pursuant to the obligations it has undertaken under the</w:t>
            </w:r>
            <w:r>
              <w:rPr>
                <w:rFonts w:eastAsiaTheme="minorHAnsi"/>
                <w:sz w:val="28"/>
                <w:szCs w:val="28"/>
                <w:lang w:val="uk-UA" w:eastAsia="en-US"/>
              </w:rPr>
              <w:t xml:space="preserve"> </w:t>
            </w:r>
            <w:r w:rsidRPr="00BE67C0">
              <w:rPr>
                <w:rFonts w:eastAsiaTheme="minorHAnsi"/>
                <w:sz w:val="28"/>
                <w:szCs w:val="28"/>
                <w:lang w:val="en-US" w:eastAsia="en-US"/>
              </w:rPr>
              <w:t>International Convention for the Protection of Performers, Producers of Phonograms and</w:t>
            </w:r>
            <w:r>
              <w:rPr>
                <w:rFonts w:eastAsiaTheme="minorHAnsi"/>
                <w:sz w:val="28"/>
                <w:szCs w:val="28"/>
                <w:lang w:val="uk-UA" w:eastAsia="en-US"/>
              </w:rPr>
              <w:t xml:space="preserve"> </w:t>
            </w:r>
            <w:r w:rsidRPr="00BE67C0">
              <w:rPr>
                <w:rFonts w:eastAsiaTheme="minorHAnsi"/>
                <w:sz w:val="28"/>
                <w:szCs w:val="28"/>
                <w:lang w:val="en-US" w:eastAsia="en-US"/>
              </w:rPr>
              <w:t>Broadcasting Organisations (Rome Convention), the Agreement on Trade-Related Aspects of</w:t>
            </w:r>
            <w:r>
              <w:rPr>
                <w:rFonts w:eastAsiaTheme="minorHAnsi"/>
                <w:sz w:val="28"/>
                <w:szCs w:val="28"/>
                <w:lang w:val="uk-UA" w:eastAsia="en-US"/>
              </w:rPr>
              <w:t xml:space="preserve"> </w:t>
            </w:r>
            <w:r w:rsidRPr="00BE67C0">
              <w:rPr>
                <w:rFonts w:eastAsiaTheme="minorHAnsi"/>
                <w:sz w:val="28"/>
                <w:szCs w:val="28"/>
                <w:lang w:val="en-US" w:eastAsia="en-US"/>
              </w:rPr>
              <w:t>Intellectual Property Rights and the WIPO Performances and Phonograms Treaty, with the</w:t>
            </w:r>
            <w:r>
              <w:rPr>
                <w:rFonts w:eastAsiaTheme="minorHAnsi"/>
                <w:sz w:val="28"/>
                <w:szCs w:val="28"/>
                <w:lang w:val="uk-UA" w:eastAsia="en-US"/>
              </w:rPr>
              <w:t xml:space="preserve"> </w:t>
            </w:r>
            <w:r w:rsidRPr="00BE67C0">
              <w:rPr>
                <w:rFonts w:eastAsiaTheme="minorHAnsi"/>
                <w:sz w:val="28"/>
                <w:szCs w:val="28"/>
                <w:lang w:val="en-US" w:eastAsia="en-US"/>
              </w:rPr>
              <w:t>exception of any moral rights conferred by such conventions, where such acts are committed</w:t>
            </w:r>
            <w:r>
              <w:rPr>
                <w:rFonts w:eastAsiaTheme="minorHAnsi"/>
                <w:sz w:val="28"/>
                <w:szCs w:val="28"/>
                <w:lang w:val="uk-UA" w:eastAsia="en-US"/>
              </w:rPr>
              <w:t xml:space="preserve"> </w:t>
            </w:r>
            <w:r w:rsidRPr="00BE67C0">
              <w:rPr>
                <w:rFonts w:eastAsiaTheme="minorHAnsi"/>
                <w:sz w:val="28"/>
                <w:szCs w:val="28"/>
                <w:lang w:val="en-US" w:eastAsia="en-US"/>
              </w:rPr>
              <w:t>wilfully, on a commercial scale and by means of a computer system.</w:t>
            </w:r>
          </w:p>
          <w:p w:rsidR="00BE67C0" w:rsidRDefault="00BE67C0" w:rsidP="00BE67C0">
            <w:pPr>
              <w:autoSpaceDE w:val="0"/>
              <w:autoSpaceDN w:val="0"/>
              <w:adjustRightInd w:val="0"/>
              <w:rPr>
                <w:rFonts w:eastAsiaTheme="minorHAnsi"/>
                <w:sz w:val="28"/>
                <w:szCs w:val="28"/>
                <w:lang w:val="en-US" w:eastAsia="en-US"/>
              </w:rPr>
            </w:pPr>
          </w:p>
          <w:p w:rsidR="00BE67C0" w:rsidRPr="00BE67C0" w:rsidRDefault="00BE67C0" w:rsidP="00BE67C0">
            <w:pPr>
              <w:autoSpaceDE w:val="0"/>
              <w:autoSpaceDN w:val="0"/>
              <w:adjustRightInd w:val="0"/>
              <w:rPr>
                <w:color w:val="000000" w:themeColor="text1"/>
                <w:sz w:val="28"/>
                <w:szCs w:val="28"/>
                <w:lang w:val="en-US"/>
              </w:rPr>
            </w:pPr>
            <w:r w:rsidRPr="00BE67C0">
              <w:rPr>
                <w:rFonts w:eastAsiaTheme="minorHAnsi"/>
                <w:sz w:val="28"/>
                <w:szCs w:val="28"/>
                <w:lang w:val="en-US" w:eastAsia="en-US"/>
              </w:rPr>
              <w:lastRenderedPageBreak/>
              <w:t>3</w:t>
            </w:r>
            <w:r>
              <w:rPr>
                <w:rFonts w:eastAsiaTheme="minorHAnsi"/>
                <w:sz w:val="28"/>
                <w:szCs w:val="28"/>
                <w:lang w:val="uk-UA" w:eastAsia="en-US"/>
              </w:rPr>
              <w:t>.</w:t>
            </w:r>
            <w:r w:rsidRPr="00BE67C0">
              <w:rPr>
                <w:rFonts w:eastAsiaTheme="minorHAnsi"/>
                <w:sz w:val="28"/>
                <w:szCs w:val="28"/>
                <w:lang w:val="en-US" w:eastAsia="en-US"/>
              </w:rPr>
              <w:t xml:space="preserve"> A Party may reserve the right not to impose criminal liability under paragraphs 1 and 2 of this</w:t>
            </w:r>
            <w:r>
              <w:rPr>
                <w:rFonts w:eastAsiaTheme="minorHAnsi"/>
                <w:sz w:val="28"/>
                <w:szCs w:val="28"/>
                <w:lang w:val="uk-UA" w:eastAsia="en-US"/>
              </w:rPr>
              <w:t xml:space="preserve"> </w:t>
            </w:r>
            <w:r w:rsidRPr="00BE67C0">
              <w:rPr>
                <w:rFonts w:eastAsiaTheme="minorHAnsi"/>
                <w:sz w:val="28"/>
                <w:szCs w:val="28"/>
                <w:lang w:val="en-US" w:eastAsia="en-US"/>
              </w:rPr>
              <w:t>article in limited circumstances, provided that other effective remedies are available and that</w:t>
            </w:r>
            <w:r>
              <w:rPr>
                <w:rFonts w:eastAsiaTheme="minorHAnsi"/>
                <w:sz w:val="28"/>
                <w:szCs w:val="28"/>
                <w:lang w:val="uk-UA" w:eastAsia="en-US"/>
              </w:rPr>
              <w:t xml:space="preserve"> </w:t>
            </w:r>
            <w:r w:rsidRPr="00BE67C0">
              <w:rPr>
                <w:rFonts w:eastAsiaTheme="minorHAnsi"/>
                <w:sz w:val="28"/>
                <w:szCs w:val="28"/>
                <w:lang w:val="en-US" w:eastAsia="en-US"/>
              </w:rPr>
              <w:t>such reservation does not derogate from the Party’s international obligations set forth in the</w:t>
            </w:r>
            <w:r>
              <w:rPr>
                <w:rFonts w:eastAsiaTheme="minorHAnsi"/>
                <w:sz w:val="28"/>
                <w:szCs w:val="28"/>
                <w:lang w:val="uk-UA" w:eastAsia="en-US"/>
              </w:rPr>
              <w:t xml:space="preserve"> </w:t>
            </w:r>
            <w:r w:rsidRPr="00BE67C0">
              <w:rPr>
                <w:rFonts w:eastAsiaTheme="minorHAnsi"/>
                <w:sz w:val="28"/>
                <w:szCs w:val="28"/>
                <w:lang w:val="en-US" w:eastAsia="en-US"/>
              </w:rPr>
              <w:t>international instruments referred to in paragraphs 1 and 2 of this article.</w:t>
            </w:r>
          </w:p>
        </w:tc>
        <w:tc>
          <w:tcPr>
            <w:tcW w:w="4814" w:type="dxa"/>
          </w:tcPr>
          <w:p w:rsidR="00BE67C0" w:rsidRPr="000E778A" w:rsidRDefault="00BE67C0" w:rsidP="00BE67C0">
            <w:pPr>
              <w:shd w:val="clear" w:color="auto" w:fill="FFFFFF"/>
              <w:rPr>
                <w:color w:val="000000" w:themeColor="text1"/>
                <w:sz w:val="28"/>
                <w:szCs w:val="28"/>
              </w:rPr>
            </w:pPr>
            <w:r w:rsidRPr="000E778A">
              <w:rPr>
                <w:b/>
                <w:bCs/>
                <w:color w:val="000000" w:themeColor="text1"/>
                <w:sz w:val="28"/>
                <w:szCs w:val="28"/>
              </w:rPr>
              <w:lastRenderedPageBreak/>
              <w:t>Розділ II</w:t>
            </w:r>
            <w:r w:rsidRPr="000E778A">
              <w:rPr>
                <w:color w:val="000000" w:themeColor="text1"/>
                <w:sz w:val="28"/>
                <w:szCs w:val="28"/>
              </w:rPr>
              <w:t xml:space="preserve"> Заходи, які мають здійснюватися</w:t>
            </w:r>
            <w:r w:rsidRPr="000E778A">
              <w:rPr>
                <w:color w:val="000000" w:themeColor="text1"/>
                <w:sz w:val="28"/>
                <w:szCs w:val="28"/>
                <w:lang w:val="uk-UA"/>
              </w:rPr>
              <w:t xml:space="preserve"> </w:t>
            </w:r>
            <w:r w:rsidRPr="000E778A">
              <w:rPr>
                <w:color w:val="000000" w:themeColor="text1"/>
                <w:sz w:val="28"/>
                <w:szCs w:val="28"/>
              </w:rPr>
              <w:t xml:space="preserve">на національному рівні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rPr>
                <w:b/>
                <w:color w:val="000000" w:themeColor="text1"/>
                <w:sz w:val="28"/>
                <w:szCs w:val="28"/>
              </w:rPr>
            </w:pPr>
            <w:bookmarkStart w:id="15" w:name="o38"/>
            <w:bookmarkEnd w:id="15"/>
            <w:r w:rsidRPr="000E778A">
              <w:rPr>
                <w:b/>
                <w:color w:val="000000" w:themeColor="text1"/>
                <w:sz w:val="28"/>
                <w:szCs w:val="28"/>
              </w:rPr>
              <w:t>Частина 1</w:t>
            </w:r>
            <w:r>
              <w:rPr>
                <w:b/>
                <w:color w:val="000000" w:themeColor="text1"/>
                <w:sz w:val="28"/>
                <w:szCs w:val="28"/>
                <w:lang w:val="uk-UA"/>
              </w:rPr>
              <w:t xml:space="preserve"> </w:t>
            </w:r>
            <w:r w:rsidRPr="000E778A">
              <w:rPr>
                <w:b/>
                <w:color w:val="000000" w:themeColor="text1"/>
                <w:sz w:val="28"/>
                <w:szCs w:val="28"/>
              </w:rPr>
              <w:t xml:space="preserve">Матеріальне кримінальне право </w:t>
            </w:r>
          </w:p>
          <w:p w:rsidR="00BE67C0" w:rsidRPr="000E778A" w:rsidRDefault="00BE67C0" w:rsidP="00BE67C0">
            <w:pPr>
              <w:shd w:val="clear" w:color="auto" w:fill="FFFFFF"/>
              <w:rPr>
                <w:b/>
                <w:color w:val="000000" w:themeColor="text1"/>
                <w:sz w:val="28"/>
                <w:szCs w:val="28"/>
              </w:rPr>
            </w:pPr>
            <w:bookmarkStart w:id="16" w:name="o39"/>
            <w:bookmarkEnd w:id="16"/>
            <w:r w:rsidRPr="000E778A">
              <w:rPr>
                <w:b/>
                <w:bCs/>
                <w:color w:val="000000" w:themeColor="text1"/>
                <w:sz w:val="28"/>
                <w:szCs w:val="28"/>
              </w:rPr>
              <w:t>Заголовок 1</w:t>
            </w:r>
            <w:r>
              <w:rPr>
                <w:b/>
                <w:bCs/>
                <w:color w:val="000000" w:themeColor="text1"/>
                <w:sz w:val="28"/>
                <w:szCs w:val="28"/>
                <w:lang w:val="uk-UA"/>
              </w:rPr>
              <w:t xml:space="preserve"> </w:t>
            </w:r>
            <w:r w:rsidRPr="000E778A">
              <w:rPr>
                <w:b/>
                <w:bCs/>
                <w:color w:val="000000" w:themeColor="text1"/>
                <w:sz w:val="28"/>
                <w:szCs w:val="28"/>
              </w:rPr>
              <w:t>Правопорушення проти конфіденційності,</w:t>
            </w:r>
            <w:bookmarkStart w:id="17" w:name="o40"/>
            <w:bookmarkEnd w:id="17"/>
            <w:r w:rsidRPr="000E778A">
              <w:rPr>
                <w:b/>
                <w:bCs/>
                <w:color w:val="000000" w:themeColor="text1"/>
                <w:sz w:val="28"/>
                <w:szCs w:val="28"/>
                <w:lang w:val="uk-UA"/>
              </w:rPr>
              <w:t xml:space="preserve"> </w:t>
            </w:r>
            <w:r w:rsidRPr="000E778A">
              <w:rPr>
                <w:b/>
                <w:color w:val="000000" w:themeColor="text1"/>
                <w:sz w:val="28"/>
                <w:szCs w:val="28"/>
              </w:rPr>
              <w:t xml:space="preserve">цілісності та доступності комп'ютерних даних і систем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rPr>
                <w:b/>
                <w:color w:val="000000" w:themeColor="text1"/>
                <w:sz w:val="28"/>
                <w:szCs w:val="28"/>
              </w:rPr>
            </w:pPr>
            <w:bookmarkStart w:id="18" w:name="o41"/>
            <w:bookmarkEnd w:id="18"/>
            <w:r w:rsidRPr="000E778A">
              <w:rPr>
                <w:b/>
                <w:bCs/>
                <w:color w:val="000000" w:themeColor="text1"/>
                <w:sz w:val="28"/>
                <w:szCs w:val="28"/>
              </w:rPr>
              <w:t>Стаття 2</w:t>
            </w:r>
            <w:r>
              <w:rPr>
                <w:b/>
                <w:bCs/>
                <w:color w:val="000000" w:themeColor="text1"/>
                <w:sz w:val="28"/>
                <w:szCs w:val="28"/>
                <w:lang w:val="uk-UA"/>
              </w:rPr>
              <w:t xml:space="preserve"> </w:t>
            </w:r>
            <w:r w:rsidRPr="000E778A">
              <w:rPr>
                <w:b/>
                <w:color w:val="000000" w:themeColor="text1"/>
                <w:sz w:val="28"/>
                <w:szCs w:val="28"/>
              </w:rPr>
              <w:t xml:space="preserve">Незаконний доступ </w:t>
            </w:r>
          </w:p>
          <w:p w:rsidR="00BE67C0" w:rsidRPr="000E778A" w:rsidRDefault="00BE67C0" w:rsidP="00BE67C0">
            <w:pPr>
              <w:shd w:val="clear" w:color="auto" w:fill="FFFFFF"/>
              <w:rPr>
                <w:color w:val="000000" w:themeColor="text1"/>
                <w:sz w:val="28"/>
                <w:szCs w:val="28"/>
              </w:rPr>
            </w:pPr>
            <w:bookmarkStart w:id="19" w:name="o42"/>
            <w:bookmarkEnd w:id="19"/>
            <w:r w:rsidRPr="000E778A">
              <w:rPr>
                <w:color w:val="000000" w:themeColor="text1"/>
                <w:sz w:val="28"/>
                <w:szCs w:val="28"/>
              </w:rPr>
              <w:t>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 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 законодавства за навмисний доступ до цілої комп'ютерної системи або її частини без</w:t>
            </w:r>
            <w:r w:rsidRPr="000E778A">
              <w:rPr>
                <w:color w:val="000000" w:themeColor="text1"/>
                <w:sz w:val="28"/>
                <w:szCs w:val="28"/>
                <w:lang w:val="uk-UA"/>
              </w:rPr>
              <w:t xml:space="preserve"> </w:t>
            </w:r>
            <w:r w:rsidRPr="000E778A">
              <w:rPr>
                <w:color w:val="000000" w:themeColor="text1"/>
                <w:sz w:val="28"/>
                <w:szCs w:val="28"/>
              </w:rPr>
              <w:t>права на це. Сторона може вимагати, щоб таке правопорушення було</w:t>
            </w:r>
            <w:r w:rsidRPr="000E778A">
              <w:rPr>
                <w:color w:val="000000" w:themeColor="text1"/>
                <w:sz w:val="28"/>
                <w:szCs w:val="28"/>
                <w:lang w:val="uk-UA"/>
              </w:rPr>
              <w:t xml:space="preserve"> </w:t>
            </w:r>
            <w:r w:rsidRPr="000E778A">
              <w:rPr>
                <w:color w:val="000000" w:themeColor="text1"/>
                <w:sz w:val="28"/>
                <w:szCs w:val="28"/>
              </w:rPr>
              <w:t xml:space="preserve">вчинене шляхом порушення заходів безпеки з метою отримання комп'ютерних даних або з іншою недобросовісною метою, або по </w:t>
            </w:r>
            <w:r w:rsidRPr="000E778A">
              <w:rPr>
                <w:color w:val="000000" w:themeColor="text1"/>
                <w:sz w:val="28"/>
                <w:szCs w:val="28"/>
              </w:rPr>
              <w:br/>
              <w:t xml:space="preserve">відношенню до комп'ютерної системи, </w:t>
            </w:r>
            <w:r w:rsidRPr="000E778A">
              <w:rPr>
                <w:color w:val="000000" w:themeColor="text1"/>
                <w:sz w:val="28"/>
                <w:szCs w:val="28"/>
              </w:rPr>
              <w:lastRenderedPageBreak/>
              <w:t xml:space="preserve">поєднаної з іншою комп'ютерною </w:t>
            </w:r>
            <w:r w:rsidRPr="000E778A">
              <w:rPr>
                <w:color w:val="000000" w:themeColor="text1"/>
                <w:sz w:val="28"/>
                <w:szCs w:val="28"/>
              </w:rPr>
              <w:br/>
              <w:t xml:space="preserve">системою.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20" w:name="o43"/>
            <w:bookmarkEnd w:id="20"/>
            <w:r w:rsidRPr="000E778A">
              <w:rPr>
                <w:color w:val="000000" w:themeColor="text1"/>
                <w:sz w:val="28"/>
                <w:szCs w:val="28"/>
              </w:rPr>
              <w:t xml:space="preserve"> </w:t>
            </w:r>
            <w:r w:rsidRPr="000E778A">
              <w:rPr>
                <w:b/>
                <w:bCs/>
                <w:color w:val="000000" w:themeColor="text1"/>
                <w:sz w:val="28"/>
                <w:szCs w:val="28"/>
              </w:rPr>
              <w:t>Стаття 3</w:t>
            </w:r>
            <w:r w:rsidRPr="000E778A">
              <w:rPr>
                <w:color w:val="000000" w:themeColor="text1"/>
                <w:sz w:val="28"/>
                <w:szCs w:val="28"/>
              </w:rPr>
              <w:t xml:space="preserve"> - Нелегальне перехоплення </w:t>
            </w:r>
          </w:p>
          <w:p w:rsidR="00BE67C0" w:rsidRPr="000E778A" w:rsidRDefault="00BE67C0" w:rsidP="00BE67C0">
            <w:pPr>
              <w:shd w:val="clear" w:color="auto" w:fill="FFFFFF"/>
              <w:rPr>
                <w:color w:val="000000" w:themeColor="text1"/>
                <w:sz w:val="28"/>
                <w:szCs w:val="28"/>
              </w:rPr>
            </w:pPr>
            <w:bookmarkStart w:id="21" w:name="o44"/>
            <w:bookmarkEnd w:id="21"/>
            <w:r w:rsidRPr="000E778A">
              <w:rPr>
                <w:color w:val="000000" w:themeColor="text1"/>
                <w:sz w:val="28"/>
                <w:szCs w:val="28"/>
              </w:rPr>
              <w:t>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w:t>
            </w:r>
            <w:r>
              <w:rPr>
                <w:color w:val="000000" w:themeColor="text1"/>
                <w:sz w:val="28"/>
                <w:szCs w:val="28"/>
                <w:lang w:val="uk-UA"/>
              </w:rPr>
              <w:t xml:space="preserve"> </w:t>
            </w:r>
            <w:r w:rsidRPr="000E778A">
              <w:rPr>
                <w:color w:val="000000" w:themeColor="text1"/>
                <w:sz w:val="28"/>
                <w:szCs w:val="28"/>
              </w:rPr>
              <w:t>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w:t>
            </w:r>
            <w:r>
              <w:rPr>
                <w:color w:val="000000" w:themeColor="text1"/>
                <w:sz w:val="28"/>
                <w:szCs w:val="28"/>
                <w:lang w:val="uk-UA"/>
              </w:rPr>
              <w:t xml:space="preserve"> </w:t>
            </w:r>
            <w:r w:rsidRPr="000E778A">
              <w:rPr>
                <w:color w:val="000000" w:themeColor="text1"/>
                <w:sz w:val="28"/>
                <w:szCs w:val="28"/>
              </w:rPr>
              <w:t>законодавства за</w:t>
            </w:r>
            <w:r w:rsidRPr="000E778A">
              <w:rPr>
                <w:color w:val="000000" w:themeColor="text1"/>
                <w:sz w:val="28"/>
                <w:szCs w:val="28"/>
                <w:lang w:val="uk-UA"/>
              </w:rPr>
              <w:t xml:space="preserve"> </w:t>
            </w:r>
            <w:r w:rsidRPr="000E778A">
              <w:rPr>
                <w:color w:val="000000" w:themeColor="text1"/>
                <w:sz w:val="28"/>
                <w:szCs w:val="28"/>
              </w:rPr>
              <w:t>навмисне</w:t>
            </w:r>
            <w:r>
              <w:rPr>
                <w:color w:val="000000" w:themeColor="text1"/>
                <w:sz w:val="28"/>
                <w:szCs w:val="28"/>
                <w:lang w:val="uk-UA"/>
              </w:rPr>
              <w:t xml:space="preserve"> </w:t>
            </w:r>
            <w:r w:rsidRPr="000E778A">
              <w:rPr>
                <w:color w:val="000000" w:themeColor="text1"/>
                <w:sz w:val="28"/>
                <w:szCs w:val="28"/>
              </w:rPr>
              <w:t>перехоплення технічними засобами, без права на це,</w:t>
            </w:r>
            <w:r w:rsidRPr="000E778A">
              <w:rPr>
                <w:color w:val="000000" w:themeColor="text1"/>
                <w:sz w:val="28"/>
                <w:szCs w:val="28"/>
                <w:lang w:val="uk-UA"/>
              </w:rPr>
              <w:t xml:space="preserve"> </w:t>
            </w:r>
            <w:r w:rsidRPr="000E778A">
              <w:rPr>
                <w:color w:val="000000" w:themeColor="text1"/>
                <w:sz w:val="28"/>
                <w:szCs w:val="28"/>
              </w:rPr>
              <w:t>передач комп'ютерних даних, які не є призначеними для публічного користування, які проводяться з, на або всередині комп'ютерної</w:t>
            </w:r>
            <w:r>
              <w:rPr>
                <w:color w:val="000000" w:themeColor="text1"/>
                <w:sz w:val="28"/>
                <w:szCs w:val="28"/>
                <w:lang w:val="uk-UA"/>
              </w:rPr>
              <w:t xml:space="preserve"> </w:t>
            </w:r>
            <w:r w:rsidRPr="000E778A">
              <w:rPr>
                <w:color w:val="000000" w:themeColor="text1"/>
                <w:sz w:val="28"/>
                <w:szCs w:val="28"/>
              </w:rPr>
              <w:t>системи, включаючи електромагнітні випромінювання</w:t>
            </w:r>
            <w:r>
              <w:rPr>
                <w:color w:val="000000" w:themeColor="text1"/>
                <w:sz w:val="28"/>
                <w:szCs w:val="28"/>
                <w:lang w:val="uk-UA"/>
              </w:rPr>
              <w:t xml:space="preserve"> </w:t>
            </w:r>
            <w:r w:rsidRPr="000E778A">
              <w:rPr>
                <w:color w:val="000000" w:themeColor="text1"/>
                <w:sz w:val="28"/>
                <w:szCs w:val="28"/>
              </w:rPr>
              <w:t>комп'ютерної</w:t>
            </w:r>
            <w:r w:rsidRPr="000E778A">
              <w:rPr>
                <w:color w:val="000000" w:themeColor="text1"/>
                <w:sz w:val="28"/>
                <w:szCs w:val="28"/>
                <w:lang w:val="uk-UA"/>
              </w:rPr>
              <w:t xml:space="preserve"> </w:t>
            </w:r>
            <w:r w:rsidRPr="000E778A">
              <w:rPr>
                <w:color w:val="000000" w:themeColor="text1"/>
                <w:sz w:val="28"/>
                <w:szCs w:val="28"/>
              </w:rPr>
              <w:t>системи, яка містить в собі такі комп'ютерні дані. Сторона може</w:t>
            </w:r>
            <w:r w:rsidRPr="000E778A">
              <w:rPr>
                <w:color w:val="000000" w:themeColor="text1"/>
                <w:sz w:val="28"/>
                <w:szCs w:val="28"/>
                <w:lang w:val="uk-UA"/>
              </w:rPr>
              <w:t xml:space="preserve"> </w:t>
            </w:r>
            <w:r w:rsidRPr="000E778A">
              <w:rPr>
                <w:color w:val="000000" w:themeColor="text1"/>
                <w:sz w:val="28"/>
                <w:szCs w:val="28"/>
              </w:rPr>
              <w:t>вимагати, щоб таке</w:t>
            </w:r>
            <w:r>
              <w:rPr>
                <w:color w:val="000000" w:themeColor="text1"/>
                <w:sz w:val="28"/>
                <w:szCs w:val="28"/>
                <w:lang w:val="uk-UA"/>
              </w:rPr>
              <w:t xml:space="preserve"> </w:t>
            </w:r>
            <w:r w:rsidRPr="000E778A">
              <w:rPr>
                <w:color w:val="000000" w:themeColor="text1"/>
                <w:sz w:val="28"/>
                <w:szCs w:val="28"/>
              </w:rPr>
              <w:t>правопорушення було вчинене з</w:t>
            </w:r>
            <w:r>
              <w:rPr>
                <w:color w:val="000000" w:themeColor="text1"/>
                <w:sz w:val="28"/>
                <w:szCs w:val="28"/>
                <w:lang w:val="uk-UA"/>
              </w:rPr>
              <w:t xml:space="preserve"> </w:t>
            </w:r>
            <w:r w:rsidRPr="000E778A">
              <w:rPr>
                <w:color w:val="000000" w:themeColor="text1"/>
                <w:sz w:val="28"/>
                <w:szCs w:val="28"/>
              </w:rPr>
              <w:t>недобросовісною</w:t>
            </w:r>
            <w:r w:rsidRPr="000E778A">
              <w:rPr>
                <w:color w:val="000000" w:themeColor="text1"/>
                <w:sz w:val="28"/>
                <w:szCs w:val="28"/>
                <w:lang w:val="uk-UA"/>
              </w:rPr>
              <w:t xml:space="preserve"> </w:t>
            </w:r>
            <w:r w:rsidRPr="000E778A">
              <w:rPr>
                <w:color w:val="000000" w:themeColor="text1"/>
                <w:sz w:val="28"/>
                <w:szCs w:val="28"/>
              </w:rPr>
              <w:t>метою або по відношенню до комп'ютерної системи, поєднаної з іншою</w:t>
            </w:r>
            <w:r w:rsidRPr="000E778A">
              <w:rPr>
                <w:color w:val="000000" w:themeColor="text1"/>
                <w:sz w:val="28"/>
                <w:szCs w:val="28"/>
                <w:lang w:val="uk-UA"/>
              </w:rPr>
              <w:t xml:space="preserve"> </w:t>
            </w:r>
            <w:r w:rsidRPr="000E778A">
              <w:rPr>
                <w:color w:val="000000" w:themeColor="text1"/>
                <w:sz w:val="28"/>
                <w:szCs w:val="28"/>
              </w:rPr>
              <w:t xml:space="preserve">комп'ютерною системою.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22" w:name="o45"/>
            <w:bookmarkEnd w:id="22"/>
            <w:r w:rsidRPr="000E778A">
              <w:rPr>
                <w:b/>
                <w:bCs/>
                <w:color w:val="000000" w:themeColor="text1"/>
                <w:sz w:val="28"/>
                <w:szCs w:val="28"/>
              </w:rPr>
              <w:t>Стаття 4</w:t>
            </w:r>
            <w:r w:rsidRPr="000E778A">
              <w:rPr>
                <w:color w:val="000000" w:themeColor="text1"/>
                <w:sz w:val="28"/>
                <w:szCs w:val="28"/>
              </w:rPr>
              <w:t xml:space="preserve"> - Втручання у дані </w:t>
            </w:r>
          </w:p>
          <w:p w:rsidR="00BE67C0" w:rsidRPr="000E778A" w:rsidRDefault="00BE67C0" w:rsidP="00BE67C0">
            <w:pPr>
              <w:shd w:val="clear" w:color="auto" w:fill="FFFFFF"/>
              <w:rPr>
                <w:color w:val="000000" w:themeColor="text1"/>
                <w:sz w:val="28"/>
                <w:szCs w:val="28"/>
              </w:rPr>
            </w:pPr>
            <w:bookmarkStart w:id="23" w:name="o46"/>
            <w:bookmarkEnd w:id="23"/>
            <w:r w:rsidRPr="000E778A">
              <w:rPr>
                <w:color w:val="000000" w:themeColor="text1"/>
                <w:sz w:val="28"/>
                <w:szCs w:val="28"/>
              </w:rPr>
              <w:t>1. 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 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 законодавства за</w:t>
            </w:r>
            <w:r w:rsidRPr="000E778A">
              <w:rPr>
                <w:color w:val="000000" w:themeColor="text1"/>
                <w:sz w:val="28"/>
                <w:szCs w:val="28"/>
                <w:lang w:val="uk-UA"/>
              </w:rPr>
              <w:t xml:space="preserve"> </w:t>
            </w:r>
            <w:r w:rsidRPr="000E778A">
              <w:rPr>
                <w:color w:val="000000" w:themeColor="text1"/>
                <w:sz w:val="28"/>
                <w:szCs w:val="28"/>
              </w:rPr>
              <w:t>навмисне пошкодження, знищення, погіршення, зміну або приховування</w:t>
            </w:r>
            <w:r w:rsidRPr="000E778A">
              <w:rPr>
                <w:color w:val="000000" w:themeColor="text1"/>
                <w:sz w:val="28"/>
                <w:szCs w:val="28"/>
                <w:lang w:val="uk-UA"/>
              </w:rPr>
              <w:t xml:space="preserve"> </w:t>
            </w:r>
            <w:r w:rsidRPr="000E778A">
              <w:rPr>
                <w:color w:val="000000" w:themeColor="text1"/>
                <w:sz w:val="28"/>
                <w:szCs w:val="28"/>
              </w:rPr>
              <w:t xml:space="preserve">комп'ютерної інформації без права на це. </w:t>
            </w:r>
          </w:p>
          <w:p w:rsidR="00BE67C0" w:rsidRPr="000E778A" w:rsidRDefault="00BE67C0" w:rsidP="00BE67C0">
            <w:pPr>
              <w:shd w:val="clear" w:color="auto" w:fill="FFFFFF"/>
              <w:rPr>
                <w:color w:val="000000" w:themeColor="text1"/>
                <w:sz w:val="28"/>
                <w:szCs w:val="28"/>
              </w:rPr>
            </w:pPr>
            <w:bookmarkStart w:id="24" w:name="o47"/>
            <w:bookmarkEnd w:id="24"/>
            <w:r w:rsidRPr="000E778A">
              <w:rPr>
                <w:color w:val="000000" w:themeColor="text1"/>
                <w:sz w:val="28"/>
                <w:szCs w:val="28"/>
              </w:rPr>
              <w:t>2. Сторона може залишити за собою право вимагати, щоб</w:t>
            </w:r>
            <w:r w:rsidRPr="000E778A">
              <w:rPr>
                <w:color w:val="000000" w:themeColor="text1"/>
                <w:sz w:val="28"/>
                <w:szCs w:val="28"/>
                <w:lang w:val="uk-UA"/>
              </w:rPr>
              <w:t xml:space="preserve"> </w:t>
            </w:r>
            <w:r w:rsidRPr="000E778A">
              <w:rPr>
                <w:color w:val="000000" w:themeColor="text1"/>
                <w:sz w:val="28"/>
                <w:szCs w:val="28"/>
              </w:rPr>
              <w:t xml:space="preserve">поведінка, описана у пункті 1, завдавала серйозну шкоду.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25" w:name="o48"/>
            <w:bookmarkEnd w:id="25"/>
            <w:r w:rsidRPr="000E778A">
              <w:rPr>
                <w:b/>
                <w:bCs/>
                <w:color w:val="000000" w:themeColor="text1"/>
                <w:sz w:val="28"/>
                <w:szCs w:val="28"/>
              </w:rPr>
              <w:t>Стаття 5</w:t>
            </w:r>
            <w:r w:rsidRPr="000E778A">
              <w:rPr>
                <w:color w:val="000000" w:themeColor="text1"/>
                <w:sz w:val="28"/>
                <w:szCs w:val="28"/>
              </w:rPr>
              <w:t xml:space="preserve"> - Втручання у систему </w:t>
            </w:r>
          </w:p>
          <w:p w:rsidR="00BE67C0" w:rsidRPr="000E778A" w:rsidRDefault="00BE67C0" w:rsidP="00BE67C0">
            <w:pPr>
              <w:shd w:val="clear" w:color="auto" w:fill="FFFFFF"/>
              <w:rPr>
                <w:color w:val="000000" w:themeColor="text1"/>
                <w:sz w:val="28"/>
                <w:szCs w:val="28"/>
              </w:rPr>
            </w:pPr>
            <w:bookmarkStart w:id="26" w:name="o49"/>
            <w:bookmarkEnd w:id="26"/>
            <w:r w:rsidRPr="000E778A">
              <w:rPr>
                <w:color w:val="000000" w:themeColor="text1"/>
                <w:sz w:val="28"/>
                <w:szCs w:val="28"/>
              </w:rPr>
              <w:lastRenderedPageBreak/>
              <w:t>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 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 законодавства за</w:t>
            </w:r>
            <w:r w:rsidRPr="000E778A">
              <w:rPr>
                <w:color w:val="000000" w:themeColor="text1"/>
                <w:sz w:val="28"/>
                <w:szCs w:val="28"/>
                <w:lang w:val="uk-UA"/>
              </w:rPr>
              <w:t xml:space="preserve"> </w:t>
            </w:r>
            <w:r w:rsidRPr="000E778A">
              <w:rPr>
                <w:color w:val="000000" w:themeColor="text1"/>
                <w:sz w:val="28"/>
                <w:szCs w:val="28"/>
              </w:rPr>
              <w:t>навмисне серйозне перешкоджання функціонуванню комп'ютерно</w:t>
            </w:r>
            <w:r w:rsidRPr="000E778A">
              <w:rPr>
                <w:color w:val="000000" w:themeColor="text1"/>
                <w:sz w:val="28"/>
                <w:szCs w:val="28"/>
                <w:lang w:val="uk-UA"/>
              </w:rPr>
              <w:t xml:space="preserve">ї </w:t>
            </w:r>
            <w:r w:rsidRPr="000E778A">
              <w:rPr>
                <w:color w:val="000000" w:themeColor="text1"/>
                <w:sz w:val="28"/>
                <w:szCs w:val="28"/>
              </w:rPr>
              <w:t>системи шляхом введення, передачі, пошкодження, знищення,</w:t>
            </w:r>
            <w:r w:rsidRPr="000E778A">
              <w:rPr>
                <w:color w:val="000000" w:themeColor="text1"/>
                <w:sz w:val="28"/>
                <w:szCs w:val="28"/>
                <w:lang w:val="uk-UA"/>
              </w:rPr>
              <w:t xml:space="preserve"> </w:t>
            </w:r>
            <w:r w:rsidRPr="000E778A">
              <w:rPr>
                <w:color w:val="000000" w:themeColor="text1"/>
                <w:sz w:val="28"/>
                <w:szCs w:val="28"/>
              </w:rPr>
              <w:t>погіршення, заміни або приховування комп'ютерних даних без права</w:t>
            </w:r>
            <w:r w:rsidRPr="000E778A">
              <w:rPr>
                <w:color w:val="000000" w:themeColor="text1"/>
                <w:sz w:val="28"/>
                <w:szCs w:val="28"/>
                <w:lang w:val="uk-UA"/>
              </w:rPr>
              <w:t xml:space="preserve"> </w:t>
            </w:r>
            <w:r w:rsidRPr="000E778A">
              <w:rPr>
                <w:color w:val="000000" w:themeColor="text1"/>
                <w:sz w:val="28"/>
                <w:szCs w:val="28"/>
              </w:rPr>
              <w:t xml:space="preserve">на це.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27" w:name="o50"/>
            <w:bookmarkEnd w:id="27"/>
            <w:r w:rsidRPr="000E778A">
              <w:rPr>
                <w:b/>
                <w:bCs/>
                <w:color w:val="000000" w:themeColor="text1"/>
                <w:sz w:val="28"/>
                <w:szCs w:val="28"/>
              </w:rPr>
              <w:t>Стаття 6</w:t>
            </w:r>
            <w:r w:rsidRPr="000E778A">
              <w:rPr>
                <w:color w:val="000000" w:themeColor="text1"/>
                <w:sz w:val="28"/>
                <w:szCs w:val="28"/>
              </w:rPr>
              <w:t xml:space="preserve"> - Зловживання пристроями </w:t>
            </w:r>
          </w:p>
          <w:p w:rsidR="00BE67C0" w:rsidRPr="000E778A" w:rsidRDefault="00BE67C0" w:rsidP="00BE67C0">
            <w:pPr>
              <w:shd w:val="clear" w:color="auto" w:fill="FFFFFF"/>
              <w:rPr>
                <w:color w:val="000000" w:themeColor="text1"/>
                <w:sz w:val="28"/>
                <w:szCs w:val="28"/>
              </w:rPr>
            </w:pPr>
            <w:bookmarkStart w:id="28" w:name="o51"/>
            <w:bookmarkEnd w:id="28"/>
            <w:r w:rsidRPr="000E778A">
              <w:rPr>
                <w:color w:val="000000" w:themeColor="text1"/>
                <w:sz w:val="28"/>
                <w:szCs w:val="28"/>
              </w:rPr>
              <w:t>1. 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 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 законодавства за</w:t>
            </w:r>
            <w:r w:rsidRPr="000E778A">
              <w:rPr>
                <w:color w:val="000000" w:themeColor="text1"/>
                <w:sz w:val="28"/>
                <w:szCs w:val="28"/>
                <w:lang w:val="uk-UA"/>
              </w:rPr>
              <w:t xml:space="preserve"> </w:t>
            </w:r>
            <w:r w:rsidRPr="000E778A">
              <w:rPr>
                <w:color w:val="000000" w:themeColor="text1"/>
                <w:sz w:val="28"/>
                <w:szCs w:val="28"/>
              </w:rPr>
              <w:t xml:space="preserve">навмисне вчинення, без права на це: </w:t>
            </w:r>
          </w:p>
          <w:p w:rsidR="00BE67C0" w:rsidRPr="000E778A" w:rsidRDefault="00BE67C0" w:rsidP="00BE67C0">
            <w:pPr>
              <w:shd w:val="clear" w:color="auto" w:fill="FFFFFF"/>
              <w:rPr>
                <w:color w:val="000000" w:themeColor="text1"/>
                <w:sz w:val="28"/>
                <w:szCs w:val="28"/>
              </w:rPr>
            </w:pPr>
            <w:bookmarkStart w:id="29" w:name="o52"/>
            <w:bookmarkEnd w:id="29"/>
            <w:r w:rsidRPr="000E778A">
              <w:rPr>
                <w:color w:val="000000" w:themeColor="text1"/>
                <w:sz w:val="28"/>
                <w:szCs w:val="28"/>
              </w:rPr>
              <w:t>a. виготовлення, продажу, придбання для використання,</w:t>
            </w:r>
            <w:r w:rsidRPr="000E778A">
              <w:rPr>
                <w:color w:val="000000" w:themeColor="text1"/>
                <w:sz w:val="28"/>
                <w:szCs w:val="28"/>
                <w:lang w:val="uk-UA"/>
              </w:rPr>
              <w:t xml:space="preserve"> </w:t>
            </w:r>
            <w:r w:rsidRPr="000E778A">
              <w:rPr>
                <w:color w:val="000000" w:themeColor="text1"/>
                <w:sz w:val="28"/>
                <w:szCs w:val="28"/>
              </w:rPr>
              <w:t xml:space="preserve">розповсюдження або надання для використання іншим чином: </w:t>
            </w:r>
          </w:p>
          <w:p w:rsidR="00BE67C0" w:rsidRPr="000E778A" w:rsidRDefault="00BE67C0" w:rsidP="00BE67C0">
            <w:pPr>
              <w:shd w:val="clear" w:color="auto" w:fill="FFFFFF"/>
              <w:rPr>
                <w:color w:val="000000" w:themeColor="text1"/>
                <w:sz w:val="28"/>
                <w:szCs w:val="28"/>
              </w:rPr>
            </w:pPr>
            <w:bookmarkStart w:id="30" w:name="o53"/>
            <w:bookmarkEnd w:id="30"/>
            <w:r w:rsidRPr="000E778A">
              <w:rPr>
                <w:color w:val="000000" w:themeColor="text1"/>
                <w:sz w:val="28"/>
                <w:szCs w:val="28"/>
              </w:rPr>
              <w:t>i. пристроїв, включаючи комп'ютерні програми, створених</w:t>
            </w:r>
            <w:r w:rsidRPr="000E778A">
              <w:rPr>
                <w:color w:val="000000" w:themeColor="text1"/>
                <w:sz w:val="28"/>
                <w:szCs w:val="28"/>
                <w:lang w:val="uk-UA"/>
              </w:rPr>
              <w:t xml:space="preserve"> </w:t>
            </w:r>
            <w:r w:rsidRPr="000E778A">
              <w:rPr>
                <w:color w:val="000000" w:themeColor="text1"/>
                <w:sz w:val="28"/>
                <w:szCs w:val="28"/>
              </w:rPr>
              <w:t>або адаптованих, в першу чергу, з метою вчинення будь-якого зі</w:t>
            </w:r>
            <w:r w:rsidRPr="000E778A">
              <w:rPr>
                <w:color w:val="000000" w:themeColor="text1"/>
                <w:sz w:val="28"/>
                <w:szCs w:val="28"/>
                <w:lang w:val="uk-UA"/>
              </w:rPr>
              <w:t xml:space="preserve"> </w:t>
            </w:r>
            <w:r w:rsidRPr="000E778A">
              <w:rPr>
                <w:color w:val="000000" w:themeColor="text1"/>
                <w:sz w:val="28"/>
                <w:szCs w:val="28"/>
              </w:rPr>
              <w:t xml:space="preserve">злочинів, перерахованих у статтях 2 - 5 вище; </w:t>
            </w:r>
          </w:p>
          <w:p w:rsidR="00BE67C0" w:rsidRPr="000E778A" w:rsidRDefault="00BE67C0" w:rsidP="00BE67C0">
            <w:pPr>
              <w:shd w:val="clear" w:color="auto" w:fill="FFFFFF"/>
              <w:rPr>
                <w:color w:val="000000" w:themeColor="text1"/>
                <w:sz w:val="28"/>
                <w:szCs w:val="28"/>
              </w:rPr>
            </w:pPr>
            <w:bookmarkStart w:id="31" w:name="o54"/>
            <w:bookmarkEnd w:id="31"/>
            <w:r w:rsidRPr="000E778A">
              <w:rPr>
                <w:color w:val="000000" w:themeColor="text1"/>
                <w:sz w:val="28"/>
                <w:szCs w:val="28"/>
              </w:rPr>
              <w:t>ii. комп'ютерних паролів, кодів доступу або подібних</w:t>
            </w:r>
            <w:r w:rsidRPr="000E778A">
              <w:rPr>
                <w:color w:val="000000" w:themeColor="text1"/>
                <w:sz w:val="28"/>
                <w:szCs w:val="28"/>
                <w:lang w:val="uk-UA"/>
              </w:rPr>
              <w:t xml:space="preserve"> </w:t>
            </w:r>
            <w:r w:rsidRPr="000E778A">
              <w:rPr>
                <w:color w:val="000000" w:themeColor="text1"/>
                <w:sz w:val="28"/>
                <w:szCs w:val="28"/>
              </w:rPr>
              <w:t>даних, за допомогою яких можна здобути доступ до усієї або частини</w:t>
            </w:r>
            <w:r w:rsidRPr="000E778A">
              <w:rPr>
                <w:color w:val="000000" w:themeColor="text1"/>
                <w:sz w:val="28"/>
                <w:szCs w:val="28"/>
                <w:lang w:val="uk-UA"/>
              </w:rPr>
              <w:t xml:space="preserve"> </w:t>
            </w:r>
            <w:r w:rsidRPr="000E778A">
              <w:rPr>
                <w:color w:val="000000" w:themeColor="text1"/>
                <w:sz w:val="28"/>
                <w:szCs w:val="28"/>
              </w:rPr>
              <w:t>комп'ютерної системи</w:t>
            </w:r>
            <w:bookmarkStart w:id="32" w:name="o55"/>
            <w:bookmarkEnd w:id="32"/>
            <w:r w:rsidRPr="000E778A">
              <w:rPr>
                <w:color w:val="000000" w:themeColor="text1"/>
                <w:sz w:val="28"/>
                <w:szCs w:val="28"/>
                <w:lang w:val="uk-UA"/>
              </w:rPr>
              <w:t xml:space="preserve"> </w:t>
            </w:r>
            <w:r w:rsidRPr="000E778A">
              <w:rPr>
                <w:color w:val="000000" w:themeColor="text1"/>
                <w:sz w:val="28"/>
                <w:szCs w:val="28"/>
              </w:rPr>
              <w:t>з наміром використання її для вчинення будь-якого зі</w:t>
            </w:r>
            <w:r w:rsidRPr="000E778A">
              <w:rPr>
                <w:color w:val="000000" w:themeColor="text1"/>
                <w:sz w:val="28"/>
                <w:szCs w:val="28"/>
                <w:lang w:val="uk-UA"/>
              </w:rPr>
              <w:t xml:space="preserve"> </w:t>
            </w:r>
            <w:r w:rsidRPr="000E778A">
              <w:rPr>
                <w:color w:val="000000" w:themeColor="text1"/>
                <w:sz w:val="28"/>
                <w:szCs w:val="28"/>
              </w:rPr>
              <w:t xml:space="preserve">злочинів, перерахованих у статтях 2 - 5; та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33" w:name="o56"/>
            <w:bookmarkEnd w:id="33"/>
            <w:r w:rsidRPr="000E778A">
              <w:rPr>
                <w:color w:val="000000" w:themeColor="text1"/>
                <w:sz w:val="28"/>
                <w:szCs w:val="28"/>
              </w:rPr>
              <w:t>b. володіння предметом, перерахованим у підпунктах a.i або ii</w:t>
            </w:r>
            <w:r w:rsidRPr="000E778A">
              <w:rPr>
                <w:color w:val="000000" w:themeColor="text1"/>
                <w:sz w:val="28"/>
                <w:szCs w:val="28"/>
                <w:lang w:val="uk-UA"/>
              </w:rPr>
              <w:t xml:space="preserve"> </w:t>
            </w:r>
            <w:r w:rsidRPr="000E778A">
              <w:rPr>
                <w:color w:val="000000" w:themeColor="text1"/>
                <w:sz w:val="28"/>
                <w:szCs w:val="28"/>
              </w:rPr>
              <w:t>вище, з наміром його використання для вчинення будь-якого зі</w:t>
            </w:r>
            <w:r w:rsidRPr="000E778A">
              <w:rPr>
                <w:color w:val="000000" w:themeColor="text1"/>
                <w:sz w:val="28"/>
                <w:szCs w:val="28"/>
                <w:lang w:val="uk-UA"/>
              </w:rPr>
              <w:t xml:space="preserve"> </w:t>
            </w:r>
            <w:r w:rsidRPr="000E778A">
              <w:rPr>
                <w:color w:val="000000" w:themeColor="text1"/>
                <w:sz w:val="28"/>
                <w:szCs w:val="28"/>
              </w:rPr>
              <w:t xml:space="preserve">злочинів, перерахованих у статтях 2 - 5. Сторона </w:t>
            </w:r>
            <w:r w:rsidRPr="000E778A">
              <w:rPr>
                <w:color w:val="000000" w:themeColor="text1"/>
                <w:sz w:val="28"/>
                <w:szCs w:val="28"/>
              </w:rPr>
              <w:lastRenderedPageBreak/>
              <w:t>може передбачити</w:t>
            </w:r>
            <w:r w:rsidRPr="000E778A">
              <w:rPr>
                <w:color w:val="000000" w:themeColor="text1"/>
                <w:sz w:val="28"/>
                <w:szCs w:val="28"/>
                <w:lang w:val="uk-UA"/>
              </w:rPr>
              <w:t xml:space="preserve"> </w:t>
            </w:r>
            <w:r w:rsidRPr="000E778A">
              <w:rPr>
                <w:color w:val="000000" w:themeColor="text1"/>
                <w:sz w:val="28"/>
                <w:szCs w:val="28"/>
              </w:rPr>
              <w:t>у законодавстві, що для встановлення кримінальної відповідальності</w:t>
            </w:r>
            <w:r w:rsidRPr="000E778A">
              <w:rPr>
                <w:color w:val="000000" w:themeColor="text1"/>
                <w:sz w:val="28"/>
                <w:szCs w:val="28"/>
                <w:lang w:val="uk-UA"/>
              </w:rPr>
              <w:t xml:space="preserve"> </w:t>
            </w:r>
            <w:r w:rsidRPr="000E778A">
              <w:rPr>
                <w:color w:val="000000" w:themeColor="text1"/>
                <w:sz w:val="28"/>
                <w:szCs w:val="28"/>
              </w:rPr>
              <w:t xml:space="preserve">необхідно володіти певною кількістю таких предметів. </w:t>
            </w:r>
          </w:p>
          <w:p w:rsidR="00BE67C0" w:rsidRPr="000E778A" w:rsidRDefault="00BE67C0" w:rsidP="00BE67C0">
            <w:pPr>
              <w:shd w:val="clear" w:color="auto" w:fill="FFFFFF"/>
              <w:rPr>
                <w:color w:val="000000" w:themeColor="text1"/>
                <w:sz w:val="28"/>
                <w:szCs w:val="28"/>
              </w:rPr>
            </w:pPr>
            <w:bookmarkStart w:id="34" w:name="o57"/>
            <w:bookmarkEnd w:id="34"/>
            <w:r w:rsidRPr="000E778A">
              <w:rPr>
                <w:color w:val="000000" w:themeColor="text1"/>
                <w:sz w:val="28"/>
                <w:szCs w:val="28"/>
              </w:rPr>
              <w:t>2. Ця стаття не тлумачиться як така, що встановлює</w:t>
            </w:r>
            <w:r w:rsidRPr="000E778A">
              <w:rPr>
                <w:color w:val="000000" w:themeColor="text1"/>
                <w:sz w:val="28"/>
                <w:szCs w:val="28"/>
                <w:lang w:val="uk-UA"/>
              </w:rPr>
              <w:t xml:space="preserve"> </w:t>
            </w:r>
            <w:r w:rsidRPr="000E778A">
              <w:rPr>
                <w:color w:val="000000" w:themeColor="text1"/>
                <w:sz w:val="28"/>
                <w:szCs w:val="28"/>
              </w:rPr>
              <w:t>кримінальну відповідальність у разі, якщо виготовлення, продаж,</w:t>
            </w:r>
            <w:r w:rsidRPr="000E778A">
              <w:rPr>
                <w:color w:val="000000" w:themeColor="text1"/>
                <w:sz w:val="28"/>
                <w:szCs w:val="28"/>
                <w:lang w:val="uk-UA"/>
              </w:rPr>
              <w:t xml:space="preserve"> </w:t>
            </w:r>
            <w:r w:rsidRPr="000E778A">
              <w:rPr>
                <w:color w:val="000000" w:themeColor="text1"/>
                <w:sz w:val="28"/>
                <w:szCs w:val="28"/>
              </w:rPr>
              <w:t>придбання для використання, розповсюдження чи надання для</w:t>
            </w:r>
            <w:r w:rsidRPr="000E778A">
              <w:rPr>
                <w:color w:val="000000" w:themeColor="text1"/>
                <w:sz w:val="28"/>
                <w:szCs w:val="28"/>
                <w:lang w:val="uk-UA"/>
              </w:rPr>
              <w:t xml:space="preserve"> </w:t>
            </w:r>
            <w:r w:rsidRPr="000E778A">
              <w:rPr>
                <w:color w:val="000000" w:themeColor="text1"/>
                <w:sz w:val="28"/>
                <w:szCs w:val="28"/>
              </w:rPr>
              <w:t>використання іншим чином або володіння, зазначені у пункті 1 цієї</w:t>
            </w:r>
            <w:r w:rsidRPr="000E778A">
              <w:rPr>
                <w:color w:val="000000" w:themeColor="text1"/>
                <w:sz w:val="28"/>
                <w:szCs w:val="28"/>
                <w:lang w:val="uk-UA"/>
              </w:rPr>
              <w:t xml:space="preserve"> </w:t>
            </w:r>
            <w:r w:rsidRPr="000E778A">
              <w:rPr>
                <w:color w:val="000000" w:themeColor="text1"/>
                <w:sz w:val="28"/>
                <w:szCs w:val="28"/>
              </w:rPr>
              <w:t>статті, не призначені для вчинення будь-якого зі злочинів,</w:t>
            </w:r>
            <w:r w:rsidRPr="000E778A">
              <w:rPr>
                <w:color w:val="000000" w:themeColor="text1"/>
                <w:sz w:val="28"/>
                <w:szCs w:val="28"/>
                <w:lang w:val="uk-UA"/>
              </w:rPr>
              <w:t xml:space="preserve"> </w:t>
            </w:r>
            <w:r w:rsidRPr="000E778A">
              <w:rPr>
                <w:color w:val="000000" w:themeColor="text1"/>
                <w:sz w:val="28"/>
                <w:szCs w:val="28"/>
              </w:rPr>
              <w:t xml:space="preserve">перерахованих у статтях 2 - 5 цієї Конвенції, такі як дозволене випробування або захист комп'ютерної системи. </w:t>
            </w:r>
          </w:p>
          <w:p w:rsidR="00BE67C0" w:rsidRPr="000E778A" w:rsidRDefault="00BE67C0" w:rsidP="00BE67C0">
            <w:pPr>
              <w:shd w:val="clear" w:color="auto" w:fill="FFFFFF"/>
              <w:rPr>
                <w:color w:val="000000" w:themeColor="text1"/>
                <w:sz w:val="28"/>
                <w:szCs w:val="28"/>
              </w:rPr>
            </w:pPr>
            <w:bookmarkStart w:id="35" w:name="o58"/>
            <w:bookmarkEnd w:id="35"/>
            <w:r w:rsidRPr="000E778A">
              <w:rPr>
                <w:color w:val="000000" w:themeColor="text1"/>
                <w:sz w:val="28"/>
                <w:szCs w:val="28"/>
              </w:rPr>
              <w:t>3. Кожна Сторона може залишити за собою право не</w:t>
            </w:r>
            <w:r w:rsidRPr="000E778A">
              <w:rPr>
                <w:color w:val="000000" w:themeColor="text1"/>
                <w:sz w:val="28"/>
                <w:szCs w:val="28"/>
                <w:lang w:val="uk-UA"/>
              </w:rPr>
              <w:t xml:space="preserve"> </w:t>
            </w:r>
            <w:r w:rsidRPr="000E778A">
              <w:rPr>
                <w:color w:val="000000" w:themeColor="text1"/>
                <w:sz w:val="28"/>
                <w:szCs w:val="28"/>
              </w:rPr>
              <w:t>застосовувати пункт 1 цієї статті, за умови, що таке застереження</w:t>
            </w:r>
            <w:r w:rsidRPr="000E778A">
              <w:rPr>
                <w:color w:val="000000" w:themeColor="text1"/>
                <w:sz w:val="28"/>
                <w:szCs w:val="28"/>
                <w:lang w:val="uk-UA"/>
              </w:rPr>
              <w:t xml:space="preserve"> </w:t>
            </w:r>
            <w:r w:rsidRPr="000E778A">
              <w:rPr>
                <w:color w:val="000000" w:themeColor="text1"/>
                <w:sz w:val="28"/>
                <w:szCs w:val="28"/>
              </w:rPr>
              <w:t>не стосується продажу, розповсюдження або надання для використання</w:t>
            </w:r>
            <w:r w:rsidRPr="000E778A">
              <w:rPr>
                <w:color w:val="000000" w:themeColor="text1"/>
                <w:sz w:val="28"/>
                <w:szCs w:val="28"/>
                <w:lang w:val="uk-UA"/>
              </w:rPr>
              <w:t xml:space="preserve"> </w:t>
            </w:r>
            <w:r w:rsidRPr="000E778A">
              <w:rPr>
                <w:color w:val="000000" w:themeColor="text1"/>
                <w:sz w:val="28"/>
                <w:szCs w:val="28"/>
              </w:rPr>
              <w:t>іншим чином предметів, перерахованих у підпункті 1.a.ii цієї</w:t>
            </w:r>
            <w:r w:rsidRPr="000E778A">
              <w:rPr>
                <w:color w:val="000000" w:themeColor="text1"/>
                <w:sz w:val="28"/>
                <w:szCs w:val="28"/>
                <w:lang w:val="uk-UA"/>
              </w:rPr>
              <w:t xml:space="preserve"> </w:t>
            </w:r>
            <w:r w:rsidRPr="000E778A">
              <w:rPr>
                <w:color w:val="000000" w:themeColor="text1"/>
                <w:sz w:val="28"/>
                <w:szCs w:val="28"/>
              </w:rPr>
              <w:t xml:space="preserve">статті.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36" w:name="o59"/>
            <w:bookmarkEnd w:id="36"/>
            <w:r w:rsidRPr="000E778A">
              <w:rPr>
                <w:b/>
                <w:bCs/>
                <w:color w:val="000000" w:themeColor="text1"/>
                <w:sz w:val="28"/>
                <w:szCs w:val="28"/>
              </w:rPr>
              <w:t xml:space="preserve">Заголовок 2 Правопорушення, пов'язані з комп'ютерами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37" w:name="o60"/>
            <w:bookmarkEnd w:id="37"/>
            <w:r w:rsidRPr="000E778A">
              <w:rPr>
                <w:b/>
                <w:bCs/>
                <w:color w:val="000000" w:themeColor="text1"/>
                <w:sz w:val="28"/>
                <w:szCs w:val="28"/>
              </w:rPr>
              <w:t>Стаття 7</w:t>
            </w:r>
            <w:r w:rsidRPr="000E778A">
              <w:rPr>
                <w:color w:val="000000" w:themeColor="text1"/>
                <w:sz w:val="28"/>
                <w:szCs w:val="28"/>
              </w:rPr>
              <w:t xml:space="preserve"> Підробка, пов'язана з комп'ютерами </w:t>
            </w:r>
          </w:p>
          <w:p w:rsidR="00BE67C0" w:rsidRPr="000E778A" w:rsidRDefault="00BE67C0" w:rsidP="00BE67C0">
            <w:pPr>
              <w:shd w:val="clear" w:color="auto" w:fill="FFFFFF"/>
              <w:rPr>
                <w:color w:val="000000" w:themeColor="text1"/>
                <w:sz w:val="28"/>
                <w:szCs w:val="28"/>
              </w:rPr>
            </w:pPr>
            <w:bookmarkStart w:id="38" w:name="o61"/>
            <w:bookmarkEnd w:id="38"/>
            <w:r w:rsidRPr="000E778A">
              <w:rPr>
                <w:color w:val="000000" w:themeColor="text1"/>
                <w:sz w:val="28"/>
                <w:szCs w:val="28"/>
              </w:rPr>
              <w:t>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 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 законодавства за</w:t>
            </w:r>
            <w:r w:rsidRPr="000E778A">
              <w:rPr>
                <w:color w:val="000000" w:themeColor="text1"/>
                <w:sz w:val="28"/>
                <w:szCs w:val="28"/>
                <w:lang w:val="uk-UA"/>
              </w:rPr>
              <w:t xml:space="preserve"> </w:t>
            </w:r>
            <w:r w:rsidRPr="000E778A">
              <w:rPr>
                <w:color w:val="000000" w:themeColor="text1"/>
                <w:sz w:val="28"/>
                <w:szCs w:val="28"/>
              </w:rPr>
              <w:t>навмисне вчинення, без права на це, введення, зміни, знищення або</w:t>
            </w:r>
            <w:r w:rsidRPr="000E778A">
              <w:rPr>
                <w:color w:val="000000" w:themeColor="text1"/>
                <w:sz w:val="28"/>
                <w:szCs w:val="28"/>
                <w:lang w:val="uk-UA"/>
              </w:rPr>
              <w:t xml:space="preserve"> </w:t>
            </w:r>
            <w:r w:rsidRPr="000E778A">
              <w:rPr>
                <w:color w:val="000000" w:themeColor="text1"/>
                <w:sz w:val="28"/>
                <w:szCs w:val="28"/>
              </w:rPr>
              <w:t xml:space="preserve">приховування комп'ютерних даних, яке призводить до створення недійсних даних з метою того, щоб вони вважались або відповідно до них проводилися б </w:t>
            </w:r>
            <w:r w:rsidRPr="000E778A">
              <w:rPr>
                <w:color w:val="000000" w:themeColor="text1"/>
                <w:sz w:val="28"/>
                <w:szCs w:val="28"/>
              </w:rPr>
              <w:lastRenderedPageBreak/>
              <w:t>законні дії, як з дійсними, незалежно від того,</w:t>
            </w:r>
            <w:r w:rsidRPr="000E778A">
              <w:rPr>
                <w:color w:val="000000" w:themeColor="text1"/>
                <w:sz w:val="28"/>
                <w:szCs w:val="28"/>
                <w:lang w:val="uk-UA"/>
              </w:rPr>
              <w:t xml:space="preserve"> </w:t>
            </w:r>
            <w:r w:rsidRPr="000E778A">
              <w:rPr>
                <w:color w:val="000000" w:themeColor="text1"/>
                <w:sz w:val="28"/>
                <w:szCs w:val="28"/>
              </w:rPr>
              <w:t>можна чи ні такі дані прямо прочитати і зрозуміти. Сторона може</w:t>
            </w:r>
            <w:r w:rsidRPr="000E778A">
              <w:rPr>
                <w:color w:val="000000" w:themeColor="text1"/>
                <w:sz w:val="28"/>
                <w:szCs w:val="28"/>
                <w:lang w:val="uk-UA"/>
              </w:rPr>
              <w:t xml:space="preserve"> </w:t>
            </w:r>
            <w:r w:rsidRPr="000E778A">
              <w:rPr>
                <w:color w:val="000000" w:themeColor="text1"/>
                <w:sz w:val="28"/>
                <w:szCs w:val="28"/>
              </w:rPr>
              <w:t>вимагати наявність наміру обману або подібної нечесної поведінки</w:t>
            </w:r>
            <w:r w:rsidRPr="000E778A">
              <w:rPr>
                <w:color w:val="000000" w:themeColor="text1"/>
                <w:sz w:val="28"/>
                <w:szCs w:val="28"/>
                <w:lang w:val="uk-UA"/>
              </w:rPr>
              <w:t xml:space="preserve"> </w:t>
            </w:r>
            <w:r w:rsidRPr="000E778A">
              <w:rPr>
                <w:color w:val="000000" w:themeColor="text1"/>
                <w:sz w:val="28"/>
                <w:szCs w:val="28"/>
              </w:rPr>
              <w:t xml:space="preserve">для встановлення кримінальної відповідальності.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39" w:name="o62"/>
            <w:bookmarkEnd w:id="39"/>
            <w:r w:rsidRPr="000E778A">
              <w:rPr>
                <w:b/>
                <w:bCs/>
                <w:color w:val="000000" w:themeColor="text1"/>
                <w:sz w:val="28"/>
                <w:szCs w:val="28"/>
              </w:rPr>
              <w:t>Стаття 8</w:t>
            </w:r>
            <w:r w:rsidRPr="000E778A">
              <w:rPr>
                <w:color w:val="000000" w:themeColor="text1"/>
                <w:sz w:val="28"/>
                <w:szCs w:val="28"/>
              </w:rPr>
              <w:t xml:space="preserve"> Шахрайство, пов'язане з комп'ютерами </w:t>
            </w:r>
          </w:p>
          <w:p w:rsidR="00BE67C0" w:rsidRPr="000E778A" w:rsidRDefault="00BE67C0" w:rsidP="00BE67C0">
            <w:pPr>
              <w:shd w:val="clear" w:color="auto" w:fill="FFFFFF"/>
              <w:rPr>
                <w:color w:val="000000" w:themeColor="text1"/>
                <w:sz w:val="28"/>
                <w:szCs w:val="28"/>
              </w:rPr>
            </w:pPr>
            <w:bookmarkStart w:id="40" w:name="o63"/>
            <w:bookmarkEnd w:id="40"/>
            <w:r w:rsidRPr="000E778A">
              <w:rPr>
                <w:color w:val="000000" w:themeColor="text1"/>
                <w:sz w:val="28"/>
                <w:szCs w:val="28"/>
              </w:rPr>
              <w:t>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 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 законодавства за</w:t>
            </w:r>
            <w:r w:rsidRPr="000E778A">
              <w:rPr>
                <w:color w:val="000000" w:themeColor="text1"/>
                <w:sz w:val="28"/>
                <w:szCs w:val="28"/>
                <w:lang w:val="uk-UA"/>
              </w:rPr>
              <w:t xml:space="preserve"> </w:t>
            </w:r>
            <w:r w:rsidRPr="000E778A">
              <w:rPr>
                <w:color w:val="000000" w:themeColor="text1"/>
                <w:sz w:val="28"/>
                <w:szCs w:val="28"/>
              </w:rPr>
              <w:t>навмисне вчинення, без права на це, дій, що призводять до втрати</w:t>
            </w:r>
            <w:r w:rsidRPr="000E778A">
              <w:rPr>
                <w:color w:val="000000" w:themeColor="text1"/>
                <w:sz w:val="28"/>
                <w:szCs w:val="28"/>
                <w:lang w:val="uk-UA"/>
              </w:rPr>
              <w:t xml:space="preserve"> </w:t>
            </w:r>
            <w:r w:rsidRPr="000E778A">
              <w:rPr>
                <w:color w:val="000000" w:themeColor="text1"/>
                <w:sz w:val="28"/>
                <w:szCs w:val="28"/>
              </w:rPr>
              <w:t xml:space="preserve">майна іншої особи шляхом: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41" w:name="o64"/>
            <w:bookmarkEnd w:id="41"/>
            <w:r w:rsidRPr="000E778A">
              <w:rPr>
                <w:color w:val="000000" w:themeColor="text1"/>
                <w:sz w:val="28"/>
                <w:szCs w:val="28"/>
              </w:rPr>
              <w:t>a. будь-якого введення, зміни, знищення чи приховування</w:t>
            </w:r>
            <w:r w:rsidRPr="000E778A">
              <w:rPr>
                <w:color w:val="000000" w:themeColor="text1"/>
                <w:sz w:val="28"/>
                <w:szCs w:val="28"/>
                <w:lang w:val="uk-UA"/>
              </w:rPr>
              <w:t xml:space="preserve"> </w:t>
            </w:r>
            <w:r w:rsidRPr="000E778A">
              <w:rPr>
                <w:color w:val="000000" w:themeColor="text1"/>
                <w:sz w:val="28"/>
                <w:szCs w:val="28"/>
              </w:rPr>
              <w:t xml:space="preserve">комп'ютерних даних,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42" w:name="o65"/>
            <w:bookmarkEnd w:id="42"/>
            <w:r w:rsidRPr="000E778A">
              <w:rPr>
                <w:color w:val="000000" w:themeColor="text1"/>
                <w:sz w:val="28"/>
                <w:szCs w:val="28"/>
              </w:rPr>
              <w:t>b. будь-якого втручання у функціонування комп'ютерної</w:t>
            </w:r>
            <w:r w:rsidRPr="000E778A">
              <w:rPr>
                <w:color w:val="000000" w:themeColor="text1"/>
                <w:sz w:val="28"/>
                <w:szCs w:val="28"/>
                <w:lang w:val="uk-UA"/>
              </w:rPr>
              <w:t xml:space="preserve"> </w:t>
            </w:r>
            <w:r w:rsidRPr="000E778A">
              <w:rPr>
                <w:color w:val="000000" w:themeColor="text1"/>
                <w:sz w:val="28"/>
                <w:szCs w:val="28"/>
              </w:rPr>
              <w:t>системи, з шахрайською або нечесною метою набуття, без права на це,</w:t>
            </w:r>
            <w:r w:rsidRPr="000E778A">
              <w:rPr>
                <w:color w:val="000000" w:themeColor="text1"/>
                <w:sz w:val="28"/>
                <w:szCs w:val="28"/>
                <w:lang w:val="uk-UA"/>
              </w:rPr>
              <w:t xml:space="preserve"> </w:t>
            </w:r>
            <w:r w:rsidRPr="000E778A">
              <w:rPr>
                <w:color w:val="000000" w:themeColor="text1"/>
                <w:sz w:val="28"/>
                <w:szCs w:val="28"/>
              </w:rPr>
              <w:t xml:space="preserve">економічних переваг для себе чи іншої особи.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43" w:name="o67"/>
            <w:bookmarkEnd w:id="43"/>
            <w:r w:rsidRPr="000E778A">
              <w:rPr>
                <w:b/>
                <w:bCs/>
                <w:color w:val="000000" w:themeColor="text1"/>
                <w:sz w:val="28"/>
                <w:szCs w:val="28"/>
              </w:rPr>
              <w:t xml:space="preserve">Заголовок 3 Правопорушення, пов'язані зі змістом </w:t>
            </w:r>
          </w:p>
          <w:p w:rsidR="00BE67C0" w:rsidRPr="000E778A" w:rsidRDefault="00BE67C0" w:rsidP="00BE67C0">
            <w:pPr>
              <w:shd w:val="clear" w:color="auto" w:fill="FFFFFF"/>
              <w:rPr>
                <w:color w:val="000000" w:themeColor="text1"/>
                <w:sz w:val="28"/>
                <w:szCs w:val="28"/>
              </w:rPr>
            </w:pPr>
            <w:bookmarkStart w:id="44" w:name="o68"/>
            <w:bookmarkEnd w:id="44"/>
            <w:r w:rsidRPr="000E778A">
              <w:rPr>
                <w:b/>
                <w:bCs/>
                <w:color w:val="000000" w:themeColor="text1"/>
                <w:sz w:val="28"/>
                <w:szCs w:val="28"/>
              </w:rPr>
              <w:t>Стаття 9</w:t>
            </w:r>
            <w:r w:rsidRPr="000E778A">
              <w:rPr>
                <w:color w:val="000000" w:themeColor="text1"/>
                <w:sz w:val="28"/>
                <w:szCs w:val="28"/>
              </w:rPr>
              <w:t xml:space="preserve"> Правопорушення, пов'язані з дитячою порнографією </w:t>
            </w:r>
          </w:p>
          <w:p w:rsidR="00BE67C0" w:rsidRPr="000E778A" w:rsidRDefault="00BE67C0" w:rsidP="00BE67C0">
            <w:pPr>
              <w:shd w:val="clear" w:color="auto" w:fill="FFFFFF"/>
              <w:rPr>
                <w:color w:val="000000" w:themeColor="text1"/>
                <w:sz w:val="28"/>
                <w:szCs w:val="28"/>
              </w:rPr>
            </w:pPr>
            <w:bookmarkStart w:id="45" w:name="o69"/>
            <w:bookmarkEnd w:id="45"/>
            <w:r w:rsidRPr="000E778A">
              <w:rPr>
                <w:color w:val="000000" w:themeColor="text1"/>
                <w:sz w:val="28"/>
                <w:szCs w:val="28"/>
              </w:rPr>
              <w:t>1. 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 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 законодавства за</w:t>
            </w:r>
            <w:r w:rsidRPr="000E778A">
              <w:rPr>
                <w:color w:val="000000" w:themeColor="text1"/>
                <w:sz w:val="28"/>
                <w:szCs w:val="28"/>
                <w:lang w:val="uk-UA"/>
              </w:rPr>
              <w:t xml:space="preserve"> </w:t>
            </w:r>
            <w:r w:rsidRPr="000E778A">
              <w:rPr>
                <w:color w:val="000000" w:themeColor="text1"/>
                <w:sz w:val="28"/>
                <w:szCs w:val="28"/>
              </w:rPr>
              <w:t xml:space="preserve">навмисне вчинення, без права на це, наступних дій: </w:t>
            </w:r>
          </w:p>
          <w:p w:rsidR="00BE67C0" w:rsidRPr="000E778A" w:rsidRDefault="00BE67C0" w:rsidP="00BE67C0">
            <w:pPr>
              <w:shd w:val="clear" w:color="auto" w:fill="FFFFFF"/>
              <w:rPr>
                <w:color w:val="000000" w:themeColor="text1"/>
                <w:sz w:val="28"/>
                <w:szCs w:val="28"/>
              </w:rPr>
            </w:pPr>
            <w:bookmarkStart w:id="46" w:name="o70"/>
            <w:bookmarkEnd w:id="46"/>
            <w:r w:rsidRPr="000E778A">
              <w:rPr>
                <w:color w:val="000000" w:themeColor="text1"/>
                <w:sz w:val="28"/>
                <w:szCs w:val="28"/>
              </w:rPr>
              <w:t>a. вироблення дитячої порнографії з метою її розповсюдження</w:t>
            </w:r>
            <w:r w:rsidRPr="000E778A">
              <w:rPr>
                <w:color w:val="000000" w:themeColor="text1"/>
                <w:sz w:val="28"/>
                <w:szCs w:val="28"/>
                <w:lang w:val="uk-UA"/>
              </w:rPr>
              <w:t xml:space="preserve"> </w:t>
            </w:r>
            <w:r w:rsidRPr="000E778A">
              <w:rPr>
                <w:color w:val="000000" w:themeColor="text1"/>
                <w:sz w:val="28"/>
                <w:szCs w:val="28"/>
              </w:rPr>
              <w:t xml:space="preserve">за допомогою комп'ютерних систем;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47" w:name="o71"/>
            <w:bookmarkEnd w:id="47"/>
            <w:r w:rsidRPr="000E778A">
              <w:rPr>
                <w:color w:val="000000" w:themeColor="text1"/>
                <w:sz w:val="28"/>
                <w:szCs w:val="28"/>
              </w:rPr>
              <w:lastRenderedPageBreak/>
              <w:t>b. пропонування або надання доступу до дитячої порнографії за</w:t>
            </w:r>
            <w:r w:rsidRPr="000E778A">
              <w:rPr>
                <w:color w:val="000000" w:themeColor="text1"/>
                <w:sz w:val="28"/>
                <w:szCs w:val="28"/>
                <w:lang w:val="uk-UA"/>
              </w:rPr>
              <w:t xml:space="preserve"> </w:t>
            </w:r>
            <w:r w:rsidRPr="000E778A">
              <w:rPr>
                <w:color w:val="000000" w:themeColor="text1"/>
                <w:sz w:val="28"/>
                <w:szCs w:val="28"/>
              </w:rPr>
              <w:t xml:space="preserve">допомогою комп'ютерних систем;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48" w:name="o72"/>
            <w:bookmarkEnd w:id="48"/>
            <w:r w:rsidRPr="000E778A">
              <w:rPr>
                <w:color w:val="000000" w:themeColor="text1"/>
                <w:sz w:val="28"/>
                <w:szCs w:val="28"/>
              </w:rPr>
              <w:t>c. розповсюдження або передача дитячої порнографії за</w:t>
            </w:r>
            <w:r w:rsidRPr="000E778A">
              <w:rPr>
                <w:color w:val="000000" w:themeColor="text1"/>
                <w:sz w:val="28"/>
                <w:szCs w:val="28"/>
                <w:lang w:val="uk-UA"/>
              </w:rPr>
              <w:t xml:space="preserve"> </w:t>
            </w:r>
            <w:r w:rsidRPr="000E778A">
              <w:rPr>
                <w:color w:val="000000" w:themeColor="text1"/>
                <w:sz w:val="28"/>
                <w:szCs w:val="28"/>
              </w:rPr>
              <w:t xml:space="preserve">допомогою комп'ютерних систем;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49" w:name="o73"/>
            <w:bookmarkEnd w:id="49"/>
            <w:r w:rsidRPr="000E778A">
              <w:rPr>
                <w:color w:val="000000" w:themeColor="text1"/>
                <w:sz w:val="28"/>
                <w:szCs w:val="28"/>
              </w:rPr>
              <w:t>d. здобуття дитячої порнографії за допомогою комп'ютерних</w:t>
            </w:r>
            <w:r w:rsidRPr="000E778A">
              <w:rPr>
                <w:color w:val="000000" w:themeColor="text1"/>
                <w:sz w:val="28"/>
                <w:szCs w:val="28"/>
                <w:lang w:val="uk-UA"/>
              </w:rPr>
              <w:t xml:space="preserve"> </w:t>
            </w:r>
            <w:r w:rsidRPr="000E778A">
              <w:rPr>
                <w:color w:val="000000" w:themeColor="text1"/>
                <w:sz w:val="28"/>
                <w:szCs w:val="28"/>
              </w:rPr>
              <w:t xml:space="preserve">систем для себе чи іншої особи; </w:t>
            </w:r>
          </w:p>
          <w:p w:rsidR="00BE67C0" w:rsidRPr="000E778A" w:rsidRDefault="00BE67C0" w:rsidP="00BE67C0">
            <w:pPr>
              <w:shd w:val="clear" w:color="auto" w:fill="FFFFFF"/>
              <w:rPr>
                <w:color w:val="000000" w:themeColor="text1"/>
                <w:sz w:val="28"/>
                <w:szCs w:val="28"/>
              </w:rPr>
            </w:pPr>
            <w:bookmarkStart w:id="50" w:name="o74"/>
            <w:bookmarkEnd w:id="50"/>
            <w:r w:rsidRPr="000E778A">
              <w:rPr>
                <w:color w:val="000000" w:themeColor="text1"/>
                <w:sz w:val="28"/>
                <w:szCs w:val="28"/>
              </w:rPr>
              <w:t>e. володіння дитячою порнографією у комп'ютерній системі чи</w:t>
            </w:r>
            <w:r w:rsidRPr="000E778A">
              <w:rPr>
                <w:color w:val="000000" w:themeColor="text1"/>
                <w:sz w:val="28"/>
                <w:szCs w:val="28"/>
                <w:lang w:val="uk-UA"/>
              </w:rPr>
              <w:t xml:space="preserve"> </w:t>
            </w:r>
            <w:r w:rsidRPr="000E778A">
              <w:rPr>
                <w:color w:val="000000" w:themeColor="text1"/>
                <w:sz w:val="28"/>
                <w:szCs w:val="28"/>
              </w:rPr>
              <w:t xml:space="preserve">на комп'ютерному носії інформації.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51" w:name="o75"/>
            <w:bookmarkEnd w:id="51"/>
            <w:r w:rsidRPr="000E778A">
              <w:rPr>
                <w:color w:val="000000" w:themeColor="text1"/>
                <w:sz w:val="28"/>
                <w:szCs w:val="28"/>
              </w:rPr>
              <w:t>2. Для цілей пункту 1 вище "дитяча порнографія" включає в</w:t>
            </w:r>
            <w:r w:rsidRPr="000E778A">
              <w:rPr>
                <w:color w:val="000000" w:themeColor="text1"/>
                <w:sz w:val="28"/>
                <w:szCs w:val="28"/>
                <w:lang w:val="uk-UA"/>
              </w:rPr>
              <w:t xml:space="preserve"> </w:t>
            </w:r>
            <w:r w:rsidRPr="000E778A">
              <w:rPr>
                <w:color w:val="000000" w:themeColor="text1"/>
                <w:sz w:val="28"/>
                <w:szCs w:val="28"/>
              </w:rPr>
              <w:t xml:space="preserve">себе порнографічний матеріал, який візуально зображує: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52" w:name="o76"/>
            <w:bookmarkEnd w:id="52"/>
            <w:r w:rsidRPr="000E778A">
              <w:rPr>
                <w:color w:val="000000" w:themeColor="text1"/>
                <w:sz w:val="28"/>
                <w:szCs w:val="28"/>
              </w:rPr>
              <w:t xml:space="preserve">a. неповнолітню особу, задіяну у явно сексуальній поведінці;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53" w:name="o77"/>
            <w:bookmarkEnd w:id="53"/>
            <w:r w:rsidRPr="000E778A">
              <w:rPr>
                <w:color w:val="000000" w:themeColor="text1"/>
                <w:sz w:val="28"/>
                <w:szCs w:val="28"/>
              </w:rPr>
              <w:t>b. особу, яка виглядає як неповнолітня особа, задіяну у явно</w:t>
            </w:r>
            <w:r w:rsidRPr="000E778A">
              <w:rPr>
                <w:color w:val="000000" w:themeColor="text1"/>
                <w:sz w:val="28"/>
                <w:szCs w:val="28"/>
                <w:lang w:val="uk-UA"/>
              </w:rPr>
              <w:t xml:space="preserve"> </w:t>
            </w:r>
            <w:r w:rsidRPr="000E778A">
              <w:rPr>
                <w:color w:val="000000" w:themeColor="text1"/>
                <w:sz w:val="28"/>
                <w:szCs w:val="28"/>
              </w:rPr>
              <w:t xml:space="preserve">сексуальній поведінці;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54" w:name="o78"/>
            <w:bookmarkEnd w:id="54"/>
            <w:r w:rsidRPr="000E778A">
              <w:rPr>
                <w:color w:val="000000" w:themeColor="text1"/>
                <w:sz w:val="28"/>
                <w:szCs w:val="28"/>
              </w:rPr>
              <w:t>c. реалістичні зображення неповнолітньої особи, задіяної у</w:t>
            </w:r>
            <w:r w:rsidRPr="000E778A">
              <w:rPr>
                <w:color w:val="000000" w:themeColor="text1"/>
                <w:sz w:val="28"/>
                <w:szCs w:val="28"/>
                <w:lang w:val="uk-UA"/>
              </w:rPr>
              <w:t xml:space="preserve"> </w:t>
            </w:r>
            <w:r w:rsidRPr="000E778A">
              <w:rPr>
                <w:color w:val="000000" w:themeColor="text1"/>
                <w:sz w:val="28"/>
                <w:szCs w:val="28"/>
              </w:rPr>
              <w:t xml:space="preserve">явно сексуальній поведінці.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55" w:name="o79"/>
            <w:bookmarkEnd w:id="55"/>
            <w:r w:rsidRPr="000E778A">
              <w:rPr>
                <w:color w:val="000000" w:themeColor="text1"/>
                <w:sz w:val="28"/>
                <w:szCs w:val="28"/>
              </w:rPr>
              <w:t>3. Для цілей пункту 2 вище термін "неповнолітня особа"</w:t>
            </w:r>
            <w:r w:rsidRPr="000E778A">
              <w:rPr>
                <w:color w:val="000000" w:themeColor="text1"/>
                <w:sz w:val="28"/>
                <w:szCs w:val="28"/>
                <w:lang w:val="uk-UA"/>
              </w:rPr>
              <w:t xml:space="preserve"> </w:t>
            </w:r>
            <w:r w:rsidRPr="000E778A">
              <w:rPr>
                <w:color w:val="000000" w:themeColor="text1"/>
                <w:sz w:val="28"/>
                <w:szCs w:val="28"/>
              </w:rPr>
              <w:t>включає в себе усіх осіб до 18 років. Сторона може, однак,</w:t>
            </w:r>
            <w:r w:rsidRPr="000E778A">
              <w:rPr>
                <w:color w:val="000000" w:themeColor="text1"/>
                <w:sz w:val="28"/>
                <w:szCs w:val="28"/>
                <w:lang w:val="uk-UA"/>
              </w:rPr>
              <w:t xml:space="preserve"> </w:t>
            </w:r>
            <w:r w:rsidRPr="000E778A">
              <w:rPr>
                <w:color w:val="000000" w:themeColor="text1"/>
                <w:sz w:val="28"/>
                <w:szCs w:val="28"/>
              </w:rPr>
              <w:t>передбачити нижчий віковий поріг, який має бути не меншим за 16</w:t>
            </w:r>
            <w:r w:rsidRPr="000E778A">
              <w:rPr>
                <w:color w:val="000000" w:themeColor="text1"/>
                <w:sz w:val="28"/>
                <w:szCs w:val="28"/>
                <w:lang w:val="uk-UA"/>
              </w:rPr>
              <w:t xml:space="preserve"> </w:t>
            </w:r>
            <w:r w:rsidRPr="000E778A">
              <w:rPr>
                <w:color w:val="000000" w:themeColor="text1"/>
                <w:sz w:val="28"/>
                <w:szCs w:val="28"/>
              </w:rPr>
              <w:t xml:space="preserve">років.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bookmarkStart w:id="56" w:name="o80"/>
            <w:bookmarkEnd w:id="56"/>
            <w:r w:rsidRPr="000E778A">
              <w:rPr>
                <w:color w:val="000000" w:themeColor="text1"/>
                <w:sz w:val="28"/>
                <w:szCs w:val="28"/>
              </w:rPr>
              <w:t>4. Кожна Сторона може залишити за собою право не</w:t>
            </w:r>
            <w:r w:rsidRPr="000E778A">
              <w:rPr>
                <w:color w:val="000000" w:themeColor="text1"/>
                <w:sz w:val="28"/>
                <w:szCs w:val="28"/>
                <w:lang w:val="uk-UA"/>
              </w:rPr>
              <w:t xml:space="preserve"> </w:t>
            </w:r>
            <w:r w:rsidRPr="000E778A">
              <w:rPr>
                <w:color w:val="000000" w:themeColor="text1"/>
                <w:sz w:val="28"/>
                <w:szCs w:val="28"/>
              </w:rPr>
              <w:t>застосовувати, частково чи повністю, підпункти 1.d, 1.e, 2.b та</w:t>
            </w:r>
            <w:r w:rsidRPr="000E778A">
              <w:rPr>
                <w:color w:val="000000" w:themeColor="text1"/>
                <w:sz w:val="28"/>
                <w:szCs w:val="28"/>
                <w:lang w:val="uk-UA"/>
              </w:rPr>
              <w:t xml:space="preserve"> </w:t>
            </w:r>
            <w:r w:rsidRPr="000E778A">
              <w:rPr>
                <w:color w:val="000000" w:themeColor="text1"/>
                <w:sz w:val="28"/>
                <w:szCs w:val="28"/>
              </w:rPr>
              <w:t xml:space="preserve">2.c.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57" w:name="o81"/>
            <w:bookmarkEnd w:id="57"/>
            <w:r w:rsidRPr="000E778A">
              <w:rPr>
                <w:b/>
                <w:bCs/>
                <w:color w:val="000000" w:themeColor="text1"/>
                <w:sz w:val="28"/>
                <w:szCs w:val="28"/>
              </w:rPr>
              <w:t xml:space="preserve"> Заголовок 4 Правопорушення, пов'язані</w:t>
            </w:r>
            <w:r w:rsidRPr="000E778A">
              <w:rPr>
                <w:b/>
                <w:bCs/>
                <w:color w:val="000000" w:themeColor="text1"/>
                <w:sz w:val="28"/>
                <w:szCs w:val="28"/>
                <w:lang w:val="uk-UA"/>
              </w:rPr>
              <w:t xml:space="preserve"> </w:t>
            </w:r>
            <w:r w:rsidRPr="000E778A">
              <w:rPr>
                <w:b/>
                <w:bCs/>
                <w:color w:val="000000" w:themeColor="text1"/>
                <w:sz w:val="28"/>
                <w:szCs w:val="28"/>
              </w:rPr>
              <w:t xml:space="preserve">з порушенням авторських та суміжних прав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58" w:name="o82"/>
            <w:bookmarkEnd w:id="58"/>
            <w:r w:rsidRPr="000E778A">
              <w:rPr>
                <w:color w:val="000000" w:themeColor="text1"/>
                <w:sz w:val="28"/>
                <w:szCs w:val="28"/>
              </w:rPr>
              <w:t xml:space="preserve"> </w:t>
            </w:r>
            <w:r w:rsidRPr="000E778A">
              <w:rPr>
                <w:b/>
                <w:bCs/>
                <w:color w:val="000000" w:themeColor="text1"/>
                <w:sz w:val="28"/>
                <w:szCs w:val="28"/>
              </w:rPr>
              <w:t>Стаття 10</w:t>
            </w:r>
            <w:r w:rsidRPr="000E778A">
              <w:rPr>
                <w:color w:val="000000" w:themeColor="text1"/>
                <w:sz w:val="28"/>
                <w:szCs w:val="28"/>
              </w:rPr>
              <w:t xml:space="preserve"> Правопорушення, пов'язані з порушенням авторських та</w:t>
            </w:r>
            <w:r w:rsidRPr="000E778A">
              <w:rPr>
                <w:color w:val="000000" w:themeColor="text1"/>
                <w:sz w:val="28"/>
                <w:szCs w:val="28"/>
                <w:lang w:val="uk-UA"/>
              </w:rPr>
              <w:t xml:space="preserve"> с</w:t>
            </w:r>
            <w:r w:rsidRPr="000E778A">
              <w:rPr>
                <w:color w:val="000000" w:themeColor="text1"/>
                <w:sz w:val="28"/>
                <w:szCs w:val="28"/>
              </w:rPr>
              <w:t xml:space="preserve">уміжних прав </w:t>
            </w:r>
          </w:p>
          <w:p w:rsidR="00BE67C0" w:rsidRPr="000E778A" w:rsidRDefault="00BE67C0" w:rsidP="00BE67C0">
            <w:pPr>
              <w:shd w:val="clear" w:color="auto" w:fill="FFFFFF"/>
              <w:rPr>
                <w:color w:val="000000" w:themeColor="text1"/>
                <w:sz w:val="28"/>
                <w:szCs w:val="28"/>
              </w:rPr>
            </w:pPr>
            <w:bookmarkStart w:id="59" w:name="o83"/>
            <w:bookmarkEnd w:id="59"/>
            <w:r w:rsidRPr="000E778A">
              <w:rPr>
                <w:color w:val="000000" w:themeColor="text1"/>
                <w:sz w:val="28"/>
                <w:szCs w:val="28"/>
              </w:rPr>
              <w:lastRenderedPageBreak/>
              <w:t>1. 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 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 законодавства за</w:t>
            </w:r>
            <w:r w:rsidRPr="000E778A">
              <w:rPr>
                <w:color w:val="000000" w:themeColor="text1"/>
                <w:sz w:val="28"/>
                <w:szCs w:val="28"/>
                <w:lang w:val="uk-UA"/>
              </w:rPr>
              <w:t xml:space="preserve"> </w:t>
            </w:r>
            <w:r w:rsidRPr="000E778A">
              <w:rPr>
                <w:color w:val="000000" w:themeColor="text1"/>
                <w:sz w:val="28"/>
                <w:szCs w:val="28"/>
              </w:rPr>
              <w:t>порушення авторських прав, як це визначено законодавством такої</w:t>
            </w:r>
            <w:r w:rsidRPr="000E778A">
              <w:rPr>
                <w:color w:val="000000" w:themeColor="text1"/>
                <w:sz w:val="28"/>
                <w:szCs w:val="28"/>
                <w:lang w:val="uk-UA"/>
              </w:rPr>
              <w:t xml:space="preserve"> </w:t>
            </w:r>
            <w:r w:rsidRPr="000E778A">
              <w:rPr>
                <w:color w:val="000000" w:themeColor="text1"/>
                <w:sz w:val="28"/>
                <w:szCs w:val="28"/>
              </w:rPr>
              <w:t>Сторони відповідно до її зобов'язань за Паризьким Актом від 24</w:t>
            </w:r>
            <w:r w:rsidRPr="000E778A">
              <w:rPr>
                <w:color w:val="000000" w:themeColor="text1"/>
                <w:sz w:val="28"/>
                <w:szCs w:val="28"/>
                <w:lang w:val="uk-UA"/>
              </w:rPr>
              <w:t xml:space="preserve"> </w:t>
            </w:r>
            <w:r w:rsidRPr="000E778A">
              <w:rPr>
                <w:color w:val="000000" w:themeColor="text1"/>
                <w:sz w:val="28"/>
                <w:szCs w:val="28"/>
              </w:rPr>
              <w:t xml:space="preserve">липня 1971 р. щодо Бернської Конвенції про захист </w:t>
            </w:r>
            <w:r>
              <w:rPr>
                <w:color w:val="000000" w:themeColor="text1"/>
                <w:sz w:val="28"/>
                <w:szCs w:val="28"/>
              </w:rPr>
              <w:t>літературних та художніх творів</w:t>
            </w:r>
            <w:r w:rsidRPr="000E778A">
              <w:rPr>
                <w:color w:val="000000" w:themeColor="text1"/>
                <w:sz w:val="28"/>
                <w:szCs w:val="28"/>
              </w:rPr>
              <w:t>, Угодою про торгівельні аспекти прав</w:t>
            </w:r>
            <w:r>
              <w:rPr>
                <w:color w:val="000000" w:themeColor="text1"/>
                <w:sz w:val="28"/>
                <w:szCs w:val="28"/>
                <w:lang w:val="uk-UA"/>
              </w:rPr>
              <w:t xml:space="preserve"> </w:t>
            </w:r>
            <w:r w:rsidRPr="000E778A">
              <w:rPr>
                <w:color w:val="000000" w:themeColor="text1"/>
                <w:sz w:val="28"/>
                <w:szCs w:val="28"/>
              </w:rPr>
              <w:t>інтелектуальної власності і У</w:t>
            </w:r>
            <w:r>
              <w:rPr>
                <w:color w:val="000000" w:themeColor="text1"/>
                <w:sz w:val="28"/>
                <w:szCs w:val="28"/>
              </w:rPr>
              <w:t>годою ВОІВ про авторське</w:t>
            </w:r>
            <w:r>
              <w:rPr>
                <w:color w:val="000000" w:themeColor="text1"/>
                <w:sz w:val="28"/>
                <w:szCs w:val="28"/>
                <w:lang w:val="uk-UA"/>
              </w:rPr>
              <w:t xml:space="preserve"> </w:t>
            </w:r>
            <w:r>
              <w:rPr>
                <w:color w:val="000000" w:themeColor="text1"/>
                <w:sz w:val="28"/>
                <w:szCs w:val="28"/>
              </w:rPr>
              <w:t>право</w:t>
            </w:r>
            <w:r w:rsidRPr="000E778A">
              <w:rPr>
                <w:color w:val="000000" w:themeColor="text1"/>
                <w:sz w:val="28"/>
                <w:szCs w:val="28"/>
              </w:rPr>
              <w:t>, за винятком будь-яких моральних прав, які</w:t>
            </w:r>
            <w:r>
              <w:rPr>
                <w:color w:val="000000" w:themeColor="text1"/>
                <w:sz w:val="28"/>
                <w:szCs w:val="28"/>
                <w:lang w:val="uk-UA"/>
              </w:rPr>
              <w:t xml:space="preserve"> </w:t>
            </w:r>
            <w:r w:rsidRPr="000E778A">
              <w:rPr>
                <w:color w:val="000000" w:themeColor="text1"/>
                <w:sz w:val="28"/>
                <w:szCs w:val="28"/>
              </w:rPr>
              <w:t xml:space="preserve">надаються такими Конвенціями, у випадку, коли такі дії вчинені свідомо, у комерційних розмірах і за допомогою комп'ютерних </w:t>
            </w:r>
            <w:r w:rsidRPr="000E778A">
              <w:rPr>
                <w:color w:val="000000" w:themeColor="text1"/>
                <w:sz w:val="28"/>
                <w:szCs w:val="28"/>
              </w:rPr>
              <w:br/>
              <w:t xml:space="preserve">систем. </w:t>
            </w:r>
          </w:p>
          <w:p w:rsidR="00BE67C0" w:rsidRPr="000E778A" w:rsidRDefault="00BE67C0" w:rsidP="00BE67C0">
            <w:pPr>
              <w:shd w:val="clear" w:color="auto" w:fill="FFFFFF"/>
              <w:rPr>
                <w:color w:val="000000" w:themeColor="text1"/>
                <w:sz w:val="28"/>
                <w:szCs w:val="28"/>
              </w:rPr>
            </w:pPr>
          </w:p>
          <w:p w:rsidR="00BE67C0" w:rsidRPr="000E778A" w:rsidRDefault="00BE67C0" w:rsidP="00BE67C0">
            <w:pPr>
              <w:shd w:val="clear" w:color="auto" w:fill="FFFFFF"/>
              <w:rPr>
                <w:color w:val="000000" w:themeColor="text1"/>
                <w:sz w:val="28"/>
                <w:szCs w:val="28"/>
              </w:rPr>
            </w:pPr>
            <w:bookmarkStart w:id="60" w:name="o84"/>
            <w:bookmarkEnd w:id="60"/>
            <w:r w:rsidRPr="000E778A">
              <w:rPr>
                <w:color w:val="000000" w:themeColor="text1"/>
                <w:sz w:val="28"/>
                <w:szCs w:val="28"/>
              </w:rPr>
              <w:t xml:space="preserve"> 2. Кожна Сторона вживає такі законодавчі та інші заходи, які</w:t>
            </w:r>
            <w:r w:rsidRPr="000E778A">
              <w:rPr>
                <w:color w:val="000000" w:themeColor="text1"/>
                <w:sz w:val="28"/>
                <w:szCs w:val="28"/>
                <w:lang w:val="uk-UA"/>
              </w:rPr>
              <w:t xml:space="preserve"> </w:t>
            </w:r>
            <w:r w:rsidRPr="000E778A">
              <w:rPr>
                <w:color w:val="000000" w:themeColor="text1"/>
                <w:sz w:val="28"/>
                <w:szCs w:val="28"/>
              </w:rPr>
              <w:t>можуть бути необхідними для встановлення кримінальної</w:t>
            </w:r>
            <w:r w:rsidRPr="000E778A">
              <w:rPr>
                <w:color w:val="000000" w:themeColor="text1"/>
                <w:sz w:val="28"/>
                <w:szCs w:val="28"/>
                <w:lang w:val="uk-UA"/>
              </w:rPr>
              <w:t xml:space="preserve"> </w:t>
            </w:r>
            <w:r w:rsidRPr="000E778A">
              <w:rPr>
                <w:color w:val="000000" w:themeColor="text1"/>
                <w:sz w:val="28"/>
                <w:szCs w:val="28"/>
              </w:rPr>
              <w:t>відповідальності відповідно до її внутрішнього законодавства за</w:t>
            </w:r>
            <w:r w:rsidRPr="000E778A">
              <w:rPr>
                <w:color w:val="000000" w:themeColor="text1"/>
                <w:sz w:val="28"/>
                <w:szCs w:val="28"/>
                <w:lang w:val="uk-UA"/>
              </w:rPr>
              <w:t xml:space="preserve"> </w:t>
            </w:r>
            <w:r w:rsidRPr="000E778A">
              <w:rPr>
                <w:color w:val="000000" w:themeColor="text1"/>
                <w:sz w:val="28"/>
                <w:szCs w:val="28"/>
              </w:rPr>
              <w:t>порушення суміжних прав, як це визначено законодавством такої</w:t>
            </w:r>
            <w:r w:rsidRPr="000E778A">
              <w:rPr>
                <w:color w:val="000000" w:themeColor="text1"/>
                <w:sz w:val="28"/>
                <w:szCs w:val="28"/>
                <w:lang w:val="uk-UA"/>
              </w:rPr>
              <w:t xml:space="preserve"> </w:t>
            </w:r>
            <w:r w:rsidRPr="000E778A">
              <w:rPr>
                <w:color w:val="000000" w:themeColor="text1"/>
                <w:sz w:val="28"/>
                <w:szCs w:val="28"/>
              </w:rPr>
              <w:t>Сторони відповідно до її зобов'язань за Міжнародною Конвенцією про</w:t>
            </w:r>
            <w:r w:rsidRPr="000E778A">
              <w:rPr>
                <w:color w:val="000000" w:themeColor="text1"/>
                <w:sz w:val="28"/>
                <w:szCs w:val="28"/>
                <w:lang w:val="uk-UA"/>
              </w:rPr>
              <w:t xml:space="preserve"> </w:t>
            </w:r>
            <w:r w:rsidRPr="000E778A">
              <w:rPr>
                <w:color w:val="000000" w:themeColor="text1"/>
                <w:sz w:val="28"/>
                <w:szCs w:val="28"/>
              </w:rPr>
              <w:t>захист виконавців, виробників фонограм і організацій мовлення (Римська конвенція), Угодою про торгівельні аспекти</w:t>
            </w:r>
            <w:r w:rsidRPr="000E778A">
              <w:rPr>
                <w:color w:val="000000" w:themeColor="text1"/>
                <w:sz w:val="28"/>
                <w:szCs w:val="28"/>
                <w:lang w:val="uk-UA"/>
              </w:rPr>
              <w:t xml:space="preserve"> </w:t>
            </w:r>
            <w:r w:rsidRPr="000E778A">
              <w:rPr>
                <w:color w:val="000000" w:themeColor="text1"/>
                <w:sz w:val="28"/>
                <w:szCs w:val="28"/>
              </w:rPr>
              <w:t>прав інтелектуальної власності і Угодою ВОІВ про</w:t>
            </w:r>
            <w:r w:rsidRPr="000E778A">
              <w:rPr>
                <w:color w:val="000000" w:themeColor="text1"/>
                <w:sz w:val="28"/>
                <w:szCs w:val="28"/>
                <w:lang w:val="uk-UA"/>
              </w:rPr>
              <w:t xml:space="preserve"> </w:t>
            </w:r>
            <w:r w:rsidRPr="000E778A">
              <w:rPr>
                <w:color w:val="000000" w:themeColor="text1"/>
                <w:sz w:val="28"/>
                <w:szCs w:val="28"/>
              </w:rPr>
              <w:t>виконання і фонограми, за винятком будь-яких моральних</w:t>
            </w:r>
            <w:r w:rsidRPr="000E778A">
              <w:rPr>
                <w:color w:val="000000" w:themeColor="text1"/>
                <w:sz w:val="28"/>
                <w:szCs w:val="28"/>
                <w:lang w:val="uk-UA"/>
              </w:rPr>
              <w:t xml:space="preserve"> </w:t>
            </w:r>
            <w:r w:rsidRPr="000E778A">
              <w:rPr>
                <w:color w:val="000000" w:themeColor="text1"/>
                <w:sz w:val="28"/>
                <w:szCs w:val="28"/>
              </w:rPr>
              <w:t>прав, які надаються такими Конвенціями, у випадку, коли такі дії</w:t>
            </w:r>
            <w:r w:rsidRPr="000E778A">
              <w:rPr>
                <w:color w:val="000000" w:themeColor="text1"/>
                <w:sz w:val="28"/>
                <w:szCs w:val="28"/>
                <w:lang w:val="uk-UA"/>
              </w:rPr>
              <w:t xml:space="preserve"> </w:t>
            </w:r>
            <w:r w:rsidRPr="000E778A">
              <w:rPr>
                <w:color w:val="000000" w:themeColor="text1"/>
                <w:sz w:val="28"/>
                <w:szCs w:val="28"/>
              </w:rPr>
              <w:t xml:space="preserve">вчинені свідомо, у комерційних розмірах і за допомогою комп'ютерних систем. </w:t>
            </w:r>
          </w:p>
          <w:p w:rsidR="00BE67C0" w:rsidRPr="000E778A" w:rsidRDefault="00BE67C0" w:rsidP="00BE6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p>
          <w:p w:rsidR="00BE67C0" w:rsidRPr="00BE67C0" w:rsidRDefault="00BE67C0" w:rsidP="00BE67C0">
            <w:pPr>
              <w:shd w:val="clear" w:color="auto" w:fill="FFFFFF"/>
              <w:rPr>
                <w:rFonts w:eastAsiaTheme="majorEastAsia"/>
                <w:color w:val="000000" w:themeColor="text1"/>
                <w:sz w:val="28"/>
                <w:szCs w:val="28"/>
              </w:rPr>
            </w:pPr>
            <w:bookmarkStart w:id="61" w:name="o85"/>
            <w:bookmarkEnd w:id="61"/>
            <w:r w:rsidRPr="000E778A">
              <w:rPr>
                <w:color w:val="000000" w:themeColor="text1"/>
                <w:sz w:val="28"/>
                <w:szCs w:val="28"/>
              </w:rPr>
              <w:lastRenderedPageBreak/>
              <w:t xml:space="preserve"> 3. Кожна Сторона може залишити за собою право не</w:t>
            </w:r>
            <w:r w:rsidRPr="000E778A">
              <w:rPr>
                <w:color w:val="000000" w:themeColor="text1"/>
                <w:sz w:val="28"/>
                <w:szCs w:val="28"/>
                <w:lang w:val="uk-UA"/>
              </w:rPr>
              <w:t xml:space="preserve"> </w:t>
            </w:r>
            <w:r w:rsidRPr="000E778A">
              <w:rPr>
                <w:color w:val="000000" w:themeColor="text1"/>
                <w:sz w:val="28"/>
                <w:szCs w:val="28"/>
              </w:rPr>
              <w:t>встановлювати кримінальну відповідальність відповідно до пунктів 1</w:t>
            </w:r>
            <w:r w:rsidRPr="000E778A">
              <w:rPr>
                <w:color w:val="000000" w:themeColor="text1"/>
                <w:sz w:val="28"/>
                <w:szCs w:val="28"/>
                <w:lang w:val="uk-UA"/>
              </w:rPr>
              <w:t xml:space="preserve"> </w:t>
            </w:r>
            <w:r w:rsidRPr="000E778A">
              <w:rPr>
                <w:color w:val="000000" w:themeColor="text1"/>
                <w:sz w:val="28"/>
                <w:szCs w:val="28"/>
              </w:rPr>
              <w:t>і 2 цієї статті у обмежених випадках, за умови існування інших</w:t>
            </w:r>
            <w:r w:rsidRPr="000E778A">
              <w:rPr>
                <w:color w:val="000000" w:themeColor="text1"/>
                <w:sz w:val="28"/>
                <w:szCs w:val="28"/>
                <w:lang w:val="uk-UA"/>
              </w:rPr>
              <w:t xml:space="preserve"> </w:t>
            </w:r>
            <w:r w:rsidRPr="000E778A">
              <w:rPr>
                <w:color w:val="000000" w:themeColor="text1"/>
                <w:sz w:val="28"/>
                <w:szCs w:val="28"/>
              </w:rPr>
              <w:t>ефективних засобів впливу, і за умови того, що таке застереження</w:t>
            </w:r>
            <w:r w:rsidRPr="000E778A">
              <w:rPr>
                <w:color w:val="000000" w:themeColor="text1"/>
                <w:sz w:val="28"/>
                <w:szCs w:val="28"/>
                <w:lang w:val="uk-UA"/>
              </w:rPr>
              <w:t xml:space="preserve"> </w:t>
            </w:r>
            <w:r w:rsidRPr="000E778A">
              <w:rPr>
                <w:color w:val="000000" w:themeColor="text1"/>
                <w:sz w:val="28"/>
                <w:szCs w:val="28"/>
              </w:rPr>
              <w:t>не порушує міжнародних зобов'язань Сторони відповідно до</w:t>
            </w:r>
            <w:r w:rsidRPr="000E778A">
              <w:rPr>
                <w:color w:val="000000" w:themeColor="text1"/>
                <w:sz w:val="28"/>
                <w:szCs w:val="28"/>
                <w:lang w:val="uk-UA"/>
              </w:rPr>
              <w:t xml:space="preserve"> </w:t>
            </w:r>
            <w:r w:rsidRPr="000E778A">
              <w:rPr>
                <w:color w:val="000000" w:themeColor="text1"/>
                <w:sz w:val="28"/>
                <w:szCs w:val="28"/>
              </w:rPr>
              <w:t>міжнародних документів, на які містяться посилання у пунктах 1 і 2</w:t>
            </w:r>
            <w:r w:rsidRPr="000E778A">
              <w:rPr>
                <w:color w:val="000000" w:themeColor="text1"/>
                <w:sz w:val="28"/>
                <w:szCs w:val="28"/>
                <w:lang w:val="uk-UA"/>
              </w:rPr>
              <w:t xml:space="preserve"> </w:t>
            </w:r>
            <w:r w:rsidRPr="000E778A">
              <w:rPr>
                <w:color w:val="000000" w:themeColor="text1"/>
                <w:sz w:val="28"/>
                <w:szCs w:val="28"/>
              </w:rPr>
              <w:t>цієї статті.</w:t>
            </w:r>
          </w:p>
        </w:tc>
      </w:tr>
      <w:tr w:rsidR="00BE67C0" w:rsidTr="00BE67C0">
        <w:tc>
          <w:tcPr>
            <w:tcW w:w="4531" w:type="dxa"/>
          </w:tcPr>
          <w:p w:rsidR="00F646AD" w:rsidRPr="00F646AD" w:rsidRDefault="00F646AD" w:rsidP="00F646AD">
            <w:pPr>
              <w:autoSpaceDE w:val="0"/>
              <w:autoSpaceDN w:val="0"/>
              <w:adjustRightInd w:val="0"/>
              <w:jc w:val="left"/>
              <w:rPr>
                <w:rFonts w:eastAsiaTheme="minorHAnsi"/>
                <w:b/>
                <w:bCs/>
                <w:sz w:val="28"/>
                <w:szCs w:val="28"/>
                <w:lang w:val="en-US" w:eastAsia="en-US"/>
              </w:rPr>
            </w:pPr>
            <w:r w:rsidRPr="00F646AD">
              <w:rPr>
                <w:rFonts w:eastAsiaTheme="minorHAnsi"/>
                <w:b/>
                <w:bCs/>
                <w:sz w:val="28"/>
                <w:szCs w:val="28"/>
                <w:lang w:val="en-US" w:eastAsia="en-US"/>
              </w:rPr>
              <w:lastRenderedPageBreak/>
              <w:t>Section 2 – Procedural law</w:t>
            </w:r>
          </w:p>
          <w:p w:rsidR="00F646AD" w:rsidRDefault="00F646AD" w:rsidP="00F646AD">
            <w:pPr>
              <w:autoSpaceDE w:val="0"/>
              <w:autoSpaceDN w:val="0"/>
              <w:adjustRightInd w:val="0"/>
              <w:jc w:val="left"/>
              <w:rPr>
                <w:rFonts w:eastAsiaTheme="minorHAnsi"/>
                <w:i/>
                <w:iCs/>
                <w:sz w:val="28"/>
                <w:szCs w:val="28"/>
                <w:lang w:val="en-US" w:eastAsia="en-US"/>
              </w:rPr>
            </w:pPr>
          </w:p>
          <w:p w:rsidR="00F646AD" w:rsidRPr="00F646AD" w:rsidRDefault="00F646AD" w:rsidP="00F646AD">
            <w:pPr>
              <w:autoSpaceDE w:val="0"/>
              <w:autoSpaceDN w:val="0"/>
              <w:adjustRightInd w:val="0"/>
              <w:jc w:val="left"/>
              <w:rPr>
                <w:rFonts w:eastAsiaTheme="minorHAnsi"/>
                <w:i/>
                <w:iCs/>
                <w:sz w:val="28"/>
                <w:szCs w:val="28"/>
                <w:lang w:val="en-US" w:eastAsia="en-US"/>
              </w:rPr>
            </w:pPr>
            <w:r w:rsidRPr="00F646AD">
              <w:rPr>
                <w:rFonts w:eastAsiaTheme="minorHAnsi"/>
                <w:i/>
                <w:iCs/>
                <w:sz w:val="28"/>
                <w:szCs w:val="28"/>
                <w:lang w:val="en-US" w:eastAsia="en-US"/>
              </w:rPr>
              <w:t>Title 1 – Common provisions</w:t>
            </w:r>
          </w:p>
          <w:p w:rsidR="00F646AD" w:rsidRDefault="00F646AD" w:rsidP="00F646AD">
            <w:pPr>
              <w:autoSpaceDE w:val="0"/>
              <w:autoSpaceDN w:val="0"/>
              <w:adjustRightInd w:val="0"/>
              <w:jc w:val="left"/>
              <w:rPr>
                <w:rFonts w:eastAsiaTheme="minorHAnsi"/>
                <w:b/>
                <w:bCs/>
                <w:sz w:val="28"/>
                <w:szCs w:val="28"/>
                <w:lang w:val="en-US" w:eastAsia="en-US"/>
              </w:rPr>
            </w:pPr>
          </w:p>
          <w:p w:rsidR="00F646AD" w:rsidRPr="00F646AD" w:rsidRDefault="00F646AD" w:rsidP="00F646AD">
            <w:pPr>
              <w:autoSpaceDE w:val="0"/>
              <w:autoSpaceDN w:val="0"/>
              <w:adjustRightInd w:val="0"/>
              <w:jc w:val="left"/>
              <w:rPr>
                <w:rFonts w:eastAsiaTheme="minorHAnsi"/>
                <w:b/>
                <w:bCs/>
                <w:sz w:val="28"/>
                <w:szCs w:val="28"/>
                <w:lang w:val="en-US" w:eastAsia="en-US"/>
              </w:rPr>
            </w:pPr>
            <w:r w:rsidRPr="00F646AD">
              <w:rPr>
                <w:rFonts w:eastAsiaTheme="minorHAnsi"/>
                <w:b/>
                <w:bCs/>
                <w:sz w:val="28"/>
                <w:szCs w:val="28"/>
                <w:lang w:val="en-US" w:eastAsia="en-US"/>
              </w:rPr>
              <w:t>Article 14 – Scope of procedural provisions</w:t>
            </w:r>
          </w:p>
          <w:p w:rsidR="00F646AD" w:rsidRDefault="00F646AD" w:rsidP="00F646AD">
            <w:pPr>
              <w:autoSpaceDE w:val="0"/>
              <w:autoSpaceDN w:val="0"/>
              <w:adjustRightInd w:val="0"/>
              <w:jc w:val="left"/>
              <w:rPr>
                <w:rFonts w:eastAsiaTheme="minorHAnsi"/>
                <w:sz w:val="28"/>
                <w:szCs w:val="28"/>
                <w:lang w:val="en-US" w:eastAsia="en-US"/>
              </w:rPr>
            </w:pPr>
          </w:p>
          <w:p w:rsidR="00F646AD" w:rsidRPr="00F646AD" w:rsidRDefault="00F646AD" w:rsidP="00F646AD">
            <w:pPr>
              <w:autoSpaceDE w:val="0"/>
              <w:autoSpaceDN w:val="0"/>
              <w:adjustRightInd w:val="0"/>
              <w:rPr>
                <w:rFonts w:eastAsiaTheme="minorHAnsi"/>
                <w:sz w:val="28"/>
                <w:szCs w:val="28"/>
                <w:lang w:val="en-US" w:eastAsia="en-US"/>
              </w:rPr>
            </w:pPr>
            <w:r w:rsidRPr="00F646AD">
              <w:rPr>
                <w:rFonts w:eastAsiaTheme="minorHAnsi"/>
                <w:sz w:val="28"/>
                <w:szCs w:val="28"/>
                <w:lang w:val="en-US" w:eastAsia="en-US"/>
              </w:rPr>
              <w:t>1</w:t>
            </w:r>
            <w:r>
              <w:rPr>
                <w:rFonts w:eastAsiaTheme="minorHAnsi"/>
                <w:sz w:val="28"/>
                <w:szCs w:val="28"/>
                <w:lang w:val="uk-UA" w:eastAsia="en-US"/>
              </w:rPr>
              <w:t>.</w:t>
            </w:r>
            <w:r w:rsidR="00F144C9">
              <w:rPr>
                <w:rFonts w:eastAsiaTheme="minorHAnsi"/>
                <w:sz w:val="28"/>
                <w:szCs w:val="28"/>
                <w:lang w:val="uk-UA" w:eastAsia="en-US"/>
              </w:rPr>
              <w:t xml:space="preserve"> </w:t>
            </w:r>
            <w:r w:rsidRPr="00F646AD">
              <w:rPr>
                <w:rFonts w:eastAsiaTheme="minorHAnsi"/>
                <w:sz w:val="28"/>
                <w:szCs w:val="28"/>
                <w:lang w:val="en-US" w:eastAsia="en-US"/>
              </w:rPr>
              <w:t>Each Party shall adopt such</w:t>
            </w:r>
            <w:r>
              <w:rPr>
                <w:rFonts w:eastAsiaTheme="minorHAnsi"/>
                <w:sz w:val="28"/>
                <w:szCs w:val="28"/>
                <w:lang w:val="uk-UA" w:eastAsia="en-US"/>
              </w:rPr>
              <w:t xml:space="preserve"> </w:t>
            </w:r>
            <w:r w:rsidRPr="00F646AD">
              <w:rPr>
                <w:rFonts w:eastAsiaTheme="minorHAnsi"/>
                <w:sz w:val="28"/>
                <w:szCs w:val="28"/>
                <w:lang w:val="en-US" w:eastAsia="en-US"/>
              </w:rPr>
              <w:t>legislative and other measures as may</w:t>
            </w:r>
            <w:r>
              <w:rPr>
                <w:rFonts w:eastAsiaTheme="minorHAnsi"/>
                <w:sz w:val="28"/>
                <w:szCs w:val="28"/>
                <w:lang w:val="uk-UA" w:eastAsia="en-US"/>
              </w:rPr>
              <w:t xml:space="preserve"> </w:t>
            </w:r>
            <w:r w:rsidRPr="00F646AD">
              <w:rPr>
                <w:rFonts w:eastAsiaTheme="minorHAnsi"/>
                <w:sz w:val="28"/>
                <w:szCs w:val="28"/>
                <w:lang w:val="en-US" w:eastAsia="en-US"/>
              </w:rPr>
              <w:t>be necessary to establishthe powers</w:t>
            </w:r>
            <w:r>
              <w:rPr>
                <w:rFonts w:eastAsiaTheme="minorHAnsi"/>
                <w:sz w:val="28"/>
                <w:szCs w:val="28"/>
                <w:lang w:val="uk-UA" w:eastAsia="en-US"/>
              </w:rPr>
              <w:t xml:space="preserve"> </w:t>
            </w:r>
            <w:r w:rsidRPr="00F646AD">
              <w:rPr>
                <w:rFonts w:eastAsiaTheme="minorHAnsi"/>
                <w:sz w:val="28"/>
                <w:szCs w:val="28"/>
                <w:lang w:val="en-US" w:eastAsia="en-US"/>
              </w:rPr>
              <w:t>and procedures provided for in this section for the purpose of specific criminal</w:t>
            </w:r>
            <w:r w:rsidRPr="00F646AD">
              <w:rPr>
                <w:rFonts w:eastAsiaTheme="minorHAnsi"/>
                <w:sz w:val="28"/>
                <w:szCs w:val="28"/>
                <w:lang w:val="uk-UA" w:eastAsia="en-US"/>
              </w:rPr>
              <w:t xml:space="preserve"> </w:t>
            </w:r>
            <w:r w:rsidRPr="00F646AD">
              <w:rPr>
                <w:rFonts w:eastAsiaTheme="minorHAnsi"/>
                <w:sz w:val="28"/>
                <w:szCs w:val="28"/>
                <w:lang w:val="en-US" w:eastAsia="en-US"/>
              </w:rPr>
              <w:t>investigations or proceedings.</w:t>
            </w:r>
          </w:p>
          <w:p w:rsidR="00F646AD" w:rsidRDefault="00F646AD" w:rsidP="00F646AD">
            <w:pPr>
              <w:autoSpaceDE w:val="0"/>
              <w:autoSpaceDN w:val="0"/>
              <w:adjustRightInd w:val="0"/>
              <w:rPr>
                <w:rFonts w:eastAsiaTheme="minorHAnsi"/>
                <w:sz w:val="28"/>
                <w:szCs w:val="28"/>
                <w:lang w:val="en-US" w:eastAsia="en-US"/>
              </w:rPr>
            </w:pPr>
          </w:p>
          <w:p w:rsidR="00F646AD" w:rsidRPr="00F646AD" w:rsidRDefault="00F646AD" w:rsidP="00F646AD">
            <w:pPr>
              <w:autoSpaceDE w:val="0"/>
              <w:autoSpaceDN w:val="0"/>
              <w:adjustRightInd w:val="0"/>
              <w:rPr>
                <w:rFonts w:eastAsiaTheme="minorHAnsi"/>
                <w:sz w:val="28"/>
                <w:szCs w:val="28"/>
                <w:lang w:val="en-US" w:eastAsia="en-US"/>
              </w:rPr>
            </w:pPr>
            <w:r w:rsidRPr="00F646AD">
              <w:rPr>
                <w:rFonts w:eastAsiaTheme="minorHAnsi"/>
                <w:sz w:val="28"/>
                <w:szCs w:val="28"/>
                <w:lang w:val="en-US" w:eastAsia="en-US"/>
              </w:rPr>
              <w:t>2</w:t>
            </w:r>
            <w:r>
              <w:rPr>
                <w:rFonts w:eastAsiaTheme="minorHAnsi"/>
                <w:sz w:val="28"/>
                <w:szCs w:val="28"/>
                <w:lang w:val="uk-UA" w:eastAsia="en-US"/>
              </w:rPr>
              <w:t xml:space="preserve">. </w:t>
            </w:r>
            <w:r w:rsidRPr="00F646AD">
              <w:rPr>
                <w:rFonts w:eastAsiaTheme="minorHAnsi"/>
                <w:sz w:val="28"/>
                <w:szCs w:val="28"/>
                <w:lang w:val="en-US" w:eastAsia="en-US"/>
              </w:rPr>
              <w:t>Except as specifically provided otherwise in Article 21, each Party shall apply the powers and</w:t>
            </w:r>
            <w:r w:rsidRPr="00F646AD">
              <w:rPr>
                <w:rFonts w:eastAsiaTheme="minorHAnsi"/>
                <w:sz w:val="28"/>
                <w:szCs w:val="28"/>
                <w:lang w:val="uk-UA" w:eastAsia="en-US"/>
              </w:rPr>
              <w:t xml:space="preserve"> </w:t>
            </w:r>
            <w:r w:rsidRPr="00F646AD">
              <w:rPr>
                <w:rFonts w:eastAsiaTheme="minorHAnsi"/>
                <w:sz w:val="28"/>
                <w:szCs w:val="28"/>
                <w:lang w:val="en-US" w:eastAsia="en-US"/>
              </w:rPr>
              <w:t>procedures referred to in paragraph 1 of this article to:</w:t>
            </w:r>
          </w:p>
          <w:p w:rsidR="00F646AD" w:rsidRPr="00F646AD" w:rsidRDefault="00F646AD" w:rsidP="00F646AD">
            <w:pPr>
              <w:autoSpaceDE w:val="0"/>
              <w:autoSpaceDN w:val="0"/>
              <w:adjustRightInd w:val="0"/>
              <w:rPr>
                <w:rFonts w:eastAsiaTheme="minorHAnsi"/>
                <w:sz w:val="28"/>
                <w:szCs w:val="28"/>
                <w:lang w:val="en-US" w:eastAsia="en-US"/>
              </w:rPr>
            </w:pPr>
            <w:r w:rsidRPr="00F646AD">
              <w:rPr>
                <w:rFonts w:eastAsiaTheme="minorHAnsi"/>
                <w:sz w:val="28"/>
                <w:szCs w:val="28"/>
                <w:lang w:val="en-US" w:eastAsia="en-US"/>
              </w:rPr>
              <w:t>a</w:t>
            </w:r>
            <w:r>
              <w:rPr>
                <w:rFonts w:eastAsiaTheme="minorHAnsi"/>
                <w:sz w:val="28"/>
                <w:szCs w:val="28"/>
                <w:lang w:val="uk-UA" w:eastAsia="en-US"/>
              </w:rPr>
              <w:t>.</w:t>
            </w:r>
            <w:r w:rsidRPr="00F646AD">
              <w:rPr>
                <w:rFonts w:eastAsiaTheme="minorHAnsi"/>
                <w:sz w:val="28"/>
                <w:szCs w:val="28"/>
                <w:lang w:val="en-US" w:eastAsia="en-US"/>
              </w:rPr>
              <w:t xml:space="preserve"> the criminal offences established in accordance with Articles 2 through 11 of thisConvention;</w:t>
            </w:r>
          </w:p>
          <w:p w:rsidR="00F646AD" w:rsidRPr="00F646AD" w:rsidRDefault="00F646AD" w:rsidP="00F646AD">
            <w:pPr>
              <w:autoSpaceDE w:val="0"/>
              <w:autoSpaceDN w:val="0"/>
              <w:adjustRightInd w:val="0"/>
              <w:rPr>
                <w:rFonts w:eastAsiaTheme="minorHAnsi"/>
                <w:sz w:val="28"/>
                <w:szCs w:val="28"/>
                <w:lang w:val="en-US" w:eastAsia="en-US"/>
              </w:rPr>
            </w:pPr>
            <w:r w:rsidRPr="00F646AD">
              <w:rPr>
                <w:rFonts w:eastAsiaTheme="minorHAnsi"/>
                <w:sz w:val="28"/>
                <w:szCs w:val="28"/>
                <w:lang w:val="en-US" w:eastAsia="en-US"/>
              </w:rPr>
              <w:t>b</w:t>
            </w:r>
            <w:r>
              <w:rPr>
                <w:rFonts w:eastAsiaTheme="minorHAnsi"/>
                <w:sz w:val="28"/>
                <w:szCs w:val="28"/>
                <w:lang w:val="uk-UA" w:eastAsia="en-US"/>
              </w:rPr>
              <w:t>.</w:t>
            </w:r>
            <w:r w:rsidRPr="00F646AD">
              <w:rPr>
                <w:rFonts w:eastAsiaTheme="minorHAnsi"/>
                <w:sz w:val="28"/>
                <w:szCs w:val="28"/>
                <w:lang w:val="en-US" w:eastAsia="en-US"/>
              </w:rPr>
              <w:t xml:space="preserve"> other criminal offences committed by means of a computer system; and</w:t>
            </w:r>
          </w:p>
          <w:p w:rsidR="00F646AD" w:rsidRDefault="00F646AD" w:rsidP="00F646AD">
            <w:pPr>
              <w:autoSpaceDE w:val="0"/>
              <w:autoSpaceDN w:val="0"/>
              <w:adjustRightInd w:val="0"/>
              <w:rPr>
                <w:rFonts w:eastAsiaTheme="minorHAnsi"/>
                <w:sz w:val="28"/>
                <w:szCs w:val="28"/>
                <w:lang w:val="en-US" w:eastAsia="en-US"/>
              </w:rPr>
            </w:pPr>
          </w:p>
          <w:p w:rsidR="00F646AD" w:rsidRPr="00F646AD" w:rsidRDefault="00F646AD" w:rsidP="00F646AD">
            <w:pPr>
              <w:autoSpaceDE w:val="0"/>
              <w:autoSpaceDN w:val="0"/>
              <w:adjustRightInd w:val="0"/>
              <w:rPr>
                <w:rFonts w:eastAsiaTheme="minorHAnsi"/>
                <w:sz w:val="28"/>
                <w:szCs w:val="28"/>
                <w:lang w:val="en-US" w:eastAsia="en-US"/>
              </w:rPr>
            </w:pPr>
            <w:r w:rsidRPr="00F646AD">
              <w:rPr>
                <w:rFonts w:eastAsiaTheme="minorHAnsi"/>
                <w:sz w:val="28"/>
                <w:szCs w:val="28"/>
                <w:lang w:val="en-US" w:eastAsia="en-US"/>
              </w:rPr>
              <w:t>c</w:t>
            </w:r>
            <w:r>
              <w:rPr>
                <w:rFonts w:eastAsiaTheme="minorHAnsi"/>
                <w:sz w:val="28"/>
                <w:szCs w:val="28"/>
                <w:lang w:val="uk-UA" w:eastAsia="en-US"/>
              </w:rPr>
              <w:t>.</w:t>
            </w:r>
            <w:r w:rsidRPr="00F646AD">
              <w:rPr>
                <w:rFonts w:eastAsiaTheme="minorHAnsi"/>
                <w:sz w:val="28"/>
                <w:szCs w:val="28"/>
                <w:lang w:val="en-US" w:eastAsia="en-US"/>
              </w:rPr>
              <w:t xml:space="preserve"> the collection of evidence in electronic form of a criminal offence.</w:t>
            </w:r>
          </w:p>
          <w:p w:rsidR="00F646AD" w:rsidRDefault="00F646AD" w:rsidP="00F646AD">
            <w:pPr>
              <w:autoSpaceDE w:val="0"/>
              <w:autoSpaceDN w:val="0"/>
              <w:adjustRightInd w:val="0"/>
              <w:rPr>
                <w:rFonts w:eastAsiaTheme="minorHAnsi"/>
                <w:sz w:val="28"/>
                <w:szCs w:val="28"/>
                <w:lang w:val="en-US" w:eastAsia="en-US"/>
              </w:rPr>
            </w:pPr>
          </w:p>
          <w:p w:rsidR="00F646AD" w:rsidRPr="00F646AD" w:rsidRDefault="00F646AD" w:rsidP="00F646AD">
            <w:pPr>
              <w:autoSpaceDE w:val="0"/>
              <w:autoSpaceDN w:val="0"/>
              <w:adjustRightInd w:val="0"/>
              <w:rPr>
                <w:rFonts w:eastAsiaTheme="minorHAnsi"/>
                <w:sz w:val="28"/>
                <w:szCs w:val="28"/>
                <w:lang w:val="en-US" w:eastAsia="en-US"/>
              </w:rPr>
            </w:pPr>
            <w:r w:rsidRPr="00F646AD">
              <w:rPr>
                <w:rFonts w:eastAsiaTheme="minorHAnsi"/>
                <w:sz w:val="28"/>
                <w:szCs w:val="28"/>
                <w:lang w:val="en-US" w:eastAsia="en-US"/>
              </w:rPr>
              <w:t>3</w:t>
            </w:r>
            <w:r>
              <w:rPr>
                <w:rFonts w:eastAsiaTheme="minorHAnsi"/>
                <w:sz w:val="28"/>
                <w:szCs w:val="28"/>
                <w:lang w:val="uk-UA" w:eastAsia="en-US"/>
              </w:rPr>
              <w:t>.</w:t>
            </w:r>
            <w:r w:rsidRPr="00F646AD">
              <w:rPr>
                <w:rFonts w:eastAsiaTheme="minorHAnsi"/>
                <w:sz w:val="28"/>
                <w:szCs w:val="28"/>
                <w:lang w:val="en-US" w:eastAsia="en-US"/>
              </w:rPr>
              <w:t>a</w:t>
            </w:r>
            <w:r>
              <w:rPr>
                <w:rFonts w:eastAsiaTheme="minorHAnsi"/>
                <w:sz w:val="28"/>
                <w:szCs w:val="28"/>
                <w:lang w:val="uk-UA" w:eastAsia="en-US"/>
              </w:rPr>
              <w:t>.</w:t>
            </w:r>
            <w:r w:rsidRPr="00F646AD">
              <w:rPr>
                <w:rFonts w:eastAsiaTheme="minorHAnsi"/>
                <w:sz w:val="28"/>
                <w:szCs w:val="28"/>
                <w:lang w:val="en-US" w:eastAsia="en-US"/>
              </w:rPr>
              <w:t xml:space="preserve"> Each Party may reserve the right to apply the measures referred to in Article 20 only to</w:t>
            </w:r>
            <w:r>
              <w:rPr>
                <w:rFonts w:eastAsiaTheme="minorHAnsi"/>
                <w:sz w:val="28"/>
                <w:szCs w:val="28"/>
                <w:lang w:val="uk-UA" w:eastAsia="en-US"/>
              </w:rPr>
              <w:t xml:space="preserve"> </w:t>
            </w:r>
            <w:r w:rsidRPr="00F646AD">
              <w:rPr>
                <w:rFonts w:eastAsiaTheme="minorHAnsi"/>
                <w:sz w:val="28"/>
                <w:szCs w:val="28"/>
                <w:lang w:val="en-US" w:eastAsia="en-US"/>
              </w:rPr>
              <w:t xml:space="preserve">offences or </w:t>
            </w:r>
            <w:r w:rsidRPr="00F646AD">
              <w:rPr>
                <w:rFonts w:eastAsiaTheme="minorHAnsi"/>
                <w:sz w:val="28"/>
                <w:szCs w:val="28"/>
                <w:lang w:val="en-US" w:eastAsia="en-US"/>
              </w:rPr>
              <w:lastRenderedPageBreak/>
              <w:t>categories of offences specified in the reservation, provided that the range of</w:t>
            </w:r>
          </w:p>
          <w:p w:rsidR="00F646AD" w:rsidRPr="00F646AD" w:rsidRDefault="00F646AD" w:rsidP="00F646AD">
            <w:pPr>
              <w:autoSpaceDE w:val="0"/>
              <w:autoSpaceDN w:val="0"/>
              <w:adjustRightInd w:val="0"/>
              <w:jc w:val="left"/>
              <w:rPr>
                <w:rFonts w:eastAsiaTheme="minorHAnsi"/>
                <w:sz w:val="28"/>
                <w:szCs w:val="28"/>
                <w:lang w:val="en-US" w:eastAsia="en-US"/>
              </w:rPr>
            </w:pPr>
            <w:r w:rsidRPr="00F646AD">
              <w:rPr>
                <w:rFonts w:eastAsiaTheme="minorHAnsi"/>
                <w:sz w:val="28"/>
                <w:szCs w:val="28"/>
                <w:lang w:val="en-US" w:eastAsia="en-US"/>
              </w:rPr>
              <w:t>such offences or categories of</w:t>
            </w:r>
            <w:r>
              <w:rPr>
                <w:rFonts w:eastAsiaTheme="minorHAnsi"/>
                <w:sz w:val="28"/>
                <w:szCs w:val="28"/>
                <w:lang w:val="uk-UA" w:eastAsia="en-US"/>
              </w:rPr>
              <w:t xml:space="preserve"> </w:t>
            </w:r>
            <w:r w:rsidRPr="00F646AD">
              <w:rPr>
                <w:rFonts w:eastAsiaTheme="minorHAnsi"/>
                <w:sz w:val="28"/>
                <w:szCs w:val="28"/>
                <w:lang w:val="en-US" w:eastAsia="en-US"/>
              </w:rPr>
              <w:t>offences is not more restricted than</w:t>
            </w:r>
            <w:r>
              <w:rPr>
                <w:rFonts w:eastAsiaTheme="minorHAnsi"/>
                <w:sz w:val="28"/>
                <w:szCs w:val="28"/>
                <w:lang w:val="uk-UA" w:eastAsia="en-US"/>
              </w:rPr>
              <w:t xml:space="preserve"> </w:t>
            </w:r>
            <w:r w:rsidRPr="00F646AD">
              <w:rPr>
                <w:rFonts w:eastAsiaTheme="minorHAnsi"/>
                <w:sz w:val="28"/>
                <w:szCs w:val="28"/>
                <w:lang w:val="en-US" w:eastAsia="en-US"/>
              </w:rPr>
              <w:t>the range of offences</w:t>
            </w:r>
            <w:r>
              <w:rPr>
                <w:rFonts w:eastAsiaTheme="minorHAnsi"/>
                <w:sz w:val="28"/>
                <w:szCs w:val="28"/>
                <w:lang w:val="uk-UA" w:eastAsia="en-US"/>
              </w:rPr>
              <w:t xml:space="preserve"> </w:t>
            </w:r>
            <w:r w:rsidRPr="00F646AD">
              <w:rPr>
                <w:rFonts w:eastAsiaTheme="minorHAnsi"/>
                <w:sz w:val="28"/>
                <w:szCs w:val="28"/>
                <w:lang w:val="en-US" w:eastAsia="en-US"/>
              </w:rPr>
              <w:t>to which it applies the measures referred to in Article 21. Each Party shall consider</w:t>
            </w:r>
          </w:p>
          <w:p w:rsidR="00F646AD" w:rsidRPr="00F646AD" w:rsidRDefault="00F646AD" w:rsidP="00F646AD">
            <w:pPr>
              <w:autoSpaceDE w:val="0"/>
              <w:autoSpaceDN w:val="0"/>
              <w:adjustRightInd w:val="0"/>
              <w:jc w:val="left"/>
              <w:rPr>
                <w:rFonts w:eastAsiaTheme="minorHAnsi"/>
                <w:sz w:val="28"/>
                <w:szCs w:val="28"/>
                <w:lang w:val="en-US" w:eastAsia="en-US"/>
              </w:rPr>
            </w:pPr>
            <w:r w:rsidRPr="00F646AD">
              <w:rPr>
                <w:rFonts w:eastAsiaTheme="minorHAnsi"/>
                <w:sz w:val="28"/>
                <w:szCs w:val="28"/>
                <w:lang w:val="en-US" w:eastAsia="en-US"/>
              </w:rPr>
              <w:t>restricting such a reservation to enable the broadest application of the</w:t>
            </w:r>
            <w:r>
              <w:rPr>
                <w:rFonts w:eastAsiaTheme="minorHAnsi"/>
                <w:sz w:val="28"/>
                <w:szCs w:val="28"/>
                <w:lang w:val="uk-UA" w:eastAsia="en-US"/>
              </w:rPr>
              <w:t xml:space="preserve"> </w:t>
            </w:r>
            <w:r w:rsidRPr="00F646AD">
              <w:rPr>
                <w:rFonts w:eastAsiaTheme="minorHAnsi"/>
                <w:sz w:val="28"/>
                <w:szCs w:val="28"/>
                <w:lang w:val="en-US" w:eastAsia="en-US"/>
              </w:rPr>
              <w:t>measure referred</w:t>
            </w:r>
            <w:r>
              <w:rPr>
                <w:rFonts w:eastAsiaTheme="minorHAnsi"/>
                <w:sz w:val="28"/>
                <w:szCs w:val="28"/>
                <w:lang w:val="uk-UA" w:eastAsia="en-US"/>
              </w:rPr>
              <w:t xml:space="preserve"> </w:t>
            </w:r>
            <w:r w:rsidRPr="00F646AD">
              <w:rPr>
                <w:rFonts w:eastAsiaTheme="minorHAnsi"/>
                <w:sz w:val="28"/>
                <w:szCs w:val="28"/>
                <w:lang w:val="en-US" w:eastAsia="en-US"/>
              </w:rPr>
              <w:t>to in Article 20.</w:t>
            </w:r>
          </w:p>
          <w:p w:rsidR="00F646AD" w:rsidRDefault="00F646AD" w:rsidP="00F646AD">
            <w:pPr>
              <w:autoSpaceDE w:val="0"/>
              <w:autoSpaceDN w:val="0"/>
              <w:adjustRightInd w:val="0"/>
              <w:jc w:val="left"/>
              <w:rPr>
                <w:rFonts w:eastAsiaTheme="minorHAnsi"/>
                <w:sz w:val="28"/>
                <w:szCs w:val="28"/>
                <w:lang w:val="en-US" w:eastAsia="en-US"/>
              </w:rPr>
            </w:pPr>
          </w:p>
          <w:p w:rsidR="00F646AD" w:rsidRDefault="00F646AD" w:rsidP="00F646AD">
            <w:pPr>
              <w:autoSpaceDE w:val="0"/>
              <w:autoSpaceDN w:val="0"/>
              <w:adjustRightInd w:val="0"/>
              <w:jc w:val="left"/>
              <w:rPr>
                <w:rFonts w:eastAsiaTheme="minorHAnsi"/>
                <w:sz w:val="28"/>
                <w:szCs w:val="28"/>
                <w:lang w:val="en-US" w:eastAsia="en-US"/>
              </w:rPr>
            </w:pPr>
          </w:p>
          <w:p w:rsidR="00F646AD" w:rsidRPr="00F646AD" w:rsidRDefault="00F646AD" w:rsidP="00F646AD">
            <w:pPr>
              <w:autoSpaceDE w:val="0"/>
              <w:autoSpaceDN w:val="0"/>
              <w:adjustRightInd w:val="0"/>
              <w:jc w:val="left"/>
              <w:rPr>
                <w:rFonts w:eastAsiaTheme="minorHAnsi"/>
                <w:sz w:val="28"/>
                <w:szCs w:val="28"/>
                <w:lang w:val="en-US" w:eastAsia="en-US"/>
              </w:rPr>
            </w:pPr>
            <w:r w:rsidRPr="00F646AD">
              <w:rPr>
                <w:rFonts w:eastAsiaTheme="minorHAnsi"/>
                <w:sz w:val="28"/>
                <w:szCs w:val="28"/>
                <w:lang w:val="en-US" w:eastAsia="en-US"/>
              </w:rPr>
              <w:t>b</w:t>
            </w:r>
            <w:r>
              <w:rPr>
                <w:rFonts w:eastAsiaTheme="minorHAnsi"/>
                <w:sz w:val="28"/>
                <w:szCs w:val="28"/>
                <w:lang w:val="uk-UA" w:eastAsia="en-US"/>
              </w:rPr>
              <w:t>.</w:t>
            </w:r>
            <w:r w:rsidRPr="00F646AD">
              <w:rPr>
                <w:rFonts w:eastAsiaTheme="minorHAnsi"/>
                <w:sz w:val="28"/>
                <w:szCs w:val="28"/>
                <w:lang w:val="en-US" w:eastAsia="en-US"/>
              </w:rPr>
              <w:t xml:space="preserve"> Where a Party, due to limitations in its legislation in force at the time of the adoption of</w:t>
            </w:r>
            <w:r>
              <w:rPr>
                <w:rFonts w:eastAsiaTheme="minorHAnsi"/>
                <w:sz w:val="28"/>
                <w:szCs w:val="28"/>
                <w:lang w:val="uk-UA" w:eastAsia="en-US"/>
              </w:rPr>
              <w:t xml:space="preserve"> </w:t>
            </w:r>
            <w:r w:rsidRPr="00F646AD">
              <w:rPr>
                <w:rFonts w:eastAsiaTheme="minorHAnsi"/>
                <w:sz w:val="28"/>
                <w:szCs w:val="28"/>
                <w:lang w:val="en-US" w:eastAsia="en-US"/>
              </w:rPr>
              <w:t>the present</w:t>
            </w:r>
            <w:r>
              <w:rPr>
                <w:rFonts w:eastAsiaTheme="minorHAnsi"/>
                <w:sz w:val="28"/>
                <w:szCs w:val="28"/>
                <w:lang w:val="uk-UA" w:eastAsia="en-US"/>
              </w:rPr>
              <w:t xml:space="preserve"> </w:t>
            </w:r>
            <w:r w:rsidRPr="00F646AD">
              <w:rPr>
                <w:rFonts w:eastAsiaTheme="minorHAnsi"/>
                <w:sz w:val="28"/>
                <w:szCs w:val="28"/>
                <w:lang w:val="en-US" w:eastAsia="en-US"/>
              </w:rPr>
              <w:t>Convention, is not able to apply the measures referred to in Articles 20</w:t>
            </w:r>
          </w:p>
          <w:p w:rsidR="00F646AD" w:rsidRPr="00F646AD" w:rsidRDefault="00F646AD" w:rsidP="00F646AD">
            <w:pPr>
              <w:autoSpaceDE w:val="0"/>
              <w:autoSpaceDN w:val="0"/>
              <w:adjustRightInd w:val="0"/>
              <w:jc w:val="left"/>
              <w:rPr>
                <w:rFonts w:eastAsiaTheme="minorHAnsi"/>
                <w:sz w:val="28"/>
                <w:szCs w:val="28"/>
                <w:lang w:val="en-US" w:eastAsia="en-US"/>
              </w:rPr>
            </w:pPr>
            <w:r w:rsidRPr="00F646AD">
              <w:rPr>
                <w:rFonts w:eastAsiaTheme="minorHAnsi"/>
                <w:sz w:val="28"/>
                <w:szCs w:val="28"/>
                <w:lang w:val="en-US" w:eastAsia="en-US"/>
              </w:rPr>
              <w:t>and 21 to communications being transmitted within a computer system of a service</w:t>
            </w:r>
            <w:r>
              <w:rPr>
                <w:rFonts w:eastAsiaTheme="minorHAnsi"/>
                <w:sz w:val="28"/>
                <w:szCs w:val="28"/>
                <w:lang w:val="uk-UA" w:eastAsia="en-US"/>
              </w:rPr>
              <w:t xml:space="preserve"> </w:t>
            </w:r>
            <w:r w:rsidRPr="00F646AD">
              <w:rPr>
                <w:rFonts w:eastAsiaTheme="minorHAnsi"/>
                <w:sz w:val="28"/>
                <w:szCs w:val="28"/>
                <w:lang w:val="en-US" w:eastAsia="en-US"/>
              </w:rPr>
              <w:t>provider, which system:</w:t>
            </w:r>
          </w:p>
          <w:p w:rsidR="00F646AD" w:rsidRDefault="00F646AD" w:rsidP="00F646AD">
            <w:pPr>
              <w:autoSpaceDE w:val="0"/>
              <w:autoSpaceDN w:val="0"/>
              <w:adjustRightInd w:val="0"/>
              <w:jc w:val="left"/>
              <w:rPr>
                <w:rFonts w:eastAsiaTheme="minorHAnsi"/>
                <w:sz w:val="28"/>
                <w:szCs w:val="28"/>
                <w:lang w:val="en-US" w:eastAsia="en-US"/>
              </w:rPr>
            </w:pPr>
          </w:p>
          <w:p w:rsidR="00F646AD" w:rsidRDefault="00F646AD" w:rsidP="00F646AD">
            <w:pPr>
              <w:autoSpaceDE w:val="0"/>
              <w:autoSpaceDN w:val="0"/>
              <w:adjustRightInd w:val="0"/>
              <w:jc w:val="left"/>
              <w:rPr>
                <w:rFonts w:eastAsiaTheme="minorHAnsi"/>
                <w:sz w:val="28"/>
                <w:szCs w:val="28"/>
                <w:lang w:val="uk-UA" w:eastAsia="en-US"/>
              </w:rPr>
            </w:pPr>
            <w:r w:rsidRPr="00F646AD">
              <w:rPr>
                <w:rFonts w:eastAsiaTheme="minorHAnsi"/>
                <w:sz w:val="28"/>
                <w:szCs w:val="28"/>
                <w:lang w:val="en-US" w:eastAsia="en-US"/>
              </w:rPr>
              <w:t>i</w:t>
            </w:r>
            <w:r>
              <w:rPr>
                <w:rFonts w:eastAsiaTheme="minorHAnsi"/>
                <w:sz w:val="28"/>
                <w:szCs w:val="28"/>
                <w:lang w:val="uk-UA" w:eastAsia="en-US"/>
              </w:rPr>
              <w:t>.</w:t>
            </w:r>
            <w:r w:rsidRPr="00F646AD">
              <w:rPr>
                <w:rFonts w:eastAsiaTheme="minorHAnsi"/>
                <w:sz w:val="28"/>
                <w:szCs w:val="28"/>
                <w:lang w:val="en-US" w:eastAsia="en-US"/>
              </w:rPr>
              <w:t xml:space="preserve"> is being operated for the benefit of a closed group of users, and</w:t>
            </w:r>
            <w:r>
              <w:rPr>
                <w:rFonts w:eastAsiaTheme="minorHAnsi"/>
                <w:sz w:val="28"/>
                <w:szCs w:val="28"/>
                <w:lang w:val="uk-UA" w:eastAsia="en-US"/>
              </w:rPr>
              <w:t xml:space="preserve"> </w:t>
            </w:r>
          </w:p>
          <w:p w:rsidR="00F646AD" w:rsidRPr="00F646AD" w:rsidRDefault="00F646AD" w:rsidP="00F646AD">
            <w:pPr>
              <w:autoSpaceDE w:val="0"/>
              <w:autoSpaceDN w:val="0"/>
              <w:adjustRightInd w:val="0"/>
              <w:jc w:val="left"/>
              <w:rPr>
                <w:rFonts w:eastAsiaTheme="minorHAnsi"/>
                <w:sz w:val="28"/>
                <w:szCs w:val="28"/>
                <w:lang w:val="en-US" w:eastAsia="en-US"/>
              </w:rPr>
            </w:pPr>
            <w:r w:rsidRPr="00F646AD">
              <w:rPr>
                <w:rFonts w:eastAsiaTheme="minorHAnsi"/>
                <w:sz w:val="28"/>
                <w:szCs w:val="28"/>
                <w:lang w:val="en-US" w:eastAsia="en-US"/>
              </w:rPr>
              <w:t>ii</w:t>
            </w:r>
            <w:r>
              <w:rPr>
                <w:rFonts w:eastAsiaTheme="minorHAnsi"/>
                <w:sz w:val="28"/>
                <w:szCs w:val="28"/>
                <w:lang w:val="uk-UA" w:eastAsia="en-US"/>
              </w:rPr>
              <w:t>.</w:t>
            </w:r>
            <w:r w:rsidRPr="00F646AD">
              <w:rPr>
                <w:rFonts w:eastAsiaTheme="minorHAnsi"/>
                <w:sz w:val="28"/>
                <w:szCs w:val="28"/>
                <w:lang w:val="en-US" w:eastAsia="en-US"/>
              </w:rPr>
              <w:t xml:space="preserve"> does not employ public communications networks and is not connected with another</w:t>
            </w:r>
            <w:r>
              <w:rPr>
                <w:rFonts w:eastAsiaTheme="minorHAnsi"/>
                <w:sz w:val="28"/>
                <w:szCs w:val="28"/>
                <w:lang w:val="uk-UA" w:eastAsia="en-US"/>
              </w:rPr>
              <w:t xml:space="preserve"> </w:t>
            </w:r>
            <w:r w:rsidRPr="00F646AD">
              <w:rPr>
                <w:rFonts w:eastAsiaTheme="minorHAnsi"/>
                <w:sz w:val="28"/>
                <w:szCs w:val="28"/>
                <w:lang w:val="en-US" w:eastAsia="en-US"/>
              </w:rPr>
              <w:t>computer system, whether public or private,</w:t>
            </w:r>
          </w:p>
          <w:p w:rsidR="00F646AD" w:rsidRPr="00F646AD" w:rsidRDefault="00F646AD" w:rsidP="00F646AD">
            <w:pPr>
              <w:autoSpaceDE w:val="0"/>
              <w:autoSpaceDN w:val="0"/>
              <w:adjustRightInd w:val="0"/>
              <w:jc w:val="left"/>
              <w:rPr>
                <w:rFonts w:eastAsiaTheme="minorHAnsi"/>
                <w:sz w:val="28"/>
                <w:szCs w:val="28"/>
                <w:lang w:val="en-US" w:eastAsia="en-US"/>
              </w:rPr>
            </w:pPr>
            <w:r w:rsidRPr="00F646AD">
              <w:rPr>
                <w:rFonts w:eastAsiaTheme="minorHAnsi"/>
                <w:sz w:val="28"/>
                <w:szCs w:val="28"/>
                <w:lang w:val="en-US" w:eastAsia="en-US"/>
              </w:rPr>
              <w:t xml:space="preserve">that Party may reserve the right not to apply these measures to such </w:t>
            </w:r>
            <w:r>
              <w:rPr>
                <w:rFonts w:eastAsiaTheme="minorHAnsi"/>
                <w:sz w:val="28"/>
                <w:szCs w:val="28"/>
                <w:lang w:val="uk-UA" w:eastAsia="en-US"/>
              </w:rPr>
              <w:t>с</w:t>
            </w:r>
            <w:r w:rsidRPr="00F646AD">
              <w:rPr>
                <w:rFonts w:eastAsiaTheme="minorHAnsi"/>
                <w:sz w:val="28"/>
                <w:szCs w:val="28"/>
                <w:lang w:val="en-US" w:eastAsia="en-US"/>
              </w:rPr>
              <w:t>ommunications.</w:t>
            </w:r>
          </w:p>
          <w:p w:rsidR="00F646AD" w:rsidRPr="00F646AD" w:rsidRDefault="00F646AD" w:rsidP="00F646AD">
            <w:pPr>
              <w:autoSpaceDE w:val="0"/>
              <w:autoSpaceDN w:val="0"/>
              <w:adjustRightInd w:val="0"/>
              <w:jc w:val="left"/>
              <w:rPr>
                <w:rFonts w:eastAsiaTheme="minorHAnsi"/>
                <w:sz w:val="28"/>
                <w:szCs w:val="28"/>
                <w:lang w:val="en-US" w:eastAsia="en-US"/>
              </w:rPr>
            </w:pPr>
            <w:r w:rsidRPr="00F646AD">
              <w:rPr>
                <w:rFonts w:eastAsiaTheme="minorHAnsi"/>
                <w:sz w:val="28"/>
                <w:szCs w:val="28"/>
                <w:lang w:val="en-US" w:eastAsia="en-US"/>
              </w:rPr>
              <w:t>Each Party shall consider restricting such a reservation to enable the broadest</w:t>
            </w:r>
            <w:r>
              <w:rPr>
                <w:rFonts w:eastAsiaTheme="minorHAnsi"/>
                <w:sz w:val="28"/>
                <w:szCs w:val="28"/>
                <w:lang w:val="uk-UA" w:eastAsia="en-US"/>
              </w:rPr>
              <w:t xml:space="preserve"> </w:t>
            </w:r>
            <w:r w:rsidRPr="00F646AD">
              <w:rPr>
                <w:rFonts w:eastAsiaTheme="minorHAnsi"/>
                <w:sz w:val="28"/>
                <w:szCs w:val="28"/>
                <w:lang w:val="en-US" w:eastAsia="en-US"/>
              </w:rPr>
              <w:t>application of the measures referred to in Articles 20 and 21.</w:t>
            </w:r>
          </w:p>
          <w:p w:rsidR="00F646AD" w:rsidRDefault="00F646AD" w:rsidP="00F646AD">
            <w:pPr>
              <w:autoSpaceDE w:val="0"/>
              <w:autoSpaceDN w:val="0"/>
              <w:adjustRightInd w:val="0"/>
              <w:jc w:val="left"/>
              <w:rPr>
                <w:rFonts w:eastAsiaTheme="minorHAnsi"/>
                <w:b/>
                <w:bCs/>
                <w:sz w:val="28"/>
                <w:szCs w:val="28"/>
                <w:lang w:val="en-US" w:eastAsia="en-US"/>
              </w:rPr>
            </w:pPr>
          </w:p>
          <w:p w:rsidR="00F646AD" w:rsidRDefault="00F646AD" w:rsidP="00F646AD">
            <w:pPr>
              <w:autoSpaceDE w:val="0"/>
              <w:autoSpaceDN w:val="0"/>
              <w:adjustRightInd w:val="0"/>
              <w:jc w:val="left"/>
              <w:rPr>
                <w:rFonts w:eastAsiaTheme="minorHAnsi"/>
                <w:b/>
                <w:bCs/>
                <w:sz w:val="28"/>
                <w:szCs w:val="28"/>
                <w:lang w:val="en-US" w:eastAsia="en-US"/>
              </w:rPr>
            </w:pPr>
          </w:p>
          <w:p w:rsidR="00F646AD" w:rsidRPr="00F646AD" w:rsidRDefault="00F646AD" w:rsidP="00F646AD">
            <w:pPr>
              <w:autoSpaceDE w:val="0"/>
              <w:autoSpaceDN w:val="0"/>
              <w:adjustRightInd w:val="0"/>
              <w:jc w:val="left"/>
              <w:rPr>
                <w:rFonts w:eastAsiaTheme="minorHAnsi"/>
                <w:bCs/>
                <w:sz w:val="28"/>
                <w:szCs w:val="28"/>
                <w:lang w:val="en-US" w:eastAsia="en-US"/>
              </w:rPr>
            </w:pPr>
            <w:r w:rsidRPr="00F646AD">
              <w:rPr>
                <w:rFonts w:eastAsiaTheme="minorHAnsi"/>
                <w:b/>
                <w:bCs/>
                <w:sz w:val="28"/>
                <w:szCs w:val="28"/>
                <w:lang w:val="en-US" w:eastAsia="en-US"/>
              </w:rPr>
              <w:t xml:space="preserve">Article 15 </w:t>
            </w:r>
            <w:r w:rsidRPr="00F646AD">
              <w:rPr>
                <w:rFonts w:eastAsiaTheme="minorHAnsi"/>
                <w:bCs/>
                <w:sz w:val="28"/>
                <w:szCs w:val="28"/>
                <w:lang w:val="en-US" w:eastAsia="en-US"/>
              </w:rPr>
              <w:t>Conditions and safeguards</w:t>
            </w:r>
          </w:p>
          <w:p w:rsidR="00F646AD" w:rsidRPr="00F646AD" w:rsidRDefault="00F646AD" w:rsidP="00F646AD">
            <w:pPr>
              <w:autoSpaceDE w:val="0"/>
              <w:autoSpaceDN w:val="0"/>
              <w:adjustRightInd w:val="0"/>
              <w:rPr>
                <w:rFonts w:eastAsiaTheme="minorHAnsi"/>
                <w:sz w:val="28"/>
                <w:szCs w:val="28"/>
                <w:lang w:val="en-US" w:eastAsia="en-US"/>
              </w:rPr>
            </w:pPr>
            <w:r w:rsidRPr="00F646AD">
              <w:rPr>
                <w:rFonts w:eastAsiaTheme="minorHAnsi"/>
                <w:sz w:val="28"/>
                <w:szCs w:val="28"/>
                <w:lang w:val="en-US" w:eastAsia="en-US"/>
              </w:rPr>
              <w:t>1 Each Party shall ensure that the establishment, implementation and application of the powers</w:t>
            </w:r>
            <w:r>
              <w:rPr>
                <w:rFonts w:eastAsiaTheme="minorHAnsi"/>
                <w:sz w:val="28"/>
                <w:szCs w:val="28"/>
                <w:lang w:val="uk-UA" w:eastAsia="en-US"/>
              </w:rPr>
              <w:t xml:space="preserve"> </w:t>
            </w:r>
            <w:r w:rsidRPr="00F646AD">
              <w:rPr>
                <w:rFonts w:eastAsiaTheme="minorHAnsi"/>
                <w:sz w:val="28"/>
                <w:szCs w:val="28"/>
                <w:lang w:val="en-US" w:eastAsia="en-US"/>
              </w:rPr>
              <w:t>and procedures provided for in this</w:t>
            </w:r>
            <w:r>
              <w:rPr>
                <w:rFonts w:eastAsiaTheme="minorHAnsi"/>
                <w:sz w:val="28"/>
                <w:szCs w:val="28"/>
                <w:lang w:val="uk-UA" w:eastAsia="en-US"/>
              </w:rPr>
              <w:t xml:space="preserve"> </w:t>
            </w:r>
            <w:r w:rsidRPr="00F646AD">
              <w:rPr>
                <w:rFonts w:eastAsiaTheme="minorHAnsi"/>
                <w:sz w:val="28"/>
                <w:szCs w:val="28"/>
                <w:lang w:val="en-US" w:eastAsia="en-US"/>
              </w:rPr>
              <w:t>Section are subject to conditions and safeguards provided</w:t>
            </w:r>
            <w:r>
              <w:rPr>
                <w:rFonts w:eastAsiaTheme="minorHAnsi"/>
                <w:sz w:val="28"/>
                <w:szCs w:val="28"/>
                <w:lang w:val="uk-UA" w:eastAsia="en-US"/>
              </w:rPr>
              <w:t xml:space="preserve"> </w:t>
            </w:r>
            <w:r w:rsidRPr="00F646AD">
              <w:rPr>
                <w:rFonts w:eastAsiaTheme="minorHAnsi"/>
                <w:sz w:val="28"/>
                <w:szCs w:val="28"/>
                <w:lang w:val="en-US" w:eastAsia="en-US"/>
              </w:rPr>
              <w:t xml:space="preserve">for under its </w:t>
            </w:r>
            <w:r w:rsidRPr="00F646AD">
              <w:rPr>
                <w:rFonts w:eastAsiaTheme="minorHAnsi"/>
                <w:sz w:val="28"/>
                <w:szCs w:val="28"/>
                <w:lang w:val="en-US" w:eastAsia="en-US"/>
              </w:rPr>
              <w:lastRenderedPageBreak/>
              <w:t>domestic law, which shall provide for the adequate protection of human rights</w:t>
            </w:r>
            <w:r>
              <w:rPr>
                <w:rFonts w:eastAsiaTheme="minorHAnsi"/>
                <w:sz w:val="28"/>
                <w:szCs w:val="28"/>
                <w:lang w:val="uk-UA" w:eastAsia="en-US"/>
              </w:rPr>
              <w:t xml:space="preserve"> </w:t>
            </w:r>
            <w:r w:rsidRPr="00F646AD">
              <w:rPr>
                <w:rFonts w:eastAsiaTheme="minorHAnsi"/>
                <w:sz w:val="28"/>
                <w:szCs w:val="28"/>
                <w:lang w:val="en-US" w:eastAsia="en-US"/>
              </w:rPr>
              <w:t>and liberties, including rights arising pursuant to obligations it has undertaken under the 1950</w:t>
            </w:r>
            <w:r>
              <w:rPr>
                <w:rFonts w:eastAsiaTheme="minorHAnsi"/>
                <w:sz w:val="28"/>
                <w:szCs w:val="28"/>
                <w:lang w:val="uk-UA" w:eastAsia="en-US"/>
              </w:rPr>
              <w:t xml:space="preserve"> </w:t>
            </w:r>
            <w:r w:rsidRPr="00F646AD">
              <w:rPr>
                <w:rFonts w:eastAsiaTheme="minorHAnsi"/>
                <w:sz w:val="28"/>
                <w:szCs w:val="28"/>
                <w:lang w:val="en-US" w:eastAsia="en-US"/>
              </w:rPr>
              <w:t>Council of Europe Convention for the Protection of Human Rights and Fundamental</w:t>
            </w:r>
          </w:p>
          <w:p w:rsidR="00F646AD" w:rsidRPr="00F646AD" w:rsidRDefault="00F646AD" w:rsidP="00F646AD">
            <w:pPr>
              <w:autoSpaceDE w:val="0"/>
              <w:autoSpaceDN w:val="0"/>
              <w:adjustRightInd w:val="0"/>
              <w:rPr>
                <w:rFonts w:eastAsiaTheme="minorHAnsi"/>
                <w:sz w:val="28"/>
                <w:szCs w:val="28"/>
                <w:lang w:val="en-US" w:eastAsia="en-US"/>
              </w:rPr>
            </w:pPr>
            <w:r w:rsidRPr="00F646AD">
              <w:rPr>
                <w:rFonts w:eastAsiaTheme="minorHAnsi"/>
                <w:sz w:val="28"/>
                <w:szCs w:val="28"/>
                <w:lang w:val="en-US" w:eastAsia="en-US"/>
              </w:rPr>
              <w:t>Freedoms, the 1966 United Nations International Covenant on Civil and Political Rights, and</w:t>
            </w:r>
            <w:r>
              <w:rPr>
                <w:rFonts w:eastAsiaTheme="minorHAnsi"/>
                <w:sz w:val="28"/>
                <w:szCs w:val="28"/>
                <w:lang w:val="uk-UA" w:eastAsia="en-US"/>
              </w:rPr>
              <w:t xml:space="preserve"> </w:t>
            </w:r>
            <w:r w:rsidRPr="00F646AD">
              <w:rPr>
                <w:rFonts w:eastAsiaTheme="minorHAnsi"/>
                <w:sz w:val="28"/>
                <w:szCs w:val="28"/>
                <w:lang w:val="en-US" w:eastAsia="en-US"/>
              </w:rPr>
              <w:t>other applicable international human rights</w:t>
            </w:r>
            <w:r>
              <w:rPr>
                <w:rFonts w:eastAsiaTheme="minorHAnsi"/>
                <w:sz w:val="28"/>
                <w:szCs w:val="28"/>
                <w:lang w:val="uk-UA" w:eastAsia="en-US"/>
              </w:rPr>
              <w:t xml:space="preserve"> </w:t>
            </w:r>
            <w:r w:rsidRPr="00F646AD">
              <w:rPr>
                <w:rFonts w:eastAsiaTheme="minorHAnsi"/>
                <w:sz w:val="28"/>
                <w:szCs w:val="28"/>
                <w:lang w:val="en-US" w:eastAsia="en-US"/>
              </w:rPr>
              <w:t>instruments, and which shall</w:t>
            </w:r>
            <w:r>
              <w:rPr>
                <w:rFonts w:eastAsiaTheme="minorHAnsi"/>
                <w:sz w:val="28"/>
                <w:szCs w:val="28"/>
                <w:lang w:val="uk-UA" w:eastAsia="en-US"/>
              </w:rPr>
              <w:t xml:space="preserve"> </w:t>
            </w:r>
            <w:r w:rsidRPr="00F646AD">
              <w:rPr>
                <w:rFonts w:eastAsiaTheme="minorHAnsi"/>
                <w:sz w:val="28"/>
                <w:szCs w:val="28"/>
                <w:lang w:val="en-US" w:eastAsia="en-US"/>
              </w:rPr>
              <w:t>incorporate the</w:t>
            </w:r>
            <w:r>
              <w:rPr>
                <w:rFonts w:eastAsiaTheme="minorHAnsi"/>
                <w:sz w:val="28"/>
                <w:szCs w:val="28"/>
                <w:lang w:val="uk-UA" w:eastAsia="en-US"/>
              </w:rPr>
              <w:t xml:space="preserve"> </w:t>
            </w:r>
            <w:r w:rsidRPr="00F646AD">
              <w:rPr>
                <w:rFonts w:eastAsiaTheme="minorHAnsi"/>
                <w:sz w:val="28"/>
                <w:szCs w:val="28"/>
                <w:lang w:val="en-US" w:eastAsia="en-US"/>
              </w:rPr>
              <w:t>principle of proportionality.</w:t>
            </w:r>
          </w:p>
          <w:p w:rsidR="00F646AD" w:rsidRPr="00F646AD" w:rsidRDefault="00F646AD" w:rsidP="00F646AD">
            <w:pPr>
              <w:autoSpaceDE w:val="0"/>
              <w:autoSpaceDN w:val="0"/>
              <w:adjustRightInd w:val="0"/>
              <w:jc w:val="left"/>
              <w:rPr>
                <w:rFonts w:eastAsiaTheme="minorHAnsi"/>
                <w:sz w:val="28"/>
                <w:szCs w:val="28"/>
                <w:lang w:val="en-US" w:eastAsia="en-US"/>
              </w:rPr>
            </w:pPr>
            <w:r w:rsidRPr="00F646AD">
              <w:rPr>
                <w:rFonts w:eastAsiaTheme="minorHAnsi"/>
                <w:sz w:val="28"/>
                <w:szCs w:val="28"/>
                <w:lang w:val="en-US" w:eastAsia="en-US"/>
              </w:rPr>
              <w:t>2</w:t>
            </w:r>
            <w:r>
              <w:rPr>
                <w:rFonts w:eastAsiaTheme="minorHAnsi"/>
                <w:sz w:val="28"/>
                <w:szCs w:val="28"/>
                <w:lang w:val="uk-UA" w:eastAsia="en-US"/>
              </w:rPr>
              <w:t>.</w:t>
            </w:r>
            <w:r w:rsidRPr="00F646AD">
              <w:rPr>
                <w:rFonts w:eastAsiaTheme="minorHAnsi"/>
                <w:sz w:val="28"/>
                <w:szCs w:val="28"/>
                <w:lang w:val="en-US" w:eastAsia="en-US"/>
              </w:rPr>
              <w:t xml:space="preserve"> Such conditions and safeguards shall, as appropriate in view of the nature of the procedure or</w:t>
            </w:r>
            <w:r>
              <w:rPr>
                <w:rFonts w:eastAsiaTheme="minorHAnsi"/>
                <w:sz w:val="28"/>
                <w:szCs w:val="28"/>
                <w:lang w:val="uk-UA" w:eastAsia="en-US"/>
              </w:rPr>
              <w:t xml:space="preserve"> </w:t>
            </w:r>
            <w:r w:rsidRPr="00F646AD">
              <w:rPr>
                <w:rFonts w:eastAsiaTheme="minorHAnsi"/>
                <w:sz w:val="28"/>
                <w:szCs w:val="28"/>
                <w:lang w:val="en-US" w:eastAsia="en-US"/>
              </w:rPr>
              <w:t xml:space="preserve">power concerned, </w:t>
            </w:r>
            <w:r w:rsidRPr="00F646AD">
              <w:rPr>
                <w:rFonts w:eastAsiaTheme="minorHAnsi"/>
                <w:i/>
                <w:iCs/>
                <w:sz w:val="28"/>
                <w:szCs w:val="28"/>
                <w:lang w:val="en-US" w:eastAsia="en-US"/>
              </w:rPr>
              <w:t>inter alia</w:t>
            </w:r>
            <w:r w:rsidRPr="00F646AD">
              <w:rPr>
                <w:rFonts w:eastAsiaTheme="minorHAnsi"/>
                <w:sz w:val="28"/>
                <w:szCs w:val="28"/>
                <w:lang w:val="en-US" w:eastAsia="en-US"/>
              </w:rPr>
              <w:t>, include judicial or other independent supervision, grounds</w:t>
            </w:r>
            <w:r>
              <w:rPr>
                <w:rFonts w:eastAsiaTheme="minorHAnsi"/>
                <w:sz w:val="28"/>
                <w:szCs w:val="28"/>
                <w:lang w:val="uk-UA" w:eastAsia="en-US"/>
              </w:rPr>
              <w:t xml:space="preserve"> </w:t>
            </w:r>
            <w:r w:rsidRPr="00F646AD">
              <w:rPr>
                <w:rFonts w:eastAsiaTheme="minorHAnsi"/>
                <w:sz w:val="28"/>
                <w:szCs w:val="28"/>
                <w:lang w:val="en-US" w:eastAsia="en-US"/>
              </w:rPr>
              <w:t>justifying application, and limitation of the scope and the duration of such power or procedure.</w:t>
            </w:r>
          </w:p>
          <w:p w:rsidR="00F646AD" w:rsidRDefault="00F646AD" w:rsidP="00F646AD">
            <w:pPr>
              <w:autoSpaceDE w:val="0"/>
              <w:autoSpaceDN w:val="0"/>
              <w:adjustRightInd w:val="0"/>
              <w:jc w:val="left"/>
              <w:rPr>
                <w:rFonts w:eastAsiaTheme="minorHAnsi"/>
                <w:sz w:val="28"/>
                <w:szCs w:val="28"/>
                <w:lang w:val="en-US" w:eastAsia="en-US"/>
              </w:rPr>
            </w:pPr>
          </w:p>
          <w:p w:rsidR="00F646AD" w:rsidRDefault="00F646AD" w:rsidP="00F646AD">
            <w:pPr>
              <w:autoSpaceDE w:val="0"/>
              <w:autoSpaceDN w:val="0"/>
              <w:adjustRightInd w:val="0"/>
              <w:jc w:val="left"/>
              <w:rPr>
                <w:rFonts w:eastAsiaTheme="minorHAnsi"/>
                <w:sz w:val="28"/>
                <w:szCs w:val="28"/>
                <w:lang w:val="en-US" w:eastAsia="en-US"/>
              </w:rPr>
            </w:pPr>
          </w:p>
          <w:p w:rsidR="00BE67C0" w:rsidRPr="00F646AD" w:rsidRDefault="00F646AD" w:rsidP="00F646AD">
            <w:pPr>
              <w:autoSpaceDE w:val="0"/>
              <w:autoSpaceDN w:val="0"/>
              <w:adjustRightInd w:val="0"/>
              <w:jc w:val="left"/>
              <w:rPr>
                <w:rFonts w:eastAsiaTheme="majorEastAsia"/>
                <w:color w:val="000000" w:themeColor="text1"/>
                <w:sz w:val="28"/>
                <w:szCs w:val="28"/>
                <w:lang w:val="en-US"/>
              </w:rPr>
            </w:pPr>
            <w:r w:rsidRPr="00F646AD">
              <w:rPr>
                <w:rFonts w:eastAsiaTheme="minorHAnsi"/>
                <w:sz w:val="28"/>
                <w:szCs w:val="28"/>
                <w:lang w:val="en-US" w:eastAsia="en-US"/>
              </w:rPr>
              <w:t>3</w:t>
            </w:r>
            <w:r>
              <w:rPr>
                <w:rFonts w:eastAsiaTheme="minorHAnsi"/>
                <w:sz w:val="28"/>
                <w:szCs w:val="28"/>
                <w:lang w:val="uk-UA" w:eastAsia="en-US"/>
              </w:rPr>
              <w:t>.</w:t>
            </w:r>
            <w:r w:rsidRPr="00F646AD">
              <w:rPr>
                <w:rFonts w:eastAsiaTheme="minorHAnsi"/>
                <w:sz w:val="28"/>
                <w:szCs w:val="28"/>
                <w:lang w:val="en-US" w:eastAsia="en-US"/>
              </w:rPr>
              <w:t xml:space="preserve"> To the extent that it is consistent with the public interest, in particular the sound administration</w:t>
            </w:r>
            <w:r>
              <w:rPr>
                <w:rFonts w:eastAsiaTheme="minorHAnsi"/>
                <w:sz w:val="28"/>
                <w:szCs w:val="28"/>
                <w:lang w:val="uk-UA" w:eastAsia="en-US"/>
              </w:rPr>
              <w:t xml:space="preserve"> </w:t>
            </w:r>
            <w:r w:rsidRPr="00F646AD">
              <w:rPr>
                <w:rFonts w:eastAsiaTheme="minorHAnsi"/>
                <w:sz w:val="28"/>
                <w:szCs w:val="28"/>
                <w:lang w:val="en-US" w:eastAsia="en-US"/>
              </w:rPr>
              <w:t>of justice, each Party shall consider the impact of the powers and procedures in this section</w:t>
            </w:r>
            <w:r>
              <w:rPr>
                <w:rFonts w:eastAsiaTheme="minorHAnsi"/>
                <w:sz w:val="28"/>
                <w:szCs w:val="28"/>
                <w:lang w:val="uk-UA" w:eastAsia="en-US"/>
              </w:rPr>
              <w:t xml:space="preserve"> </w:t>
            </w:r>
            <w:r w:rsidRPr="00F646AD">
              <w:rPr>
                <w:rFonts w:eastAsiaTheme="minorHAnsi"/>
                <w:sz w:val="28"/>
                <w:szCs w:val="28"/>
                <w:lang w:val="en-US" w:eastAsia="en-US"/>
              </w:rPr>
              <w:t>upon the rights,</w:t>
            </w:r>
            <w:r>
              <w:rPr>
                <w:rFonts w:eastAsiaTheme="minorHAnsi"/>
                <w:sz w:val="28"/>
                <w:szCs w:val="28"/>
                <w:lang w:val="uk-UA" w:eastAsia="en-US"/>
              </w:rPr>
              <w:t xml:space="preserve"> </w:t>
            </w:r>
            <w:r w:rsidRPr="00F646AD">
              <w:rPr>
                <w:rFonts w:eastAsiaTheme="minorHAnsi"/>
                <w:sz w:val="28"/>
                <w:szCs w:val="28"/>
                <w:lang w:val="en-US" w:eastAsia="en-US"/>
              </w:rPr>
              <w:t>responsibilities and legitimate</w:t>
            </w:r>
            <w:r>
              <w:rPr>
                <w:rFonts w:eastAsiaTheme="minorHAnsi"/>
                <w:sz w:val="28"/>
                <w:szCs w:val="28"/>
                <w:lang w:val="uk-UA" w:eastAsia="en-US"/>
              </w:rPr>
              <w:t xml:space="preserve"> </w:t>
            </w:r>
            <w:r w:rsidRPr="00F646AD">
              <w:rPr>
                <w:rFonts w:eastAsiaTheme="minorHAnsi"/>
                <w:sz w:val="28"/>
                <w:szCs w:val="28"/>
                <w:lang w:val="en-US" w:eastAsia="en-US"/>
              </w:rPr>
              <w:t>interests of third parties.</w:t>
            </w:r>
          </w:p>
        </w:tc>
        <w:tc>
          <w:tcPr>
            <w:tcW w:w="4814" w:type="dxa"/>
          </w:tcPr>
          <w:p w:rsidR="00F646AD" w:rsidRPr="00F646AD"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color w:val="000000" w:themeColor="text1"/>
                <w:sz w:val="28"/>
                <w:szCs w:val="28"/>
              </w:rPr>
            </w:pPr>
            <w:r w:rsidRPr="00F646AD">
              <w:rPr>
                <w:rFonts w:ascii="Times New Roman" w:hAnsi="Times New Roman" w:cs="Times New Roman"/>
                <w:b/>
                <w:color w:val="000000" w:themeColor="text1"/>
                <w:sz w:val="28"/>
                <w:szCs w:val="28"/>
              </w:rPr>
              <w:lastRenderedPageBreak/>
              <w:t>Частина 2 - Процедурне право</w:t>
            </w:r>
          </w:p>
          <w:p w:rsidR="00F646AD" w:rsidRPr="00D45823" w:rsidRDefault="00F646AD" w:rsidP="00F646AD">
            <w:pPr>
              <w:pStyle w:val="HTML"/>
              <w:shd w:val="clear" w:color="auto" w:fill="FFFFFF"/>
              <w:jc w:val="both"/>
              <w:rPr>
                <w:rFonts w:ascii="Times New Roman" w:hAnsi="Times New Roman" w:cs="Times New Roman"/>
                <w:color w:val="000000" w:themeColor="text1"/>
                <w:sz w:val="28"/>
                <w:szCs w:val="28"/>
              </w:rPr>
            </w:pPr>
          </w:p>
          <w:p w:rsidR="00F646AD" w:rsidRPr="00D45823" w:rsidRDefault="00F646AD" w:rsidP="00F646AD">
            <w:pPr>
              <w:pStyle w:val="HTML"/>
              <w:shd w:val="clear" w:color="auto" w:fill="FFFFFF"/>
              <w:jc w:val="both"/>
              <w:rPr>
                <w:rFonts w:ascii="Times New Roman" w:hAnsi="Times New Roman" w:cs="Times New Roman"/>
                <w:color w:val="000000" w:themeColor="text1"/>
                <w:sz w:val="28"/>
                <w:szCs w:val="28"/>
              </w:rPr>
            </w:pPr>
            <w:bookmarkStart w:id="62" w:name="o103"/>
            <w:bookmarkEnd w:id="62"/>
            <w:r w:rsidRPr="00D45823">
              <w:rPr>
                <w:rFonts w:ascii="Times New Roman" w:hAnsi="Times New Roman" w:cs="Times New Roman"/>
                <w:b/>
                <w:bCs/>
                <w:color w:val="000000" w:themeColor="text1"/>
                <w:sz w:val="28"/>
                <w:szCs w:val="28"/>
              </w:rPr>
              <w:t xml:space="preserve"> Заголовок 1 - Загальні положення </w:t>
            </w: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p>
          <w:p w:rsidR="00F646AD" w:rsidRPr="00D45823" w:rsidRDefault="00F646AD" w:rsidP="00F646AD">
            <w:pPr>
              <w:pStyle w:val="HTML"/>
              <w:shd w:val="clear" w:color="auto" w:fill="FFFFFF"/>
              <w:jc w:val="both"/>
              <w:rPr>
                <w:rFonts w:ascii="Times New Roman" w:hAnsi="Times New Roman" w:cs="Times New Roman"/>
                <w:color w:val="000000" w:themeColor="text1"/>
                <w:sz w:val="28"/>
                <w:szCs w:val="28"/>
              </w:rPr>
            </w:pPr>
            <w:bookmarkStart w:id="63" w:name="o104"/>
            <w:bookmarkEnd w:id="63"/>
            <w:r w:rsidRPr="00D45823">
              <w:rPr>
                <w:rFonts w:ascii="Times New Roman" w:hAnsi="Times New Roman" w:cs="Times New Roman"/>
                <w:color w:val="000000" w:themeColor="text1"/>
                <w:sz w:val="28"/>
                <w:szCs w:val="28"/>
              </w:rPr>
              <w:t xml:space="preserve"> </w:t>
            </w:r>
            <w:r w:rsidRPr="00D45823">
              <w:rPr>
                <w:rFonts w:ascii="Times New Roman" w:hAnsi="Times New Roman" w:cs="Times New Roman"/>
                <w:b/>
                <w:bCs/>
                <w:color w:val="000000" w:themeColor="text1"/>
                <w:sz w:val="28"/>
                <w:szCs w:val="28"/>
              </w:rPr>
              <w:t>Стаття 14</w:t>
            </w:r>
            <w:r w:rsidRPr="00D45823">
              <w:rPr>
                <w:rFonts w:ascii="Times New Roman" w:hAnsi="Times New Roman" w:cs="Times New Roman"/>
                <w:color w:val="000000" w:themeColor="text1"/>
                <w:sz w:val="28"/>
                <w:szCs w:val="28"/>
              </w:rPr>
              <w:t xml:space="preserve"> - Сфера процедурних положень </w:t>
            </w:r>
          </w:p>
          <w:p w:rsidR="00F646AD" w:rsidRPr="00D45823" w:rsidRDefault="00F646AD" w:rsidP="00F646AD">
            <w:pPr>
              <w:pStyle w:val="HTML"/>
              <w:shd w:val="clear" w:color="auto" w:fill="FFFFFF"/>
              <w:jc w:val="both"/>
              <w:rPr>
                <w:rFonts w:ascii="Times New Roman" w:hAnsi="Times New Roman" w:cs="Times New Roman"/>
                <w:color w:val="000000" w:themeColor="text1"/>
                <w:sz w:val="28"/>
                <w:szCs w:val="28"/>
              </w:rPr>
            </w:pP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64" w:name="o105"/>
            <w:bookmarkEnd w:id="64"/>
            <w:r w:rsidRPr="00D45823">
              <w:rPr>
                <w:rFonts w:ascii="Times New Roman" w:hAnsi="Times New Roman" w:cs="Times New Roman"/>
                <w:color w:val="000000" w:themeColor="text1"/>
                <w:sz w:val="28"/>
                <w:szCs w:val="28"/>
              </w:rPr>
              <w:t>1. Кожна Сторона вживає такі законодавчі та інші заходи, які</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можуть бути необхідними для визначення повноважень і процедур,</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передбачених цією частиною, з метою конкретних кримінальних</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розслідувань або переслідувань. </w:t>
            </w: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65" w:name="o106"/>
            <w:bookmarkEnd w:id="65"/>
            <w:r w:rsidRPr="00D45823">
              <w:rPr>
                <w:rFonts w:ascii="Times New Roman" w:hAnsi="Times New Roman" w:cs="Times New Roman"/>
                <w:color w:val="000000" w:themeColor="text1"/>
                <w:sz w:val="28"/>
                <w:szCs w:val="28"/>
              </w:rPr>
              <w:t>2. За винятком обставин, конкретно передбачених статтею 21,</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кожна Сторона застосовує повноваження і процедури, передбачені у</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пункті 1 цієї статті, до: </w:t>
            </w: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66" w:name="o107"/>
            <w:bookmarkEnd w:id="66"/>
            <w:r w:rsidRPr="00D45823">
              <w:rPr>
                <w:rFonts w:ascii="Times New Roman" w:hAnsi="Times New Roman" w:cs="Times New Roman"/>
                <w:color w:val="000000" w:themeColor="text1"/>
                <w:sz w:val="28"/>
                <w:szCs w:val="28"/>
              </w:rPr>
              <w:t>a. кримінальних правопорушень, встановлених відповідно до</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статей 2 - 11 цієї Конвенції; </w:t>
            </w: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67" w:name="o108"/>
            <w:bookmarkEnd w:id="67"/>
            <w:r w:rsidRPr="00D45823">
              <w:rPr>
                <w:rFonts w:ascii="Times New Roman" w:hAnsi="Times New Roman" w:cs="Times New Roman"/>
                <w:color w:val="000000" w:themeColor="text1"/>
                <w:sz w:val="28"/>
                <w:szCs w:val="28"/>
              </w:rPr>
              <w:t>b. інших кримінальних правопорушень, вчинених за допомогою</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комп'ютерних систем; та </w:t>
            </w: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68" w:name="o109"/>
            <w:bookmarkEnd w:id="68"/>
            <w:r w:rsidRPr="00D45823">
              <w:rPr>
                <w:rFonts w:ascii="Times New Roman" w:hAnsi="Times New Roman" w:cs="Times New Roman"/>
                <w:color w:val="000000" w:themeColor="text1"/>
                <w:sz w:val="28"/>
                <w:szCs w:val="28"/>
              </w:rPr>
              <w:t>c. збору доказів у електронній формі стосовно кримінального</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правопорушення. </w:t>
            </w: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69" w:name="o110"/>
            <w:bookmarkEnd w:id="69"/>
            <w:r w:rsidRPr="00D45823">
              <w:rPr>
                <w:rFonts w:ascii="Times New Roman" w:hAnsi="Times New Roman" w:cs="Times New Roman"/>
                <w:color w:val="000000" w:themeColor="text1"/>
                <w:sz w:val="28"/>
                <w:szCs w:val="28"/>
              </w:rPr>
              <w:t>3. a. Кожна Сторона може залишити за собою право</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застосовувати заходи, які містяться у статті 20, тільки до</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lastRenderedPageBreak/>
              <w:t>правопорушень або до категорій правопорушень, зазначених у</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застереженні, за умови, що обсяг таких правопорушень або категорій</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правопорушень не менший за обсяг правопорушень, до яких вона</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застосовує заходи, які містяться у статті 21. Кожна Сторона</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розгляне можливість обмеження такого застереження з метою якомога ширшого застосування заходів, які містяться у статті 20. </w:t>
            </w:r>
          </w:p>
          <w:p w:rsidR="00F646AD" w:rsidRPr="00D45823" w:rsidRDefault="00F646AD" w:rsidP="00F646AD">
            <w:pPr>
              <w:pStyle w:val="HTML"/>
              <w:shd w:val="clear" w:color="auto" w:fill="FFFFFF"/>
              <w:jc w:val="both"/>
              <w:rPr>
                <w:rFonts w:ascii="Times New Roman" w:hAnsi="Times New Roman" w:cs="Times New Roman"/>
                <w:color w:val="000000" w:themeColor="text1"/>
                <w:sz w:val="28"/>
                <w:szCs w:val="28"/>
              </w:rPr>
            </w:pPr>
            <w:bookmarkStart w:id="70" w:name="o111"/>
            <w:bookmarkEnd w:id="70"/>
            <w:r w:rsidRPr="00D45823">
              <w:rPr>
                <w:rFonts w:ascii="Times New Roman" w:hAnsi="Times New Roman" w:cs="Times New Roman"/>
                <w:color w:val="000000" w:themeColor="text1"/>
                <w:sz w:val="28"/>
                <w:szCs w:val="28"/>
              </w:rPr>
              <w:t>b. Якщо Сторона внаслідок обмежень, встановлених її чинним</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законодавством під час прийняття цієї Конвенції, не може</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застосовувати заходи, які містяться у статтях 20 і 21, до</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комунікацій, які передаються всередині комп'ютерної системи постачальника послуг, причому така система </w:t>
            </w: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71" w:name="o112"/>
            <w:bookmarkEnd w:id="71"/>
            <w:r w:rsidRPr="00D45823">
              <w:rPr>
                <w:rFonts w:ascii="Times New Roman" w:hAnsi="Times New Roman" w:cs="Times New Roman"/>
                <w:color w:val="000000" w:themeColor="text1"/>
                <w:sz w:val="28"/>
                <w:szCs w:val="28"/>
              </w:rPr>
              <w:t>i. використовується на користь закритої групи</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користувачів, та </w:t>
            </w:r>
          </w:p>
          <w:p w:rsidR="00F646AD"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72" w:name="o113"/>
            <w:bookmarkEnd w:id="72"/>
            <w:r w:rsidRPr="00D45823">
              <w:rPr>
                <w:rFonts w:ascii="Times New Roman" w:hAnsi="Times New Roman" w:cs="Times New Roman"/>
                <w:color w:val="000000" w:themeColor="text1"/>
                <w:sz w:val="28"/>
                <w:szCs w:val="28"/>
              </w:rPr>
              <w:t>ii. не використовує мережі зв'язку загального доступу, і</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не пов'язана з іншою комп'ютерною системою, відкритою для</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загального доступу чи приватною, така Сторона може залишити за собою право не застосовувати ц</w:t>
            </w:r>
            <w:r>
              <w:rPr>
                <w:rFonts w:ascii="Times New Roman" w:hAnsi="Times New Roman" w:cs="Times New Roman"/>
                <w:color w:val="000000" w:themeColor="text1"/>
                <w:sz w:val="28"/>
                <w:szCs w:val="28"/>
                <w:lang w:val="uk-UA"/>
              </w:rPr>
              <w:t xml:space="preserve">і </w:t>
            </w:r>
            <w:r w:rsidRPr="00D45823">
              <w:rPr>
                <w:rFonts w:ascii="Times New Roman" w:hAnsi="Times New Roman" w:cs="Times New Roman"/>
                <w:color w:val="000000" w:themeColor="text1"/>
                <w:sz w:val="28"/>
                <w:szCs w:val="28"/>
              </w:rPr>
              <w:t xml:space="preserve">заходи для таких комунікацій. </w:t>
            </w: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r w:rsidRPr="00D45823">
              <w:rPr>
                <w:rFonts w:ascii="Times New Roman" w:hAnsi="Times New Roman" w:cs="Times New Roman"/>
                <w:color w:val="000000" w:themeColor="text1"/>
                <w:sz w:val="28"/>
                <w:szCs w:val="28"/>
              </w:rPr>
              <w:t>Кожна Сторона розгляне можливість</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обмеження такого застереження з метою якомога ширшого застосування</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заходів, які містяться у статтях 20 і 21. </w:t>
            </w:r>
          </w:p>
          <w:p w:rsidR="00F646AD" w:rsidRPr="00D45823" w:rsidRDefault="00F646AD" w:rsidP="00F646AD">
            <w:pPr>
              <w:pStyle w:val="HTML"/>
              <w:shd w:val="clear" w:color="auto" w:fill="FFFFFF"/>
              <w:jc w:val="both"/>
              <w:rPr>
                <w:rFonts w:ascii="Times New Roman" w:hAnsi="Times New Roman" w:cs="Times New Roman"/>
                <w:color w:val="000000" w:themeColor="text1"/>
                <w:sz w:val="28"/>
                <w:szCs w:val="28"/>
              </w:rPr>
            </w:pPr>
          </w:p>
          <w:p w:rsidR="00F646AD" w:rsidRPr="00D45823" w:rsidRDefault="00F646AD" w:rsidP="00F646AD">
            <w:pPr>
              <w:pStyle w:val="HTML"/>
              <w:shd w:val="clear" w:color="auto" w:fill="FFFFFF"/>
              <w:jc w:val="both"/>
              <w:rPr>
                <w:rFonts w:ascii="Times New Roman" w:hAnsi="Times New Roman" w:cs="Times New Roman"/>
                <w:color w:val="000000" w:themeColor="text1"/>
                <w:sz w:val="28"/>
                <w:szCs w:val="28"/>
              </w:rPr>
            </w:pPr>
            <w:bookmarkStart w:id="73" w:name="o114"/>
            <w:bookmarkEnd w:id="73"/>
            <w:r w:rsidRPr="00D45823">
              <w:rPr>
                <w:rFonts w:ascii="Times New Roman" w:hAnsi="Times New Roman" w:cs="Times New Roman"/>
                <w:b/>
                <w:bCs/>
                <w:color w:val="000000" w:themeColor="text1"/>
                <w:sz w:val="28"/>
                <w:szCs w:val="28"/>
              </w:rPr>
              <w:t>Стаття 15</w:t>
            </w:r>
            <w:r w:rsidRPr="00D45823">
              <w:rPr>
                <w:rFonts w:ascii="Times New Roman" w:hAnsi="Times New Roman" w:cs="Times New Roman"/>
                <w:color w:val="000000" w:themeColor="text1"/>
                <w:sz w:val="28"/>
                <w:szCs w:val="28"/>
              </w:rPr>
              <w:t xml:space="preserve"> - Умови і запобіжні заходи </w:t>
            </w: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74" w:name="o115"/>
            <w:bookmarkEnd w:id="74"/>
            <w:r w:rsidRPr="00D45823">
              <w:rPr>
                <w:rFonts w:ascii="Times New Roman" w:hAnsi="Times New Roman" w:cs="Times New Roman"/>
                <w:color w:val="000000" w:themeColor="text1"/>
                <w:sz w:val="28"/>
                <w:szCs w:val="28"/>
              </w:rPr>
              <w:t>1. Кожна Сторона забезпечує, щоб встановлення, імплементація</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і застосування повноважень і процедур, передбачених цією частиною,</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регулювалися умовами і запобіжними заходами, передбаченими її</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lastRenderedPageBreak/>
              <w:t>внутрішньодержавним правом, які б забезпечували адекватний захист</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прав і свобод людини, включаючи права, що випливають із</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зобов'язань за Конвенцією Ради Європи про захист прав людини і</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основних свобод 1950 р., Міжнародною Хартією ООН про </w:t>
            </w:r>
            <w:r w:rsidRPr="00D45823">
              <w:rPr>
                <w:rFonts w:ascii="Times New Roman" w:hAnsi="Times New Roman" w:cs="Times New Roman"/>
                <w:color w:val="000000" w:themeColor="text1"/>
                <w:sz w:val="28"/>
                <w:szCs w:val="28"/>
              </w:rPr>
              <w:br/>
              <w:t>громадянські і політичні права 1966 р., та інших</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відповідних міжнародних угод з прав людини, і які б включали в</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себе принцип пропорційності. </w:t>
            </w:r>
          </w:p>
          <w:p w:rsidR="00F646AD" w:rsidRPr="00D45823" w:rsidRDefault="00F646AD" w:rsidP="00F646AD">
            <w:pPr>
              <w:pStyle w:val="HTML"/>
              <w:shd w:val="clear" w:color="auto" w:fill="FFFFFF"/>
              <w:jc w:val="both"/>
              <w:rPr>
                <w:rFonts w:ascii="Times New Roman" w:hAnsi="Times New Roman" w:cs="Times New Roman"/>
                <w:color w:val="000000" w:themeColor="text1"/>
                <w:sz w:val="28"/>
                <w:szCs w:val="28"/>
              </w:rPr>
            </w:pPr>
          </w:p>
          <w:p w:rsidR="00F646AD"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75" w:name="o116"/>
            <w:bookmarkEnd w:id="75"/>
          </w:p>
          <w:p w:rsidR="00F646AD"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p>
          <w:p w:rsidR="00F646AD" w:rsidRPr="00D45823"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r w:rsidRPr="00D45823">
              <w:rPr>
                <w:rFonts w:ascii="Times New Roman" w:hAnsi="Times New Roman" w:cs="Times New Roman"/>
                <w:color w:val="000000" w:themeColor="text1"/>
                <w:sz w:val="28"/>
                <w:szCs w:val="28"/>
              </w:rPr>
              <w:t>2. Такі умови і запобіжні заходи включатимуть, між іншим, як</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це є доречним з огляду на природу відповідного повноваження або</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процедури, судовий або інший незалежний нагляд, підстави, які</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виправдовують застосування, і обмеження сфери застосування і</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 xml:space="preserve">терміну таких повноважень або процедур. </w:t>
            </w:r>
          </w:p>
          <w:p w:rsidR="00BE67C0" w:rsidRPr="00F646AD" w:rsidRDefault="00F646AD" w:rsidP="00F646AD">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eastAsiaTheme="majorEastAsia"/>
                <w:color w:val="000000" w:themeColor="text1"/>
                <w:sz w:val="28"/>
                <w:szCs w:val="28"/>
              </w:rPr>
            </w:pPr>
            <w:bookmarkStart w:id="76" w:name="o117"/>
            <w:bookmarkEnd w:id="76"/>
            <w:r w:rsidRPr="00D45823">
              <w:rPr>
                <w:rFonts w:ascii="Times New Roman" w:hAnsi="Times New Roman" w:cs="Times New Roman"/>
                <w:color w:val="000000" w:themeColor="text1"/>
                <w:sz w:val="28"/>
                <w:szCs w:val="28"/>
              </w:rPr>
              <w:t>3. У тій мірі, наскільки це відповідає суспільним інтересам,</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зокрема, належному відправленню правосуддя, кожна Сторона розгляне</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вплив повноважень і процедур, які містяться у цій частині, на</w:t>
            </w:r>
            <w:r>
              <w:rPr>
                <w:rFonts w:ascii="Times New Roman" w:hAnsi="Times New Roman" w:cs="Times New Roman"/>
                <w:color w:val="000000" w:themeColor="text1"/>
                <w:sz w:val="28"/>
                <w:szCs w:val="28"/>
                <w:lang w:val="uk-UA"/>
              </w:rPr>
              <w:t xml:space="preserve"> </w:t>
            </w:r>
            <w:r w:rsidRPr="00D45823">
              <w:rPr>
                <w:rFonts w:ascii="Times New Roman" w:hAnsi="Times New Roman" w:cs="Times New Roman"/>
                <w:color w:val="000000" w:themeColor="text1"/>
                <w:sz w:val="28"/>
                <w:szCs w:val="28"/>
              </w:rPr>
              <w:t>права, відповідальність і законні інтереси третіх сторін.</w:t>
            </w:r>
          </w:p>
        </w:tc>
      </w:tr>
      <w:tr w:rsidR="00BE67C0" w:rsidTr="00F144C9">
        <w:trPr>
          <w:trHeight w:val="757"/>
        </w:trPr>
        <w:tc>
          <w:tcPr>
            <w:tcW w:w="4531" w:type="dxa"/>
          </w:tcPr>
          <w:p w:rsidR="00BE67C0" w:rsidRPr="00F144C9" w:rsidRDefault="005720D3" w:rsidP="00F144C9">
            <w:pPr>
              <w:spacing w:line="276" w:lineRule="auto"/>
              <w:contextualSpacing/>
              <w:rPr>
                <w:rFonts w:eastAsiaTheme="majorEastAsia"/>
                <w:color w:val="000000" w:themeColor="text1"/>
                <w:sz w:val="28"/>
                <w:szCs w:val="28"/>
                <w:lang w:val="en-US"/>
              </w:rPr>
            </w:pPr>
            <w:r w:rsidRPr="00F144C9">
              <w:rPr>
                <w:rFonts w:eastAsiaTheme="minorHAnsi"/>
                <w:b/>
                <w:bCs/>
                <w:color w:val="000000" w:themeColor="text1"/>
                <w:sz w:val="28"/>
                <w:szCs w:val="28"/>
                <w:lang w:val="en-US" w:eastAsia="en-US"/>
              </w:rPr>
              <w:lastRenderedPageBreak/>
              <w:t xml:space="preserve">Article 16 – </w:t>
            </w:r>
            <w:r w:rsidRPr="00F144C9">
              <w:rPr>
                <w:rFonts w:eastAsiaTheme="minorHAnsi"/>
                <w:bCs/>
                <w:color w:val="000000" w:themeColor="text1"/>
                <w:sz w:val="28"/>
                <w:szCs w:val="28"/>
                <w:lang w:val="en-US" w:eastAsia="en-US"/>
              </w:rPr>
              <w:t>Expedited preservation</w:t>
            </w:r>
            <w:r w:rsidR="00F144C9" w:rsidRPr="00F144C9">
              <w:rPr>
                <w:rFonts w:eastAsiaTheme="minorHAnsi"/>
                <w:bCs/>
                <w:color w:val="000000" w:themeColor="text1"/>
                <w:sz w:val="28"/>
                <w:szCs w:val="28"/>
                <w:lang w:val="uk-UA" w:eastAsia="en-US"/>
              </w:rPr>
              <w:t xml:space="preserve"> </w:t>
            </w:r>
            <w:r w:rsidRPr="00F144C9">
              <w:rPr>
                <w:rFonts w:eastAsiaTheme="minorHAnsi"/>
                <w:bCs/>
                <w:color w:val="000000" w:themeColor="text1"/>
                <w:sz w:val="28"/>
                <w:szCs w:val="28"/>
                <w:lang w:val="en-US" w:eastAsia="en-US"/>
              </w:rPr>
              <w:t>of stored computer data</w:t>
            </w:r>
          </w:p>
        </w:tc>
        <w:tc>
          <w:tcPr>
            <w:tcW w:w="4814" w:type="dxa"/>
          </w:tcPr>
          <w:p w:rsidR="00BE67C0" w:rsidRPr="00F144C9" w:rsidRDefault="005720D3" w:rsidP="00F144C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heme="majorEastAsia" w:hAnsi="Times New Roman" w:cs="Times New Roman"/>
                <w:color w:val="000000" w:themeColor="text1"/>
                <w:sz w:val="28"/>
                <w:szCs w:val="28"/>
              </w:rPr>
            </w:pPr>
            <w:bookmarkStart w:id="77" w:name="o119"/>
            <w:bookmarkEnd w:id="77"/>
            <w:r w:rsidRPr="00F144C9">
              <w:rPr>
                <w:rFonts w:ascii="Times New Roman" w:hAnsi="Times New Roman" w:cs="Times New Roman"/>
                <w:b/>
                <w:bCs/>
                <w:color w:val="000000" w:themeColor="text1"/>
                <w:sz w:val="28"/>
                <w:szCs w:val="28"/>
              </w:rPr>
              <w:t>Стаття 16</w:t>
            </w:r>
            <w:r w:rsidRPr="00F144C9">
              <w:rPr>
                <w:rFonts w:ascii="Times New Roman" w:hAnsi="Times New Roman" w:cs="Times New Roman"/>
                <w:color w:val="000000" w:themeColor="text1"/>
                <w:sz w:val="28"/>
                <w:szCs w:val="28"/>
              </w:rPr>
              <w:t xml:space="preserve"> - Термінове збереження комп'ютерних даних, які зберігаються</w:t>
            </w:r>
          </w:p>
        </w:tc>
      </w:tr>
      <w:tr w:rsidR="00BE67C0" w:rsidTr="00BE67C0">
        <w:tc>
          <w:tcPr>
            <w:tcW w:w="4531" w:type="dxa"/>
          </w:tcPr>
          <w:p w:rsidR="00BE67C0" w:rsidRPr="00F144C9" w:rsidRDefault="005720D3" w:rsidP="00354AD7">
            <w:pPr>
              <w:contextualSpacing/>
              <w:rPr>
                <w:rFonts w:eastAsiaTheme="majorEastAsia"/>
                <w:color w:val="000000" w:themeColor="text1"/>
                <w:sz w:val="28"/>
                <w:szCs w:val="28"/>
                <w:lang w:val="en-US"/>
              </w:rPr>
            </w:pPr>
            <w:r w:rsidRPr="00F144C9">
              <w:rPr>
                <w:rFonts w:eastAsiaTheme="minorHAnsi"/>
                <w:b/>
                <w:bCs/>
                <w:color w:val="000000" w:themeColor="text1"/>
                <w:sz w:val="28"/>
                <w:szCs w:val="28"/>
                <w:lang w:val="en-US" w:eastAsia="en-US"/>
              </w:rPr>
              <w:t xml:space="preserve">Article 17 – </w:t>
            </w:r>
            <w:r w:rsidRPr="00F144C9">
              <w:rPr>
                <w:rFonts w:eastAsiaTheme="minorHAnsi"/>
                <w:bCs/>
                <w:color w:val="000000" w:themeColor="text1"/>
                <w:sz w:val="28"/>
                <w:szCs w:val="28"/>
                <w:lang w:val="en-US" w:eastAsia="en-US"/>
              </w:rPr>
              <w:t>Expedited preservation and partial disclosure of traffic data</w:t>
            </w:r>
          </w:p>
        </w:tc>
        <w:tc>
          <w:tcPr>
            <w:tcW w:w="4814" w:type="dxa"/>
          </w:tcPr>
          <w:p w:rsidR="00BE67C0" w:rsidRPr="00F144C9" w:rsidRDefault="005720D3" w:rsidP="00354AD7">
            <w:pPr>
              <w:contextualSpacing/>
              <w:rPr>
                <w:rFonts w:eastAsiaTheme="majorEastAsia"/>
                <w:color w:val="000000" w:themeColor="text1"/>
                <w:sz w:val="28"/>
                <w:szCs w:val="28"/>
                <w:lang w:val="uk-UA"/>
              </w:rPr>
            </w:pPr>
            <w:r w:rsidRPr="00F144C9">
              <w:rPr>
                <w:b/>
                <w:bCs/>
                <w:color w:val="000000" w:themeColor="text1"/>
                <w:sz w:val="28"/>
                <w:szCs w:val="28"/>
                <w:shd w:val="clear" w:color="auto" w:fill="FFFFFF"/>
              </w:rPr>
              <w:t>Стаття 17</w:t>
            </w:r>
            <w:r w:rsidRPr="00F144C9">
              <w:rPr>
                <w:color w:val="000000" w:themeColor="text1"/>
                <w:sz w:val="28"/>
                <w:szCs w:val="28"/>
                <w:shd w:val="clear" w:color="auto" w:fill="FFFFFF"/>
              </w:rPr>
              <w:t xml:space="preserve"> - Термінове збереження і часткове</w:t>
            </w:r>
            <w:r w:rsidR="00F144C9">
              <w:rPr>
                <w:color w:val="000000" w:themeColor="text1"/>
                <w:sz w:val="28"/>
                <w:szCs w:val="28"/>
                <w:shd w:val="clear" w:color="auto" w:fill="FFFFFF"/>
                <w:lang w:val="uk-UA"/>
              </w:rPr>
              <w:t xml:space="preserve"> </w:t>
            </w:r>
            <w:r w:rsidRPr="00F144C9">
              <w:rPr>
                <w:color w:val="000000" w:themeColor="text1"/>
                <w:sz w:val="28"/>
                <w:szCs w:val="28"/>
                <w:shd w:val="clear" w:color="auto" w:fill="FFFFFF"/>
              </w:rPr>
              <w:t>розкриття даних про рух інформації</w:t>
            </w:r>
          </w:p>
        </w:tc>
      </w:tr>
      <w:tr w:rsidR="00BE67C0" w:rsidTr="00BE67C0">
        <w:tc>
          <w:tcPr>
            <w:tcW w:w="4531" w:type="dxa"/>
          </w:tcPr>
          <w:p w:rsidR="005720D3" w:rsidRPr="00F144C9" w:rsidRDefault="005720D3" w:rsidP="005720D3">
            <w:pPr>
              <w:autoSpaceDE w:val="0"/>
              <w:autoSpaceDN w:val="0"/>
              <w:adjustRightInd w:val="0"/>
              <w:jc w:val="left"/>
              <w:rPr>
                <w:rFonts w:eastAsiaTheme="minorHAnsi"/>
                <w:b/>
                <w:iCs/>
                <w:color w:val="000000" w:themeColor="text1"/>
                <w:sz w:val="28"/>
                <w:szCs w:val="28"/>
                <w:lang w:val="en-US" w:eastAsia="en-US"/>
              </w:rPr>
            </w:pPr>
            <w:r w:rsidRPr="00F144C9">
              <w:rPr>
                <w:rFonts w:eastAsiaTheme="minorHAnsi"/>
                <w:b/>
                <w:iCs/>
                <w:color w:val="000000" w:themeColor="text1"/>
                <w:sz w:val="28"/>
                <w:szCs w:val="28"/>
                <w:lang w:val="en-US" w:eastAsia="en-US"/>
              </w:rPr>
              <w:t>Title 3 Production order</w:t>
            </w:r>
          </w:p>
          <w:p w:rsidR="00BE67C0" w:rsidRPr="00F144C9" w:rsidRDefault="005720D3" w:rsidP="005720D3">
            <w:pPr>
              <w:spacing w:line="360" w:lineRule="auto"/>
              <w:contextualSpacing/>
              <w:rPr>
                <w:rFonts w:eastAsiaTheme="majorEastAsia"/>
                <w:color w:val="000000" w:themeColor="text1"/>
                <w:sz w:val="28"/>
                <w:szCs w:val="28"/>
                <w:lang w:val="uk-UA"/>
              </w:rPr>
            </w:pPr>
            <w:r w:rsidRPr="00F144C9">
              <w:rPr>
                <w:rFonts w:eastAsiaTheme="minorHAnsi"/>
                <w:b/>
                <w:bCs/>
                <w:color w:val="000000" w:themeColor="text1"/>
                <w:sz w:val="28"/>
                <w:szCs w:val="28"/>
                <w:lang w:val="en-US" w:eastAsia="en-US"/>
              </w:rPr>
              <w:t>Article 18</w:t>
            </w:r>
            <w:r w:rsidRPr="00F144C9">
              <w:rPr>
                <w:rFonts w:eastAsiaTheme="minorHAnsi"/>
                <w:bCs/>
                <w:color w:val="000000" w:themeColor="text1"/>
                <w:sz w:val="28"/>
                <w:szCs w:val="28"/>
                <w:lang w:val="en-US" w:eastAsia="en-US"/>
              </w:rPr>
              <w:t xml:space="preserve"> – Production order</w:t>
            </w:r>
          </w:p>
        </w:tc>
        <w:tc>
          <w:tcPr>
            <w:tcW w:w="4814" w:type="dxa"/>
          </w:tcPr>
          <w:p w:rsidR="005720D3" w:rsidRPr="00F144C9" w:rsidRDefault="005720D3" w:rsidP="00F144C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
                <w:color w:val="000000" w:themeColor="text1"/>
                <w:sz w:val="28"/>
                <w:szCs w:val="28"/>
              </w:rPr>
            </w:pPr>
            <w:r w:rsidRPr="00F144C9">
              <w:rPr>
                <w:rFonts w:ascii="Times New Roman" w:hAnsi="Times New Roman" w:cs="Times New Roman"/>
                <w:b/>
                <w:bCs/>
                <w:color w:val="000000" w:themeColor="text1"/>
                <w:sz w:val="28"/>
                <w:szCs w:val="28"/>
              </w:rPr>
              <w:t>Заголовок 3 Порядок</w:t>
            </w:r>
            <w:r w:rsidR="00F144C9">
              <w:rPr>
                <w:rFonts w:ascii="Times New Roman" w:hAnsi="Times New Roman" w:cs="Times New Roman"/>
                <w:b/>
                <w:bCs/>
                <w:color w:val="000000" w:themeColor="text1"/>
                <w:sz w:val="28"/>
                <w:szCs w:val="28"/>
                <w:lang w:val="uk-UA"/>
              </w:rPr>
              <w:t xml:space="preserve"> </w:t>
            </w:r>
            <w:r w:rsidRPr="00F144C9">
              <w:rPr>
                <w:rFonts w:ascii="Times New Roman" w:hAnsi="Times New Roman" w:cs="Times New Roman"/>
                <w:b/>
                <w:bCs/>
                <w:color w:val="000000" w:themeColor="text1"/>
                <w:sz w:val="28"/>
                <w:szCs w:val="28"/>
              </w:rPr>
              <w:t xml:space="preserve">представлення </w:t>
            </w:r>
          </w:p>
          <w:p w:rsidR="00BE67C0" w:rsidRPr="00F144C9" w:rsidRDefault="005720D3" w:rsidP="00F144C9">
            <w:pPr>
              <w:pStyle w:val="HTML"/>
              <w:shd w:val="clear" w:color="auto" w:fill="FFFFFF"/>
              <w:rPr>
                <w:rFonts w:ascii="Times New Roman" w:eastAsiaTheme="majorEastAsia" w:hAnsi="Times New Roman" w:cs="Times New Roman"/>
                <w:color w:val="000000" w:themeColor="text1"/>
                <w:sz w:val="28"/>
                <w:szCs w:val="28"/>
              </w:rPr>
            </w:pPr>
            <w:bookmarkStart w:id="78" w:name="o130"/>
            <w:bookmarkEnd w:id="78"/>
            <w:r w:rsidRPr="00F144C9">
              <w:rPr>
                <w:rFonts w:ascii="Times New Roman" w:hAnsi="Times New Roman" w:cs="Times New Roman"/>
                <w:b/>
                <w:bCs/>
                <w:color w:val="000000" w:themeColor="text1"/>
                <w:sz w:val="28"/>
                <w:szCs w:val="28"/>
              </w:rPr>
              <w:t>Стаття 18</w:t>
            </w:r>
            <w:r w:rsidRPr="00F144C9">
              <w:rPr>
                <w:rFonts w:ascii="Times New Roman" w:hAnsi="Times New Roman" w:cs="Times New Roman"/>
                <w:color w:val="000000" w:themeColor="text1"/>
                <w:sz w:val="28"/>
                <w:szCs w:val="28"/>
              </w:rPr>
              <w:t xml:space="preserve"> Порядок представлення</w:t>
            </w:r>
          </w:p>
        </w:tc>
      </w:tr>
      <w:tr w:rsidR="00BE67C0" w:rsidTr="00BE67C0">
        <w:tc>
          <w:tcPr>
            <w:tcW w:w="4531" w:type="dxa"/>
          </w:tcPr>
          <w:p w:rsidR="005720D3" w:rsidRPr="00F144C9" w:rsidRDefault="005720D3" w:rsidP="00F144C9">
            <w:pPr>
              <w:autoSpaceDE w:val="0"/>
              <w:autoSpaceDN w:val="0"/>
              <w:adjustRightInd w:val="0"/>
              <w:jc w:val="left"/>
              <w:rPr>
                <w:rFonts w:eastAsiaTheme="minorHAnsi"/>
                <w:b/>
                <w:iCs/>
                <w:color w:val="000000" w:themeColor="text1"/>
                <w:sz w:val="28"/>
                <w:szCs w:val="28"/>
                <w:lang w:val="en-US" w:eastAsia="en-US"/>
              </w:rPr>
            </w:pPr>
            <w:r w:rsidRPr="00F144C9">
              <w:rPr>
                <w:rFonts w:eastAsiaTheme="minorHAnsi"/>
                <w:b/>
                <w:iCs/>
                <w:color w:val="000000" w:themeColor="text1"/>
                <w:sz w:val="28"/>
                <w:szCs w:val="28"/>
                <w:lang w:val="en-US" w:eastAsia="en-US"/>
              </w:rPr>
              <w:t>Title 4 – Search and seizure of stored computer data</w:t>
            </w:r>
          </w:p>
          <w:p w:rsidR="00F144C9" w:rsidRDefault="00F144C9" w:rsidP="00F144C9">
            <w:pPr>
              <w:contextualSpacing/>
              <w:rPr>
                <w:rFonts w:eastAsiaTheme="minorHAnsi"/>
                <w:bCs/>
                <w:color w:val="000000" w:themeColor="text1"/>
                <w:sz w:val="28"/>
                <w:szCs w:val="28"/>
                <w:lang w:val="en-US" w:eastAsia="en-US"/>
              </w:rPr>
            </w:pPr>
          </w:p>
          <w:p w:rsidR="00BE67C0" w:rsidRPr="00F144C9" w:rsidRDefault="005720D3" w:rsidP="00F144C9">
            <w:pPr>
              <w:contextualSpacing/>
              <w:rPr>
                <w:rFonts w:eastAsiaTheme="majorEastAsia"/>
                <w:color w:val="000000" w:themeColor="text1"/>
                <w:sz w:val="28"/>
                <w:szCs w:val="28"/>
                <w:lang w:val="en-US"/>
              </w:rPr>
            </w:pPr>
            <w:r w:rsidRPr="00F144C9">
              <w:rPr>
                <w:rFonts w:eastAsiaTheme="minorHAnsi"/>
                <w:bCs/>
                <w:color w:val="000000" w:themeColor="text1"/>
                <w:sz w:val="28"/>
                <w:szCs w:val="28"/>
                <w:lang w:val="en-US" w:eastAsia="en-US"/>
              </w:rPr>
              <w:lastRenderedPageBreak/>
              <w:t>Article 19 – Search and seizure of stored computer data</w:t>
            </w:r>
          </w:p>
        </w:tc>
        <w:tc>
          <w:tcPr>
            <w:tcW w:w="4814" w:type="dxa"/>
          </w:tcPr>
          <w:p w:rsidR="005720D3" w:rsidRPr="00F144C9" w:rsidRDefault="005720D3" w:rsidP="00F144C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b/>
                <w:color w:val="000000" w:themeColor="text1"/>
                <w:sz w:val="28"/>
                <w:szCs w:val="28"/>
              </w:rPr>
            </w:pPr>
            <w:r w:rsidRPr="00F144C9">
              <w:rPr>
                <w:rFonts w:ascii="Times New Roman" w:hAnsi="Times New Roman" w:cs="Times New Roman"/>
                <w:b/>
                <w:color w:val="000000" w:themeColor="text1"/>
                <w:sz w:val="28"/>
                <w:szCs w:val="28"/>
              </w:rPr>
              <w:lastRenderedPageBreak/>
              <w:t>Заголовок 4 - Обшук і арешт</w:t>
            </w:r>
            <w:r w:rsidR="00F144C9">
              <w:rPr>
                <w:rFonts w:ascii="Times New Roman" w:hAnsi="Times New Roman" w:cs="Times New Roman"/>
                <w:b/>
                <w:color w:val="000000" w:themeColor="text1"/>
                <w:sz w:val="28"/>
                <w:szCs w:val="28"/>
                <w:lang w:val="uk-UA"/>
              </w:rPr>
              <w:t xml:space="preserve"> </w:t>
            </w:r>
            <w:r w:rsidRPr="00F144C9">
              <w:rPr>
                <w:rFonts w:ascii="Times New Roman" w:hAnsi="Times New Roman" w:cs="Times New Roman"/>
                <w:b/>
                <w:color w:val="000000" w:themeColor="text1"/>
                <w:sz w:val="28"/>
                <w:szCs w:val="28"/>
              </w:rPr>
              <w:t>комп'ютерних даних,</w:t>
            </w:r>
            <w:r w:rsidR="00F144C9">
              <w:rPr>
                <w:rFonts w:ascii="Times New Roman" w:hAnsi="Times New Roman" w:cs="Times New Roman"/>
                <w:b/>
                <w:color w:val="000000" w:themeColor="text1"/>
                <w:sz w:val="28"/>
                <w:szCs w:val="28"/>
                <w:lang w:val="uk-UA"/>
              </w:rPr>
              <w:t xml:space="preserve"> </w:t>
            </w:r>
            <w:r w:rsidRPr="00F144C9">
              <w:rPr>
                <w:rFonts w:ascii="Times New Roman" w:hAnsi="Times New Roman" w:cs="Times New Roman"/>
                <w:b/>
                <w:color w:val="000000" w:themeColor="text1"/>
                <w:sz w:val="28"/>
                <w:szCs w:val="28"/>
              </w:rPr>
              <w:t>які</w:t>
            </w:r>
            <w:r w:rsidR="00F144C9">
              <w:rPr>
                <w:rFonts w:ascii="Times New Roman" w:hAnsi="Times New Roman" w:cs="Times New Roman"/>
                <w:b/>
                <w:color w:val="000000" w:themeColor="text1"/>
                <w:sz w:val="28"/>
                <w:szCs w:val="28"/>
                <w:lang w:val="uk-UA"/>
              </w:rPr>
              <w:t xml:space="preserve"> </w:t>
            </w:r>
            <w:r w:rsidRPr="00F144C9">
              <w:rPr>
                <w:rFonts w:ascii="Times New Roman" w:hAnsi="Times New Roman" w:cs="Times New Roman"/>
                <w:b/>
                <w:color w:val="000000" w:themeColor="text1"/>
                <w:sz w:val="28"/>
                <w:szCs w:val="28"/>
              </w:rPr>
              <w:t xml:space="preserve">зберігаються </w:t>
            </w:r>
          </w:p>
          <w:p w:rsidR="00BE67C0" w:rsidRPr="00F144C9"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heme="majorEastAsia" w:hAnsi="Times New Roman" w:cs="Times New Roman"/>
                <w:color w:val="000000" w:themeColor="text1"/>
                <w:sz w:val="28"/>
                <w:szCs w:val="28"/>
              </w:rPr>
            </w:pPr>
            <w:bookmarkStart w:id="79" w:name="o140"/>
            <w:bookmarkEnd w:id="79"/>
            <w:r w:rsidRPr="00F144C9">
              <w:rPr>
                <w:rFonts w:ascii="Times New Roman" w:hAnsi="Times New Roman" w:cs="Times New Roman"/>
                <w:bCs/>
                <w:color w:val="000000" w:themeColor="text1"/>
                <w:sz w:val="28"/>
                <w:szCs w:val="28"/>
              </w:rPr>
              <w:lastRenderedPageBreak/>
              <w:t>Стаття 19</w:t>
            </w:r>
            <w:r w:rsidRPr="00F144C9">
              <w:rPr>
                <w:rFonts w:ascii="Times New Roman" w:hAnsi="Times New Roman" w:cs="Times New Roman"/>
                <w:color w:val="000000" w:themeColor="text1"/>
                <w:sz w:val="28"/>
                <w:szCs w:val="28"/>
              </w:rPr>
              <w:t xml:space="preserve"> - Обшук і арешт комп'ютерних даних,</w:t>
            </w:r>
            <w:r w:rsid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які берігаються</w:t>
            </w:r>
          </w:p>
        </w:tc>
      </w:tr>
      <w:tr w:rsidR="005720D3" w:rsidTr="00BE67C0">
        <w:tc>
          <w:tcPr>
            <w:tcW w:w="4531" w:type="dxa"/>
          </w:tcPr>
          <w:p w:rsidR="005720D3" w:rsidRPr="00F144C9" w:rsidRDefault="005720D3" w:rsidP="00F144C9">
            <w:pPr>
              <w:autoSpaceDE w:val="0"/>
              <w:autoSpaceDN w:val="0"/>
              <w:adjustRightInd w:val="0"/>
              <w:rPr>
                <w:rFonts w:eastAsiaTheme="minorHAnsi"/>
                <w:b/>
                <w:iCs/>
                <w:color w:val="000000" w:themeColor="text1"/>
                <w:sz w:val="28"/>
                <w:szCs w:val="28"/>
                <w:lang w:val="en-US" w:eastAsia="en-US"/>
              </w:rPr>
            </w:pPr>
            <w:r w:rsidRPr="00F144C9">
              <w:rPr>
                <w:rFonts w:eastAsiaTheme="minorHAnsi"/>
                <w:b/>
                <w:iCs/>
                <w:color w:val="000000" w:themeColor="text1"/>
                <w:sz w:val="28"/>
                <w:szCs w:val="28"/>
                <w:lang w:val="en-US" w:eastAsia="en-US"/>
              </w:rPr>
              <w:lastRenderedPageBreak/>
              <w:t>Title 5 – Real-time collection of computer data</w:t>
            </w:r>
          </w:p>
          <w:p w:rsidR="00F144C9" w:rsidRDefault="00F144C9" w:rsidP="00F144C9">
            <w:pPr>
              <w:autoSpaceDE w:val="0"/>
              <w:autoSpaceDN w:val="0"/>
              <w:adjustRightInd w:val="0"/>
              <w:rPr>
                <w:rFonts w:eastAsiaTheme="minorHAnsi"/>
                <w:b/>
                <w:bCs/>
                <w:color w:val="000000" w:themeColor="text1"/>
                <w:sz w:val="28"/>
                <w:szCs w:val="28"/>
                <w:lang w:val="en-US" w:eastAsia="en-US"/>
              </w:rPr>
            </w:pPr>
          </w:p>
          <w:p w:rsidR="005720D3" w:rsidRPr="00F144C9" w:rsidRDefault="005720D3" w:rsidP="00F144C9">
            <w:pPr>
              <w:autoSpaceDE w:val="0"/>
              <w:autoSpaceDN w:val="0"/>
              <w:adjustRightInd w:val="0"/>
              <w:rPr>
                <w:rFonts w:eastAsiaTheme="minorHAnsi"/>
                <w:iCs/>
                <w:color w:val="000000" w:themeColor="text1"/>
                <w:sz w:val="28"/>
                <w:szCs w:val="28"/>
                <w:lang w:val="en-US" w:eastAsia="en-US"/>
              </w:rPr>
            </w:pPr>
            <w:r w:rsidRPr="00F144C9">
              <w:rPr>
                <w:rFonts w:eastAsiaTheme="minorHAnsi"/>
                <w:b/>
                <w:bCs/>
                <w:color w:val="000000" w:themeColor="text1"/>
                <w:sz w:val="28"/>
                <w:szCs w:val="28"/>
                <w:lang w:val="en-US" w:eastAsia="en-US"/>
              </w:rPr>
              <w:t xml:space="preserve">Article 20 – </w:t>
            </w:r>
            <w:r w:rsidRPr="00F144C9">
              <w:rPr>
                <w:rFonts w:eastAsiaTheme="minorHAnsi"/>
                <w:bCs/>
                <w:color w:val="000000" w:themeColor="text1"/>
                <w:sz w:val="28"/>
                <w:szCs w:val="28"/>
                <w:lang w:val="en-US" w:eastAsia="en-US"/>
              </w:rPr>
              <w:t>Real-time collection of traffic data</w:t>
            </w:r>
          </w:p>
        </w:tc>
        <w:tc>
          <w:tcPr>
            <w:tcW w:w="4814" w:type="dxa"/>
          </w:tcPr>
          <w:p w:rsidR="005720D3" w:rsidRPr="00F144C9" w:rsidRDefault="005720D3" w:rsidP="00F144C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r w:rsidRPr="00F144C9">
              <w:rPr>
                <w:rFonts w:ascii="Times New Roman" w:hAnsi="Times New Roman" w:cs="Times New Roman"/>
                <w:b/>
                <w:bCs/>
                <w:color w:val="000000" w:themeColor="text1"/>
                <w:sz w:val="28"/>
                <w:szCs w:val="28"/>
              </w:rPr>
              <w:t>Заголовок 5 Збирання</w:t>
            </w:r>
            <w:r w:rsidR="00F144C9">
              <w:rPr>
                <w:rFonts w:ascii="Times New Roman" w:hAnsi="Times New Roman" w:cs="Times New Roman"/>
                <w:b/>
                <w:bCs/>
                <w:color w:val="000000" w:themeColor="text1"/>
                <w:sz w:val="28"/>
                <w:szCs w:val="28"/>
                <w:lang w:val="uk-UA"/>
              </w:rPr>
              <w:t xml:space="preserve"> </w:t>
            </w:r>
            <w:r w:rsidRPr="00F144C9">
              <w:rPr>
                <w:rFonts w:ascii="Times New Roman" w:hAnsi="Times New Roman" w:cs="Times New Roman"/>
                <w:b/>
                <w:bCs/>
                <w:color w:val="000000" w:themeColor="text1"/>
                <w:sz w:val="28"/>
                <w:szCs w:val="28"/>
              </w:rPr>
              <w:t>комп'ютерних даних</w:t>
            </w:r>
            <w:r w:rsidR="00F144C9">
              <w:rPr>
                <w:rFonts w:ascii="Times New Roman" w:hAnsi="Times New Roman" w:cs="Times New Roman"/>
                <w:b/>
                <w:bCs/>
                <w:color w:val="000000" w:themeColor="text1"/>
                <w:sz w:val="28"/>
                <w:szCs w:val="28"/>
                <w:lang w:val="uk-UA"/>
              </w:rPr>
              <w:t xml:space="preserve"> </w:t>
            </w:r>
            <w:r w:rsidRPr="00F144C9">
              <w:rPr>
                <w:rFonts w:ascii="Times New Roman" w:hAnsi="Times New Roman" w:cs="Times New Roman"/>
                <w:b/>
                <w:bCs/>
                <w:color w:val="000000" w:themeColor="text1"/>
                <w:sz w:val="28"/>
                <w:szCs w:val="28"/>
              </w:rPr>
              <w:t xml:space="preserve">у реальному масштабі часу </w:t>
            </w:r>
          </w:p>
          <w:p w:rsidR="005720D3" w:rsidRPr="00F144C9" w:rsidRDefault="005720D3" w:rsidP="00F144C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heme="majorEastAsia" w:hAnsi="Times New Roman" w:cs="Times New Roman"/>
                <w:color w:val="000000" w:themeColor="text1"/>
                <w:sz w:val="28"/>
                <w:szCs w:val="28"/>
              </w:rPr>
            </w:pPr>
            <w:bookmarkStart w:id="80" w:name="o153"/>
            <w:bookmarkEnd w:id="80"/>
            <w:r w:rsidRPr="00F144C9">
              <w:rPr>
                <w:rFonts w:ascii="Times New Roman" w:hAnsi="Times New Roman" w:cs="Times New Roman"/>
                <w:b/>
                <w:bCs/>
                <w:color w:val="000000" w:themeColor="text1"/>
                <w:sz w:val="28"/>
                <w:szCs w:val="28"/>
              </w:rPr>
              <w:t>Стаття 20</w:t>
            </w:r>
            <w:r w:rsidRPr="00F144C9">
              <w:rPr>
                <w:rFonts w:ascii="Times New Roman" w:hAnsi="Times New Roman" w:cs="Times New Roman"/>
                <w:color w:val="000000" w:themeColor="text1"/>
                <w:sz w:val="28"/>
                <w:szCs w:val="28"/>
              </w:rPr>
              <w:t xml:space="preserve"> - Збирання даних про рух інформації у реальному масштабі часу</w:t>
            </w:r>
          </w:p>
        </w:tc>
      </w:tr>
      <w:tr w:rsidR="005720D3" w:rsidTr="00BE67C0">
        <w:tc>
          <w:tcPr>
            <w:tcW w:w="4531" w:type="dxa"/>
          </w:tcPr>
          <w:p w:rsidR="005720D3" w:rsidRPr="00F144C9" w:rsidRDefault="005720D3" w:rsidP="00F144C9">
            <w:pPr>
              <w:autoSpaceDE w:val="0"/>
              <w:autoSpaceDN w:val="0"/>
              <w:adjustRightInd w:val="0"/>
              <w:rPr>
                <w:rFonts w:eastAsiaTheme="minorHAnsi"/>
                <w:iCs/>
                <w:color w:val="000000" w:themeColor="text1"/>
                <w:sz w:val="28"/>
                <w:szCs w:val="28"/>
                <w:lang w:val="en-US" w:eastAsia="en-US"/>
              </w:rPr>
            </w:pPr>
            <w:r w:rsidRPr="00F144C9">
              <w:rPr>
                <w:rFonts w:eastAsiaTheme="minorHAnsi"/>
                <w:b/>
                <w:bCs/>
                <w:color w:val="000000" w:themeColor="text1"/>
                <w:sz w:val="28"/>
                <w:szCs w:val="28"/>
                <w:lang w:eastAsia="en-US"/>
              </w:rPr>
              <w:t xml:space="preserve">Article 21 </w:t>
            </w:r>
            <w:r w:rsidRPr="00F144C9">
              <w:rPr>
                <w:rFonts w:eastAsiaTheme="minorHAnsi"/>
                <w:bCs/>
                <w:color w:val="000000" w:themeColor="text1"/>
                <w:sz w:val="28"/>
                <w:szCs w:val="28"/>
                <w:lang w:eastAsia="en-US"/>
              </w:rPr>
              <w:t>– Interception of content data</w:t>
            </w:r>
          </w:p>
        </w:tc>
        <w:tc>
          <w:tcPr>
            <w:tcW w:w="4814" w:type="dxa"/>
          </w:tcPr>
          <w:p w:rsidR="005720D3" w:rsidRPr="00F144C9" w:rsidRDefault="005720D3" w:rsidP="00354AD7">
            <w:pPr>
              <w:contextualSpacing/>
              <w:rPr>
                <w:rFonts w:eastAsiaTheme="majorEastAsia"/>
                <w:color w:val="000000" w:themeColor="text1"/>
                <w:sz w:val="28"/>
                <w:szCs w:val="28"/>
                <w:lang w:val="uk-UA"/>
              </w:rPr>
            </w:pPr>
            <w:r w:rsidRPr="00F144C9">
              <w:rPr>
                <w:b/>
                <w:bCs/>
                <w:color w:val="000000" w:themeColor="text1"/>
                <w:sz w:val="28"/>
                <w:szCs w:val="28"/>
                <w:shd w:val="clear" w:color="auto" w:fill="FFFFFF"/>
              </w:rPr>
              <w:t>Стаття 21</w:t>
            </w:r>
            <w:r w:rsidRPr="00F144C9">
              <w:rPr>
                <w:color w:val="000000" w:themeColor="text1"/>
                <w:sz w:val="28"/>
                <w:szCs w:val="28"/>
                <w:shd w:val="clear" w:color="auto" w:fill="FFFFFF"/>
              </w:rPr>
              <w:t xml:space="preserve"> - Перехоплення даних змісту інформації</w:t>
            </w:r>
          </w:p>
        </w:tc>
      </w:tr>
      <w:tr w:rsidR="005720D3" w:rsidTr="00BE67C0">
        <w:tc>
          <w:tcPr>
            <w:tcW w:w="4531" w:type="dxa"/>
          </w:tcPr>
          <w:p w:rsidR="005720D3" w:rsidRPr="00F144C9" w:rsidRDefault="005720D3" w:rsidP="00F144C9">
            <w:pPr>
              <w:autoSpaceDE w:val="0"/>
              <w:autoSpaceDN w:val="0"/>
              <w:adjustRightInd w:val="0"/>
              <w:rPr>
                <w:rFonts w:eastAsiaTheme="minorHAnsi"/>
                <w:b/>
                <w:bCs/>
                <w:color w:val="000000" w:themeColor="text1"/>
                <w:sz w:val="28"/>
                <w:szCs w:val="28"/>
                <w:lang w:eastAsia="en-US"/>
              </w:rPr>
            </w:pPr>
            <w:r w:rsidRPr="00F144C9">
              <w:rPr>
                <w:rFonts w:eastAsiaTheme="minorHAnsi"/>
                <w:b/>
                <w:bCs/>
                <w:color w:val="000000" w:themeColor="text1"/>
                <w:sz w:val="28"/>
                <w:szCs w:val="28"/>
                <w:lang w:eastAsia="en-US"/>
              </w:rPr>
              <w:t xml:space="preserve">Section 3 – </w:t>
            </w:r>
            <w:r w:rsidRPr="00F144C9">
              <w:rPr>
                <w:rFonts w:eastAsiaTheme="minorHAnsi"/>
                <w:bCs/>
                <w:color w:val="000000" w:themeColor="text1"/>
                <w:sz w:val="28"/>
                <w:szCs w:val="28"/>
                <w:lang w:eastAsia="en-US"/>
              </w:rPr>
              <w:t>Jurisdiction</w:t>
            </w:r>
          </w:p>
          <w:p w:rsidR="005720D3" w:rsidRPr="00F144C9" w:rsidRDefault="005720D3" w:rsidP="00F144C9">
            <w:pPr>
              <w:autoSpaceDE w:val="0"/>
              <w:autoSpaceDN w:val="0"/>
              <w:adjustRightInd w:val="0"/>
              <w:rPr>
                <w:rFonts w:eastAsiaTheme="minorHAnsi"/>
                <w:iCs/>
                <w:color w:val="000000" w:themeColor="text1"/>
                <w:sz w:val="28"/>
                <w:szCs w:val="28"/>
                <w:lang w:val="en-US" w:eastAsia="en-US"/>
              </w:rPr>
            </w:pPr>
            <w:r w:rsidRPr="00F144C9">
              <w:rPr>
                <w:rFonts w:eastAsiaTheme="minorHAnsi"/>
                <w:b/>
                <w:bCs/>
                <w:color w:val="000000" w:themeColor="text1"/>
                <w:sz w:val="28"/>
                <w:szCs w:val="28"/>
                <w:lang w:eastAsia="en-US"/>
              </w:rPr>
              <w:t xml:space="preserve">Article 22 – </w:t>
            </w:r>
            <w:r w:rsidRPr="00F144C9">
              <w:rPr>
                <w:rFonts w:eastAsiaTheme="minorHAnsi"/>
                <w:bCs/>
                <w:color w:val="000000" w:themeColor="text1"/>
                <w:sz w:val="28"/>
                <w:szCs w:val="28"/>
                <w:lang w:eastAsia="en-US"/>
              </w:rPr>
              <w:t>Jurisdiction</w:t>
            </w:r>
          </w:p>
        </w:tc>
        <w:tc>
          <w:tcPr>
            <w:tcW w:w="4814" w:type="dxa"/>
          </w:tcPr>
          <w:p w:rsidR="005720D3" w:rsidRPr="00F144C9" w:rsidRDefault="005720D3" w:rsidP="00F144C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r w:rsidRPr="00F144C9">
              <w:rPr>
                <w:rFonts w:ascii="Times New Roman" w:hAnsi="Times New Roman" w:cs="Times New Roman"/>
                <w:color w:val="000000" w:themeColor="text1"/>
                <w:sz w:val="28"/>
                <w:szCs w:val="28"/>
              </w:rPr>
              <w:t xml:space="preserve">Частина 3 - Юрисдикція </w:t>
            </w:r>
          </w:p>
          <w:p w:rsidR="005720D3" w:rsidRPr="00F144C9" w:rsidRDefault="00F144C9" w:rsidP="00F144C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heme="majorEastAsia" w:hAnsi="Times New Roman" w:cs="Times New Roman"/>
                <w:color w:val="000000" w:themeColor="text1"/>
                <w:sz w:val="28"/>
                <w:szCs w:val="28"/>
                <w:lang w:val="uk-UA"/>
              </w:rPr>
            </w:pPr>
            <w:bookmarkStart w:id="81" w:name="o172"/>
            <w:bookmarkEnd w:id="81"/>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b/>
                <w:bCs/>
                <w:color w:val="000000" w:themeColor="text1"/>
                <w:sz w:val="28"/>
                <w:szCs w:val="28"/>
              </w:rPr>
              <w:t>Стаття 22</w:t>
            </w:r>
            <w:r w:rsidR="005720D3" w:rsidRPr="00F144C9">
              <w:rPr>
                <w:rFonts w:ascii="Times New Roman" w:hAnsi="Times New Roman" w:cs="Times New Roman"/>
                <w:color w:val="000000" w:themeColor="text1"/>
                <w:sz w:val="28"/>
                <w:szCs w:val="28"/>
              </w:rPr>
              <w:t xml:space="preserve"> - Юрисдикція </w:t>
            </w:r>
          </w:p>
        </w:tc>
      </w:tr>
      <w:tr w:rsidR="005720D3" w:rsidTr="00BE67C0">
        <w:tc>
          <w:tcPr>
            <w:tcW w:w="4531" w:type="dxa"/>
          </w:tcPr>
          <w:p w:rsidR="005720D3" w:rsidRPr="00354AD7" w:rsidRDefault="005720D3" w:rsidP="00F144C9">
            <w:pPr>
              <w:autoSpaceDE w:val="0"/>
              <w:autoSpaceDN w:val="0"/>
              <w:adjustRightInd w:val="0"/>
              <w:rPr>
                <w:rFonts w:eastAsiaTheme="minorHAnsi"/>
                <w:b/>
                <w:bCs/>
                <w:color w:val="000000" w:themeColor="text1"/>
                <w:sz w:val="28"/>
                <w:szCs w:val="28"/>
                <w:lang w:val="en-US" w:eastAsia="en-US"/>
              </w:rPr>
            </w:pPr>
            <w:r w:rsidRPr="00354AD7">
              <w:rPr>
                <w:rFonts w:eastAsiaTheme="minorHAnsi"/>
                <w:b/>
                <w:bCs/>
                <w:color w:val="000000" w:themeColor="text1"/>
                <w:sz w:val="28"/>
                <w:szCs w:val="28"/>
                <w:lang w:val="en-US" w:eastAsia="en-US"/>
              </w:rPr>
              <w:t>Chapter III – International co-operation</w:t>
            </w:r>
          </w:p>
          <w:p w:rsidR="005720D3" w:rsidRPr="00354AD7" w:rsidRDefault="005720D3" w:rsidP="00F144C9">
            <w:pPr>
              <w:autoSpaceDE w:val="0"/>
              <w:autoSpaceDN w:val="0"/>
              <w:adjustRightInd w:val="0"/>
              <w:rPr>
                <w:rFonts w:eastAsiaTheme="minorHAnsi"/>
                <w:b/>
                <w:bCs/>
                <w:color w:val="000000" w:themeColor="text1"/>
                <w:sz w:val="28"/>
                <w:szCs w:val="28"/>
                <w:lang w:val="en-US" w:eastAsia="en-US"/>
              </w:rPr>
            </w:pPr>
            <w:r w:rsidRPr="00354AD7">
              <w:rPr>
                <w:rFonts w:eastAsiaTheme="minorHAnsi"/>
                <w:b/>
                <w:bCs/>
                <w:color w:val="000000" w:themeColor="text1"/>
                <w:sz w:val="28"/>
                <w:szCs w:val="28"/>
                <w:lang w:val="en-US" w:eastAsia="en-US"/>
              </w:rPr>
              <w:t>Section 1 – General principles</w:t>
            </w:r>
          </w:p>
          <w:p w:rsidR="005720D3" w:rsidRPr="00354AD7" w:rsidRDefault="005720D3" w:rsidP="00F144C9">
            <w:pPr>
              <w:autoSpaceDE w:val="0"/>
              <w:autoSpaceDN w:val="0"/>
              <w:adjustRightInd w:val="0"/>
              <w:rPr>
                <w:rFonts w:eastAsiaTheme="minorHAnsi"/>
                <w:iCs/>
                <w:color w:val="000000" w:themeColor="text1"/>
                <w:sz w:val="28"/>
                <w:szCs w:val="28"/>
                <w:lang w:val="en-US" w:eastAsia="en-US"/>
              </w:rPr>
            </w:pPr>
            <w:r w:rsidRPr="00354AD7">
              <w:rPr>
                <w:rFonts w:eastAsiaTheme="minorHAnsi"/>
                <w:iCs/>
                <w:color w:val="000000" w:themeColor="text1"/>
                <w:sz w:val="28"/>
                <w:szCs w:val="28"/>
                <w:lang w:val="en-US" w:eastAsia="en-US"/>
              </w:rPr>
              <w:t>Title 1 – General principles relating to international co-operation</w:t>
            </w:r>
          </w:p>
          <w:p w:rsidR="005720D3" w:rsidRPr="00354AD7" w:rsidRDefault="005720D3" w:rsidP="00F144C9">
            <w:pPr>
              <w:autoSpaceDE w:val="0"/>
              <w:autoSpaceDN w:val="0"/>
              <w:adjustRightInd w:val="0"/>
              <w:rPr>
                <w:rFonts w:eastAsiaTheme="minorHAnsi"/>
                <w:iCs/>
                <w:color w:val="000000" w:themeColor="text1"/>
                <w:sz w:val="28"/>
                <w:szCs w:val="28"/>
                <w:lang w:val="en-US" w:eastAsia="en-US"/>
              </w:rPr>
            </w:pPr>
            <w:r w:rsidRPr="00354AD7">
              <w:rPr>
                <w:rFonts w:eastAsiaTheme="minorHAnsi"/>
                <w:b/>
                <w:bCs/>
                <w:color w:val="000000" w:themeColor="text1"/>
                <w:sz w:val="28"/>
                <w:szCs w:val="28"/>
                <w:lang w:val="en-US" w:eastAsia="en-US"/>
              </w:rPr>
              <w:t xml:space="preserve">Article 23 </w:t>
            </w:r>
            <w:r w:rsidRPr="00354AD7">
              <w:rPr>
                <w:rFonts w:eastAsiaTheme="minorHAnsi"/>
                <w:bCs/>
                <w:color w:val="000000" w:themeColor="text1"/>
                <w:sz w:val="28"/>
                <w:szCs w:val="28"/>
                <w:lang w:val="en-US" w:eastAsia="en-US"/>
              </w:rPr>
              <w:t>– General principles relating to international co-operation</w:t>
            </w:r>
          </w:p>
        </w:tc>
        <w:tc>
          <w:tcPr>
            <w:tcW w:w="4814" w:type="dxa"/>
          </w:tcPr>
          <w:p w:rsidR="005720D3" w:rsidRPr="00F144C9" w:rsidRDefault="005720D3" w:rsidP="00F144C9">
            <w:pPr>
              <w:pStyle w:val="HTML"/>
              <w:shd w:val="clear" w:color="auto" w:fill="FFFFFF"/>
              <w:jc w:val="both"/>
              <w:rPr>
                <w:rFonts w:ascii="Times New Roman" w:hAnsi="Times New Roman" w:cs="Times New Roman"/>
                <w:b/>
                <w:color w:val="000000" w:themeColor="text1"/>
                <w:sz w:val="28"/>
                <w:szCs w:val="28"/>
              </w:rPr>
            </w:pPr>
            <w:r w:rsidRPr="00F144C9">
              <w:rPr>
                <w:rFonts w:ascii="Times New Roman" w:hAnsi="Times New Roman" w:cs="Times New Roman"/>
                <w:b/>
                <w:bCs/>
                <w:color w:val="000000" w:themeColor="text1"/>
                <w:sz w:val="28"/>
                <w:szCs w:val="28"/>
              </w:rPr>
              <w:t>Розділ III</w:t>
            </w:r>
            <w:r w:rsidRPr="00F144C9">
              <w:rPr>
                <w:rFonts w:ascii="Times New Roman" w:hAnsi="Times New Roman" w:cs="Times New Roman"/>
                <w:color w:val="000000" w:themeColor="text1"/>
                <w:sz w:val="28"/>
                <w:szCs w:val="28"/>
              </w:rPr>
              <w:t xml:space="preserve"> - </w:t>
            </w:r>
            <w:r w:rsidRPr="00F144C9">
              <w:rPr>
                <w:rFonts w:ascii="Times New Roman" w:hAnsi="Times New Roman" w:cs="Times New Roman"/>
                <w:b/>
                <w:color w:val="000000" w:themeColor="text1"/>
                <w:sz w:val="28"/>
                <w:szCs w:val="28"/>
              </w:rPr>
              <w:t xml:space="preserve">Міжнародне співробітництво </w:t>
            </w:r>
          </w:p>
          <w:p w:rsidR="005720D3" w:rsidRPr="00F144C9" w:rsidRDefault="00F144C9" w:rsidP="00F144C9">
            <w:pPr>
              <w:pStyle w:val="HTML"/>
              <w:shd w:val="clear" w:color="auto" w:fill="FFFFFF"/>
              <w:jc w:val="both"/>
              <w:rPr>
                <w:rFonts w:ascii="Times New Roman" w:hAnsi="Times New Roman" w:cs="Times New Roman"/>
                <w:b/>
                <w:color w:val="000000" w:themeColor="text1"/>
                <w:sz w:val="28"/>
                <w:szCs w:val="28"/>
              </w:rPr>
            </w:pPr>
            <w:bookmarkStart w:id="82" w:name="o183"/>
            <w:bookmarkEnd w:id="82"/>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b/>
                <w:color w:val="000000" w:themeColor="text1"/>
                <w:sz w:val="28"/>
                <w:szCs w:val="28"/>
              </w:rPr>
              <w:t xml:space="preserve">Частина 1 - Загальні принципи </w:t>
            </w:r>
          </w:p>
          <w:p w:rsidR="005720D3" w:rsidRPr="00F144C9" w:rsidRDefault="005720D3" w:rsidP="00F144C9">
            <w:pPr>
              <w:pStyle w:val="HTML"/>
              <w:shd w:val="clear" w:color="auto" w:fill="FFFFFF"/>
              <w:jc w:val="both"/>
              <w:rPr>
                <w:rFonts w:ascii="Times New Roman" w:hAnsi="Times New Roman" w:cs="Times New Roman"/>
                <w:color w:val="000000" w:themeColor="text1"/>
                <w:sz w:val="28"/>
                <w:szCs w:val="28"/>
              </w:rPr>
            </w:pPr>
            <w:bookmarkStart w:id="83" w:name="o184"/>
            <w:bookmarkEnd w:id="83"/>
            <w:r w:rsidRPr="00F144C9">
              <w:rPr>
                <w:rFonts w:ascii="Times New Roman" w:hAnsi="Times New Roman" w:cs="Times New Roman"/>
                <w:bCs/>
                <w:color w:val="000000" w:themeColor="text1"/>
                <w:sz w:val="28"/>
                <w:szCs w:val="28"/>
              </w:rPr>
              <w:t xml:space="preserve">Заголовок 1 - Загальні принципи </w:t>
            </w:r>
            <w:r w:rsidRPr="00F144C9">
              <w:rPr>
                <w:rFonts w:ascii="Times New Roman" w:hAnsi="Times New Roman" w:cs="Times New Roman"/>
                <w:bCs/>
                <w:color w:val="000000" w:themeColor="text1"/>
                <w:sz w:val="28"/>
                <w:szCs w:val="28"/>
              </w:rPr>
              <w:br/>
            </w:r>
            <w:r w:rsidR="00F144C9" w:rsidRPr="00F144C9">
              <w:rPr>
                <w:rFonts w:ascii="Times New Roman" w:hAnsi="Times New Roman" w:cs="Times New Roman"/>
                <w:bCs/>
                <w:color w:val="000000" w:themeColor="text1"/>
                <w:sz w:val="28"/>
                <w:szCs w:val="28"/>
              </w:rPr>
              <w:t xml:space="preserve"> </w:t>
            </w:r>
            <w:r w:rsidRPr="00F144C9">
              <w:rPr>
                <w:rFonts w:ascii="Times New Roman" w:hAnsi="Times New Roman" w:cs="Times New Roman"/>
                <w:bCs/>
                <w:color w:val="000000" w:themeColor="text1"/>
                <w:sz w:val="28"/>
                <w:szCs w:val="28"/>
              </w:rPr>
              <w:t xml:space="preserve">міжнародного співробітництва </w:t>
            </w:r>
          </w:p>
          <w:p w:rsidR="005720D3" w:rsidRPr="00F144C9" w:rsidRDefault="005720D3" w:rsidP="00F144C9">
            <w:pPr>
              <w:pStyle w:val="HTML"/>
              <w:shd w:val="clear" w:color="auto" w:fill="FFFFFF"/>
              <w:jc w:val="both"/>
              <w:rPr>
                <w:rFonts w:ascii="Times New Roman" w:eastAsiaTheme="majorEastAsia" w:hAnsi="Times New Roman" w:cs="Times New Roman"/>
                <w:color w:val="000000" w:themeColor="text1"/>
                <w:sz w:val="28"/>
                <w:szCs w:val="28"/>
              </w:rPr>
            </w:pPr>
            <w:bookmarkStart w:id="84" w:name="o185"/>
            <w:bookmarkEnd w:id="84"/>
            <w:r w:rsidRPr="00F144C9">
              <w:rPr>
                <w:rFonts w:ascii="Times New Roman" w:hAnsi="Times New Roman" w:cs="Times New Roman"/>
                <w:b/>
                <w:bCs/>
                <w:color w:val="000000" w:themeColor="text1"/>
                <w:sz w:val="28"/>
                <w:szCs w:val="28"/>
              </w:rPr>
              <w:t>Стаття 23</w:t>
            </w:r>
            <w:r w:rsidRPr="00F144C9">
              <w:rPr>
                <w:rFonts w:ascii="Times New Roman" w:hAnsi="Times New Roman" w:cs="Times New Roman"/>
                <w:color w:val="000000" w:themeColor="text1"/>
                <w:sz w:val="28"/>
                <w:szCs w:val="28"/>
              </w:rPr>
              <w:t xml:space="preserve"> - Загальні принципи </w:t>
            </w:r>
            <w:r w:rsidRPr="00F144C9">
              <w:rPr>
                <w:rFonts w:ascii="Times New Roman" w:hAnsi="Times New Roman" w:cs="Times New Roman"/>
                <w:color w:val="000000" w:themeColor="text1"/>
                <w:sz w:val="28"/>
                <w:szCs w:val="28"/>
              </w:rPr>
              <w:br/>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міжнародного співробітництва</w:t>
            </w:r>
          </w:p>
        </w:tc>
      </w:tr>
      <w:tr w:rsidR="005720D3" w:rsidTr="00BE67C0">
        <w:tc>
          <w:tcPr>
            <w:tcW w:w="4531" w:type="dxa"/>
          </w:tcPr>
          <w:p w:rsidR="005720D3" w:rsidRPr="00354AD7" w:rsidRDefault="005720D3" w:rsidP="005720D3">
            <w:pPr>
              <w:autoSpaceDE w:val="0"/>
              <w:autoSpaceDN w:val="0"/>
              <w:adjustRightInd w:val="0"/>
              <w:jc w:val="left"/>
              <w:rPr>
                <w:rFonts w:eastAsiaTheme="minorHAnsi"/>
                <w:iCs/>
                <w:color w:val="000000" w:themeColor="text1"/>
                <w:sz w:val="28"/>
                <w:szCs w:val="28"/>
                <w:lang w:eastAsia="en-US"/>
              </w:rPr>
            </w:pPr>
            <w:r w:rsidRPr="00354AD7">
              <w:rPr>
                <w:rFonts w:eastAsiaTheme="minorHAnsi"/>
                <w:iCs/>
                <w:color w:val="000000" w:themeColor="text1"/>
                <w:sz w:val="28"/>
                <w:szCs w:val="28"/>
                <w:lang w:eastAsia="en-US"/>
              </w:rPr>
              <w:t>Title 2 Principles relating to xtradition</w:t>
            </w:r>
          </w:p>
          <w:p w:rsidR="005720D3" w:rsidRPr="00354AD7" w:rsidRDefault="005720D3" w:rsidP="005720D3">
            <w:pPr>
              <w:autoSpaceDE w:val="0"/>
              <w:autoSpaceDN w:val="0"/>
              <w:adjustRightInd w:val="0"/>
              <w:jc w:val="left"/>
              <w:rPr>
                <w:rFonts w:eastAsiaTheme="minorHAnsi"/>
                <w:iCs/>
                <w:color w:val="000000" w:themeColor="text1"/>
                <w:sz w:val="28"/>
                <w:szCs w:val="28"/>
                <w:lang w:val="en-US" w:eastAsia="en-US"/>
              </w:rPr>
            </w:pPr>
            <w:r w:rsidRPr="00354AD7">
              <w:rPr>
                <w:rFonts w:eastAsiaTheme="minorHAnsi"/>
                <w:b/>
                <w:bCs/>
                <w:color w:val="000000" w:themeColor="text1"/>
                <w:sz w:val="28"/>
                <w:szCs w:val="28"/>
                <w:lang w:eastAsia="en-US"/>
              </w:rPr>
              <w:t xml:space="preserve">Article 24 – </w:t>
            </w:r>
            <w:r w:rsidRPr="00354AD7">
              <w:rPr>
                <w:rFonts w:eastAsiaTheme="minorHAnsi"/>
                <w:bCs/>
                <w:color w:val="000000" w:themeColor="text1"/>
                <w:sz w:val="28"/>
                <w:szCs w:val="28"/>
                <w:lang w:eastAsia="en-US"/>
              </w:rPr>
              <w:t>Extradition</w:t>
            </w:r>
          </w:p>
        </w:tc>
        <w:tc>
          <w:tcPr>
            <w:tcW w:w="4814" w:type="dxa"/>
          </w:tcPr>
          <w:p w:rsidR="005720D3" w:rsidRPr="00F144C9" w:rsidRDefault="005720D3" w:rsidP="00F144C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rPr>
            </w:pPr>
            <w:r w:rsidRPr="00F144C9">
              <w:rPr>
                <w:rFonts w:ascii="Times New Roman" w:hAnsi="Times New Roman" w:cs="Times New Roman"/>
                <w:b/>
                <w:bCs/>
                <w:color w:val="000000" w:themeColor="text1"/>
                <w:sz w:val="28"/>
                <w:szCs w:val="28"/>
              </w:rPr>
              <w:t xml:space="preserve">Заголовок 2 </w:t>
            </w:r>
            <w:r w:rsidR="00F144C9">
              <w:rPr>
                <w:rFonts w:ascii="Times New Roman" w:hAnsi="Times New Roman" w:cs="Times New Roman"/>
                <w:b/>
                <w:bCs/>
                <w:color w:val="000000" w:themeColor="text1"/>
                <w:sz w:val="28"/>
                <w:szCs w:val="28"/>
                <w:lang w:val="uk-UA"/>
              </w:rPr>
              <w:t>П</w:t>
            </w:r>
            <w:r w:rsidRPr="00F144C9">
              <w:rPr>
                <w:rFonts w:ascii="Times New Roman" w:hAnsi="Times New Roman" w:cs="Times New Roman"/>
                <w:b/>
                <w:bCs/>
                <w:color w:val="000000" w:themeColor="text1"/>
                <w:sz w:val="28"/>
                <w:szCs w:val="28"/>
              </w:rPr>
              <w:t xml:space="preserve">ринципи екстрадиції </w:t>
            </w:r>
          </w:p>
          <w:p w:rsidR="005720D3" w:rsidRPr="00F144C9" w:rsidRDefault="005720D3" w:rsidP="00F144C9">
            <w:pPr>
              <w:pStyle w:val="HTML"/>
              <w:shd w:val="clear" w:color="auto" w:fill="FFFFFF"/>
              <w:rPr>
                <w:rFonts w:ascii="Times New Roman" w:eastAsiaTheme="majorEastAsia" w:hAnsi="Times New Roman" w:cs="Times New Roman"/>
                <w:color w:val="000000" w:themeColor="text1"/>
                <w:sz w:val="28"/>
                <w:szCs w:val="28"/>
                <w:lang w:val="uk-UA"/>
              </w:rPr>
            </w:pPr>
            <w:bookmarkStart w:id="85" w:name="o188"/>
            <w:bookmarkEnd w:id="85"/>
            <w:r w:rsidRPr="00F144C9">
              <w:rPr>
                <w:rFonts w:ascii="Times New Roman" w:hAnsi="Times New Roman" w:cs="Times New Roman"/>
                <w:b/>
                <w:bCs/>
                <w:color w:val="000000" w:themeColor="text1"/>
                <w:sz w:val="28"/>
                <w:szCs w:val="28"/>
              </w:rPr>
              <w:t>Стаття 24</w:t>
            </w:r>
            <w:r w:rsidRPr="00F144C9">
              <w:rPr>
                <w:rFonts w:ascii="Times New Roman" w:hAnsi="Times New Roman" w:cs="Times New Roman"/>
                <w:color w:val="000000" w:themeColor="text1"/>
                <w:sz w:val="28"/>
                <w:szCs w:val="28"/>
              </w:rPr>
              <w:t xml:space="preserve"> - Екстрадиція </w:t>
            </w:r>
          </w:p>
        </w:tc>
      </w:tr>
      <w:tr w:rsidR="005720D3" w:rsidTr="00BE67C0">
        <w:tc>
          <w:tcPr>
            <w:tcW w:w="4531" w:type="dxa"/>
          </w:tcPr>
          <w:p w:rsidR="005720D3" w:rsidRPr="00F144C9" w:rsidRDefault="005720D3" w:rsidP="005720D3">
            <w:pPr>
              <w:autoSpaceDE w:val="0"/>
              <w:autoSpaceDN w:val="0"/>
              <w:adjustRightInd w:val="0"/>
              <w:jc w:val="left"/>
              <w:rPr>
                <w:rFonts w:eastAsiaTheme="minorHAnsi"/>
                <w:b/>
                <w:iCs/>
                <w:color w:val="000000" w:themeColor="text1"/>
                <w:sz w:val="28"/>
                <w:szCs w:val="28"/>
                <w:lang w:val="en-US" w:eastAsia="en-US"/>
              </w:rPr>
            </w:pPr>
            <w:r w:rsidRPr="00F144C9">
              <w:rPr>
                <w:rFonts w:eastAsiaTheme="minorHAnsi"/>
                <w:b/>
                <w:iCs/>
                <w:color w:val="000000" w:themeColor="text1"/>
                <w:sz w:val="28"/>
                <w:szCs w:val="28"/>
                <w:lang w:val="en-US" w:eastAsia="en-US"/>
              </w:rPr>
              <w:t>Title 3 – General principles relating to mutual assistance</w:t>
            </w:r>
          </w:p>
          <w:p w:rsidR="005720D3" w:rsidRPr="00F144C9" w:rsidRDefault="005720D3" w:rsidP="005720D3">
            <w:pPr>
              <w:autoSpaceDE w:val="0"/>
              <w:autoSpaceDN w:val="0"/>
              <w:adjustRightInd w:val="0"/>
              <w:jc w:val="left"/>
              <w:rPr>
                <w:rFonts w:eastAsiaTheme="minorHAnsi"/>
                <w:b/>
                <w:bCs/>
                <w:color w:val="000000" w:themeColor="text1"/>
                <w:sz w:val="28"/>
                <w:szCs w:val="28"/>
                <w:lang w:val="en-US" w:eastAsia="en-US"/>
              </w:rPr>
            </w:pPr>
            <w:r w:rsidRPr="00F144C9">
              <w:rPr>
                <w:rFonts w:eastAsiaTheme="minorHAnsi"/>
                <w:b/>
                <w:bCs/>
                <w:color w:val="000000" w:themeColor="text1"/>
                <w:sz w:val="28"/>
                <w:szCs w:val="28"/>
                <w:lang w:val="en-US" w:eastAsia="en-US"/>
              </w:rPr>
              <w:t xml:space="preserve">Article 25 – </w:t>
            </w:r>
            <w:r w:rsidRPr="00F144C9">
              <w:rPr>
                <w:rFonts w:eastAsiaTheme="minorHAnsi"/>
                <w:bCs/>
                <w:color w:val="000000" w:themeColor="text1"/>
                <w:sz w:val="28"/>
                <w:szCs w:val="28"/>
                <w:lang w:val="en-US" w:eastAsia="en-US"/>
              </w:rPr>
              <w:t>General principles relating to mutual assistance</w:t>
            </w:r>
          </w:p>
          <w:p w:rsidR="005720D3" w:rsidRPr="00F144C9" w:rsidRDefault="005720D3" w:rsidP="00F144C9">
            <w:pPr>
              <w:autoSpaceDE w:val="0"/>
              <w:autoSpaceDN w:val="0"/>
              <w:adjustRightInd w:val="0"/>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t>1</w:t>
            </w:r>
            <w:r w:rsidR="00F144C9">
              <w:rPr>
                <w:rFonts w:eastAsiaTheme="minorHAnsi"/>
                <w:color w:val="000000" w:themeColor="text1"/>
                <w:sz w:val="28"/>
                <w:szCs w:val="28"/>
                <w:lang w:val="uk-UA" w:eastAsia="en-US"/>
              </w:rPr>
              <w:t>.</w:t>
            </w:r>
            <w:r w:rsidRPr="00F144C9">
              <w:rPr>
                <w:rFonts w:eastAsiaTheme="minorHAnsi"/>
                <w:color w:val="000000" w:themeColor="text1"/>
                <w:sz w:val="28"/>
                <w:szCs w:val="28"/>
                <w:lang w:val="en-US" w:eastAsia="en-US"/>
              </w:rPr>
              <w:t xml:space="preserve"> The Parties shall afford one another mutual assistance to the widest extent possible for the</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purpose of</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investigations or proceedings</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concerning criminal offences related to computer</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systems and data, or for the collection of evidence in electronic form of a criminal offence.</w:t>
            </w:r>
          </w:p>
          <w:p w:rsidR="00F144C9" w:rsidRDefault="00F144C9" w:rsidP="005720D3">
            <w:pPr>
              <w:autoSpaceDE w:val="0"/>
              <w:autoSpaceDN w:val="0"/>
              <w:adjustRightInd w:val="0"/>
              <w:jc w:val="left"/>
              <w:rPr>
                <w:rFonts w:eastAsiaTheme="minorHAnsi"/>
                <w:color w:val="000000" w:themeColor="text1"/>
                <w:sz w:val="28"/>
                <w:szCs w:val="28"/>
                <w:lang w:val="en-US" w:eastAsia="en-US"/>
              </w:rPr>
            </w:pPr>
          </w:p>
          <w:p w:rsidR="005720D3" w:rsidRPr="00F144C9" w:rsidRDefault="005720D3" w:rsidP="005720D3">
            <w:pPr>
              <w:autoSpaceDE w:val="0"/>
              <w:autoSpaceDN w:val="0"/>
              <w:adjustRightInd w:val="0"/>
              <w:jc w:val="left"/>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t>2</w:t>
            </w:r>
            <w:r w:rsidR="00F144C9">
              <w:rPr>
                <w:rFonts w:eastAsiaTheme="minorHAnsi"/>
                <w:color w:val="000000" w:themeColor="text1"/>
                <w:sz w:val="28"/>
                <w:szCs w:val="28"/>
                <w:lang w:val="uk-UA" w:eastAsia="en-US"/>
              </w:rPr>
              <w:t>.</w:t>
            </w:r>
            <w:r w:rsidRPr="00F144C9">
              <w:rPr>
                <w:rFonts w:eastAsiaTheme="minorHAnsi"/>
                <w:color w:val="000000" w:themeColor="text1"/>
                <w:sz w:val="28"/>
                <w:szCs w:val="28"/>
                <w:lang w:val="en-US" w:eastAsia="en-US"/>
              </w:rPr>
              <w:t xml:space="preserve"> Each Party shall also adopt such legislative and other measures as may be necessary to</w:t>
            </w:r>
          </w:p>
          <w:p w:rsidR="005720D3" w:rsidRPr="00F144C9" w:rsidRDefault="005720D3" w:rsidP="005720D3">
            <w:pPr>
              <w:autoSpaceDE w:val="0"/>
              <w:autoSpaceDN w:val="0"/>
              <w:adjustRightInd w:val="0"/>
              <w:jc w:val="left"/>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t>carry out the obligations set forth in Articles 27 through 35.</w:t>
            </w:r>
          </w:p>
          <w:p w:rsidR="005720D3" w:rsidRPr="00F144C9" w:rsidRDefault="005720D3" w:rsidP="005720D3">
            <w:pPr>
              <w:autoSpaceDE w:val="0"/>
              <w:autoSpaceDN w:val="0"/>
              <w:adjustRightInd w:val="0"/>
              <w:jc w:val="left"/>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t>3</w:t>
            </w:r>
            <w:r w:rsidR="00F144C9">
              <w:rPr>
                <w:rFonts w:eastAsiaTheme="minorHAnsi"/>
                <w:color w:val="000000" w:themeColor="text1"/>
                <w:sz w:val="28"/>
                <w:szCs w:val="28"/>
                <w:lang w:val="uk-UA" w:eastAsia="en-US"/>
              </w:rPr>
              <w:t>.</w:t>
            </w:r>
            <w:r w:rsidRPr="00F144C9">
              <w:rPr>
                <w:rFonts w:eastAsiaTheme="minorHAnsi"/>
                <w:color w:val="000000" w:themeColor="text1"/>
                <w:sz w:val="28"/>
                <w:szCs w:val="28"/>
                <w:lang w:val="en-US" w:eastAsia="en-US"/>
              </w:rPr>
              <w:t xml:space="preserve"> Each Party may, in urgent circumstances, make requests for mutual assistance or</w:t>
            </w:r>
          </w:p>
          <w:p w:rsidR="005720D3" w:rsidRPr="00F144C9" w:rsidRDefault="005720D3" w:rsidP="005720D3">
            <w:pPr>
              <w:autoSpaceDE w:val="0"/>
              <w:autoSpaceDN w:val="0"/>
              <w:adjustRightInd w:val="0"/>
              <w:jc w:val="left"/>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lastRenderedPageBreak/>
              <w:t>communications related thereto by expedited means of communication, including fax or email,</w:t>
            </w:r>
          </w:p>
          <w:p w:rsidR="005720D3" w:rsidRPr="00F144C9" w:rsidRDefault="005720D3" w:rsidP="005720D3">
            <w:pPr>
              <w:autoSpaceDE w:val="0"/>
              <w:autoSpaceDN w:val="0"/>
              <w:adjustRightInd w:val="0"/>
              <w:jc w:val="left"/>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t>to the extent that such means provide appropriate levels of security and authentication</w:t>
            </w:r>
          </w:p>
          <w:p w:rsidR="005720D3" w:rsidRPr="00F144C9" w:rsidRDefault="005720D3" w:rsidP="005720D3">
            <w:pPr>
              <w:autoSpaceDE w:val="0"/>
              <w:autoSpaceDN w:val="0"/>
              <w:adjustRightInd w:val="0"/>
              <w:jc w:val="left"/>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t>(including the use of encryption, where necessary), with formal confirmation to follow, where</w:t>
            </w:r>
          </w:p>
          <w:p w:rsidR="005720D3" w:rsidRPr="00F144C9" w:rsidRDefault="005720D3" w:rsidP="005720D3">
            <w:pPr>
              <w:autoSpaceDE w:val="0"/>
              <w:autoSpaceDN w:val="0"/>
              <w:adjustRightInd w:val="0"/>
              <w:jc w:val="left"/>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t>required by the requested Party. The requested Party shall accept and respond to the request</w:t>
            </w:r>
          </w:p>
          <w:p w:rsidR="005720D3" w:rsidRPr="00F144C9" w:rsidRDefault="005720D3" w:rsidP="005720D3">
            <w:pPr>
              <w:autoSpaceDE w:val="0"/>
              <w:autoSpaceDN w:val="0"/>
              <w:adjustRightInd w:val="0"/>
              <w:jc w:val="left"/>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t>by any such expedited means of communication.</w:t>
            </w:r>
          </w:p>
          <w:p w:rsidR="00F144C9" w:rsidRDefault="00F144C9" w:rsidP="005720D3">
            <w:pPr>
              <w:autoSpaceDE w:val="0"/>
              <w:autoSpaceDN w:val="0"/>
              <w:adjustRightInd w:val="0"/>
              <w:jc w:val="left"/>
              <w:rPr>
                <w:rFonts w:eastAsiaTheme="minorHAnsi"/>
                <w:color w:val="000000" w:themeColor="text1"/>
                <w:sz w:val="28"/>
                <w:szCs w:val="28"/>
                <w:lang w:val="en-US" w:eastAsia="en-US"/>
              </w:rPr>
            </w:pPr>
          </w:p>
          <w:p w:rsidR="005720D3" w:rsidRPr="00F144C9" w:rsidRDefault="005720D3" w:rsidP="005720D3">
            <w:pPr>
              <w:autoSpaceDE w:val="0"/>
              <w:autoSpaceDN w:val="0"/>
              <w:adjustRightInd w:val="0"/>
              <w:jc w:val="left"/>
              <w:rPr>
                <w:rFonts w:eastAsiaTheme="minorHAnsi"/>
                <w:color w:val="000000" w:themeColor="text1"/>
                <w:sz w:val="28"/>
                <w:szCs w:val="28"/>
                <w:lang w:val="en-US" w:eastAsia="en-US"/>
              </w:rPr>
            </w:pPr>
            <w:r w:rsidRPr="00F144C9">
              <w:rPr>
                <w:rFonts w:eastAsiaTheme="minorHAnsi"/>
                <w:color w:val="000000" w:themeColor="text1"/>
                <w:sz w:val="28"/>
                <w:szCs w:val="28"/>
                <w:lang w:val="en-US" w:eastAsia="en-US"/>
              </w:rPr>
              <w:t>4</w:t>
            </w:r>
            <w:r w:rsidR="00F144C9">
              <w:rPr>
                <w:rFonts w:eastAsiaTheme="minorHAnsi"/>
                <w:color w:val="000000" w:themeColor="text1"/>
                <w:sz w:val="28"/>
                <w:szCs w:val="28"/>
                <w:lang w:val="uk-UA" w:eastAsia="en-US"/>
              </w:rPr>
              <w:t>.</w:t>
            </w:r>
            <w:r w:rsidRPr="00F144C9">
              <w:rPr>
                <w:rFonts w:eastAsiaTheme="minorHAnsi"/>
                <w:color w:val="000000" w:themeColor="text1"/>
                <w:sz w:val="28"/>
                <w:szCs w:val="28"/>
                <w:lang w:val="en-US" w:eastAsia="en-US"/>
              </w:rPr>
              <w:t xml:space="preserve"> Except as otherwise specifically provided in articles in this chapter, mutual assistance shall be</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subject to the conditions provided for by the law of the requested Party or by</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applicable</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mutual assistance treaties, including the grounds on which the requested Party may refuse</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coope</w:t>
            </w:r>
            <w:r w:rsidR="00F144C9">
              <w:rPr>
                <w:rFonts w:eastAsiaTheme="minorHAnsi"/>
                <w:color w:val="000000" w:themeColor="text1"/>
                <w:sz w:val="28"/>
                <w:szCs w:val="28"/>
                <w:lang w:val="uk-UA" w:eastAsia="en-US"/>
              </w:rPr>
              <w:t>-</w:t>
            </w:r>
            <w:r w:rsidRPr="00F144C9">
              <w:rPr>
                <w:rFonts w:eastAsiaTheme="minorHAnsi"/>
                <w:color w:val="000000" w:themeColor="text1"/>
                <w:sz w:val="28"/>
                <w:szCs w:val="28"/>
                <w:lang w:val="en-US" w:eastAsia="en-US"/>
              </w:rPr>
              <w:t>ration. The requested Party shall not exercise the right to refuse mutual assistance in</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relation to the offences referred to in Articles 2 through 11 solely on the ground that the</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request concerns an offence which it onsiders a fiscal offence.</w:t>
            </w:r>
          </w:p>
          <w:p w:rsidR="00F144C9" w:rsidRDefault="00F144C9" w:rsidP="005720D3">
            <w:pPr>
              <w:autoSpaceDE w:val="0"/>
              <w:autoSpaceDN w:val="0"/>
              <w:adjustRightInd w:val="0"/>
              <w:jc w:val="left"/>
              <w:rPr>
                <w:rFonts w:eastAsiaTheme="minorHAnsi"/>
                <w:color w:val="000000" w:themeColor="text1"/>
                <w:sz w:val="28"/>
                <w:szCs w:val="28"/>
                <w:lang w:val="en-US" w:eastAsia="en-US"/>
              </w:rPr>
            </w:pPr>
          </w:p>
          <w:p w:rsidR="005720D3" w:rsidRPr="00F144C9" w:rsidRDefault="005720D3" w:rsidP="00F144C9">
            <w:pPr>
              <w:autoSpaceDE w:val="0"/>
              <w:autoSpaceDN w:val="0"/>
              <w:adjustRightInd w:val="0"/>
              <w:rPr>
                <w:rFonts w:eastAsiaTheme="minorHAnsi"/>
                <w:iCs/>
                <w:color w:val="000000" w:themeColor="text1"/>
                <w:sz w:val="28"/>
                <w:szCs w:val="28"/>
                <w:lang w:val="en-US" w:eastAsia="en-US"/>
              </w:rPr>
            </w:pPr>
            <w:r w:rsidRPr="00F144C9">
              <w:rPr>
                <w:rFonts w:eastAsiaTheme="minorHAnsi"/>
                <w:color w:val="000000" w:themeColor="text1"/>
                <w:sz w:val="28"/>
                <w:szCs w:val="28"/>
                <w:lang w:val="en-US" w:eastAsia="en-US"/>
              </w:rPr>
              <w:t>5</w:t>
            </w:r>
            <w:r w:rsidR="00F144C9">
              <w:rPr>
                <w:rFonts w:eastAsiaTheme="minorHAnsi"/>
                <w:color w:val="000000" w:themeColor="text1"/>
                <w:sz w:val="28"/>
                <w:szCs w:val="28"/>
                <w:lang w:val="uk-UA" w:eastAsia="en-US"/>
              </w:rPr>
              <w:t>.</w:t>
            </w:r>
            <w:r w:rsidRPr="00F144C9">
              <w:rPr>
                <w:rFonts w:eastAsiaTheme="minorHAnsi"/>
                <w:color w:val="000000" w:themeColor="text1"/>
                <w:sz w:val="28"/>
                <w:szCs w:val="28"/>
                <w:lang w:val="en-US" w:eastAsia="en-US"/>
              </w:rPr>
              <w:t xml:space="preserve"> Where, in accordance with the</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provisions of this chapter, the</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requested Party is permitted to</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make mutual assistance conditional upon the existence of dual criminality, that condition shall</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be deemed fulfilled, irrespective of whether its laws place the offence within the same</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category of offence or denominate the offence by the same terminology as the requesting</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 xml:space="preserve">Party, if the conduct underlying the offence for which </w:t>
            </w:r>
            <w:r w:rsidRPr="00F144C9">
              <w:rPr>
                <w:rFonts w:eastAsiaTheme="minorHAnsi"/>
                <w:color w:val="000000" w:themeColor="text1"/>
                <w:sz w:val="28"/>
                <w:szCs w:val="28"/>
                <w:lang w:val="en-US" w:eastAsia="en-US"/>
              </w:rPr>
              <w:lastRenderedPageBreak/>
              <w:t>assistance is sought is a criminal</w:t>
            </w:r>
            <w:r w:rsidR="00F144C9">
              <w:rPr>
                <w:rFonts w:eastAsiaTheme="minorHAnsi"/>
                <w:color w:val="000000" w:themeColor="text1"/>
                <w:sz w:val="28"/>
                <w:szCs w:val="28"/>
                <w:lang w:val="uk-UA" w:eastAsia="en-US"/>
              </w:rPr>
              <w:t xml:space="preserve"> </w:t>
            </w:r>
            <w:r w:rsidRPr="00F144C9">
              <w:rPr>
                <w:rFonts w:eastAsiaTheme="minorHAnsi"/>
                <w:color w:val="000000" w:themeColor="text1"/>
                <w:sz w:val="28"/>
                <w:szCs w:val="28"/>
                <w:lang w:val="en-US" w:eastAsia="en-US"/>
              </w:rPr>
              <w:t>offence under its laws.</w:t>
            </w:r>
          </w:p>
        </w:tc>
        <w:tc>
          <w:tcPr>
            <w:tcW w:w="4814" w:type="dxa"/>
          </w:tcPr>
          <w:p w:rsidR="005720D3" w:rsidRPr="00F144C9" w:rsidRDefault="005720D3" w:rsidP="00F144C9">
            <w:pPr>
              <w:pStyle w:val="HTML"/>
              <w:shd w:val="clear" w:color="auto" w:fill="FFFFFF"/>
              <w:jc w:val="both"/>
              <w:rPr>
                <w:rFonts w:ascii="Times New Roman" w:hAnsi="Times New Roman" w:cs="Times New Roman"/>
                <w:color w:val="000000" w:themeColor="text1"/>
                <w:sz w:val="28"/>
                <w:szCs w:val="28"/>
              </w:rPr>
            </w:pPr>
            <w:r w:rsidRPr="00F144C9">
              <w:rPr>
                <w:rFonts w:ascii="Times New Roman" w:hAnsi="Times New Roman" w:cs="Times New Roman"/>
                <w:b/>
                <w:bCs/>
                <w:color w:val="000000" w:themeColor="text1"/>
                <w:sz w:val="28"/>
                <w:szCs w:val="28"/>
              </w:rPr>
              <w:lastRenderedPageBreak/>
              <w:t xml:space="preserve">Заголовок 3 - Загальні принципи взаємної допомоги </w:t>
            </w:r>
          </w:p>
          <w:p w:rsidR="005720D3" w:rsidRPr="00F144C9" w:rsidRDefault="005720D3" w:rsidP="00F144C9">
            <w:pPr>
              <w:pStyle w:val="HTML"/>
              <w:shd w:val="clear" w:color="auto" w:fill="FFFFFF"/>
              <w:jc w:val="both"/>
              <w:rPr>
                <w:rFonts w:ascii="Times New Roman" w:hAnsi="Times New Roman" w:cs="Times New Roman"/>
                <w:color w:val="000000" w:themeColor="text1"/>
                <w:sz w:val="28"/>
                <w:szCs w:val="28"/>
              </w:rPr>
            </w:pPr>
            <w:bookmarkStart w:id="86" w:name="o199"/>
            <w:bookmarkEnd w:id="86"/>
            <w:r w:rsidRPr="00F144C9">
              <w:rPr>
                <w:rFonts w:ascii="Times New Roman" w:hAnsi="Times New Roman" w:cs="Times New Roman"/>
                <w:b/>
                <w:bCs/>
                <w:color w:val="000000" w:themeColor="text1"/>
                <w:sz w:val="28"/>
                <w:szCs w:val="28"/>
              </w:rPr>
              <w:t>Стаття 25</w:t>
            </w:r>
            <w:r w:rsidRPr="00F144C9">
              <w:rPr>
                <w:rFonts w:ascii="Times New Roman" w:hAnsi="Times New Roman" w:cs="Times New Roman"/>
                <w:color w:val="000000" w:themeColor="text1"/>
                <w:sz w:val="28"/>
                <w:szCs w:val="28"/>
              </w:rPr>
              <w:t xml:space="preserve"> - Загальні принципи взаємної допомоги </w:t>
            </w:r>
          </w:p>
          <w:p w:rsidR="005720D3" w:rsidRPr="00F144C9" w:rsidRDefault="005720D3" w:rsidP="00F144C9">
            <w:pPr>
              <w:pStyle w:val="HTML"/>
              <w:shd w:val="clear" w:color="auto" w:fill="FFFFFF"/>
              <w:jc w:val="both"/>
              <w:rPr>
                <w:rFonts w:ascii="Times New Roman" w:hAnsi="Times New Roman" w:cs="Times New Roman"/>
                <w:color w:val="000000" w:themeColor="text1"/>
                <w:sz w:val="28"/>
                <w:szCs w:val="28"/>
              </w:rPr>
            </w:pPr>
            <w:bookmarkStart w:id="87" w:name="o200"/>
            <w:bookmarkEnd w:id="87"/>
            <w:r w:rsidRPr="00F144C9">
              <w:rPr>
                <w:rFonts w:ascii="Times New Roman" w:hAnsi="Times New Roman" w:cs="Times New Roman"/>
                <w:color w:val="000000" w:themeColor="text1"/>
                <w:sz w:val="28"/>
                <w:szCs w:val="28"/>
              </w:rPr>
              <w:t>1. Сторони надають одна іншій</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взаємну допомогу</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у</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 xml:space="preserve">найширшому </w:t>
            </w:r>
            <w:r w:rsidRPr="00F144C9">
              <w:rPr>
                <w:rFonts w:ascii="Times New Roman" w:hAnsi="Times New Roman" w:cs="Times New Roman"/>
                <w:color w:val="000000" w:themeColor="text1"/>
                <w:sz w:val="28"/>
                <w:szCs w:val="28"/>
              </w:rPr>
              <w:br/>
              <w:t>обсязі</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з</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метою</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розслідування</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або</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переслідування</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кримінальних</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право</w:t>
            </w:r>
            <w:r w:rsidR="00F144C9" w:rsidRPr="00F144C9">
              <w:rPr>
                <w:rFonts w:ascii="Times New Roman" w:hAnsi="Times New Roman" w:cs="Times New Roman"/>
                <w:color w:val="000000" w:themeColor="text1"/>
                <w:sz w:val="28"/>
                <w:szCs w:val="28"/>
                <w:lang w:val="uk-UA"/>
              </w:rPr>
              <w:t>-</w:t>
            </w:r>
            <w:r w:rsidRPr="00F144C9">
              <w:rPr>
                <w:rFonts w:ascii="Times New Roman" w:hAnsi="Times New Roman" w:cs="Times New Roman"/>
                <w:color w:val="000000" w:themeColor="text1"/>
                <w:sz w:val="28"/>
                <w:szCs w:val="28"/>
              </w:rPr>
              <w:t>порушень,</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пов'язаних з комп'ю</w:t>
            </w:r>
            <w:r w:rsidR="00F144C9" w:rsidRPr="00F144C9">
              <w:rPr>
                <w:rFonts w:ascii="Times New Roman" w:hAnsi="Times New Roman" w:cs="Times New Roman"/>
                <w:color w:val="000000" w:themeColor="text1"/>
                <w:sz w:val="28"/>
                <w:szCs w:val="28"/>
                <w:lang w:val="uk-UA"/>
              </w:rPr>
              <w:t>-</w:t>
            </w:r>
            <w:r w:rsidRPr="00F144C9">
              <w:rPr>
                <w:rFonts w:ascii="Times New Roman" w:hAnsi="Times New Roman" w:cs="Times New Roman"/>
                <w:color w:val="000000" w:themeColor="text1"/>
                <w:sz w:val="28"/>
                <w:szCs w:val="28"/>
              </w:rPr>
              <w:t>терними системами і даними, або з</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метою</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збирання</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доказів у</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електронній формі щодо</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кримінального</w:t>
            </w:r>
            <w:r w:rsidR="00F144C9" w:rsidRPr="00F144C9">
              <w:rPr>
                <w:rFonts w:ascii="Times New Roman" w:hAnsi="Times New Roman" w:cs="Times New Roman"/>
                <w:color w:val="000000" w:themeColor="text1"/>
                <w:sz w:val="28"/>
                <w:szCs w:val="28"/>
                <w:lang w:val="uk-UA"/>
              </w:rPr>
              <w:t xml:space="preserve"> п</w:t>
            </w:r>
            <w:r w:rsidRPr="00F144C9">
              <w:rPr>
                <w:rFonts w:ascii="Times New Roman" w:hAnsi="Times New Roman" w:cs="Times New Roman"/>
                <w:color w:val="000000" w:themeColor="text1"/>
                <w:sz w:val="28"/>
                <w:szCs w:val="28"/>
              </w:rPr>
              <w:t>раво</w:t>
            </w:r>
            <w:r w:rsidR="00F144C9" w:rsidRPr="00F144C9">
              <w:rPr>
                <w:rFonts w:ascii="Times New Roman" w:hAnsi="Times New Roman" w:cs="Times New Roman"/>
                <w:color w:val="000000" w:themeColor="text1"/>
                <w:sz w:val="28"/>
                <w:szCs w:val="28"/>
                <w:lang w:val="uk-UA"/>
              </w:rPr>
              <w:t>-</w:t>
            </w:r>
            <w:r w:rsidRPr="00F144C9">
              <w:rPr>
                <w:rFonts w:ascii="Times New Roman" w:hAnsi="Times New Roman" w:cs="Times New Roman"/>
                <w:color w:val="000000" w:themeColor="text1"/>
                <w:sz w:val="28"/>
                <w:szCs w:val="28"/>
              </w:rPr>
              <w:t xml:space="preserve">порушення. </w:t>
            </w:r>
          </w:p>
          <w:p w:rsidR="005720D3" w:rsidRPr="00F144C9" w:rsidRDefault="005720D3" w:rsidP="00F144C9">
            <w:pPr>
              <w:pStyle w:val="HTML"/>
              <w:shd w:val="clear" w:color="auto" w:fill="FFFFFF"/>
              <w:jc w:val="both"/>
              <w:rPr>
                <w:rFonts w:ascii="Times New Roman" w:hAnsi="Times New Roman" w:cs="Times New Roman"/>
                <w:color w:val="000000" w:themeColor="text1"/>
                <w:sz w:val="28"/>
                <w:szCs w:val="28"/>
              </w:rPr>
            </w:pPr>
          </w:p>
          <w:p w:rsidR="005720D3" w:rsidRPr="00F144C9" w:rsidRDefault="00F144C9" w:rsidP="00F144C9">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88" w:name="o201"/>
            <w:bookmarkEnd w:id="88"/>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2. Кожна Сторона вживає такі законодавчі та інші заходи,</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 xml:space="preserve">які </w:t>
            </w:r>
            <w:r w:rsidR="005720D3" w:rsidRPr="00F144C9">
              <w:rPr>
                <w:rFonts w:ascii="Times New Roman" w:hAnsi="Times New Roman" w:cs="Times New Roman"/>
                <w:color w:val="000000" w:themeColor="text1"/>
                <w:sz w:val="28"/>
                <w:szCs w:val="28"/>
              </w:rPr>
              <w:br/>
              <w:t>можуть бути необхідними для виконання зобов'язань,</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 xml:space="preserve">що містяться у </w:t>
            </w:r>
            <w:r w:rsidR="005720D3" w:rsidRPr="00F144C9">
              <w:rPr>
                <w:rFonts w:ascii="Times New Roman" w:hAnsi="Times New Roman" w:cs="Times New Roman"/>
                <w:color w:val="000000" w:themeColor="text1"/>
                <w:sz w:val="28"/>
                <w:szCs w:val="28"/>
              </w:rPr>
              <w:br/>
              <w:t xml:space="preserve">статтях 27 - 35. </w:t>
            </w:r>
          </w:p>
          <w:p w:rsidR="005720D3" w:rsidRPr="00F144C9" w:rsidRDefault="005720D3" w:rsidP="00F144C9">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89" w:name="o202"/>
            <w:bookmarkEnd w:id="89"/>
            <w:r w:rsidRPr="00F144C9">
              <w:rPr>
                <w:rFonts w:ascii="Times New Roman" w:hAnsi="Times New Roman" w:cs="Times New Roman"/>
                <w:color w:val="000000" w:themeColor="text1"/>
                <w:sz w:val="28"/>
                <w:szCs w:val="28"/>
              </w:rPr>
              <w:t>3. Кожна Сторона за надзвичайних умов може зробити запит</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про</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взаємну</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допомогу</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або</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про</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повідомлення,</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пов'язані</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з</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такою</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допомогою,</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які</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lastRenderedPageBreak/>
              <w:t>здійснюються</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терміновими</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засобами</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комунікації,</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включаючи</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факс</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і електронну пошту,</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у тому обсязі,</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в якому такі</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засоби комунікацій можуть</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забезпечити</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належні</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форми</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безпеки</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і</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підтвердження достовірності</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(включа</w:t>
            </w:r>
            <w:r w:rsidR="00F144C9" w:rsidRPr="00F144C9">
              <w:rPr>
                <w:rFonts w:ascii="Times New Roman" w:hAnsi="Times New Roman" w:cs="Times New Roman"/>
                <w:color w:val="000000" w:themeColor="text1"/>
                <w:sz w:val="28"/>
                <w:szCs w:val="28"/>
                <w:lang w:val="uk-UA"/>
              </w:rPr>
              <w:t>-</w:t>
            </w:r>
            <w:r w:rsidRPr="00F144C9">
              <w:rPr>
                <w:rFonts w:ascii="Times New Roman" w:hAnsi="Times New Roman" w:cs="Times New Roman"/>
                <w:color w:val="000000" w:themeColor="text1"/>
                <w:sz w:val="28"/>
                <w:szCs w:val="28"/>
              </w:rPr>
              <w:t>ючи</w:t>
            </w:r>
            <w:r w:rsidR="00F144C9" w:rsidRPr="00F144C9">
              <w:rPr>
                <w:rFonts w:ascii="Times New Roman" w:hAnsi="Times New Roman" w:cs="Times New Roman"/>
                <w:color w:val="000000" w:themeColor="text1"/>
                <w:sz w:val="28"/>
                <w:szCs w:val="28"/>
                <w:lang w:val="uk-UA"/>
              </w:rPr>
              <w:t xml:space="preserve"> </w:t>
            </w:r>
            <w:r w:rsidRPr="00F144C9">
              <w:rPr>
                <w:rFonts w:ascii="Times New Roman" w:hAnsi="Times New Roman" w:cs="Times New Roman"/>
                <w:color w:val="000000" w:themeColor="text1"/>
                <w:sz w:val="28"/>
                <w:szCs w:val="28"/>
              </w:rPr>
              <w:t>використання кодування,</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 xml:space="preserve">де </w:t>
            </w:r>
            <w:r w:rsidRPr="00F144C9">
              <w:rPr>
                <w:rFonts w:ascii="Times New Roman" w:hAnsi="Times New Roman" w:cs="Times New Roman"/>
                <w:color w:val="000000" w:themeColor="text1"/>
                <w:sz w:val="28"/>
                <w:szCs w:val="28"/>
              </w:rPr>
              <w:br/>
              <w:t xml:space="preserve">це необхідно), за яким має слідувати формальне підтвердження, якщо </w:t>
            </w:r>
            <w:r w:rsidRPr="00F144C9">
              <w:rPr>
                <w:rFonts w:ascii="Times New Roman" w:hAnsi="Times New Roman" w:cs="Times New Roman"/>
                <w:color w:val="000000" w:themeColor="text1"/>
                <w:sz w:val="28"/>
                <w:szCs w:val="28"/>
              </w:rPr>
              <w:br/>
              <w:t>таке вимагається Стороною,</w:t>
            </w:r>
            <w:r w:rsidR="00F144C9" w:rsidRPr="00F144C9">
              <w:rPr>
                <w:rFonts w:ascii="Times New Roman" w:hAnsi="Times New Roman" w:cs="Times New Roman"/>
                <w:color w:val="000000" w:themeColor="text1"/>
                <w:sz w:val="28"/>
                <w:szCs w:val="28"/>
              </w:rPr>
              <w:t xml:space="preserve"> </w:t>
            </w:r>
            <w:r w:rsidRPr="00F144C9">
              <w:rPr>
                <w:rFonts w:ascii="Times New Roman" w:hAnsi="Times New Roman" w:cs="Times New Roman"/>
                <w:color w:val="000000" w:themeColor="text1"/>
                <w:sz w:val="28"/>
                <w:szCs w:val="28"/>
              </w:rPr>
              <w:t xml:space="preserve">яку запитують. Сторона, яку запитують, </w:t>
            </w:r>
            <w:r w:rsidRPr="00F144C9">
              <w:rPr>
                <w:rFonts w:ascii="Times New Roman" w:hAnsi="Times New Roman" w:cs="Times New Roman"/>
                <w:color w:val="000000" w:themeColor="text1"/>
                <w:sz w:val="28"/>
                <w:szCs w:val="28"/>
              </w:rPr>
              <w:br/>
              <w:t xml:space="preserve">приймає і відповідає на запит шляхом будь-якого з таких термінових </w:t>
            </w:r>
            <w:r w:rsidRPr="00F144C9">
              <w:rPr>
                <w:rFonts w:ascii="Times New Roman" w:hAnsi="Times New Roman" w:cs="Times New Roman"/>
                <w:color w:val="000000" w:themeColor="text1"/>
                <w:sz w:val="28"/>
                <w:szCs w:val="28"/>
              </w:rPr>
              <w:br/>
              <w:t xml:space="preserve">засобів комунікації. </w:t>
            </w:r>
          </w:p>
          <w:p w:rsidR="005720D3" w:rsidRPr="00F144C9" w:rsidRDefault="00F144C9" w:rsidP="00F144C9">
            <w:pPr>
              <w:pStyle w:val="HTML"/>
              <w:shd w:val="clear" w:color="auto" w:fill="FFFFFF"/>
              <w:jc w:val="both"/>
              <w:rPr>
                <w:rFonts w:ascii="Times New Roman" w:hAnsi="Times New Roman" w:cs="Times New Roman"/>
                <w:color w:val="000000" w:themeColor="text1"/>
                <w:sz w:val="28"/>
                <w:szCs w:val="28"/>
              </w:rPr>
            </w:pPr>
            <w:bookmarkStart w:id="90" w:name="o203"/>
            <w:bookmarkEnd w:id="90"/>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4. Якщо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інше не передбачене статтями цього розділу,</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взаємна</w:t>
            </w:r>
            <w:r w:rsidRPr="00F144C9">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допомога</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надається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відповідно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до</w:t>
            </w:r>
            <w:r w:rsidRPr="00F144C9">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законодавства</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Сторони,</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яку</w:t>
            </w:r>
            <w:r w:rsidRPr="00F144C9">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запи</w:t>
            </w:r>
            <w:r w:rsidRPr="00F144C9">
              <w:rPr>
                <w:rFonts w:ascii="Times New Roman" w:hAnsi="Times New Roman" w:cs="Times New Roman"/>
                <w:color w:val="000000" w:themeColor="text1"/>
                <w:sz w:val="28"/>
                <w:szCs w:val="28"/>
                <w:lang w:val="uk-UA"/>
              </w:rPr>
              <w:t>-</w:t>
            </w:r>
            <w:r w:rsidR="005720D3" w:rsidRPr="00F144C9">
              <w:rPr>
                <w:rFonts w:ascii="Times New Roman" w:hAnsi="Times New Roman" w:cs="Times New Roman"/>
                <w:color w:val="000000" w:themeColor="text1"/>
                <w:sz w:val="28"/>
                <w:szCs w:val="28"/>
              </w:rPr>
              <w:t>тують,</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або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до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відповідних</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договорів</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про взаємну допомогу,</w:t>
            </w:r>
            <w:r w:rsidRPr="00F144C9">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включаючи підстави, на яких Сторона, яку</w:t>
            </w:r>
            <w:r w:rsidRPr="00F144C9">
              <w:rPr>
                <w:rFonts w:ascii="Times New Roman" w:hAnsi="Times New Roman" w:cs="Times New Roman"/>
                <w:color w:val="000000" w:themeColor="text1"/>
                <w:sz w:val="28"/>
                <w:szCs w:val="28"/>
                <w:lang w:val="uk-UA"/>
              </w:rPr>
              <w:t xml:space="preserve"> з</w:t>
            </w:r>
            <w:r w:rsidR="005720D3" w:rsidRPr="00F144C9">
              <w:rPr>
                <w:rFonts w:ascii="Times New Roman" w:hAnsi="Times New Roman" w:cs="Times New Roman"/>
                <w:color w:val="000000" w:themeColor="text1"/>
                <w:sz w:val="28"/>
                <w:szCs w:val="28"/>
              </w:rPr>
              <w:t>апитують, може відмовити</w:t>
            </w:r>
            <w:r w:rsidRPr="00F144C9">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у співробітництві.</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Сторона,</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яку</w:t>
            </w:r>
            <w:r w:rsidRPr="00F144C9">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запи</w:t>
            </w:r>
            <w:r w:rsidRPr="00F144C9">
              <w:rPr>
                <w:rFonts w:ascii="Times New Roman" w:hAnsi="Times New Roman" w:cs="Times New Roman"/>
                <w:color w:val="000000" w:themeColor="text1"/>
                <w:sz w:val="28"/>
                <w:szCs w:val="28"/>
                <w:lang w:val="uk-UA"/>
              </w:rPr>
              <w:t>-</w:t>
            </w:r>
            <w:r w:rsidR="005720D3" w:rsidRPr="00F144C9">
              <w:rPr>
                <w:rFonts w:ascii="Times New Roman" w:hAnsi="Times New Roman" w:cs="Times New Roman"/>
                <w:color w:val="000000" w:themeColor="text1"/>
                <w:sz w:val="28"/>
                <w:szCs w:val="28"/>
              </w:rPr>
              <w:t>тують, не використовує право</w:t>
            </w:r>
            <w:r w:rsidRPr="00F144C9">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відмовити</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у</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взаємній</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допомозі</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відносно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правопорушень,</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які</w:t>
            </w:r>
            <w:r w:rsidRPr="00F144C9">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містяться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у</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статтях</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2 - 11,</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тільки на підставі того,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що запит</w:t>
            </w:r>
            <w:r w:rsidRPr="00F144C9">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стосується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правопорушення,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яке</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вона</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вважає</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фіскальним</w:t>
            </w:r>
            <w:r w:rsidR="00354AD7">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 xml:space="preserve">правопорушенням. </w:t>
            </w:r>
          </w:p>
          <w:p w:rsidR="005720D3" w:rsidRPr="00F144C9" w:rsidRDefault="00F144C9" w:rsidP="00F144C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heme="majorEastAsia" w:hAnsi="Times New Roman" w:cs="Times New Roman"/>
                <w:color w:val="000000" w:themeColor="text1"/>
                <w:sz w:val="28"/>
                <w:szCs w:val="28"/>
              </w:rPr>
            </w:pPr>
            <w:bookmarkStart w:id="91" w:name="o204"/>
            <w:bookmarkEnd w:id="91"/>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5. У</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разі,</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якщо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відповідно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положень</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цього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розділу,</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Стороні,</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яку запитують, дозволяється надавати</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взаємну допомогу за</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умови</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існування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подвійного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визнання</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правопо</w:t>
            </w:r>
            <w:r>
              <w:rPr>
                <w:rFonts w:ascii="Times New Roman" w:hAnsi="Times New Roman" w:cs="Times New Roman"/>
                <w:color w:val="000000" w:themeColor="text1"/>
                <w:sz w:val="28"/>
                <w:szCs w:val="28"/>
                <w:lang w:val="uk-UA"/>
              </w:rPr>
              <w:t>-</w:t>
            </w:r>
            <w:r w:rsidR="005720D3" w:rsidRPr="00F144C9">
              <w:rPr>
                <w:rFonts w:ascii="Times New Roman" w:hAnsi="Times New Roman" w:cs="Times New Roman"/>
                <w:color w:val="000000" w:themeColor="text1"/>
                <w:sz w:val="28"/>
                <w:szCs w:val="28"/>
              </w:rPr>
              <w:t>рушення,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ця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умова</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вважається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виконаною,</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незалежно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від</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того,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чи</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відносить</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її</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законодавство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таке</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правопорушення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до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тієї</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ж</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 xml:space="preserve">категорії </w:t>
            </w:r>
            <w:r w:rsidR="005720D3" w:rsidRPr="00F144C9">
              <w:rPr>
                <w:rFonts w:ascii="Times New Roman" w:hAnsi="Times New Roman" w:cs="Times New Roman"/>
                <w:color w:val="000000" w:themeColor="text1"/>
                <w:sz w:val="28"/>
                <w:szCs w:val="28"/>
              </w:rPr>
              <w:br/>
              <w:t>правопорушень</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або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визначає</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його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тією</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ж</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термінологією,</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 xml:space="preserve">і </w:t>
            </w:r>
            <w:r w:rsidR="005720D3" w:rsidRPr="00F144C9">
              <w:rPr>
                <w:rFonts w:ascii="Times New Roman" w:hAnsi="Times New Roman" w:cs="Times New Roman"/>
                <w:color w:val="000000" w:themeColor="text1"/>
                <w:sz w:val="28"/>
                <w:szCs w:val="28"/>
              </w:rPr>
              <w:br/>
              <w:t>Сторона,</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яка</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запитує,</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у</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разі,</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якщо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поведінка,</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яка</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визначає</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правопо</w:t>
            </w:r>
            <w:r>
              <w:rPr>
                <w:rFonts w:ascii="Times New Roman" w:hAnsi="Times New Roman" w:cs="Times New Roman"/>
                <w:color w:val="000000" w:themeColor="text1"/>
                <w:sz w:val="28"/>
                <w:szCs w:val="28"/>
                <w:lang w:val="uk-UA"/>
              </w:rPr>
              <w:t>-</w:t>
            </w:r>
            <w:r w:rsidR="005720D3" w:rsidRPr="00F144C9">
              <w:rPr>
                <w:rFonts w:ascii="Times New Roman" w:hAnsi="Times New Roman" w:cs="Times New Roman"/>
                <w:color w:val="000000" w:themeColor="text1"/>
                <w:sz w:val="28"/>
                <w:szCs w:val="28"/>
              </w:rPr>
              <w:lastRenderedPageBreak/>
              <w:t>рушення,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стосовно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якого</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запитується</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допомога,</w:t>
            </w:r>
            <w:r w:rsidRPr="00F144C9">
              <w:rPr>
                <w:rFonts w:ascii="Times New Roman" w:hAnsi="Times New Roman" w:cs="Times New Roman"/>
                <w:color w:val="000000" w:themeColor="text1"/>
                <w:sz w:val="28"/>
                <w:szCs w:val="28"/>
              </w:rPr>
              <w:t xml:space="preserve"> </w:t>
            </w:r>
            <w:r w:rsidR="005720D3" w:rsidRPr="00F144C9">
              <w:rPr>
                <w:rFonts w:ascii="Times New Roman" w:hAnsi="Times New Roman" w:cs="Times New Roman"/>
                <w:color w:val="000000" w:themeColor="text1"/>
                <w:sz w:val="28"/>
                <w:szCs w:val="28"/>
              </w:rPr>
              <w:t>є кримінальним</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правопо</w:t>
            </w:r>
            <w:r>
              <w:rPr>
                <w:rFonts w:ascii="Times New Roman" w:hAnsi="Times New Roman" w:cs="Times New Roman"/>
                <w:color w:val="000000" w:themeColor="text1"/>
                <w:sz w:val="28"/>
                <w:szCs w:val="28"/>
                <w:lang w:val="uk-UA"/>
              </w:rPr>
              <w:t>-</w:t>
            </w:r>
            <w:r w:rsidR="005720D3" w:rsidRPr="00F144C9">
              <w:rPr>
                <w:rFonts w:ascii="Times New Roman" w:hAnsi="Times New Roman" w:cs="Times New Roman"/>
                <w:color w:val="000000" w:themeColor="text1"/>
                <w:sz w:val="28"/>
                <w:szCs w:val="28"/>
              </w:rPr>
              <w:t>рушенням відповідно до</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законо</w:t>
            </w:r>
            <w:r>
              <w:rPr>
                <w:rFonts w:ascii="Times New Roman" w:hAnsi="Times New Roman" w:cs="Times New Roman"/>
                <w:color w:val="000000" w:themeColor="text1"/>
                <w:sz w:val="28"/>
                <w:szCs w:val="28"/>
                <w:lang w:val="uk-UA"/>
              </w:rPr>
              <w:t>-</w:t>
            </w:r>
            <w:r w:rsidR="005720D3" w:rsidRPr="00F144C9">
              <w:rPr>
                <w:rFonts w:ascii="Times New Roman" w:hAnsi="Times New Roman" w:cs="Times New Roman"/>
                <w:color w:val="000000" w:themeColor="text1"/>
                <w:sz w:val="28"/>
                <w:szCs w:val="28"/>
              </w:rPr>
              <w:t>давства Сторони,</w:t>
            </w:r>
            <w:r>
              <w:rPr>
                <w:rFonts w:ascii="Times New Roman" w:hAnsi="Times New Roman" w:cs="Times New Roman"/>
                <w:color w:val="000000" w:themeColor="text1"/>
                <w:sz w:val="28"/>
                <w:szCs w:val="28"/>
                <w:lang w:val="uk-UA"/>
              </w:rPr>
              <w:t xml:space="preserve"> </w:t>
            </w:r>
            <w:r w:rsidR="005720D3" w:rsidRPr="00F144C9">
              <w:rPr>
                <w:rFonts w:ascii="Times New Roman" w:hAnsi="Times New Roman" w:cs="Times New Roman"/>
                <w:color w:val="000000" w:themeColor="text1"/>
                <w:sz w:val="28"/>
                <w:szCs w:val="28"/>
              </w:rPr>
              <w:t>яку запитують.</w:t>
            </w:r>
          </w:p>
        </w:tc>
      </w:tr>
      <w:tr w:rsidR="005720D3" w:rsidTr="00BE67C0">
        <w:tc>
          <w:tcPr>
            <w:tcW w:w="4531" w:type="dxa"/>
          </w:tcPr>
          <w:p w:rsidR="005720D3" w:rsidRPr="00354AD7" w:rsidRDefault="005720D3" w:rsidP="00354AD7">
            <w:pPr>
              <w:autoSpaceDE w:val="0"/>
              <w:autoSpaceDN w:val="0"/>
              <w:adjustRightInd w:val="0"/>
              <w:rPr>
                <w:rFonts w:eastAsiaTheme="minorHAnsi"/>
                <w:bCs/>
                <w:color w:val="000000" w:themeColor="text1"/>
                <w:sz w:val="28"/>
                <w:szCs w:val="28"/>
                <w:lang w:val="en-US" w:eastAsia="en-US"/>
              </w:rPr>
            </w:pPr>
            <w:r w:rsidRPr="00354AD7">
              <w:rPr>
                <w:rFonts w:eastAsiaTheme="minorHAnsi"/>
                <w:b/>
                <w:bCs/>
                <w:color w:val="000000" w:themeColor="text1"/>
                <w:sz w:val="28"/>
                <w:szCs w:val="28"/>
                <w:lang w:val="en-US" w:eastAsia="en-US"/>
              </w:rPr>
              <w:lastRenderedPageBreak/>
              <w:t xml:space="preserve">Article 26 </w:t>
            </w:r>
            <w:r w:rsidRPr="00354AD7">
              <w:rPr>
                <w:rFonts w:eastAsiaTheme="minorHAnsi"/>
                <w:bCs/>
                <w:color w:val="000000" w:themeColor="text1"/>
                <w:sz w:val="28"/>
                <w:szCs w:val="28"/>
                <w:lang w:val="en-US" w:eastAsia="en-US"/>
              </w:rPr>
              <w:t>– Spontaneous information</w:t>
            </w:r>
          </w:p>
          <w:p w:rsidR="00354AD7" w:rsidRDefault="00354AD7" w:rsidP="00354AD7">
            <w:pPr>
              <w:autoSpaceDE w:val="0"/>
              <w:autoSpaceDN w:val="0"/>
              <w:adjustRightInd w:val="0"/>
              <w:rPr>
                <w:rFonts w:eastAsiaTheme="minorHAnsi"/>
                <w:color w:val="000000" w:themeColor="text1"/>
                <w:sz w:val="28"/>
                <w:szCs w:val="28"/>
                <w:lang w:val="en-US" w:eastAsia="en-US"/>
              </w:rPr>
            </w:pPr>
          </w:p>
          <w:p w:rsidR="005720D3" w:rsidRPr="00354AD7" w:rsidRDefault="005720D3" w:rsidP="00354AD7">
            <w:pPr>
              <w:autoSpaceDE w:val="0"/>
              <w:autoSpaceDN w:val="0"/>
              <w:adjustRightInd w:val="0"/>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1</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A Party may, within the limits of its domestic law and without prior request, forward to another</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Party information obtained within the framework of its own investigations when it considers</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that the disclosure of such information might assist the receiving Party in initiating or carrying</w:t>
            </w:r>
          </w:p>
          <w:p w:rsidR="005720D3" w:rsidRPr="00354AD7" w:rsidRDefault="005720D3" w:rsidP="00354AD7">
            <w:pPr>
              <w:autoSpaceDE w:val="0"/>
              <w:autoSpaceDN w:val="0"/>
              <w:adjustRightInd w:val="0"/>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out investigations or proceedings concerning criminal offences established in accordance with</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this Convention or might lead to a request for co-operation by that Party under this chapter.</w:t>
            </w:r>
          </w:p>
          <w:p w:rsidR="005720D3" w:rsidRPr="00354AD7" w:rsidRDefault="005720D3" w:rsidP="00354AD7">
            <w:pPr>
              <w:autoSpaceDE w:val="0"/>
              <w:autoSpaceDN w:val="0"/>
              <w:adjustRightInd w:val="0"/>
              <w:rPr>
                <w:rFonts w:eastAsiaTheme="minorHAnsi"/>
                <w:i/>
                <w:iCs/>
                <w:color w:val="000000" w:themeColor="text1"/>
                <w:sz w:val="28"/>
                <w:szCs w:val="28"/>
                <w:lang w:val="en-US" w:eastAsia="en-US"/>
              </w:rPr>
            </w:pPr>
            <w:r w:rsidRPr="00354AD7">
              <w:rPr>
                <w:rFonts w:eastAsiaTheme="minorHAnsi"/>
                <w:color w:val="000000" w:themeColor="text1"/>
                <w:sz w:val="28"/>
                <w:szCs w:val="28"/>
                <w:lang w:val="en-US" w:eastAsia="en-US"/>
              </w:rPr>
              <w:t>2 Prior to providing such information, the providing Party may request that it be kept confidential</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or only used subject to conditions. If the receiving Party cannot comply with such request, it</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shall notify the providing Party, which shall then determine whether the information should</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nevertheless be provided. If the receiving Party accepts the information subject to the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conditions, it shall be bound by them.</w:t>
            </w:r>
          </w:p>
        </w:tc>
        <w:tc>
          <w:tcPr>
            <w:tcW w:w="4814" w:type="dxa"/>
          </w:tcPr>
          <w:p w:rsidR="005720D3" w:rsidRPr="00354AD7" w:rsidRDefault="005720D3" w:rsidP="00354AD7">
            <w:pPr>
              <w:pStyle w:val="HTML"/>
              <w:shd w:val="clear" w:color="auto" w:fill="FFFFFF"/>
              <w:jc w:val="both"/>
              <w:rPr>
                <w:rFonts w:ascii="Times New Roman" w:hAnsi="Times New Roman" w:cs="Times New Roman"/>
                <w:color w:val="000000" w:themeColor="text1"/>
                <w:sz w:val="28"/>
                <w:szCs w:val="28"/>
                <w:lang w:val="en-US"/>
              </w:rPr>
            </w:pPr>
            <w:r w:rsidRPr="00354AD7">
              <w:rPr>
                <w:rFonts w:ascii="Times New Roman" w:hAnsi="Times New Roman" w:cs="Times New Roman"/>
                <w:b/>
                <w:bCs/>
                <w:color w:val="000000" w:themeColor="text1"/>
                <w:sz w:val="28"/>
                <w:szCs w:val="28"/>
              </w:rPr>
              <w:t>Стаття</w:t>
            </w:r>
            <w:r w:rsidRPr="00354AD7">
              <w:rPr>
                <w:rFonts w:ascii="Times New Roman" w:hAnsi="Times New Roman" w:cs="Times New Roman"/>
                <w:b/>
                <w:bCs/>
                <w:color w:val="000000" w:themeColor="text1"/>
                <w:sz w:val="28"/>
                <w:szCs w:val="28"/>
                <w:lang w:val="en-US"/>
              </w:rPr>
              <w:t xml:space="preserve"> 26</w:t>
            </w:r>
            <w:r w:rsidRPr="00354AD7">
              <w:rPr>
                <w:rFonts w:ascii="Times New Roman" w:hAnsi="Times New Roman" w:cs="Times New Roman"/>
                <w:color w:val="000000" w:themeColor="text1"/>
                <w:sz w:val="28"/>
                <w:szCs w:val="28"/>
                <w:lang w:val="en-US"/>
              </w:rPr>
              <w:t xml:space="preserve"> - </w:t>
            </w:r>
            <w:r w:rsidRPr="00354AD7">
              <w:rPr>
                <w:rFonts w:ascii="Times New Roman" w:hAnsi="Times New Roman" w:cs="Times New Roman"/>
                <w:color w:val="000000" w:themeColor="text1"/>
                <w:sz w:val="28"/>
                <w:szCs w:val="28"/>
              </w:rPr>
              <w:t>Добровільно</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надана</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інформація</w:t>
            </w:r>
            <w:r w:rsidRPr="00354AD7">
              <w:rPr>
                <w:rFonts w:ascii="Times New Roman" w:hAnsi="Times New Roman" w:cs="Times New Roman"/>
                <w:color w:val="000000" w:themeColor="text1"/>
                <w:sz w:val="28"/>
                <w:szCs w:val="28"/>
                <w:lang w:val="en-US"/>
              </w:rPr>
              <w:t xml:space="preserve">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lang w:val="en-US"/>
              </w:rPr>
            </w:pPr>
            <w:bookmarkStart w:id="92" w:name="o206"/>
            <w:bookmarkEnd w:id="92"/>
            <w:r w:rsidRPr="00354AD7">
              <w:rPr>
                <w:rFonts w:ascii="Times New Roman" w:hAnsi="Times New Roman" w:cs="Times New Roman"/>
                <w:color w:val="000000" w:themeColor="text1"/>
                <w:sz w:val="28"/>
                <w:szCs w:val="28"/>
                <w:lang w:val="en-US"/>
              </w:rPr>
              <w:t xml:space="preserve">1. </w:t>
            </w:r>
            <w:r w:rsidRPr="00354AD7">
              <w:rPr>
                <w:rFonts w:ascii="Times New Roman" w:hAnsi="Times New Roman" w:cs="Times New Roman"/>
                <w:color w:val="000000" w:themeColor="text1"/>
                <w:sz w:val="28"/>
                <w:szCs w:val="28"/>
              </w:rPr>
              <w:t>Сторона</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може</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в</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рамках</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свого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зако</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нодавства</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без</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попереднього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запиту</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надіслати</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іншій</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Стороні</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інформацію</w:t>
            </w:r>
            <w:r w:rsidRPr="00354AD7">
              <w:rPr>
                <w:rFonts w:ascii="Times New Roman" w:hAnsi="Times New Roman" w:cs="Times New Roman"/>
                <w:color w:val="000000" w:themeColor="text1"/>
                <w:sz w:val="28"/>
                <w:szCs w:val="28"/>
                <w:lang w:val="en-US"/>
              </w:rPr>
              <w:t>,</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отриману</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в</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ході</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її</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власного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роз</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слідування</w:t>
            </w:r>
            <w:r w:rsidRPr="00354AD7">
              <w:rPr>
                <w:rFonts w:ascii="Times New Roman" w:hAnsi="Times New Roman" w:cs="Times New Roman"/>
                <w:color w:val="000000" w:themeColor="text1"/>
                <w:sz w:val="28"/>
                <w:szCs w:val="28"/>
                <w:lang w:val="en-US"/>
              </w:rPr>
              <w:t>,</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якщо</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вона</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вважає</w:t>
            </w:r>
            <w:r w:rsidRPr="00354AD7">
              <w:rPr>
                <w:rFonts w:ascii="Times New Roman" w:hAnsi="Times New Roman" w:cs="Times New Roman"/>
                <w:color w:val="000000" w:themeColor="text1"/>
                <w:sz w:val="28"/>
                <w:szCs w:val="28"/>
                <w:lang w:val="en-US"/>
              </w:rPr>
              <w:t>,</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що</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розкриття</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такої</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інформації</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може</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допомогти</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Стороні</w:t>
            </w:r>
            <w:r w:rsidRPr="00354AD7">
              <w:rPr>
                <w:rFonts w:ascii="Times New Roman" w:hAnsi="Times New Roman" w:cs="Times New Roman"/>
                <w:color w:val="000000" w:themeColor="text1"/>
                <w:sz w:val="28"/>
                <w:szCs w:val="28"/>
                <w:lang w:val="en-US"/>
              </w:rPr>
              <w:t>,</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яка</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отримує</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інформацію</w:t>
            </w:r>
            <w:r w:rsidRPr="00354AD7">
              <w:rPr>
                <w:rFonts w:ascii="Times New Roman" w:hAnsi="Times New Roman" w:cs="Times New Roman"/>
                <w:color w:val="000000" w:themeColor="text1"/>
                <w:sz w:val="28"/>
                <w:szCs w:val="28"/>
                <w:lang w:val="en-US"/>
              </w:rPr>
              <w:t>,</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у</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відкритті</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або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прове</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денні</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розслідування</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чи</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переслі</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дування</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стосовно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кримінальних</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злочинів</w:t>
            </w:r>
            <w:r w:rsidRPr="00354AD7">
              <w:rPr>
                <w:rFonts w:ascii="Times New Roman" w:hAnsi="Times New Roman" w:cs="Times New Roman"/>
                <w:color w:val="000000" w:themeColor="text1"/>
                <w:sz w:val="28"/>
                <w:szCs w:val="28"/>
                <w:lang w:val="en-US"/>
              </w:rPr>
              <w:t>,</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встановлених</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відповідно</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до</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цієї</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Конвенції</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або</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може</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спричинити</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запит</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про</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співробітництво</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від</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такої</w:t>
            </w:r>
            <w:r w:rsidR="00F144C9"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Сторони</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відповідно</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до</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цього</w:t>
            </w:r>
            <w:r w:rsidRPr="00354AD7">
              <w:rPr>
                <w:rFonts w:ascii="Times New Roman" w:hAnsi="Times New Roman" w:cs="Times New Roman"/>
                <w:color w:val="000000" w:themeColor="text1"/>
                <w:sz w:val="28"/>
                <w:szCs w:val="28"/>
                <w:lang w:val="en-US"/>
              </w:rPr>
              <w:t xml:space="preserve"> </w:t>
            </w:r>
            <w:r w:rsidRPr="00354AD7">
              <w:rPr>
                <w:rFonts w:ascii="Times New Roman" w:hAnsi="Times New Roman" w:cs="Times New Roman"/>
                <w:color w:val="000000" w:themeColor="text1"/>
                <w:sz w:val="28"/>
                <w:szCs w:val="28"/>
              </w:rPr>
              <w:t>розділу</w:t>
            </w:r>
            <w:r w:rsidRPr="00354AD7">
              <w:rPr>
                <w:rFonts w:ascii="Times New Roman" w:hAnsi="Times New Roman" w:cs="Times New Roman"/>
                <w:color w:val="000000" w:themeColor="text1"/>
                <w:sz w:val="28"/>
                <w:szCs w:val="28"/>
                <w:lang w:val="en-US"/>
              </w:rPr>
              <w:t xml:space="preserve">.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heme="majorEastAsia" w:hAnsi="Times New Roman" w:cs="Times New Roman"/>
                <w:color w:val="000000" w:themeColor="text1"/>
                <w:sz w:val="28"/>
                <w:szCs w:val="28"/>
              </w:rPr>
            </w:pPr>
            <w:bookmarkStart w:id="93" w:name="o207"/>
            <w:bookmarkEnd w:id="93"/>
            <w:r w:rsidRPr="00354AD7">
              <w:rPr>
                <w:rFonts w:ascii="Times New Roman" w:hAnsi="Times New Roman" w:cs="Times New Roman"/>
                <w:color w:val="000000" w:themeColor="text1"/>
                <w:sz w:val="28"/>
                <w:szCs w:val="28"/>
              </w:rPr>
              <w:t xml:space="preserve">2. До надання такої інформації Сторона, яка надає інформацію, </w:t>
            </w:r>
            <w:r w:rsidRPr="00354AD7">
              <w:rPr>
                <w:rFonts w:ascii="Times New Roman" w:hAnsi="Times New Roman" w:cs="Times New Roman"/>
                <w:color w:val="000000" w:themeColor="text1"/>
                <w:sz w:val="28"/>
                <w:szCs w:val="28"/>
              </w:rPr>
              <w:br/>
              <w:t>може</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вимагати,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щоб</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вона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залишалася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конфіденційною</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або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використо</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вувалася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певних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умов.</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Якщо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Сторона,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отримує</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інформацію,</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не</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може</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задовольнити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вимоги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такого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запиту,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вона</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повідомляє про це Сторону,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яка надає інформацію,</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яка після цього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визначає,</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чи надавати інформацію, незважаючи на це. Якщо Сторона, яка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отримує</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інформацію,</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приймає її за певних умов,</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 xml:space="preserve">вона має їх </w:t>
            </w:r>
            <w:r w:rsidRPr="00354AD7">
              <w:rPr>
                <w:rFonts w:ascii="Times New Roman" w:hAnsi="Times New Roman" w:cs="Times New Roman"/>
                <w:color w:val="000000" w:themeColor="text1"/>
                <w:sz w:val="28"/>
                <w:szCs w:val="28"/>
              </w:rPr>
              <w:br/>
              <w:t xml:space="preserve">дотримуватися. </w:t>
            </w:r>
          </w:p>
        </w:tc>
      </w:tr>
      <w:tr w:rsidR="005720D3" w:rsidTr="00BE67C0">
        <w:tc>
          <w:tcPr>
            <w:tcW w:w="4531" w:type="dxa"/>
          </w:tcPr>
          <w:p w:rsidR="005720D3" w:rsidRPr="00354AD7" w:rsidRDefault="005720D3" w:rsidP="00354AD7">
            <w:pPr>
              <w:autoSpaceDE w:val="0"/>
              <w:autoSpaceDN w:val="0"/>
              <w:adjustRightInd w:val="0"/>
              <w:rPr>
                <w:rFonts w:eastAsiaTheme="minorHAnsi"/>
                <w:b/>
                <w:bCs/>
                <w:color w:val="000000" w:themeColor="text1"/>
                <w:sz w:val="28"/>
                <w:szCs w:val="28"/>
                <w:lang w:val="en-US" w:eastAsia="en-US"/>
              </w:rPr>
            </w:pPr>
            <w:r w:rsidRPr="00354AD7">
              <w:rPr>
                <w:rFonts w:eastAsiaTheme="minorHAnsi"/>
                <w:b/>
                <w:bCs/>
                <w:color w:val="000000" w:themeColor="text1"/>
                <w:sz w:val="28"/>
                <w:szCs w:val="28"/>
                <w:lang w:val="en-US" w:eastAsia="en-US"/>
              </w:rPr>
              <w:t>Article 27 – Procedures pertaining to mutual assistance requests in the absence of</w:t>
            </w:r>
          </w:p>
          <w:p w:rsidR="005720D3" w:rsidRPr="00354AD7" w:rsidRDefault="005720D3" w:rsidP="00354AD7">
            <w:pPr>
              <w:autoSpaceDE w:val="0"/>
              <w:autoSpaceDN w:val="0"/>
              <w:adjustRightInd w:val="0"/>
              <w:rPr>
                <w:rFonts w:eastAsiaTheme="minorHAnsi"/>
                <w:b/>
                <w:bCs/>
                <w:color w:val="000000" w:themeColor="text1"/>
                <w:sz w:val="28"/>
                <w:szCs w:val="28"/>
                <w:lang w:val="en-US" w:eastAsia="en-US"/>
              </w:rPr>
            </w:pPr>
            <w:r w:rsidRPr="00354AD7">
              <w:rPr>
                <w:rFonts w:eastAsiaTheme="minorHAnsi"/>
                <w:b/>
                <w:bCs/>
                <w:color w:val="000000" w:themeColor="text1"/>
                <w:sz w:val="28"/>
                <w:szCs w:val="28"/>
                <w:lang w:val="en-US" w:eastAsia="en-US"/>
              </w:rPr>
              <w:t>applicable international agreements</w:t>
            </w:r>
          </w:p>
          <w:p w:rsidR="005720D3" w:rsidRPr="00354AD7" w:rsidRDefault="005720D3" w:rsidP="00354AD7">
            <w:pPr>
              <w:autoSpaceDE w:val="0"/>
              <w:autoSpaceDN w:val="0"/>
              <w:adjustRightInd w:val="0"/>
              <w:rPr>
                <w:rFonts w:eastAsiaTheme="minorHAnsi"/>
                <w:i/>
                <w:iCs/>
                <w:color w:val="000000" w:themeColor="text1"/>
                <w:sz w:val="28"/>
                <w:szCs w:val="28"/>
                <w:lang w:val="en-US" w:eastAsia="en-US"/>
              </w:rPr>
            </w:pPr>
            <w:r w:rsidRPr="00354AD7">
              <w:rPr>
                <w:rFonts w:eastAsiaTheme="minorHAnsi"/>
                <w:color w:val="000000" w:themeColor="text1"/>
                <w:sz w:val="28"/>
                <w:szCs w:val="28"/>
                <w:lang w:val="en-US" w:eastAsia="en-US"/>
              </w:rPr>
              <w:t>1</w:t>
            </w:r>
            <w:r w:rsidR="00354AD7" w:rsidRP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Where there is no mutual assistance treaty or arrangement on the basis of uniform or</w:t>
            </w:r>
            <w:r w:rsidR="00354AD7" w:rsidRP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reciprocal legislation in force between the</w:t>
            </w:r>
            <w:r w:rsidR="00354AD7" w:rsidRP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requesting and requested Parties, the provisions</w:t>
            </w:r>
            <w:r w:rsidR="00354AD7" w:rsidRP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of</w:t>
            </w:r>
            <w:r w:rsidRP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lastRenderedPageBreak/>
              <w:t>paragraphs 2 through 9 of this article shall</w:t>
            </w:r>
            <w:r w:rsidR="00354AD7" w:rsidRP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apply. The provisions of this article shall not apply</w:t>
            </w:r>
            <w:r w:rsidRP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where such treaty, arrangement or</w:t>
            </w:r>
            <w:r w:rsidR="00354AD7" w:rsidRP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legislation exists, unless the Parties concerned agree to</w:t>
            </w:r>
            <w:r w:rsidRP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apply any or all of the remainder of this article in lieu thereof.</w:t>
            </w:r>
          </w:p>
        </w:tc>
        <w:tc>
          <w:tcPr>
            <w:tcW w:w="4814" w:type="dxa"/>
          </w:tcPr>
          <w:p w:rsidR="005720D3" w:rsidRPr="00354AD7" w:rsidRDefault="00F144C9"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94" w:name="o209"/>
            <w:bookmarkEnd w:id="94"/>
            <w:r w:rsidRPr="006567BE">
              <w:rPr>
                <w:rFonts w:ascii="Times New Roman" w:hAnsi="Times New Roman" w:cs="Times New Roman"/>
                <w:color w:val="000000" w:themeColor="text1"/>
                <w:sz w:val="28"/>
                <w:szCs w:val="28"/>
                <w:lang w:val="en-US"/>
              </w:rPr>
              <w:lastRenderedPageBreak/>
              <w:t xml:space="preserve"> </w:t>
            </w:r>
            <w:r w:rsidR="005720D3" w:rsidRPr="00354AD7">
              <w:rPr>
                <w:rFonts w:ascii="Times New Roman" w:hAnsi="Times New Roman" w:cs="Times New Roman"/>
                <w:b/>
                <w:bCs/>
                <w:color w:val="000000" w:themeColor="text1"/>
                <w:sz w:val="28"/>
                <w:szCs w:val="28"/>
              </w:rPr>
              <w:t>Стаття 27</w:t>
            </w:r>
            <w:r w:rsidR="005720D3" w:rsidRPr="00354AD7">
              <w:rPr>
                <w:rFonts w:ascii="Times New Roman" w:hAnsi="Times New Roman" w:cs="Times New Roman"/>
                <w:color w:val="000000" w:themeColor="text1"/>
                <w:sz w:val="28"/>
                <w:szCs w:val="28"/>
              </w:rPr>
              <w:t xml:space="preserve"> - </w:t>
            </w:r>
            <w:r w:rsidR="005720D3" w:rsidRPr="00354AD7">
              <w:rPr>
                <w:rFonts w:ascii="Times New Roman" w:hAnsi="Times New Roman" w:cs="Times New Roman"/>
                <w:b/>
                <w:color w:val="000000" w:themeColor="text1"/>
                <w:sz w:val="28"/>
                <w:szCs w:val="28"/>
              </w:rPr>
              <w:t>Процедури, пов'язані із запитами про взаємну допомогу у</w:t>
            </w:r>
            <w:r w:rsidR="00354AD7">
              <w:rPr>
                <w:rFonts w:ascii="Times New Roman" w:hAnsi="Times New Roman" w:cs="Times New Roman"/>
                <w:b/>
                <w:color w:val="000000" w:themeColor="text1"/>
                <w:sz w:val="28"/>
                <w:szCs w:val="28"/>
                <w:lang w:val="uk-UA"/>
              </w:rPr>
              <w:t xml:space="preserve"> </w:t>
            </w:r>
            <w:r w:rsidR="005720D3" w:rsidRPr="00354AD7">
              <w:rPr>
                <w:rFonts w:ascii="Times New Roman" w:hAnsi="Times New Roman" w:cs="Times New Roman"/>
                <w:b/>
                <w:color w:val="000000" w:themeColor="text1"/>
                <w:sz w:val="28"/>
                <w:szCs w:val="28"/>
              </w:rPr>
              <w:t>разі відсутності</w:t>
            </w:r>
            <w:r w:rsidR="00354AD7">
              <w:rPr>
                <w:rFonts w:ascii="Times New Roman" w:hAnsi="Times New Roman" w:cs="Times New Roman"/>
                <w:b/>
                <w:color w:val="000000" w:themeColor="text1"/>
                <w:sz w:val="28"/>
                <w:szCs w:val="28"/>
                <w:lang w:val="uk-UA"/>
              </w:rPr>
              <w:t xml:space="preserve"> </w:t>
            </w:r>
            <w:r w:rsidR="005720D3" w:rsidRPr="00354AD7">
              <w:rPr>
                <w:rFonts w:ascii="Times New Roman" w:hAnsi="Times New Roman" w:cs="Times New Roman"/>
                <w:b/>
                <w:color w:val="000000" w:themeColor="text1"/>
                <w:sz w:val="28"/>
                <w:szCs w:val="28"/>
              </w:rPr>
              <w:t>відповідних</w:t>
            </w:r>
            <w:r w:rsidR="00354AD7">
              <w:rPr>
                <w:rFonts w:ascii="Times New Roman" w:hAnsi="Times New Roman" w:cs="Times New Roman"/>
                <w:b/>
                <w:color w:val="000000" w:themeColor="text1"/>
                <w:sz w:val="28"/>
                <w:szCs w:val="28"/>
                <w:lang w:val="uk-UA"/>
              </w:rPr>
              <w:t xml:space="preserve"> </w:t>
            </w:r>
            <w:r w:rsidR="005720D3" w:rsidRPr="00354AD7">
              <w:rPr>
                <w:rFonts w:ascii="Times New Roman" w:hAnsi="Times New Roman" w:cs="Times New Roman"/>
                <w:b/>
                <w:color w:val="000000" w:themeColor="text1"/>
                <w:sz w:val="28"/>
                <w:szCs w:val="28"/>
              </w:rPr>
              <w:t>міжнародних угод</w:t>
            </w:r>
            <w:r w:rsidR="005720D3" w:rsidRPr="00354AD7">
              <w:rPr>
                <w:rFonts w:ascii="Times New Roman" w:hAnsi="Times New Roman" w:cs="Times New Roman"/>
                <w:color w:val="000000" w:themeColor="text1"/>
                <w:sz w:val="28"/>
                <w:szCs w:val="28"/>
              </w:rPr>
              <w:t xml:space="preserve">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heme="majorEastAsia" w:hAnsi="Times New Roman" w:cs="Times New Roman"/>
                <w:color w:val="000000" w:themeColor="text1"/>
                <w:sz w:val="28"/>
                <w:szCs w:val="28"/>
              </w:rPr>
            </w:pPr>
            <w:bookmarkStart w:id="95" w:name="o210"/>
            <w:bookmarkEnd w:id="95"/>
            <w:r w:rsidRPr="00354AD7">
              <w:rPr>
                <w:rFonts w:ascii="Times New Roman" w:hAnsi="Times New Roman" w:cs="Times New Roman"/>
                <w:color w:val="000000" w:themeColor="text1"/>
                <w:sz w:val="28"/>
                <w:szCs w:val="28"/>
              </w:rPr>
              <w:t>1. У разі відсутності між Стороною,</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яка запитує, і Стороною,</w:t>
            </w:r>
            <w:r w:rsidR="00354AD7" w:rsidRP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яку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запитують,</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чинних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договорів про взаємну допомогу чи угод на</w:t>
            </w:r>
            <w:r w:rsidR="00354AD7" w:rsidRP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основі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єдиного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чи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взаємного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законодавства,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lastRenderedPageBreak/>
              <w:t>застосовуються</w:t>
            </w:r>
            <w:r w:rsidR="00354AD7" w:rsidRP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положення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пунктів</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2</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- 10 цієї статті.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Положення цієї статті не застосовуються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разі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наявності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такого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договору,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угоди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або законо</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давства,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якщо тільки заінтересовані Сторони не погоджуються</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застосо</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вувати замість них,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частково або</w:t>
            </w:r>
            <w:r w:rsidR="00354AD7" w:rsidRP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повністю,</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нижчевикладені</w:t>
            </w:r>
            <w:r w:rsidR="00354AD7" w:rsidRP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положення цієї статті.</w:t>
            </w:r>
          </w:p>
        </w:tc>
      </w:tr>
      <w:tr w:rsidR="005720D3" w:rsidTr="00BE67C0">
        <w:tc>
          <w:tcPr>
            <w:tcW w:w="4531" w:type="dxa"/>
          </w:tcPr>
          <w:p w:rsidR="005720D3" w:rsidRPr="00354AD7" w:rsidRDefault="005720D3" w:rsidP="005720D3">
            <w:pPr>
              <w:autoSpaceDE w:val="0"/>
              <w:autoSpaceDN w:val="0"/>
              <w:adjustRightInd w:val="0"/>
              <w:jc w:val="left"/>
              <w:rPr>
                <w:rFonts w:eastAsiaTheme="minorHAnsi"/>
                <w:b/>
                <w:bCs/>
                <w:color w:val="000000" w:themeColor="text1"/>
                <w:sz w:val="28"/>
                <w:szCs w:val="28"/>
                <w:lang w:val="en-US" w:eastAsia="en-US"/>
              </w:rPr>
            </w:pPr>
            <w:r w:rsidRPr="00354AD7">
              <w:rPr>
                <w:rFonts w:eastAsiaTheme="minorHAnsi"/>
                <w:b/>
                <w:bCs/>
                <w:color w:val="000000" w:themeColor="text1"/>
                <w:sz w:val="28"/>
                <w:szCs w:val="28"/>
                <w:lang w:val="en-US" w:eastAsia="en-US"/>
              </w:rPr>
              <w:lastRenderedPageBreak/>
              <w:t>Article 28 – Confidentiality and limitation on use</w:t>
            </w:r>
          </w:p>
          <w:p w:rsidR="005720D3" w:rsidRPr="00354AD7" w:rsidRDefault="005720D3" w:rsidP="005720D3">
            <w:pPr>
              <w:autoSpaceDE w:val="0"/>
              <w:autoSpaceDN w:val="0"/>
              <w:adjustRightInd w:val="0"/>
              <w:jc w:val="left"/>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2</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The requested Party may make the supply of information or material in response to a request</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dependent on the condition that it is:</w:t>
            </w:r>
          </w:p>
          <w:p w:rsidR="00354AD7" w:rsidRDefault="00354AD7" w:rsidP="005720D3">
            <w:pPr>
              <w:autoSpaceDE w:val="0"/>
              <w:autoSpaceDN w:val="0"/>
              <w:adjustRightInd w:val="0"/>
              <w:jc w:val="left"/>
              <w:rPr>
                <w:rFonts w:eastAsiaTheme="minorHAnsi"/>
                <w:color w:val="000000" w:themeColor="text1"/>
                <w:sz w:val="28"/>
                <w:szCs w:val="28"/>
                <w:lang w:val="en-US" w:eastAsia="en-US"/>
              </w:rPr>
            </w:pPr>
          </w:p>
          <w:p w:rsidR="005720D3" w:rsidRPr="00354AD7" w:rsidRDefault="005720D3" w:rsidP="005720D3">
            <w:pPr>
              <w:autoSpaceDE w:val="0"/>
              <w:autoSpaceDN w:val="0"/>
              <w:adjustRightInd w:val="0"/>
              <w:jc w:val="left"/>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a</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kept confidential where the request for mutual legal assistance could not be complied</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with in the absence of such condition, or</w:t>
            </w:r>
          </w:p>
          <w:p w:rsidR="005720D3" w:rsidRPr="00354AD7" w:rsidRDefault="005720D3" w:rsidP="005720D3">
            <w:pPr>
              <w:autoSpaceDE w:val="0"/>
              <w:autoSpaceDN w:val="0"/>
              <w:adjustRightInd w:val="0"/>
              <w:jc w:val="left"/>
              <w:rPr>
                <w:rFonts w:eastAsiaTheme="minorHAnsi"/>
                <w:i/>
                <w:iCs/>
                <w:color w:val="000000" w:themeColor="text1"/>
                <w:sz w:val="28"/>
                <w:szCs w:val="28"/>
                <w:lang w:val="en-US" w:eastAsia="en-US"/>
              </w:rPr>
            </w:pPr>
            <w:r w:rsidRPr="00354AD7">
              <w:rPr>
                <w:rFonts w:eastAsiaTheme="minorHAnsi"/>
                <w:color w:val="000000" w:themeColor="text1"/>
                <w:sz w:val="28"/>
                <w:szCs w:val="28"/>
                <w:lang w:val="en-US" w:eastAsia="en-US"/>
              </w:rPr>
              <w:t>b</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not used for investigations or proceedings other than those stated in the request.</w:t>
            </w:r>
          </w:p>
        </w:tc>
        <w:tc>
          <w:tcPr>
            <w:tcW w:w="4814" w:type="dxa"/>
          </w:tcPr>
          <w:p w:rsidR="005720D3" w:rsidRPr="00354AD7" w:rsidRDefault="005720D3" w:rsidP="005720D3">
            <w:pPr>
              <w:pStyle w:val="HTML"/>
              <w:shd w:val="clear" w:color="auto" w:fill="FFFFFF"/>
              <w:rPr>
                <w:rFonts w:ascii="Times New Roman" w:hAnsi="Times New Roman" w:cs="Times New Roman"/>
                <w:color w:val="000000" w:themeColor="text1"/>
                <w:sz w:val="28"/>
                <w:szCs w:val="28"/>
                <w:shd w:val="clear" w:color="auto" w:fill="FFFFFF"/>
              </w:rPr>
            </w:pPr>
            <w:bookmarkStart w:id="96" w:name="o230"/>
            <w:bookmarkEnd w:id="96"/>
            <w:r w:rsidRPr="00354AD7">
              <w:rPr>
                <w:rFonts w:ascii="Times New Roman" w:hAnsi="Times New Roman" w:cs="Times New Roman"/>
                <w:b/>
                <w:bCs/>
                <w:color w:val="000000" w:themeColor="text1"/>
                <w:sz w:val="28"/>
                <w:szCs w:val="28"/>
                <w:shd w:val="clear" w:color="auto" w:fill="FFFFFF"/>
              </w:rPr>
              <w:t>Стаття 28</w:t>
            </w:r>
            <w:r w:rsidRPr="00354AD7">
              <w:rPr>
                <w:rFonts w:ascii="Times New Roman" w:hAnsi="Times New Roman" w:cs="Times New Roman"/>
                <w:color w:val="000000" w:themeColor="text1"/>
                <w:sz w:val="28"/>
                <w:szCs w:val="28"/>
                <w:shd w:val="clear" w:color="auto" w:fill="FFFFFF"/>
              </w:rPr>
              <w:t xml:space="preserve"> - Конфіденційність і обмеження у використанні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rPr>
            </w:pPr>
            <w:r w:rsidRPr="00354AD7">
              <w:rPr>
                <w:rFonts w:ascii="Times New Roman" w:hAnsi="Times New Roman" w:cs="Times New Roman"/>
                <w:color w:val="000000" w:themeColor="text1"/>
                <w:sz w:val="28"/>
                <w:szCs w:val="28"/>
              </w:rPr>
              <w:t>2. Сторона,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запитують,</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може</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ставити умовою для надання</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інформації або матеріалів у відповідь</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на запит,</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вимогу,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що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таке</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 xml:space="preserve">надання інформації: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rPr>
            </w:pPr>
            <w:bookmarkStart w:id="97" w:name="o231"/>
            <w:bookmarkEnd w:id="97"/>
            <w:r w:rsidRPr="00354AD7">
              <w:rPr>
                <w:rFonts w:ascii="Times New Roman" w:hAnsi="Times New Roman" w:cs="Times New Roman"/>
                <w:color w:val="000000" w:themeColor="text1"/>
                <w:sz w:val="28"/>
                <w:szCs w:val="28"/>
              </w:rPr>
              <w:t>a. залишиться конфіденційним,</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якщо запит про взаємну правову</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допомогу не можна було б виконати за</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 xml:space="preserve">відсутності такої умови, або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heme="majorEastAsia" w:hAnsi="Times New Roman" w:cs="Times New Roman"/>
                <w:color w:val="000000" w:themeColor="text1"/>
                <w:sz w:val="28"/>
                <w:szCs w:val="28"/>
              </w:rPr>
            </w:pPr>
            <w:bookmarkStart w:id="98" w:name="o232"/>
            <w:bookmarkEnd w:id="98"/>
            <w:r w:rsidRPr="00354AD7">
              <w:rPr>
                <w:rFonts w:ascii="Times New Roman" w:hAnsi="Times New Roman" w:cs="Times New Roman"/>
                <w:color w:val="000000" w:themeColor="text1"/>
                <w:sz w:val="28"/>
                <w:szCs w:val="28"/>
              </w:rPr>
              <w:t>b. не</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використовуватиметься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для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розслідувань</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або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переслідувань, що не зазначені у запиті.</w:t>
            </w:r>
          </w:p>
        </w:tc>
      </w:tr>
      <w:tr w:rsidR="005720D3" w:rsidTr="00BE67C0">
        <w:tc>
          <w:tcPr>
            <w:tcW w:w="4531" w:type="dxa"/>
          </w:tcPr>
          <w:p w:rsidR="005720D3" w:rsidRPr="00354AD7" w:rsidRDefault="005720D3" w:rsidP="00354AD7">
            <w:pPr>
              <w:autoSpaceDE w:val="0"/>
              <w:autoSpaceDN w:val="0"/>
              <w:adjustRightInd w:val="0"/>
              <w:rPr>
                <w:rFonts w:eastAsiaTheme="minorHAnsi"/>
                <w:b/>
                <w:bCs/>
                <w:color w:val="000000" w:themeColor="text1"/>
                <w:sz w:val="28"/>
                <w:szCs w:val="28"/>
                <w:lang w:val="en-US" w:eastAsia="en-US"/>
              </w:rPr>
            </w:pPr>
            <w:r w:rsidRPr="00354AD7">
              <w:rPr>
                <w:rFonts w:eastAsiaTheme="minorHAnsi"/>
                <w:b/>
                <w:bCs/>
                <w:color w:val="000000" w:themeColor="text1"/>
                <w:sz w:val="28"/>
                <w:szCs w:val="28"/>
                <w:lang w:val="en-US" w:eastAsia="en-US"/>
              </w:rPr>
              <w:t>Section 2 – Specific provisions</w:t>
            </w:r>
          </w:p>
          <w:p w:rsidR="005720D3" w:rsidRPr="00354AD7" w:rsidRDefault="005720D3" w:rsidP="00354AD7">
            <w:pPr>
              <w:autoSpaceDE w:val="0"/>
              <w:autoSpaceDN w:val="0"/>
              <w:adjustRightInd w:val="0"/>
              <w:rPr>
                <w:rFonts w:eastAsiaTheme="minorHAnsi"/>
                <w:iCs/>
                <w:color w:val="000000" w:themeColor="text1"/>
                <w:sz w:val="28"/>
                <w:szCs w:val="28"/>
                <w:lang w:val="en-US" w:eastAsia="en-US"/>
              </w:rPr>
            </w:pPr>
            <w:r w:rsidRPr="00354AD7">
              <w:rPr>
                <w:rFonts w:eastAsiaTheme="minorHAnsi"/>
                <w:iCs/>
                <w:color w:val="000000" w:themeColor="text1"/>
                <w:sz w:val="28"/>
                <w:szCs w:val="28"/>
                <w:lang w:val="en-US" w:eastAsia="en-US"/>
              </w:rPr>
              <w:t>Title 1 – Mutual assistance regarding provisional measures</w:t>
            </w:r>
          </w:p>
          <w:p w:rsidR="005720D3" w:rsidRPr="00354AD7" w:rsidRDefault="005720D3" w:rsidP="00354AD7">
            <w:pPr>
              <w:autoSpaceDE w:val="0"/>
              <w:autoSpaceDN w:val="0"/>
              <w:adjustRightInd w:val="0"/>
              <w:rPr>
                <w:rFonts w:eastAsiaTheme="minorHAnsi"/>
                <w:b/>
                <w:bCs/>
                <w:color w:val="000000" w:themeColor="text1"/>
                <w:sz w:val="28"/>
                <w:szCs w:val="28"/>
                <w:lang w:val="en-US" w:eastAsia="en-US"/>
              </w:rPr>
            </w:pPr>
            <w:r w:rsidRPr="00354AD7">
              <w:rPr>
                <w:rFonts w:eastAsiaTheme="minorHAnsi"/>
                <w:b/>
                <w:bCs/>
                <w:color w:val="000000" w:themeColor="text1"/>
                <w:sz w:val="28"/>
                <w:szCs w:val="28"/>
                <w:lang w:val="en-US" w:eastAsia="en-US"/>
              </w:rPr>
              <w:t xml:space="preserve">Article 29 – </w:t>
            </w:r>
            <w:r w:rsidRPr="00354AD7">
              <w:rPr>
                <w:rFonts w:eastAsiaTheme="minorHAnsi"/>
                <w:bCs/>
                <w:color w:val="000000" w:themeColor="text1"/>
                <w:sz w:val="28"/>
                <w:szCs w:val="28"/>
                <w:lang w:val="en-US" w:eastAsia="en-US"/>
              </w:rPr>
              <w:t>Expedited preservation of stored computer data</w:t>
            </w:r>
          </w:p>
          <w:p w:rsidR="005720D3" w:rsidRPr="00354AD7" w:rsidRDefault="005720D3" w:rsidP="00354AD7">
            <w:pPr>
              <w:autoSpaceDE w:val="0"/>
              <w:autoSpaceDN w:val="0"/>
              <w:adjustRightInd w:val="0"/>
              <w:rPr>
                <w:rFonts w:eastAsiaTheme="minorHAnsi"/>
                <w:iCs/>
                <w:color w:val="000000" w:themeColor="text1"/>
                <w:sz w:val="28"/>
                <w:szCs w:val="28"/>
                <w:lang w:val="en-US" w:eastAsia="en-US"/>
              </w:rPr>
            </w:pPr>
            <w:r w:rsidRPr="00354AD7">
              <w:rPr>
                <w:rFonts w:eastAsiaTheme="minorHAnsi"/>
                <w:color w:val="000000" w:themeColor="text1"/>
                <w:sz w:val="28"/>
                <w:szCs w:val="28"/>
                <w:lang w:val="en-US" w:eastAsia="en-US"/>
              </w:rPr>
              <w:t>1</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A Party may request another Party to order or otherwise obtain the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expeditious preservation</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of data stored by means of a computer system, located within the territory of that other Party</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and in respect of which the requesting Party intends to submit a request for mutual assistance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for the search or similar access, seizure or similar securing, or disclosure of the data.</w:t>
            </w:r>
          </w:p>
        </w:tc>
        <w:tc>
          <w:tcPr>
            <w:tcW w:w="4814" w:type="dxa"/>
          </w:tcPr>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
                <w:color w:val="000000" w:themeColor="text1"/>
                <w:sz w:val="28"/>
                <w:szCs w:val="28"/>
              </w:rPr>
            </w:pPr>
            <w:r w:rsidRPr="00354AD7">
              <w:rPr>
                <w:rFonts w:ascii="Times New Roman" w:hAnsi="Times New Roman" w:cs="Times New Roman"/>
                <w:b/>
                <w:color w:val="000000" w:themeColor="text1"/>
                <w:sz w:val="28"/>
                <w:szCs w:val="28"/>
              </w:rPr>
              <w:t xml:space="preserve">Частина 2 - Конкретні принципи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99" w:name="o236"/>
            <w:bookmarkEnd w:id="99"/>
            <w:r w:rsidRPr="00354AD7">
              <w:rPr>
                <w:rFonts w:ascii="Times New Roman" w:hAnsi="Times New Roman" w:cs="Times New Roman"/>
                <w:bCs/>
                <w:color w:val="000000" w:themeColor="text1"/>
                <w:sz w:val="28"/>
                <w:szCs w:val="28"/>
              </w:rPr>
              <w:t xml:space="preserve">Заголовок 1 - Взаємна допомога щодо тимчасових заходів </w:t>
            </w:r>
          </w:p>
          <w:p w:rsidR="005720D3" w:rsidRPr="00354AD7" w:rsidRDefault="005720D3" w:rsidP="00354AD7">
            <w:pPr>
              <w:pStyle w:val="HTML"/>
              <w:shd w:val="clear" w:color="auto" w:fill="FFFFFF"/>
              <w:jc w:val="both"/>
              <w:rPr>
                <w:rFonts w:ascii="Times New Roman" w:hAnsi="Times New Roman" w:cs="Times New Roman"/>
                <w:color w:val="000000" w:themeColor="text1"/>
                <w:sz w:val="28"/>
                <w:szCs w:val="28"/>
              </w:rPr>
            </w:pPr>
            <w:bookmarkStart w:id="100" w:name="o237"/>
            <w:bookmarkEnd w:id="100"/>
            <w:r w:rsidRPr="00354AD7">
              <w:rPr>
                <w:rFonts w:ascii="Times New Roman" w:hAnsi="Times New Roman" w:cs="Times New Roman"/>
                <w:b/>
                <w:bCs/>
                <w:color w:val="000000" w:themeColor="text1"/>
                <w:sz w:val="28"/>
                <w:szCs w:val="28"/>
              </w:rPr>
              <w:t>Стаття 29</w:t>
            </w:r>
            <w:r w:rsidRPr="00354AD7">
              <w:rPr>
                <w:rFonts w:ascii="Times New Roman" w:hAnsi="Times New Roman" w:cs="Times New Roman"/>
                <w:color w:val="000000" w:themeColor="text1"/>
                <w:sz w:val="28"/>
                <w:szCs w:val="28"/>
              </w:rPr>
              <w:t xml:space="preserve"> - Термінове збереження комп'ютерних даних,</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 xml:space="preserve">які зберігаються </w:t>
            </w:r>
          </w:p>
          <w:p w:rsidR="005720D3" w:rsidRPr="00354AD7" w:rsidRDefault="005720D3" w:rsidP="00354AD7">
            <w:pPr>
              <w:pStyle w:val="HTML"/>
              <w:shd w:val="clear" w:color="auto" w:fill="FFFFFF"/>
              <w:jc w:val="both"/>
              <w:rPr>
                <w:rFonts w:ascii="Times New Roman" w:eastAsiaTheme="majorEastAsia" w:hAnsi="Times New Roman" w:cs="Times New Roman"/>
                <w:color w:val="000000" w:themeColor="text1"/>
                <w:sz w:val="28"/>
                <w:szCs w:val="28"/>
              </w:rPr>
            </w:pPr>
            <w:bookmarkStart w:id="101" w:name="o238"/>
            <w:bookmarkEnd w:id="101"/>
            <w:r w:rsidRPr="00354AD7">
              <w:rPr>
                <w:rFonts w:ascii="Times New Roman" w:hAnsi="Times New Roman" w:cs="Times New Roman"/>
                <w:color w:val="000000" w:themeColor="text1"/>
                <w:sz w:val="28"/>
                <w:szCs w:val="28"/>
              </w:rPr>
              <w:t>1. Сторона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може</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 xml:space="preserve">запитати іншу Сторону видати ордер чи іншим </w:t>
            </w:r>
            <w:r w:rsidRPr="00354AD7">
              <w:rPr>
                <w:rFonts w:ascii="Times New Roman" w:hAnsi="Times New Roman" w:cs="Times New Roman"/>
                <w:color w:val="000000" w:themeColor="text1"/>
                <w:sz w:val="28"/>
                <w:szCs w:val="28"/>
              </w:rPr>
              <w:br/>
              <w:t>чином</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провести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термінове</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збереження</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комп'ютерних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даних,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які</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зберігаються за допомогою комп'ютерної системи, яка знаходиться на</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території такої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іншої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Сторони,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відносно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якої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Сторона,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яка</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запитує,</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має</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намір</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надіслати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запит</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про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взаємну допомогу щодо обшуку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чи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подібного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доступу,</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арешту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чи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подібних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дій</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або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 xml:space="preserve">розголошення таких даних. </w:t>
            </w:r>
          </w:p>
        </w:tc>
      </w:tr>
      <w:tr w:rsidR="005720D3" w:rsidTr="00BE67C0">
        <w:tc>
          <w:tcPr>
            <w:tcW w:w="4531" w:type="dxa"/>
          </w:tcPr>
          <w:p w:rsidR="005720D3" w:rsidRPr="00354AD7" w:rsidRDefault="005720D3" w:rsidP="00354AD7">
            <w:pPr>
              <w:autoSpaceDE w:val="0"/>
              <w:autoSpaceDN w:val="0"/>
              <w:adjustRightInd w:val="0"/>
              <w:rPr>
                <w:rFonts w:eastAsiaTheme="minorHAnsi"/>
                <w:b/>
                <w:bCs/>
                <w:color w:val="000000" w:themeColor="text1"/>
                <w:sz w:val="28"/>
                <w:szCs w:val="28"/>
                <w:lang w:val="en-US" w:eastAsia="en-US"/>
              </w:rPr>
            </w:pPr>
            <w:r w:rsidRPr="00354AD7">
              <w:rPr>
                <w:rFonts w:eastAsiaTheme="minorHAnsi"/>
                <w:b/>
                <w:bCs/>
                <w:color w:val="000000" w:themeColor="text1"/>
                <w:sz w:val="28"/>
                <w:szCs w:val="28"/>
                <w:lang w:val="en-US" w:eastAsia="en-US"/>
              </w:rPr>
              <w:t xml:space="preserve">Article 30 – </w:t>
            </w:r>
            <w:r w:rsidRPr="00354AD7">
              <w:rPr>
                <w:rFonts w:eastAsiaTheme="minorHAnsi"/>
                <w:bCs/>
                <w:color w:val="000000" w:themeColor="text1"/>
                <w:sz w:val="28"/>
                <w:szCs w:val="28"/>
                <w:lang w:val="en-US" w:eastAsia="en-US"/>
              </w:rPr>
              <w:t>Expedited disclosure of preserved traffic data</w:t>
            </w:r>
          </w:p>
          <w:p w:rsidR="005720D3" w:rsidRPr="00354AD7" w:rsidRDefault="005720D3" w:rsidP="00354AD7">
            <w:pPr>
              <w:autoSpaceDE w:val="0"/>
              <w:autoSpaceDN w:val="0"/>
              <w:adjustRightInd w:val="0"/>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lastRenderedPageBreak/>
              <w:t>1</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Where, in the course of the execution of a request made pursuant to Article 29 to preserve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traffic data concerning a specific communication, the requested Party discovers that a service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provider in another State was involved in the transmission of the communication, the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requested Party shall expeditiously disclose to the requesting Party a sufficient amount of</w:t>
            </w:r>
          </w:p>
          <w:p w:rsidR="005720D3" w:rsidRPr="00354AD7" w:rsidRDefault="005720D3" w:rsidP="00354AD7">
            <w:pPr>
              <w:autoSpaceDE w:val="0"/>
              <w:autoSpaceDN w:val="0"/>
              <w:adjustRightInd w:val="0"/>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traffic data to identify that service provider and the path through which the communication was</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transmitted.</w:t>
            </w:r>
          </w:p>
          <w:p w:rsidR="00354AD7" w:rsidRDefault="00354AD7" w:rsidP="00354AD7">
            <w:pPr>
              <w:autoSpaceDE w:val="0"/>
              <w:autoSpaceDN w:val="0"/>
              <w:adjustRightInd w:val="0"/>
              <w:rPr>
                <w:rFonts w:eastAsiaTheme="minorHAnsi"/>
                <w:color w:val="000000" w:themeColor="text1"/>
                <w:sz w:val="28"/>
                <w:szCs w:val="28"/>
                <w:lang w:val="en-US" w:eastAsia="en-US"/>
              </w:rPr>
            </w:pPr>
          </w:p>
          <w:p w:rsidR="005720D3" w:rsidRPr="00354AD7" w:rsidRDefault="005720D3" w:rsidP="00354AD7">
            <w:pPr>
              <w:autoSpaceDE w:val="0"/>
              <w:autoSpaceDN w:val="0"/>
              <w:adjustRightInd w:val="0"/>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2</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Disclosure of traffic data under paragraph 1 may only be withheld if:</w:t>
            </w:r>
          </w:p>
          <w:p w:rsidR="00354AD7" w:rsidRDefault="00354AD7" w:rsidP="00354AD7">
            <w:pPr>
              <w:autoSpaceDE w:val="0"/>
              <w:autoSpaceDN w:val="0"/>
              <w:adjustRightInd w:val="0"/>
              <w:rPr>
                <w:rFonts w:eastAsiaTheme="minorHAnsi"/>
                <w:color w:val="000000" w:themeColor="text1"/>
                <w:sz w:val="28"/>
                <w:szCs w:val="28"/>
                <w:lang w:val="en-US" w:eastAsia="en-US"/>
              </w:rPr>
            </w:pPr>
          </w:p>
          <w:p w:rsidR="005720D3" w:rsidRPr="00354AD7" w:rsidRDefault="005720D3" w:rsidP="00354AD7">
            <w:pPr>
              <w:autoSpaceDE w:val="0"/>
              <w:autoSpaceDN w:val="0"/>
              <w:adjustRightInd w:val="0"/>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a</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the request concerns an offence which the requested Party considers a political offence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or an offence connected with a political offence; or</w:t>
            </w:r>
          </w:p>
          <w:p w:rsidR="00354AD7" w:rsidRDefault="00354AD7" w:rsidP="00354AD7">
            <w:pPr>
              <w:autoSpaceDE w:val="0"/>
              <w:autoSpaceDN w:val="0"/>
              <w:adjustRightInd w:val="0"/>
              <w:rPr>
                <w:rFonts w:eastAsiaTheme="minorHAnsi"/>
                <w:color w:val="000000" w:themeColor="text1"/>
                <w:sz w:val="28"/>
                <w:szCs w:val="28"/>
                <w:lang w:val="en-US" w:eastAsia="en-US"/>
              </w:rPr>
            </w:pPr>
          </w:p>
          <w:p w:rsidR="005720D3" w:rsidRPr="00354AD7" w:rsidRDefault="005720D3" w:rsidP="00354AD7">
            <w:pPr>
              <w:autoSpaceDE w:val="0"/>
              <w:autoSpaceDN w:val="0"/>
              <w:adjustRightInd w:val="0"/>
              <w:rPr>
                <w:rFonts w:eastAsiaTheme="minorHAnsi"/>
                <w:i/>
                <w:iCs/>
                <w:color w:val="000000" w:themeColor="text1"/>
                <w:sz w:val="28"/>
                <w:szCs w:val="28"/>
                <w:lang w:val="en-US" w:eastAsia="en-US"/>
              </w:rPr>
            </w:pPr>
            <w:r w:rsidRPr="00354AD7">
              <w:rPr>
                <w:rFonts w:eastAsiaTheme="minorHAnsi"/>
                <w:color w:val="000000" w:themeColor="text1"/>
                <w:sz w:val="28"/>
                <w:szCs w:val="28"/>
                <w:lang w:val="en-US" w:eastAsia="en-US"/>
              </w:rPr>
              <w:t>b</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the requested Party considers that execution of the request is likely to prejudice its</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 xml:space="preserve">sovereignty, security, </w:t>
            </w:r>
            <w:r w:rsidRPr="00354AD7">
              <w:rPr>
                <w:rFonts w:eastAsiaTheme="minorHAnsi"/>
                <w:i/>
                <w:iCs/>
                <w:color w:val="000000" w:themeColor="text1"/>
                <w:sz w:val="28"/>
                <w:szCs w:val="28"/>
                <w:lang w:val="en-US" w:eastAsia="en-US"/>
              </w:rPr>
              <w:t xml:space="preserve">ordre public </w:t>
            </w:r>
            <w:r w:rsidRPr="00354AD7">
              <w:rPr>
                <w:rFonts w:eastAsiaTheme="minorHAnsi"/>
                <w:color w:val="000000" w:themeColor="text1"/>
                <w:sz w:val="28"/>
                <w:szCs w:val="28"/>
                <w:lang w:val="en-US" w:eastAsia="en-US"/>
              </w:rPr>
              <w:t>or other essential interests.</w:t>
            </w:r>
          </w:p>
        </w:tc>
        <w:tc>
          <w:tcPr>
            <w:tcW w:w="4814" w:type="dxa"/>
          </w:tcPr>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r w:rsidRPr="00354AD7">
              <w:rPr>
                <w:rFonts w:ascii="Times New Roman" w:hAnsi="Times New Roman" w:cs="Times New Roman"/>
                <w:b/>
                <w:bCs/>
                <w:color w:val="000000" w:themeColor="text1"/>
                <w:sz w:val="28"/>
                <w:szCs w:val="28"/>
              </w:rPr>
              <w:lastRenderedPageBreak/>
              <w:t>Стаття 30</w:t>
            </w:r>
            <w:r w:rsidRPr="00354AD7">
              <w:rPr>
                <w:rFonts w:ascii="Times New Roman" w:hAnsi="Times New Roman" w:cs="Times New Roman"/>
                <w:color w:val="000000" w:themeColor="text1"/>
                <w:sz w:val="28"/>
                <w:szCs w:val="28"/>
              </w:rPr>
              <w:t xml:space="preserve"> - Термінове розкриття</w:t>
            </w:r>
            <w:r w:rsidR="00354AD7">
              <w:rPr>
                <w:rFonts w:ascii="Times New Roman" w:hAnsi="Times New Roman" w:cs="Times New Roman"/>
                <w:color w:val="000000" w:themeColor="text1"/>
                <w:sz w:val="28"/>
                <w:szCs w:val="28"/>
                <w:lang w:val="uk-UA"/>
              </w:rPr>
              <w:t xml:space="preserve"> з</w:t>
            </w:r>
            <w:r w:rsidRPr="00354AD7">
              <w:rPr>
                <w:rFonts w:ascii="Times New Roman" w:hAnsi="Times New Roman" w:cs="Times New Roman"/>
                <w:color w:val="000000" w:themeColor="text1"/>
                <w:sz w:val="28"/>
                <w:szCs w:val="28"/>
              </w:rPr>
              <w:t>бережених даних</w:t>
            </w:r>
            <w:r w:rsidR="00354AD7">
              <w:rPr>
                <w:rFonts w:ascii="Times New Roman" w:hAnsi="Times New Roman" w:cs="Times New Roman"/>
                <w:color w:val="000000" w:themeColor="text1"/>
                <w:sz w:val="28"/>
                <w:szCs w:val="28"/>
                <w:lang w:val="uk-UA"/>
              </w:rPr>
              <w:t xml:space="preserve"> </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 xml:space="preserve">про рух інформації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102" w:name="o254"/>
            <w:bookmarkEnd w:id="102"/>
            <w:r w:rsidRPr="00354AD7">
              <w:rPr>
                <w:rFonts w:ascii="Times New Roman" w:hAnsi="Times New Roman" w:cs="Times New Roman"/>
                <w:color w:val="000000" w:themeColor="text1"/>
                <w:sz w:val="28"/>
                <w:szCs w:val="28"/>
              </w:rPr>
              <w:lastRenderedPageBreak/>
              <w:t>1. Якщо в ході виконання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запиту,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зробленого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відповідно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статті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29,</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щодо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збереження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даних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про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рух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інформації,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які</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стосуються конкретної передачі інформації, Стороні, яку запитують, стає відомо,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що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постачальник послуг в іншій Державі</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був залучений</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до передачі такої інформації,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Сторона,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яку запитують,</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терміново повідомляє Стороні,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яка запитує,</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обсяг інформації про рух даних, достатній для ідентифікації такого постачальника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послуг</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 xml:space="preserve">шляху </w:t>
            </w:r>
            <w:r w:rsidRPr="00354AD7">
              <w:rPr>
                <w:rFonts w:ascii="Times New Roman" w:hAnsi="Times New Roman" w:cs="Times New Roman"/>
                <w:color w:val="000000" w:themeColor="text1"/>
                <w:sz w:val="28"/>
                <w:szCs w:val="28"/>
              </w:rPr>
              <w:br/>
              <w:t xml:space="preserve">передачі такої інформації. </w:t>
            </w:r>
          </w:p>
          <w:p w:rsidR="005720D3" w:rsidRPr="00354AD7" w:rsidRDefault="005720D3" w:rsidP="00354AD7">
            <w:pPr>
              <w:pStyle w:val="HTML"/>
              <w:shd w:val="clear" w:color="auto" w:fill="FFFFFF"/>
              <w:jc w:val="both"/>
              <w:rPr>
                <w:rFonts w:ascii="Times New Roman" w:hAnsi="Times New Roman" w:cs="Times New Roman"/>
                <w:color w:val="000000" w:themeColor="text1"/>
                <w:sz w:val="28"/>
                <w:szCs w:val="28"/>
              </w:rPr>
            </w:pPr>
            <w:bookmarkStart w:id="103" w:name="o255"/>
            <w:bookmarkEnd w:id="103"/>
            <w:r w:rsidRPr="00354AD7">
              <w:rPr>
                <w:rFonts w:ascii="Times New Roman" w:hAnsi="Times New Roman" w:cs="Times New Roman"/>
                <w:color w:val="000000" w:themeColor="text1"/>
                <w:sz w:val="28"/>
                <w:szCs w:val="28"/>
              </w:rPr>
              <w:t>2. 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розкритті інформації про рух даних відповідно до пункту</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 xml:space="preserve">1 може бути відмовлено тільки якщо: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104" w:name="o256"/>
            <w:bookmarkEnd w:id="104"/>
            <w:r w:rsidRPr="00354AD7">
              <w:rPr>
                <w:rFonts w:ascii="Times New Roman" w:hAnsi="Times New Roman" w:cs="Times New Roman"/>
                <w:color w:val="000000" w:themeColor="text1"/>
                <w:sz w:val="28"/>
                <w:szCs w:val="28"/>
              </w:rPr>
              <w:t>a. запит</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стосується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правопорушення,</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яке</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Сторона,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яку</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запитують,</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вважає політичним правопорушенням або правопорушенням,</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 xml:space="preserve">пов'язаним з політичним правопорушенням; або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heme="majorEastAsia" w:hAnsi="Times New Roman" w:cs="Times New Roman"/>
                <w:color w:val="000000" w:themeColor="text1"/>
                <w:sz w:val="28"/>
                <w:szCs w:val="28"/>
              </w:rPr>
            </w:pPr>
            <w:bookmarkStart w:id="105" w:name="o257"/>
            <w:bookmarkEnd w:id="105"/>
            <w:r w:rsidRPr="00354AD7">
              <w:rPr>
                <w:rFonts w:ascii="Times New Roman" w:hAnsi="Times New Roman" w:cs="Times New Roman"/>
                <w:color w:val="000000" w:themeColor="text1"/>
                <w:sz w:val="28"/>
                <w:szCs w:val="28"/>
              </w:rPr>
              <w:t>b. Сторона,</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яку запитують,</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 xml:space="preserve">вважає, що виконання запиту може </w:t>
            </w:r>
            <w:r w:rsidRPr="00354AD7">
              <w:rPr>
                <w:rFonts w:ascii="Times New Roman" w:hAnsi="Times New Roman" w:cs="Times New Roman"/>
                <w:color w:val="000000" w:themeColor="text1"/>
                <w:sz w:val="28"/>
                <w:szCs w:val="28"/>
              </w:rPr>
              <w:br/>
              <w:t>зашкодити її суверенітету,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 xml:space="preserve">безпеці, суспільному порядку або іншим </w:t>
            </w:r>
            <w:r w:rsidRPr="00354AD7">
              <w:rPr>
                <w:rFonts w:ascii="Times New Roman" w:hAnsi="Times New Roman" w:cs="Times New Roman"/>
                <w:color w:val="000000" w:themeColor="text1"/>
                <w:sz w:val="28"/>
                <w:szCs w:val="28"/>
              </w:rPr>
              <w:br/>
              <w:t xml:space="preserve">важливим інтересам. </w:t>
            </w:r>
          </w:p>
        </w:tc>
      </w:tr>
      <w:tr w:rsidR="005720D3" w:rsidTr="00BE67C0">
        <w:tc>
          <w:tcPr>
            <w:tcW w:w="4531" w:type="dxa"/>
          </w:tcPr>
          <w:p w:rsidR="005720D3" w:rsidRPr="00354AD7" w:rsidRDefault="005720D3" w:rsidP="005720D3">
            <w:pPr>
              <w:autoSpaceDE w:val="0"/>
              <w:autoSpaceDN w:val="0"/>
              <w:adjustRightInd w:val="0"/>
              <w:jc w:val="left"/>
              <w:rPr>
                <w:rFonts w:eastAsiaTheme="minorHAnsi"/>
                <w:iCs/>
                <w:color w:val="000000" w:themeColor="text1"/>
                <w:sz w:val="28"/>
                <w:szCs w:val="28"/>
                <w:lang w:val="en-US" w:eastAsia="en-US"/>
              </w:rPr>
            </w:pPr>
            <w:r w:rsidRPr="00354AD7">
              <w:rPr>
                <w:rFonts w:eastAsiaTheme="minorHAnsi"/>
                <w:b/>
                <w:iCs/>
                <w:color w:val="000000" w:themeColor="text1"/>
                <w:sz w:val="28"/>
                <w:szCs w:val="28"/>
                <w:lang w:val="en-US" w:eastAsia="en-US"/>
              </w:rPr>
              <w:lastRenderedPageBreak/>
              <w:t>Title 2</w:t>
            </w:r>
            <w:r w:rsidRPr="00354AD7">
              <w:rPr>
                <w:rFonts w:eastAsiaTheme="minorHAnsi"/>
                <w:iCs/>
                <w:color w:val="000000" w:themeColor="text1"/>
                <w:sz w:val="28"/>
                <w:szCs w:val="28"/>
                <w:lang w:val="en-US" w:eastAsia="en-US"/>
              </w:rPr>
              <w:t xml:space="preserve"> – Mutual assistance regarding investigative powers</w:t>
            </w:r>
          </w:p>
          <w:p w:rsidR="00354AD7" w:rsidRDefault="005720D3" w:rsidP="00354AD7">
            <w:pPr>
              <w:autoSpaceDE w:val="0"/>
              <w:autoSpaceDN w:val="0"/>
              <w:adjustRightInd w:val="0"/>
              <w:rPr>
                <w:rFonts w:eastAsiaTheme="minorHAnsi"/>
                <w:bCs/>
                <w:color w:val="000000" w:themeColor="text1"/>
                <w:sz w:val="28"/>
                <w:szCs w:val="28"/>
                <w:lang w:val="en-US" w:eastAsia="en-US"/>
              </w:rPr>
            </w:pPr>
            <w:r w:rsidRPr="00354AD7">
              <w:rPr>
                <w:rFonts w:eastAsiaTheme="minorHAnsi"/>
                <w:b/>
                <w:bCs/>
                <w:color w:val="000000" w:themeColor="text1"/>
                <w:sz w:val="28"/>
                <w:szCs w:val="28"/>
                <w:lang w:val="en-US" w:eastAsia="en-US"/>
              </w:rPr>
              <w:t xml:space="preserve">Article 31 </w:t>
            </w:r>
            <w:r w:rsidRPr="00354AD7">
              <w:rPr>
                <w:rFonts w:eastAsiaTheme="minorHAnsi"/>
                <w:bCs/>
                <w:color w:val="000000" w:themeColor="text1"/>
                <w:sz w:val="28"/>
                <w:szCs w:val="28"/>
                <w:lang w:val="en-US" w:eastAsia="en-US"/>
              </w:rPr>
              <w:t>– Mutual assistance</w:t>
            </w:r>
            <w:r w:rsidR="00354AD7">
              <w:rPr>
                <w:rFonts w:eastAsiaTheme="minorHAnsi"/>
                <w:bCs/>
                <w:color w:val="000000" w:themeColor="text1"/>
                <w:sz w:val="28"/>
                <w:szCs w:val="28"/>
                <w:lang w:val="uk-UA" w:eastAsia="en-US"/>
              </w:rPr>
              <w:t xml:space="preserve"> </w:t>
            </w:r>
            <w:r w:rsidRPr="00354AD7">
              <w:rPr>
                <w:rFonts w:eastAsiaTheme="minorHAnsi"/>
                <w:bCs/>
                <w:color w:val="000000" w:themeColor="text1"/>
                <w:sz w:val="28"/>
                <w:szCs w:val="28"/>
                <w:lang w:val="en-US" w:eastAsia="en-US"/>
              </w:rPr>
              <w:t>regarding accessing of stored</w:t>
            </w:r>
            <w:r w:rsidR="00354AD7">
              <w:rPr>
                <w:rFonts w:eastAsiaTheme="minorHAnsi"/>
                <w:bCs/>
                <w:color w:val="000000" w:themeColor="text1"/>
                <w:sz w:val="28"/>
                <w:szCs w:val="28"/>
                <w:lang w:val="uk-UA" w:eastAsia="en-US"/>
              </w:rPr>
              <w:t xml:space="preserve"> </w:t>
            </w:r>
            <w:r w:rsidRPr="00354AD7">
              <w:rPr>
                <w:rFonts w:eastAsiaTheme="minorHAnsi"/>
                <w:bCs/>
                <w:color w:val="000000" w:themeColor="text1"/>
                <w:sz w:val="28"/>
                <w:szCs w:val="28"/>
                <w:lang w:val="en-US" w:eastAsia="en-US"/>
              </w:rPr>
              <w:t>computer data</w:t>
            </w:r>
          </w:p>
          <w:p w:rsidR="005720D3" w:rsidRPr="00354AD7" w:rsidRDefault="005720D3" w:rsidP="00354AD7">
            <w:pPr>
              <w:autoSpaceDE w:val="0"/>
              <w:autoSpaceDN w:val="0"/>
              <w:adjustRightInd w:val="0"/>
              <w:rPr>
                <w:rFonts w:eastAsiaTheme="minorHAnsi"/>
                <w:iCs/>
                <w:color w:val="000000" w:themeColor="text1"/>
                <w:sz w:val="28"/>
                <w:szCs w:val="28"/>
                <w:lang w:val="en-US" w:eastAsia="en-US"/>
              </w:rPr>
            </w:pPr>
            <w:r w:rsidRPr="00354AD7">
              <w:rPr>
                <w:rFonts w:eastAsiaTheme="minorHAnsi"/>
                <w:color w:val="000000" w:themeColor="text1"/>
                <w:sz w:val="28"/>
                <w:szCs w:val="28"/>
                <w:lang w:val="en-US" w:eastAsia="en-US"/>
              </w:rPr>
              <w:t>1</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A Party may request another Party to search or similarly access, seize or similarly secure,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and disclose data stored by means of a computer system located within the territory of the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requested Party, including data that has been preserved pursuant to Article 29.</w:t>
            </w:r>
          </w:p>
        </w:tc>
        <w:tc>
          <w:tcPr>
            <w:tcW w:w="4814" w:type="dxa"/>
          </w:tcPr>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rPr>
            </w:pPr>
            <w:r w:rsidRPr="00354AD7">
              <w:rPr>
                <w:rFonts w:ascii="Times New Roman" w:hAnsi="Times New Roman" w:cs="Times New Roman"/>
                <w:b/>
                <w:bCs/>
                <w:color w:val="000000" w:themeColor="text1"/>
                <w:sz w:val="28"/>
                <w:szCs w:val="28"/>
              </w:rPr>
              <w:t xml:space="preserve">Заголовок 2 - </w:t>
            </w:r>
            <w:r w:rsidRPr="00354AD7">
              <w:rPr>
                <w:rFonts w:ascii="Times New Roman" w:hAnsi="Times New Roman" w:cs="Times New Roman"/>
                <w:bCs/>
                <w:color w:val="000000" w:themeColor="text1"/>
                <w:sz w:val="28"/>
                <w:szCs w:val="28"/>
              </w:rPr>
              <w:t>Взаємна допомога щодо повноважень</w:t>
            </w:r>
            <w:r w:rsidR="00354AD7" w:rsidRPr="00354AD7">
              <w:rPr>
                <w:rFonts w:ascii="Times New Roman" w:hAnsi="Times New Roman" w:cs="Times New Roman"/>
                <w:bCs/>
                <w:color w:val="000000" w:themeColor="text1"/>
                <w:sz w:val="28"/>
                <w:szCs w:val="28"/>
                <w:lang w:val="uk-UA"/>
              </w:rPr>
              <w:t xml:space="preserve"> </w:t>
            </w:r>
            <w:r w:rsidRPr="00354AD7">
              <w:rPr>
                <w:rFonts w:ascii="Times New Roman" w:hAnsi="Times New Roman" w:cs="Times New Roman"/>
                <w:bCs/>
                <w:color w:val="000000" w:themeColor="text1"/>
                <w:sz w:val="28"/>
                <w:szCs w:val="28"/>
              </w:rPr>
              <w:t xml:space="preserve">на розслідування </w:t>
            </w:r>
          </w:p>
          <w:p w:rsidR="005720D3" w:rsidRPr="00354AD7" w:rsidRDefault="005720D3" w:rsidP="005720D3">
            <w:pPr>
              <w:pStyle w:val="HTML"/>
              <w:shd w:val="clear" w:color="auto" w:fill="FFFFFF"/>
              <w:rPr>
                <w:rFonts w:ascii="Times New Roman" w:hAnsi="Times New Roman" w:cs="Times New Roman"/>
                <w:color w:val="000000" w:themeColor="text1"/>
                <w:sz w:val="28"/>
                <w:szCs w:val="28"/>
              </w:rPr>
            </w:pPr>
            <w:bookmarkStart w:id="106" w:name="o259"/>
            <w:bookmarkEnd w:id="106"/>
            <w:r w:rsidRPr="00354AD7">
              <w:rPr>
                <w:rFonts w:ascii="Times New Roman" w:hAnsi="Times New Roman" w:cs="Times New Roman"/>
                <w:b/>
                <w:bCs/>
                <w:color w:val="000000" w:themeColor="text1"/>
                <w:sz w:val="28"/>
                <w:szCs w:val="28"/>
              </w:rPr>
              <w:t>Стаття 31</w:t>
            </w:r>
            <w:r w:rsidRPr="00354AD7">
              <w:rPr>
                <w:rFonts w:ascii="Times New Roman" w:hAnsi="Times New Roman" w:cs="Times New Roman"/>
                <w:color w:val="000000" w:themeColor="text1"/>
                <w:sz w:val="28"/>
                <w:szCs w:val="28"/>
              </w:rPr>
              <w:t xml:space="preserve"> - Взаємна допомога щодо доступу</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до комп'ютерних даних, які зберігаються</w:t>
            </w:r>
          </w:p>
          <w:p w:rsidR="005720D3" w:rsidRPr="00354AD7" w:rsidRDefault="00F144C9"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heme="majorEastAsia" w:hAnsi="Times New Roman" w:cs="Times New Roman"/>
                <w:color w:val="000000" w:themeColor="text1"/>
                <w:sz w:val="28"/>
                <w:szCs w:val="28"/>
              </w:rPr>
            </w:pPr>
            <w:bookmarkStart w:id="107" w:name="o260"/>
            <w:bookmarkEnd w:id="107"/>
            <w:r w:rsidRPr="00354AD7">
              <w:rPr>
                <w:rFonts w:ascii="Times New Roman" w:hAnsi="Times New Roman" w:cs="Times New Roman"/>
                <w:color w:val="000000" w:themeColor="text1"/>
                <w:sz w:val="28"/>
                <w:szCs w:val="28"/>
              </w:rPr>
              <w:t xml:space="preserve"> </w:t>
            </w:r>
            <w:r w:rsidR="005720D3" w:rsidRPr="00354AD7">
              <w:rPr>
                <w:rFonts w:ascii="Times New Roman" w:hAnsi="Times New Roman" w:cs="Times New Roman"/>
                <w:color w:val="000000" w:themeColor="text1"/>
                <w:sz w:val="28"/>
                <w:szCs w:val="28"/>
              </w:rPr>
              <w:t>1. Будь-яка Сторона може запитати</w:t>
            </w:r>
            <w:r w:rsidR="00354AD7">
              <w:rPr>
                <w:rFonts w:ascii="Times New Roman" w:hAnsi="Times New Roman" w:cs="Times New Roman"/>
                <w:color w:val="000000" w:themeColor="text1"/>
                <w:sz w:val="28"/>
                <w:szCs w:val="28"/>
                <w:lang w:val="uk-UA"/>
              </w:rPr>
              <w:t xml:space="preserve"> </w:t>
            </w:r>
            <w:r w:rsidR="005720D3" w:rsidRPr="00354AD7">
              <w:rPr>
                <w:rFonts w:ascii="Times New Roman" w:hAnsi="Times New Roman" w:cs="Times New Roman"/>
                <w:color w:val="000000" w:themeColor="text1"/>
                <w:sz w:val="28"/>
                <w:szCs w:val="28"/>
              </w:rPr>
              <w:t>іншу Сторону провести обшук</w:t>
            </w:r>
            <w:r w:rsidR="00354AD7">
              <w:rPr>
                <w:rFonts w:ascii="Times New Roman" w:hAnsi="Times New Roman" w:cs="Times New Roman"/>
                <w:color w:val="000000" w:themeColor="text1"/>
                <w:sz w:val="28"/>
                <w:szCs w:val="28"/>
                <w:lang w:val="uk-UA"/>
              </w:rPr>
              <w:t xml:space="preserve"> </w:t>
            </w:r>
            <w:r w:rsidR="005720D3" w:rsidRPr="00354AD7">
              <w:rPr>
                <w:rFonts w:ascii="Times New Roman" w:hAnsi="Times New Roman" w:cs="Times New Roman"/>
                <w:color w:val="000000" w:themeColor="text1"/>
                <w:sz w:val="28"/>
                <w:szCs w:val="28"/>
              </w:rPr>
              <w:t>чи</w:t>
            </w:r>
            <w:r w:rsidR="00354AD7">
              <w:rPr>
                <w:rFonts w:ascii="Times New Roman" w:hAnsi="Times New Roman" w:cs="Times New Roman"/>
                <w:color w:val="000000" w:themeColor="text1"/>
                <w:sz w:val="28"/>
                <w:szCs w:val="28"/>
                <w:lang w:val="uk-UA"/>
              </w:rPr>
              <w:t xml:space="preserve"> </w:t>
            </w:r>
            <w:r w:rsidR="005720D3" w:rsidRPr="00354AD7">
              <w:rPr>
                <w:rFonts w:ascii="Times New Roman" w:hAnsi="Times New Roman" w:cs="Times New Roman"/>
                <w:color w:val="000000" w:themeColor="text1"/>
                <w:sz w:val="28"/>
                <w:szCs w:val="28"/>
              </w:rPr>
              <w:t>подібний доступ,</w:t>
            </w:r>
            <w:r w:rsidRPr="00354AD7">
              <w:rPr>
                <w:rFonts w:ascii="Times New Roman" w:hAnsi="Times New Roman" w:cs="Times New Roman"/>
                <w:color w:val="000000" w:themeColor="text1"/>
                <w:sz w:val="28"/>
                <w:szCs w:val="28"/>
              </w:rPr>
              <w:t xml:space="preserve"> </w:t>
            </w:r>
            <w:r w:rsidR="005720D3" w:rsidRPr="00354AD7">
              <w:rPr>
                <w:rFonts w:ascii="Times New Roman" w:hAnsi="Times New Roman" w:cs="Times New Roman"/>
                <w:color w:val="000000" w:themeColor="text1"/>
                <w:sz w:val="28"/>
                <w:szCs w:val="28"/>
              </w:rPr>
              <w:t>арешт чи подібні дії</w:t>
            </w:r>
            <w:r w:rsidR="00354AD7">
              <w:rPr>
                <w:rFonts w:ascii="Times New Roman" w:hAnsi="Times New Roman" w:cs="Times New Roman"/>
                <w:color w:val="000000" w:themeColor="text1"/>
                <w:sz w:val="28"/>
                <w:szCs w:val="28"/>
                <w:lang w:val="uk-UA"/>
              </w:rPr>
              <w:t xml:space="preserve"> </w:t>
            </w:r>
            <w:r w:rsidR="005720D3" w:rsidRPr="00354AD7">
              <w:rPr>
                <w:rFonts w:ascii="Times New Roman" w:hAnsi="Times New Roman" w:cs="Times New Roman"/>
                <w:color w:val="000000" w:themeColor="text1"/>
                <w:sz w:val="28"/>
                <w:szCs w:val="28"/>
              </w:rPr>
              <w:t>або розголошення даних,</w:t>
            </w:r>
            <w:r w:rsidR="00354AD7">
              <w:rPr>
                <w:rFonts w:ascii="Times New Roman" w:hAnsi="Times New Roman" w:cs="Times New Roman"/>
                <w:color w:val="000000" w:themeColor="text1"/>
                <w:sz w:val="28"/>
                <w:szCs w:val="28"/>
                <w:lang w:val="uk-UA"/>
              </w:rPr>
              <w:t xml:space="preserve"> </w:t>
            </w:r>
            <w:r w:rsidR="005720D3" w:rsidRPr="00354AD7">
              <w:rPr>
                <w:rFonts w:ascii="Times New Roman" w:hAnsi="Times New Roman" w:cs="Times New Roman"/>
                <w:color w:val="000000" w:themeColor="text1"/>
                <w:sz w:val="28"/>
                <w:szCs w:val="28"/>
              </w:rPr>
              <w:t>які</w:t>
            </w:r>
            <w:r w:rsidR="00354AD7">
              <w:rPr>
                <w:rFonts w:ascii="Times New Roman" w:hAnsi="Times New Roman" w:cs="Times New Roman"/>
                <w:color w:val="000000" w:themeColor="text1"/>
                <w:sz w:val="28"/>
                <w:szCs w:val="28"/>
                <w:lang w:val="uk-UA"/>
              </w:rPr>
              <w:t xml:space="preserve"> </w:t>
            </w:r>
            <w:r w:rsidR="005720D3" w:rsidRPr="00354AD7">
              <w:rPr>
                <w:rFonts w:ascii="Times New Roman" w:hAnsi="Times New Roman" w:cs="Times New Roman"/>
                <w:color w:val="000000" w:themeColor="text1"/>
                <w:sz w:val="28"/>
                <w:szCs w:val="28"/>
              </w:rPr>
              <w:t>збері</w:t>
            </w:r>
            <w:r w:rsidR="00354AD7">
              <w:rPr>
                <w:rFonts w:ascii="Times New Roman" w:hAnsi="Times New Roman" w:cs="Times New Roman"/>
                <w:color w:val="000000" w:themeColor="text1"/>
                <w:sz w:val="28"/>
                <w:szCs w:val="28"/>
                <w:lang w:val="uk-UA"/>
              </w:rPr>
              <w:t>-</w:t>
            </w:r>
            <w:r w:rsidR="005720D3" w:rsidRPr="00354AD7">
              <w:rPr>
                <w:rFonts w:ascii="Times New Roman" w:hAnsi="Times New Roman" w:cs="Times New Roman"/>
                <w:color w:val="000000" w:themeColor="text1"/>
                <w:sz w:val="28"/>
                <w:szCs w:val="28"/>
              </w:rPr>
              <w:t>гаються</w:t>
            </w:r>
            <w:r w:rsidRPr="00354AD7">
              <w:rPr>
                <w:rFonts w:ascii="Times New Roman" w:hAnsi="Times New Roman" w:cs="Times New Roman"/>
                <w:color w:val="000000" w:themeColor="text1"/>
                <w:sz w:val="28"/>
                <w:szCs w:val="28"/>
              </w:rPr>
              <w:t xml:space="preserve"> </w:t>
            </w:r>
            <w:r w:rsidR="005720D3" w:rsidRPr="00354AD7">
              <w:rPr>
                <w:rFonts w:ascii="Times New Roman" w:hAnsi="Times New Roman" w:cs="Times New Roman"/>
                <w:color w:val="000000" w:themeColor="text1"/>
                <w:sz w:val="28"/>
                <w:szCs w:val="28"/>
              </w:rPr>
              <w:t>за</w:t>
            </w:r>
            <w:r w:rsidRPr="00354AD7">
              <w:rPr>
                <w:rFonts w:ascii="Times New Roman" w:hAnsi="Times New Roman" w:cs="Times New Roman"/>
                <w:color w:val="000000" w:themeColor="text1"/>
                <w:sz w:val="28"/>
                <w:szCs w:val="28"/>
              </w:rPr>
              <w:t xml:space="preserve"> </w:t>
            </w:r>
            <w:r w:rsidR="005720D3" w:rsidRPr="00354AD7">
              <w:rPr>
                <w:rFonts w:ascii="Times New Roman" w:hAnsi="Times New Roman" w:cs="Times New Roman"/>
                <w:color w:val="000000" w:themeColor="text1"/>
                <w:sz w:val="28"/>
                <w:szCs w:val="28"/>
              </w:rPr>
              <w:t>допомогою</w:t>
            </w:r>
            <w:r w:rsidR="00354AD7">
              <w:rPr>
                <w:rFonts w:ascii="Times New Roman" w:hAnsi="Times New Roman" w:cs="Times New Roman"/>
                <w:color w:val="000000" w:themeColor="text1"/>
                <w:sz w:val="28"/>
                <w:szCs w:val="28"/>
                <w:lang w:val="uk-UA"/>
              </w:rPr>
              <w:t xml:space="preserve"> к</w:t>
            </w:r>
            <w:r w:rsidR="005720D3" w:rsidRPr="00354AD7">
              <w:rPr>
                <w:rFonts w:ascii="Times New Roman" w:hAnsi="Times New Roman" w:cs="Times New Roman"/>
                <w:color w:val="000000" w:themeColor="text1"/>
                <w:sz w:val="28"/>
                <w:szCs w:val="28"/>
              </w:rPr>
              <w:t>омп'ю</w:t>
            </w:r>
            <w:r w:rsidR="00354AD7">
              <w:rPr>
                <w:rFonts w:ascii="Times New Roman" w:hAnsi="Times New Roman" w:cs="Times New Roman"/>
                <w:color w:val="000000" w:themeColor="text1"/>
                <w:sz w:val="28"/>
                <w:szCs w:val="28"/>
                <w:lang w:val="uk-UA"/>
              </w:rPr>
              <w:t>-</w:t>
            </w:r>
            <w:r w:rsidR="005720D3" w:rsidRPr="00354AD7">
              <w:rPr>
                <w:rFonts w:ascii="Times New Roman" w:hAnsi="Times New Roman" w:cs="Times New Roman"/>
                <w:color w:val="000000" w:themeColor="text1"/>
                <w:sz w:val="28"/>
                <w:szCs w:val="28"/>
              </w:rPr>
              <w:t>терної</w:t>
            </w:r>
            <w:r w:rsidRPr="00354AD7">
              <w:rPr>
                <w:rFonts w:ascii="Times New Roman" w:hAnsi="Times New Roman" w:cs="Times New Roman"/>
                <w:color w:val="000000" w:themeColor="text1"/>
                <w:sz w:val="28"/>
                <w:szCs w:val="28"/>
              </w:rPr>
              <w:t xml:space="preserve"> </w:t>
            </w:r>
            <w:r w:rsidR="005720D3" w:rsidRPr="00354AD7">
              <w:rPr>
                <w:rFonts w:ascii="Times New Roman" w:hAnsi="Times New Roman" w:cs="Times New Roman"/>
                <w:color w:val="000000" w:themeColor="text1"/>
                <w:sz w:val="28"/>
                <w:szCs w:val="28"/>
              </w:rPr>
              <w:t>системи,</w:t>
            </w:r>
            <w:r w:rsidRPr="00354AD7">
              <w:rPr>
                <w:rFonts w:ascii="Times New Roman" w:hAnsi="Times New Roman" w:cs="Times New Roman"/>
                <w:color w:val="000000" w:themeColor="text1"/>
                <w:sz w:val="28"/>
                <w:szCs w:val="28"/>
              </w:rPr>
              <w:t xml:space="preserve"> </w:t>
            </w:r>
            <w:r w:rsidR="005720D3" w:rsidRPr="00354AD7">
              <w:rPr>
                <w:rFonts w:ascii="Times New Roman" w:hAnsi="Times New Roman" w:cs="Times New Roman"/>
                <w:color w:val="000000" w:themeColor="text1"/>
                <w:sz w:val="28"/>
                <w:szCs w:val="28"/>
              </w:rPr>
              <w:t>яка</w:t>
            </w:r>
            <w:r w:rsidR="00354AD7">
              <w:rPr>
                <w:rFonts w:ascii="Times New Roman" w:hAnsi="Times New Roman" w:cs="Times New Roman"/>
                <w:color w:val="000000" w:themeColor="text1"/>
                <w:sz w:val="28"/>
                <w:szCs w:val="28"/>
                <w:lang w:val="uk-UA"/>
              </w:rPr>
              <w:t xml:space="preserve"> </w:t>
            </w:r>
            <w:r w:rsidR="005720D3" w:rsidRPr="00354AD7">
              <w:rPr>
                <w:rFonts w:ascii="Times New Roman" w:hAnsi="Times New Roman" w:cs="Times New Roman"/>
                <w:color w:val="000000" w:themeColor="text1"/>
                <w:sz w:val="28"/>
                <w:szCs w:val="28"/>
              </w:rPr>
              <w:t>знаходиться на території Сторони,</w:t>
            </w:r>
            <w:r w:rsidRPr="00354AD7">
              <w:rPr>
                <w:rFonts w:ascii="Times New Roman" w:hAnsi="Times New Roman" w:cs="Times New Roman"/>
                <w:color w:val="000000" w:themeColor="text1"/>
                <w:sz w:val="28"/>
                <w:szCs w:val="28"/>
              </w:rPr>
              <w:t xml:space="preserve"> </w:t>
            </w:r>
            <w:r w:rsidR="005720D3" w:rsidRPr="00354AD7">
              <w:rPr>
                <w:rFonts w:ascii="Times New Roman" w:hAnsi="Times New Roman" w:cs="Times New Roman"/>
                <w:color w:val="000000" w:themeColor="text1"/>
                <w:sz w:val="28"/>
                <w:szCs w:val="28"/>
              </w:rPr>
              <w:t>яку запитують,</w:t>
            </w:r>
            <w:r w:rsidR="00354AD7">
              <w:rPr>
                <w:rFonts w:ascii="Times New Roman" w:hAnsi="Times New Roman" w:cs="Times New Roman"/>
                <w:color w:val="000000" w:themeColor="text1"/>
                <w:sz w:val="28"/>
                <w:szCs w:val="28"/>
                <w:lang w:val="uk-UA"/>
              </w:rPr>
              <w:t xml:space="preserve"> </w:t>
            </w:r>
            <w:r w:rsidR="005720D3" w:rsidRPr="00354AD7">
              <w:rPr>
                <w:rFonts w:ascii="Times New Roman" w:hAnsi="Times New Roman" w:cs="Times New Roman"/>
                <w:color w:val="000000" w:themeColor="text1"/>
                <w:sz w:val="28"/>
                <w:szCs w:val="28"/>
              </w:rPr>
              <w:t>включаючи дані,</w:t>
            </w:r>
            <w:r w:rsidR="00354AD7">
              <w:rPr>
                <w:rFonts w:ascii="Times New Roman" w:hAnsi="Times New Roman" w:cs="Times New Roman"/>
                <w:color w:val="000000" w:themeColor="text1"/>
                <w:sz w:val="28"/>
                <w:szCs w:val="28"/>
                <w:lang w:val="uk-UA"/>
              </w:rPr>
              <w:t xml:space="preserve"> </w:t>
            </w:r>
            <w:r w:rsidR="005720D3" w:rsidRPr="00354AD7">
              <w:rPr>
                <w:rFonts w:ascii="Times New Roman" w:hAnsi="Times New Roman" w:cs="Times New Roman"/>
                <w:color w:val="000000" w:themeColor="text1"/>
                <w:sz w:val="28"/>
                <w:szCs w:val="28"/>
              </w:rPr>
              <w:t>збережені відповідно до статті 29.</w:t>
            </w:r>
          </w:p>
        </w:tc>
      </w:tr>
      <w:tr w:rsidR="005720D3" w:rsidTr="00BE67C0">
        <w:tc>
          <w:tcPr>
            <w:tcW w:w="4531" w:type="dxa"/>
          </w:tcPr>
          <w:p w:rsidR="005720D3" w:rsidRPr="00354AD7" w:rsidRDefault="005720D3" w:rsidP="00354AD7">
            <w:pPr>
              <w:autoSpaceDE w:val="0"/>
              <w:autoSpaceDN w:val="0"/>
              <w:adjustRightInd w:val="0"/>
              <w:jc w:val="left"/>
              <w:rPr>
                <w:rFonts w:eastAsiaTheme="minorHAnsi"/>
                <w:i/>
                <w:iCs/>
                <w:color w:val="000000" w:themeColor="text1"/>
                <w:sz w:val="28"/>
                <w:szCs w:val="28"/>
                <w:lang w:val="en-US" w:eastAsia="en-US"/>
              </w:rPr>
            </w:pPr>
            <w:r w:rsidRPr="00354AD7">
              <w:rPr>
                <w:rFonts w:eastAsiaTheme="minorHAnsi"/>
                <w:b/>
                <w:bCs/>
                <w:color w:val="000000" w:themeColor="text1"/>
                <w:sz w:val="28"/>
                <w:szCs w:val="28"/>
                <w:lang w:val="en-US" w:eastAsia="en-US"/>
              </w:rPr>
              <w:lastRenderedPageBreak/>
              <w:t xml:space="preserve">Article 32 – </w:t>
            </w:r>
            <w:r w:rsidRPr="00354AD7">
              <w:rPr>
                <w:rFonts w:eastAsiaTheme="minorHAnsi"/>
                <w:bCs/>
                <w:color w:val="000000" w:themeColor="text1"/>
                <w:sz w:val="28"/>
                <w:szCs w:val="28"/>
                <w:lang w:val="en-US" w:eastAsia="en-US"/>
              </w:rPr>
              <w:t>Trans-border access to stored computer data with consent or where</w:t>
            </w:r>
            <w:r w:rsidR="00354AD7" w:rsidRPr="00354AD7">
              <w:rPr>
                <w:rFonts w:eastAsiaTheme="minorHAnsi"/>
                <w:bCs/>
                <w:color w:val="000000" w:themeColor="text1"/>
                <w:sz w:val="28"/>
                <w:szCs w:val="28"/>
                <w:lang w:val="uk-UA" w:eastAsia="en-US"/>
              </w:rPr>
              <w:t xml:space="preserve"> </w:t>
            </w:r>
            <w:r w:rsidRPr="00354AD7">
              <w:rPr>
                <w:rFonts w:eastAsiaTheme="minorHAnsi"/>
                <w:bCs/>
                <w:color w:val="000000" w:themeColor="text1"/>
                <w:sz w:val="28"/>
                <w:szCs w:val="28"/>
                <w:lang w:val="en-US" w:eastAsia="en-US"/>
              </w:rPr>
              <w:t>publicly available</w:t>
            </w:r>
          </w:p>
        </w:tc>
        <w:tc>
          <w:tcPr>
            <w:tcW w:w="4814" w:type="dxa"/>
          </w:tcPr>
          <w:p w:rsidR="005720D3" w:rsidRPr="00354AD7" w:rsidRDefault="005720D3" w:rsidP="00354AD7">
            <w:pPr>
              <w:contextualSpacing/>
              <w:rPr>
                <w:rFonts w:eastAsiaTheme="majorEastAsia"/>
                <w:color w:val="000000" w:themeColor="text1"/>
                <w:sz w:val="28"/>
                <w:szCs w:val="28"/>
                <w:lang w:val="uk-UA"/>
              </w:rPr>
            </w:pPr>
            <w:r w:rsidRPr="00354AD7">
              <w:rPr>
                <w:b/>
                <w:bCs/>
                <w:color w:val="000000" w:themeColor="text1"/>
                <w:sz w:val="28"/>
                <w:szCs w:val="28"/>
                <w:shd w:val="clear" w:color="auto" w:fill="FFFFFF"/>
              </w:rPr>
              <w:t>Стаття 32</w:t>
            </w:r>
            <w:r w:rsidRPr="00354AD7">
              <w:rPr>
                <w:color w:val="000000" w:themeColor="text1"/>
                <w:sz w:val="28"/>
                <w:szCs w:val="28"/>
                <w:shd w:val="clear" w:color="auto" w:fill="FFFFFF"/>
              </w:rPr>
              <w:t xml:space="preserve"> - Транскордонний доступ</w:t>
            </w:r>
            <w:r w:rsidR="00354AD7">
              <w:rPr>
                <w:color w:val="000000" w:themeColor="text1"/>
                <w:sz w:val="28"/>
                <w:szCs w:val="28"/>
                <w:shd w:val="clear" w:color="auto" w:fill="FFFFFF"/>
                <w:lang w:val="uk-UA"/>
              </w:rPr>
              <w:t xml:space="preserve"> </w:t>
            </w:r>
            <w:r w:rsidRPr="00354AD7">
              <w:rPr>
                <w:color w:val="000000" w:themeColor="text1"/>
                <w:sz w:val="28"/>
                <w:szCs w:val="28"/>
                <w:shd w:val="clear" w:color="auto" w:fill="FFFFFF"/>
              </w:rPr>
              <w:t>до комп'ютерних даних, які</w:t>
            </w:r>
            <w:r w:rsidR="00354AD7">
              <w:rPr>
                <w:color w:val="000000" w:themeColor="text1"/>
                <w:sz w:val="28"/>
                <w:szCs w:val="28"/>
                <w:shd w:val="clear" w:color="auto" w:fill="FFFFFF"/>
                <w:lang w:val="uk-UA"/>
              </w:rPr>
              <w:t xml:space="preserve"> </w:t>
            </w:r>
            <w:r w:rsidRPr="00354AD7">
              <w:rPr>
                <w:color w:val="000000" w:themeColor="text1"/>
                <w:sz w:val="28"/>
                <w:szCs w:val="28"/>
                <w:shd w:val="clear" w:color="auto" w:fill="FFFFFF"/>
              </w:rPr>
              <w:t>зберігаються, за згодою або у випадку,</w:t>
            </w:r>
            <w:r w:rsidR="00354AD7">
              <w:rPr>
                <w:color w:val="000000" w:themeColor="text1"/>
                <w:sz w:val="28"/>
                <w:szCs w:val="28"/>
                <w:shd w:val="clear" w:color="auto" w:fill="FFFFFF"/>
                <w:lang w:val="uk-UA"/>
              </w:rPr>
              <w:t xml:space="preserve"> </w:t>
            </w:r>
            <w:r w:rsidRPr="00354AD7">
              <w:rPr>
                <w:color w:val="000000" w:themeColor="text1"/>
                <w:sz w:val="28"/>
                <w:szCs w:val="28"/>
                <w:shd w:val="clear" w:color="auto" w:fill="FFFFFF"/>
              </w:rPr>
              <w:t>коли вони є публічно</w:t>
            </w:r>
            <w:r w:rsidR="00354AD7">
              <w:rPr>
                <w:color w:val="000000" w:themeColor="text1"/>
                <w:sz w:val="28"/>
                <w:szCs w:val="28"/>
                <w:shd w:val="clear" w:color="auto" w:fill="FFFFFF"/>
                <w:lang w:val="uk-UA"/>
              </w:rPr>
              <w:t xml:space="preserve"> </w:t>
            </w:r>
            <w:r w:rsidRPr="00354AD7">
              <w:rPr>
                <w:color w:val="000000" w:themeColor="text1"/>
                <w:sz w:val="28"/>
                <w:szCs w:val="28"/>
                <w:shd w:val="clear" w:color="auto" w:fill="FFFFFF"/>
              </w:rPr>
              <w:t>доступними</w:t>
            </w:r>
          </w:p>
        </w:tc>
      </w:tr>
      <w:tr w:rsidR="005720D3" w:rsidTr="00BE67C0">
        <w:tc>
          <w:tcPr>
            <w:tcW w:w="4531" w:type="dxa"/>
          </w:tcPr>
          <w:p w:rsidR="005720D3" w:rsidRPr="00354AD7" w:rsidRDefault="005720D3" w:rsidP="00354AD7">
            <w:pPr>
              <w:autoSpaceDE w:val="0"/>
              <w:autoSpaceDN w:val="0"/>
              <w:adjustRightInd w:val="0"/>
              <w:jc w:val="left"/>
              <w:rPr>
                <w:rFonts w:eastAsiaTheme="minorHAnsi"/>
                <w:i/>
                <w:iCs/>
                <w:color w:val="000000" w:themeColor="text1"/>
                <w:sz w:val="28"/>
                <w:szCs w:val="28"/>
                <w:lang w:val="en-US" w:eastAsia="en-US"/>
              </w:rPr>
            </w:pPr>
            <w:r w:rsidRPr="00354AD7">
              <w:rPr>
                <w:rFonts w:eastAsiaTheme="minorHAnsi"/>
                <w:b/>
                <w:bCs/>
                <w:color w:val="000000" w:themeColor="text1"/>
                <w:sz w:val="28"/>
                <w:szCs w:val="28"/>
                <w:lang w:val="en-US" w:eastAsia="en-US"/>
              </w:rPr>
              <w:t xml:space="preserve">Article 33 </w:t>
            </w:r>
            <w:r w:rsidRPr="00354AD7">
              <w:rPr>
                <w:rFonts w:eastAsiaTheme="minorHAnsi"/>
                <w:bCs/>
                <w:color w:val="000000" w:themeColor="text1"/>
                <w:sz w:val="28"/>
                <w:szCs w:val="28"/>
                <w:lang w:val="en-US" w:eastAsia="en-US"/>
              </w:rPr>
              <w:t>– Mutual assistance regarding the real-time collection of traffic data</w:t>
            </w:r>
          </w:p>
        </w:tc>
        <w:tc>
          <w:tcPr>
            <w:tcW w:w="4814" w:type="dxa"/>
          </w:tcPr>
          <w:p w:rsidR="005720D3" w:rsidRPr="00354AD7" w:rsidRDefault="005720D3" w:rsidP="00354AD7">
            <w:pPr>
              <w:contextualSpacing/>
              <w:rPr>
                <w:b/>
                <w:bCs/>
                <w:color w:val="000000" w:themeColor="text1"/>
                <w:sz w:val="28"/>
                <w:szCs w:val="28"/>
                <w:shd w:val="clear" w:color="auto" w:fill="FFFFFF"/>
              </w:rPr>
            </w:pPr>
            <w:r w:rsidRPr="00354AD7">
              <w:rPr>
                <w:b/>
                <w:bCs/>
                <w:color w:val="000000" w:themeColor="text1"/>
                <w:sz w:val="28"/>
                <w:szCs w:val="28"/>
                <w:shd w:val="clear" w:color="auto" w:fill="FFFFFF"/>
              </w:rPr>
              <w:t>Стаття 33</w:t>
            </w:r>
            <w:r w:rsidRPr="00354AD7">
              <w:rPr>
                <w:color w:val="000000" w:themeColor="text1"/>
                <w:sz w:val="28"/>
                <w:szCs w:val="28"/>
                <w:shd w:val="clear" w:color="auto" w:fill="FFFFFF"/>
              </w:rPr>
              <w:t xml:space="preserve"> - Взаємна допомога у</w:t>
            </w:r>
            <w:r w:rsidR="00354AD7">
              <w:rPr>
                <w:color w:val="000000" w:themeColor="text1"/>
                <w:sz w:val="28"/>
                <w:szCs w:val="28"/>
                <w:shd w:val="clear" w:color="auto" w:fill="FFFFFF"/>
                <w:lang w:val="uk-UA"/>
              </w:rPr>
              <w:t xml:space="preserve"> </w:t>
            </w:r>
            <w:r w:rsidRPr="00354AD7">
              <w:rPr>
                <w:color w:val="000000" w:themeColor="text1"/>
                <w:sz w:val="28"/>
                <w:szCs w:val="28"/>
                <w:shd w:val="clear" w:color="auto" w:fill="FFFFFF"/>
              </w:rPr>
              <w:t>збиранні даних</w:t>
            </w:r>
            <w:r w:rsidR="00354AD7">
              <w:rPr>
                <w:color w:val="000000" w:themeColor="text1"/>
                <w:sz w:val="28"/>
                <w:szCs w:val="28"/>
                <w:shd w:val="clear" w:color="auto" w:fill="FFFFFF"/>
                <w:lang w:val="uk-UA"/>
              </w:rPr>
              <w:t xml:space="preserve"> </w:t>
            </w:r>
            <w:r w:rsidRPr="00354AD7">
              <w:rPr>
                <w:color w:val="000000" w:themeColor="text1"/>
                <w:sz w:val="28"/>
                <w:szCs w:val="28"/>
                <w:shd w:val="clear" w:color="auto" w:fill="FFFFFF"/>
              </w:rPr>
              <w:t>про рух інформації у реальному масштабі часу</w:t>
            </w:r>
          </w:p>
        </w:tc>
      </w:tr>
      <w:tr w:rsidR="005720D3" w:rsidTr="00BE67C0">
        <w:tc>
          <w:tcPr>
            <w:tcW w:w="4531" w:type="dxa"/>
          </w:tcPr>
          <w:p w:rsidR="005720D3" w:rsidRPr="00354AD7" w:rsidRDefault="005720D3" w:rsidP="00354AD7">
            <w:pPr>
              <w:autoSpaceDE w:val="0"/>
              <w:autoSpaceDN w:val="0"/>
              <w:adjustRightInd w:val="0"/>
              <w:jc w:val="left"/>
              <w:rPr>
                <w:rFonts w:eastAsiaTheme="minorHAnsi"/>
                <w:bCs/>
                <w:color w:val="000000" w:themeColor="text1"/>
                <w:sz w:val="28"/>
                <w:szCs w:val="28"/>
                <w:lang w:val="en-US" w:eastAsia="en-US"/>
              </w:rPr>
            </w:pPr>
            <w:r w:rsidRPr="00354AD7">
              <w:rPr>
                <w:rFonts w:eastAsiaTheme="minorHAnsi"/>
                <w:b/>
                <w:bCs/>
                <w:color w:val="000000" w:themeColor="text1"/>
                <w:sz w:val="28"/>
                <w:szCs w:val="28"/>
                <w:lang w:val="en-US" w:eastAsia="en-US"/>
              </w:rPr>
              <w:t xml:space="preserve">Article 34 – </w:t>
            </w:r>
            <w:r w:rsidRPr="00354AD7">
              <w:rPr>
                <w:rFonts w:eastAsiaTheme="minorHAnsi"/>
                <w:bCs/>
                <w:color w:val="000000" w:themeColor="text1"/>
                <w:sz w:val="28"/>
                <w:szCs w:val="28"/>
                <w:lang w:val="en-US" w:eastAsia="en-US"/>
              </w:rPr>
              <w:t>Mutual assistance regarding the interception of content data</w:t>
            </w:r>
          </w:p>
          <w:p w:rsidR="005720D3" w:rsidRPr="00354AD7" w:rsidRDefault="005720D3" w:rsidP="00354AD7">
            <w:pPr>
              <w:autoSpaceDE w:val="0"/>
              <w:autoSpaceDN w:val="0"/>
              <w:adjustRightInd w:val="0"/>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The Parties shall provide mutual</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assistance to each other in the real-time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collection or</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recording of content data of specified communications</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transmitted by means of a computer</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system to the extent permitted under their applicable treaties and domestic laws.</w:t>
            </w:r>
          </w:p>
          <w:p w:rsidR="005720D3" w:rsidRPr="00354AD7" w:rsidRDefault="005720D3" w:rsidP="00354AD7">
            <w:pPr>
              <w:autoSpaceDE w:val="0"/>
              <w:autoSpaceDN w:val="0"/>
              <w:adjustRightInd w:val="0"/>
              <w:jc w:val="left"/>
              <w:rPr>
                <w:rFonts w:eastAsiaTheme="minorHAnsi"/>
                <w:i/>
                <w:iCs/>
                <w:color w:val="000000" w:themeColor="text1"/>
                <w:sz w:val="28"/>
                <w:szCs w:val="28"/>
                <w:lang w:val="en-US" w:eastAsia="en-US"/>
              </w:rPr>
            </w:pPr>
          </w:p>
        </w:tc>
        <w:tc>
          <w:tcPr>
            <w:tcW w:w="4814" w:type="dxa"/>
          </w:tcPr>
          <w:p w:rsidR="005720D3" w:rsidRPr="00354AD7" w:rsidRDefault="005720D3" w:rsidP="00354AD7">
            <w:pPr>
              <w:pStyle w:val="HTML"/>
              <w:shd w:val="clear" w:color="auto" w:fill="FFFFFF"/>
              <w:rPr>
                <w:rFonts w:ascii="Times New Roman" w:hAnsi="Times New Roman" w:cs="Times New Roman"/>
                <w:color w:val="000000" w:themeColor="text1"/>
                <w:sz w:val="28"/>
                <w:szCs w:val="28"/>
              </w:rPr>
            </w:pPr>
            <w:r w:rsidRPr="00354AD7">
              <w:rPr>
                <w:rFonts w:ascii="Times New Roman" w:hAnsi="Times New Roman" w:cs="Times New Roman"/>
                <w:b/>
                <w:bCs/>
                <w:color w:val="000000" w:themeColor="text1"/>
                <w:sz w:val="28"/>
                <w:szCs w:val="28"/>
              </w:rPr>
              <w:t>Стаття 34</w:t>
            </w:r>
            <w:r w:rsidRPr="00354AD7">
              <w:rPr>
                <w:rFonts w:ascii="Times New Roman" w:hAnsi="Times New Roman" w:cs="Times New Roman"/>
                <w:color w:val="000000" w:themeColor="text1"/>
                <w:sz w:val="28"/>
                <w:szCs w:val="28"/>
              </w:rPr>
              <w:t xml:space="preserve"> - Взаємна допомога у перехопленні даних </w:t>
            </w:r>
            <w:r w:rsidRPr="00354AD7">
              <w:rPr>
                <w:rFonts w:ascii="Times New Roman" w:hAnsi="Times New Roman" w:cs="Times New Roman"/>
                <w:color w:val="000000" w:themeColor="text1"/>
                <w:sz w:val="28"/>
                <w:szCs w:val="28"/>
              </w:rPr>
              <w:br/>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 xml:space="preserve">змісту інформації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
                <w:bCs/>
                <w:color w:val="000000" w:themeColor="text1"/>
                <w:sz w:val="28"/>
                <w:szCs w:val="28"/>
                <w:shd w:val="clear" w:color="auto" w:fill="FFFFFF"/>
              </w:rPr>
            </w:pPr>
            <w:bookmarkStart w:id="108" w:name="o273"/>
            <w:bookmarkEnd w:id="108"/>
            <w:r w:rsidRPr="00354AD7">
              <w:rPr>
                <w:rFonts w:ascii="Times New Roman" w:hAnsi="Times New Roman" w:cs="Times New Roman"/>
                <w:color w:val="000000" w:themeColor="text1"/>
                <w:sz w:val="28"/>
                <w:szCs w:val="28"/>
              </w:rPr>
              <w:t>Сторони надають взаємну допомогу</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одна одній</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збиранні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або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записі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реальному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масштабі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часу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даних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змісту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інформації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у</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зазначених передачах інформації,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здійснюються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допомогою</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комп'ютерної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системи,</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у</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обсягах,</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які дозволяються</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відпо</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відними</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договорами між ними і вну</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 xml:space="preserve">трішньодержавним </w:t>
            </w:r>
            <w:r w:rsidR="00354AD7">
              <w:rPr>
                <w:rFonts w:ascii="Times New Roman" w:hAnsi="Times New Roman" w:cs="Times New Roman"/>
                <w:color w:val="000000" w:themeColor="text1"/>
                <w:sz w:val="28"/>
                <w:szCs w:val="28"/>
                <w:lang w:val="uk-UA"/>
              </w:rPr>
              <w:t>з</w:t>
            </w:r>
            <w:r w:rsidRPr="00354AD7">
              <w:rPr>
                <w:rFonts w:ascii="Times New Roman" w:hAnsi="Times New Roman" w:cs="Times New Roman"/>
                <w:color w:val="000000" w:themeColor="text1"/>
                <w:sz w:val="28"/>
                <w:szCs w:val="28"/>
              </w:rPr>
              <w:t xml:space="preserve">аконодавством. </w:t>
            </w:r>
            <w:bookmarkStart w:id="109" w:name="o274"/>
            <w:bookmarkEnd w:id="109"/>
            <w:r w:rsidR="00F144C9" w:rsidRPr="00354AD7">
              <w:rPr>
                <w:rFonts w:ascii="Times New Roman" w:hAnsi="Times New Roman" w:cs="Times New Roman"/>
                <w:b/>
                <w:bCs/>
                <w:color w:val="000000" w:themeColor="text1"/>
                <w:sz w:val="28"/>
                <w:szCs w:val="28"/>
              </w:rPr>
              <w:t xml:space="preserve"> </w:t>
            </w:r>
          </w:p>
        </w:tc>
      </w:tr>
      <w:tr w:rsidR="005720D3" w:rsidTr="00BE67C0">
        <w:tc>
          <w:tcPr>
            <w:tcW w:w="4531" w:type="dxa"/>
          </w:tcPr>
          <w:p w:rsidR="005720D3" w:rsidRPr="00354AD7" w:rsidRDefault="005720D3" w:rsidP="00354AD7">
            <w:pPr>
              <w:autoSpaceDE w:val="0"/>
              <w:autoSpaceDN w:val="0"/>
              <w:adjustRightInd w:val="0"/>
              <w:jc w:val="left"/>
              <w:rPr>
                <w:rFonts w:eastAsiaTheme="minorHAnsi"/>
                <w:b/>
                <w:iCs/>
                <w:color w:val="000000" w:themeColor="text1"/>
                <w:sz w:val="28"/>
                <w:szCs w:val="28"/>
                <w:lang w:val="en-US" w:eastAsia="en-US"/>
              </w:rPr>
            </w:pPr>
            <w:r w:rsidRPr="00354AD7">
              <w:rPr>
                <w:rFonts w:eastAsiaTheme="minorHAnsi"/>
                <w:b/>
                <w:iCs/>
                <w:color w:val="000000" w:themeColor="text1"/>
                <w:sz w:val="28"/>
                <w:szCs w:val="28"/>
                <w:lang w:val="en-US" w:eastAsia="en-US"/>
              </w:rPr>
              <w:t>Title 3 – 24/7 Network</w:t>
            </w:r>
          </w:p>
          <w:p w:rsidR="005720D3" w:rsidRPr="00354AD7" w:rsidRDefault="005720D3" w:rsidP="00354AD7">
            <w:pPr>
              <w:autoSpaceDE w:val="0"/>
              <w:autoSpaceDN w:val="0"/>
              <w:adjustRightInd w:val="0"/>
              <w:jc w:val="left"/>
              <w:rPr>
                <w:rFonts w:eastAsiaTheme="minorHAnsi"/>
                <w:b/>
                <w:bCs/>
                <w:color w:val="000000" w:themeColor="text1"/>
                <w:sz w:val="28"/>
                <w:szCs w:val="28"/>
                <w:lang w:val="en-US" w:eastAsia="en-US"/>
              </w:rPr>
            </w:pPr>
            <w:r w:rsidRPr="00354AD7">
              <w:rPr>
                <w:rFonts w:eastAsiaTheme="minorHAnsi"/>
                <w:b/>
                <w:bCs/>
                <w:color w:val="000000" w:themeColor="text1"/>
                <w:sz w:val="28"/>
                <w:szCs w:val="28"/>
                <w:lang w:val="en-US" w:eastAsia="en-US"/>
              </w:rPr>
              <w:t xml:space="preserve">Article 35 </w:t>
            </w:r>
            <w:r w:rsidRPr="00354AD7">
              <w:rPr>
                <w:rFonts w:eastAsiaTheme="minorHAnsi"/>
                <w:bCs/>
                <w:color w:val="000000" w:themeColor="text1"/>
                <w:sz w:val="28"/>
                <w:szCs w:val="28"/>
                <w:lang w:val="en-US" w:eastAsia="en-US"/>
              </w:rPr>
              <w:t>– 24/7 Network</w:t>
            </w:r>
          </w:p>
          <w:p w:rsidR="005720D3" w:rsidRPr="00354AD7" w:rsidRDefault="005720D3" w:rsidP="00354AD7">
            <w:pPr>
              <w:autoSpaceDE w:val="0"/>
              <w:autoSpaceDN w:val="0"/>
              <w:adjustRightInd w:val="0"/>
              <w:jc w:val="left"/>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1 Each Party shall designate a point of contact available on a twenty-four hour, seven-day-aweek</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basis, in order to ensure the provision of immediate assistance for the purpose of</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investigations or proceedings</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concerning criminal offences related to computer systems and</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data, or for the collection of evidence in</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electronic form of a criminal offence. Such assistance</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shall include facilitating, or, if permitted by its domestic law and practice, directly carrying out</w:t>
            </w:r>
            <w:r w:rsidR="00354AD7">
              <w:rPr>
                <w:rFonts w:eastAsiaTheme="minorHAnsi"/>
                <w:color w:val="000000" w:themeColor="text1"/>
                <w:sz w:val="28"/>
                <w:szCs w:val="28"/>
                <w:lang w:val="uk-UA" w:eastAsia="en-US"/>
              </w:rPr>
              <w:t xml:space="preserve"> </w:t>
            </w:r>
            <w:r w:rsidRPr="00354AD7">
              <w:rPr>
                <w:rFonts w:eastAsiaTheme="minorHAnsi"/>
                <w:color w:val="000000" w:themeColor="text1"/>
                <w:sz w:val="28"/>
                <w:szCs w:val="28"/>
                <w:lang w:val="en-US" w:eastAsia="en-US"/>
              </w:rPr>
              <w:t>the following measures:</w:t>
            </w:r>
          </w:p>
          <w:p w:rsidR="005720D3" w:rsidRPr="00354AD7" w:rsidRDefault="005720D3" w:rsidP="00354AD7">
            <w:pPr>
              <w:autoSpaceDE w:val="0"/>
              <w:autoSpaceDN w:val="0"/>
              <w:adjustRightInd w:val="0"/>
              <w:jc w:val="left"/>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a</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the provision of technical advice;</w:t>
            </w:r>
          </w:p>
          <w:p w:rsidR="005720D3" w:rsidRPr="00354AD7" w:rsidRDefault="005720D3" w:rsidP="00354AD7">
            <w:pPr>
              <w:autoSpaceDE w:val="0"/>
              <w:autoSpaceDN w:val="0"/>
              <w:adjustRightInd w:val="0"/>
              <w:jc w:val="left"/>
              <w:rPr>
                <w:rFonts w:eastAsiaTheme="minorHAnsi"/>
                <w:color w:val="000000" w:themeColor="text1"/>
                <w:sz w:val="28"/>
                <w:szCs w:val="28"/>
                <w:lang w:val="en-US" w:eastAsia="en-US"/>
              </w:rPr>
            </w:pPr>
            <w:r w:rsidRPr="00354AD7">
              <w:rPr>
                <w:rFonts w:eastAsiaTheme="minorHAnsi"/>
                <w:color w:val="000000" w:themeColor="text1"/>
                <w:sz w:val="28"/>
                <w:szCs w:val="28"/>
                <w:lang w:val="en-US" w:eastAsia="en-US"/>
              </w:rPr>
              <w:t>b</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the preservation of data pursuant to Articles 29 and 30;</w:t>
            </w:r>
          </w:p>
          <w:p w:rsidR="005720D3" w:rsidRPr="00354AD7" w:rsidRDefault="005720D3" w:rsidP="00354AD7">
            <w:pPr>
              <w:autoSpaceDE w:val="0"/>
              <w:autoSpaceDN w:val="0"/>
              <w:adjustRightInd w:val="0"/>
              <w:jc w:val="left"/>
              <w:rPr>
                <w:rFonts w:eastAsiaTheme="minorHAnsi"/>
                <w:b/>
                <w:bCs/>
                <w:color w:val="000000" w:themeColor="text1"/>
                <w:sz w:val="28"/>
                <w:szCs w:val="28"/>
                <w:lang w:val="en-US" w:eastAsia="en-US"/>
              </w:rPr>
            </w:pPr>
            <w:r w:rsidRPr="00354AD7">
              <w:rPr>
                <w:rFonts w:eastAsiaTheme="minorHAnsi"/>
                <w:color w:val="000000" w:themeColor="text1"/>
                <w:sz w:val="28"/>
                <w:szCs w:val="28"/>
                <w:lang w:val="en-US" w:eastAsia="en-US"/>
              </w:rPr>
              <w:t>c</w:t>
            </w:r>
            <w:r w:rsidR="00354AD7">
              <w:rPr>
                <w:rFonts w:eastAsiaTheme="minorHAnsi"/>
                <w:color w:val="000000" w:themeColor="text1"/>
                <w:sz w:val="28"/>
                <w:szCs w:val="28"/>
                <w:lang w:val="uk-UA" w:eastAsia="en-US"/>
              </w:rPr>
              <w:t>.</w:t>
            </w:r>
            <w:r w:rsidRPr="00354AD7">
              <w:rPr>
                <w:rFonts w:eastAsiaTheme="minorHAnsi"/>
                <w:color w:val="000000" w:themeColor="text1"/>
                <w:sz w:val="28"/>
                <w:szCs w:val="28"/>
                <w:lang w:val="en-US" w:eastAsia="en-US"/>
              </w:rPr>
              <w:t xml:space="preserve"> the collection of evidence, the provision of legal information, and locating of suspects.</w:t>
            </w:r>
          </w:p>
        </w:tc>
        <w:tc>
          <w:tcPr>
            <w:tcW w:w="4814" w:type="dxa"/>
          </w:tcPr>
          <w:p w:rsidR="005720D3" w:rsidRPr="00354AD7" w:rsidRDefault="005720D3" w:rsidP="00354AD7">
            <w:pPr>
              <w:pStyle w:val="HTML"/>
              <w:shd w:val="clear" w:color="auto" w:fill="FFFFFF"/>
              <w:rPr>
                <w:rFonts w:ascii="Times New Roman" w:hAnsi="Times New Roman" w:cs="Times New Roman"/>
                <w:color w:val="000000" w:themeColor="text1"/>
                <w:sz w:val="28"/>
                <w:szCs w:val="28"/>
              </w:rPr>
            </w:pPr>
            <w:r w:rsidRPr="00354AD7">
              <w:rPr>
                <w:rFonts w:ascii="Times New Roman" w:hAnsi="Times New Roman" w:cs="Times New Roman"/>
                <w:b/>
                <w:bCs/>
                <w:color w:val="000000" w:themeColor="text1"/>
                <w:sz w:val="28"/>
                <w:szCs w:val="28"/>
              </w:rPr>
              <w:t xml:space="preserve">Заголовок 3 - Цілодобова мережа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rPr>
            </w:pPr>
            <w:bookmarkStart w:id="110" w:name="o275"/>
            <w:bookmarkEnd w:id="110"/>
            <w:r w:rsidRPr="00354AD7">
              <w:rPr>
                <w:rFonts w:ascii="Times New Roman" w:hAnsi="Times New Roman" w:cs="Times New Roman"/>
                <w:b/>
                <w:bCs/>
                <w:color w:val="000000" w:themeColor="text1"/>
                <w:sz w:val="28"/>
                <w:szCs w:val="28"/>
              </w:rPr>
              <w:t>Стаття 35</w:t>
            </w:r>
            <w:r w:rsidRPr="00354AD7">
              <w:rPr>
                <w:rFonts w:ascii="Times New Roman" w:hAnsi="Times New Roman" w:cs="Times New Roman"/>
                <w:color w:val="000000" w:themeColor="text1"/>
                <w:sz w:val="28"/>
                <w:szCs w:val="28"/>
              </w:rPr>
              <w:t xml:space="preserve"> - Цілодобова мережа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111" w:name="o276"/>
            <w:bookmarkEnd w:id="111"/>
            <w:r w:rsidRPr="00354AD7">
              <w:rPr>
                <w:rFonts w:ascii="Times New Roman" w:hAnsi="Times New Roman" w:cs="Times New Roman"/>
                <w:color w:val="000000" w:themeColor="text1"/>
                <w:sz w:val="28"/>
                <w:szCs w:val="28"/>
              </w:rPr>
              <w:t>1. Кожна Сторона призначає</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орган</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для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здійснення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контактів</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цілодобово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впродовж</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тижня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 метою надання</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не</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гайної допомоги для</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розслідування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або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переслідування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стосовно</w:t>
            </w:r>
            <w:r w:rsidR="00354AD7">
              <w:rPr>
                <w:rFonts w:ascii="Times New Roman" w:hAnsi="Times New Roman" w:cs="Times New Roman"/>
                <w:color w:val="000000" w:themeColor="text1"/>
                <w:sz w:val="28"/>
                <w:szCs w:val="28"/>
                <w:lang w:val="uk-UA"/>
              </w:rPr>
              <w:t xml:space="preserve"> к</w:t>
            </w:r>
            <w:r w:rsidRPr="00354AD7">
              <w:rPr>
                <w:rFonts w:ascii="Times New Roman" w:hAnsi="Times New Roman" w:cs="Times New Roman"/>
                <w:color w:val="000000" w:themeColor="text1"/>
                <w:sz w:val="28"/>
                <w:szCs w:val="28"/>
              </w:rPr>
              <w:t>римі</w:t>
            </w:r>
            <w:r w:rsidR="00354AD7">
              <w:rPr>
                <w:rFonts w:ascii="Times New Roman" w:hAnsi="Times New Roman" w:cs="Times New Roman"/>
                <w:color w:val="000000" w:themeColor="text1"/>
                <w:sz w:val="28"/>
                <w:szCs w:val="28"/>
                <w:lang w:val="uk-UA"/>
              </w:rPr>
              <w:t>-</w:t>
            </w:r>
            <w:r w:rsidR="00354AD7">
              <w:rPr>
                <w:rFonts w:ascii="Times New Roman" w:hAnsi="Times New Roman" w:cs="Times New Roman"/>
                <w:color w:val="000000" w:themeColor="text1"/>
                <w:sz w:val="28"/>
                <w:szCs w:val="28"/>
              </w:rPr>
              <w:t xml:space="preserve">нальних </w:t>
            </w:r>
            <w:r w:rsidR="00354AD7">
              <w:rPr>
                <w:rFonts w:ascii="Times New Roman" w:hAnsi="Times New Roman" w:cs="Times New Roman"/>
                <w:color w:val="000000" w:themeColor="text1"/>
                <w:sz w:val="28"/>
                <w:szCs w:val="28"/>
                <w:lang w:val="uk-UA"/>
              </w:rPr>
              <w:t>п</w:t>
            </w:r>
            <w:r w:rsidRPr="00354AD7">
              <w:rPr>
                <w:rFonts w:ascii="Times New Roman" w:hAnsi="Times New Roman" w:cs="Times New Roman"/>
                <w:color w:val="000000" w:themeColor="text1"/>
                <w:sz w:val="28"/>
                <w:szCs w:val="28"/>
              </w:rPr>
              <w:t>равопорушень,</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пов'язаних з комп'ютерними системами і даними, або з метою</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збирання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доказів</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у</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електронній</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формі,</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що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стосуються</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кримінального правопорушення.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Така допомога включає сприяння або,</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якщо</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це</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дозволяється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її</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внутрі</w:t>
            </w:r>
            <w:r w:rsidR="00354AD7">
              <w:rPr>
                <w:rFonts w:ascii="Times New Roman" w:hAnsi="Times New Roman" w:cs="Times New Roman"/>
                <w:color w:val="000000" w:themeColor="text1"/>
                <w:sz w:val="28"/>
                <w:szCs w:val="28"/>
                <w:lang w:val="uk-UA"/>
              </w:rPr>
              <w:t>-</w:t>
            </w:r>
            <w:r w:rsidRPr="00354AD7">
              <w:rPr>
                <w:rFonts w:ascii="Times New Roman" w:hAnsi="Times New Roman" w:cs="Times New Roman"/>
                <w:color w:val="000000" w:themeColor="text1"/>
                <w:sz w:val="28"/>
                <w:szCs w:val="28"/>
              </w:rPr>
              <w:t>шньодержавним</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законодавством</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 xml:space="preserve">і </w:t>
            </w:r>
            <w:r w:rsidRPr="00354AD7">
              <w:rPr>
                <w:rFonts w:ascii="Times New Roman" w:hAnsi="Times New Roman" w:cs="Times New Roman"/>
                <w:color w:val="000000" w:themeColor="text1"/>
                <w:sz w:val="28"/>
                <w:szCs w:val="28"/>
              </w:rPr>
              <w:br/>
              <w:t xml:space="preserve">практикою, пряме: </w:t>
            </w:r>
          </w:p>
          <w:p w:rsidR="005720D3" w:rsidRPr="00354AD7" w:rsidRDefault="005720D3" w:rsidP="00354AD7">
            <w:pPr>
              <w:pStyle w:val="HTML"/>
              <w:shd w:val="clear" w:color="auto" w:fill="FFFFFF"/>
              <w:rPr>
                <w:rFonts w:ascii="Times New Roman" w:hAnsi="Times New Roman" w:cs="Times New Roman"/>
                <w:color w:val="000000" w:themeColor="text1"/>
                <w:sz w:val="28"/>
                <w:szCs w:val="28"/>
              </w:rPr>
            </w:pPr>
            <w:bookmarkStart w:id="112" w:name="o277"/>
            <w:bookmarkEnd w:id="112"/>
            <w:r w:rsidRPr="00354AD7">
              <w:rPr>
                <w:rFonts w:ascii="Times New Roman" w:hAnsi="Times New Roman" w:cs="Times New Roman"/>
                <w:color w:val="000000" w:themeColor="text1"/>
                <w:sz w:val="28"/>
                <w:szCs w:val="28"/>
              </w:rPr>
              <w:t xml:space="preserve">a. надання технічних порад; </w:t>
            </w:r>
          </w:p>
          <w:p w:rsidR="005720D3" w:rsidRPr="00354AD7" w:rsidRDefault="005720D3" w:rsidP="00354AD7">
            <w:pPr>
              <w:pStyle w:val="HTML"/>
              <w:shd w:val="clear" w:color="auto" w:fill="FFFFFF"/>
              <w:rPr>
                <w:rFonts w:ascii="Times New Roman" w:hAnsi="Times New Roman" w:cs="Times New Roman"/>
                <w:color w:val="000000" w:themeColor="text1"/>
                <w:sz w:val="28"/>
                <w:szCs w:val="28"/>
              </w:rPr>
            </w:pPr>
            <w:bookmarkStart w:id="113" w:name="o278"/>
            <w:bookmarkEnd w:id="113"/>
            <w:r w:rsidRPr="00354AD7">
              <w:rPr>
                <w:rFonts w:ascii="Times New Roman" w:hAnsi="Times New Roman" w:cs="Times New Roman"/>
                <w:color w:val="000000" w:themeColor="text1"/>
                <w:sz w:val="28"/>
                <w:szCs w:val="28"/>
              </w:rPr>
              <w:t xml:space="preserve">b. збереження даних відповідно до статей 29 і 30; та </w:t>
            </w:r>
          </w:p>
          <w:p w:rsidR="005720D3" w:rsidRPr="00354AD7" w:rsidRDefault="005720D3" w:rsidP="00354A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b/>
                <w:bCs/>
                <w:color w:val="000000" w:themeColor="text1"/>
                <w:sz w:val="28"/>
                <w:szCs w:val="28"/>
              </w:rPr>
            </w:pPr>
            <w:bookmarkStart w:id="114" w:name="o279"/>
            <w:bookmarkEnd w:id="114"/>
            <w:r w:rsidRPr="00354AD7">
              <w:rPr>
                <w:rFonts w:ascii="Times New Roman" w:hAnsi="Times New Roman" w:cs="Times New Roman"/>
                <w:color w:val="000000" w:themeColor="text1"/>
                <w:sz w:val="28"/>
                <w:szCs w:val="28"/>
              </w:rPr>
              <w:t>c. збирання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доказів,</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надання</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юридичної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інформації</w:t>
            </w:r>
            <w:r w:rsidR="00F144C9" w:rsidRPr="00354AD7">
              <w:rPr>
                <w:rFonts w:ascii="Times New Roman" w:hAnsi="Times New Roman" w:cs="Times New Roman"/>
                <w:color w:val="000000" w:themeColor="text1"/>
                <w:sz w:val="28"/>
                <w:szCs w:val="28"/>
              </w:rPr>
              <w:t xml:space="preserve"> </w:t>
            </w:r>
            <w:r w:rsidRPr="00354AD7">
              <w:rPr>
                <w:rFonts w:ascii="Times New Roman" w:hAnsi="Times New Roman" w:cs="Times New Roman"/>
                <w:color w:val="000000" w:themeColor="text1"/>
                <w:sz w:val="28"/>
                <w:szCs w:val="28"/>
              </w:rPr>
              <w:t>і</w:t>
            </w:r>
            <w:r w:rsidR="00354AD7">
              <w:rPr>
                <w:rFonts w:ascii="Times New Roman" w:hAnsi="Times New Roman" w:cs="Times New Roman"/>
                <w:color w:val="000000" w:themeColor="text1"/>
                <w:sz w:val="28"/>
                <w:szCs w:val="28"/>
                <w:lang w:val="uk-UA"/>
              </w:rPr>
              <w:t xml:space="preserve"> </w:t>
            </w:r>
            <w:r w:rsidRPr="00354AD7">
              <w:rPr>
                <w:rFonts w:ascii="Times New Roman" w:hAnsi="Times New Roman" w:cs="Times New Roman"/>
                <w:color w:val="000000" w:themeColor="text1"/>
                <w:sz w:val="28"/>
                <w:szCs w:val="28"/>
              </w:rPr>
              <w:t xml:space="preserve">встановлення місцезнаходження підозрюваних. </w:t>
            </w:r>
          </w:p>
        </w:tc>
      </w:tr>
    </w:tbl>
    <w:p w:rsidR="005D4D86" w:rsidRDefault="005D4D86" w:rsidP="00B45564">
      <w:pPr>
        <w:spacing w:line="360" w:lineRule="auto"/>
        <w:ind w:firstLine="709"/>
        <w:contextualSpacing/>
        <w:rPr>
          <w:rFonts w:eastAsiaTheme="majorEastAsia"/>
          <w:color w:val="000000" w:themeColor="text1"/>
          <w:sz w:val="28"/>
          <w:szCs w:val="28"/>
          <w:lang w:val="uk-UA"/>
        </w:rPr>
      </w:pPr>
    </w:p>
    <w:p w:rsidR="005D4D86" w:rsidRDefault="005D4D86" w:rsidP="00B45564">
      <w:pPr>
        <w:spacing w:line="360" w:lineRule="auto"/>
        <w:ind w:firstLine="709"/>
        <w:contextualSpacing/>
        <w:rPr>
          <w:rFonts w:eastAsiaTheme="majorEastAsia"/>
          <w:color w:val="000000" w:themeColor="text1"/>
          <w:sz w:val="28"/>
          <w:szCs w:val="28"/>
          <w:lang w:val="uk-UA"/>
        </w:rPr>
      </w:pPr>
    </w:p>
    <w:p w:rsidR="00E506A6" w:rsidRDefault="00D03524" w:rsidP="00D03524">
      <w:pPr>
        <w:spacing w:line="360" w:lineRule="auto"/>
        <w:contextualSpacing/>
        <w:rPr>
          <w:rFonts w:eastAsiaTheme="majorEastAsia"/>
          <w:color w:val="000000" w:themeColor="text1"/>
          <w:sz w:val="28"/>
          <w:szCs w:val="28"/>
          <w:lang w:val="uk-UA"/>
        </w:rPr>
      </w:pPr>
      <w:r>
        <w:rPr>
          <w:rFonts w:eastAsiaTheme="majorEastAsia"/>
          <w:noProof/>
          <w:color w:val="000000" w:themeColor="text1"/>
          <w:sz w:val="28"/>
          <w:szCs w:val="28"/>
        </w:rPr>
        <w:lastRenderedPageBreak/>
        <w:drawing>
          <wp:inline distT="0" distB="0" distL="0" distR="0">
            <wp:extent cx="6048375" cy="8722166"/>
            <wp:effectExtent l="0" t="0" r="0" b="3175"/>
            <wp:docPr id="16060" name="Рисунок 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5130" cy="8731907"/>
                    </a:xfrm>
                    <a:prstGeom prst="rect">
                      <a:avLst/>
                    </a:prstGeom>
                    <a:noFill/>
                    <a:ln>
                      <a:noFill/>
                    </a:ln>
                  </pic:spPr>
                </pic:pic>
              </a:graphicData>
            </a:graphic>
          </wp:inline>
        </w:drawing>
      </w:r>
    </w:p>
    <w:tbl>
      <w:tblPr>
        <w:tblStyle w:val="ac"/>
        <w:tblpPr w:leftFromText="180" w:rightFromText="180" w:vertAnchor="text" w:horzAnchor="margin" w:tblpY="-352"/>
        <w:tblW w:w="0" w:type="auto"/>
        <w:tblLook w:val="04A0" w:firstRow="1" w:lastRow="0" w:firstColumn="1" w:lastColumn="0" w:noHBand="0" w:noVBand="1"/>
      </w:tblPr>
      <w:tblGrid>
        <w:gridCol w:w="9345"/>
      </w:tblGrid>
      <w:tr w:rsidR="00D510D0" w:rsidTr="00D510D0">
        <w:tc>
          <w:tcPr>
            <w:tcW w:w="9345" w:type="dxa"/>
          </w:tcPr>
          <w:p w:rsidR="00D510D0" w:rsidRPr="00D510D0" w:rsidRDefault="00D510D0" w:rsidP="003B7AD9">
            <w:pPr>
              <w:spacing w:line="326" w:lineRule="auto"/>
              <w:jc w:val="center"/>
              <w:rPr>
                <w:sz w:val="28"/>
                <w:szCs w:val="28"/>
                <w:lang w:val="uk-UA"/>
              </w:rPr>
            </w:pPr>
            <w:r w:rsidRPr="00D510D0">
              <w:rPr>
                <w:sz w:val="28"/>
                <w:szCs w:val="28"/>
                <w:lang w:val="uk-UA"/>
              </w:rPr>
              <w:lastRenderedPageBreak/>
              <w:t xml:space="preserve">Директива </w:t>
            </w:r>
            <w:r w:rsidRPr="00D510D0">
              <w:rPr>
                <w:bCs/>
                <w:sz w:val="28"/>
                <w:szCs w:val="28"/>
                <w:shd w:val="clear" w:color="auto" w:fill="FFFFFF"/>
                <w:lang w:val="uk-UA"/>
              </w:rPr>
              <w:t xml:space="preserve">(EU) </w:t>
            </w:r>
            <w:r w:rsidRPr="00D510D0">
              <w:rPr>
                <w:sz w:val="28"/>
                <w:szCs w:val="28"/>
                <w:lang w:val="uk-UA"/>
              </w:rPr>
              <w:t xml:space="preserve">2015/849 Європейського Парламенту та Ради від 20 травня 2015 року про запобігання використанню фінансової системи для цілей відмивання грошей або фінансування тероризму, що вносить зміни до Регламенту </w:t>
            </w:r>
            <w:r w:rsidRPr="00D510D0">
              <w:rPr>
                <w:bCs/>
                <w:sz w:val="28"/>
                <w:szCs w:val="28"/>
                <w:shd w:val="clear" w:color="auto" w:fill="FFFFFF"/>
                <w:lang w:val="uk-UA"/>
              </w:rPr>
              <w:t>(EU)</w:t>
            </w:r>
            <w:r w:rsidRPr="00D510D0">
              <w:rPr>
                <w:rStyle w:val="apple-converted-space"/>
                <w:rFonts w:eastAsiaTheme="majorEastAsia"/>
                <w:bCs/>
                <w:sz w:val="28"/>
                <w:szCs w:val="28"/>
                <w:shd w:val="clear" w:color="auto" w:fill="FFFFFF"/>
                <w:lang w:val="uk-UA"/>
              </w:rPr>
              <w:t> </w:t>
            </w:r>
            <w:r w:rsidRPr="00D510D0">
              <w:rPr>
                <w:sz w:val="28"/>
                <w:szCs w:val="28"/>
                <w:lang w:val="uk-UA"/>
              </w:rPr>
              <w:t>№ 648/2012 Європейського Парламенту і Ради, а також скасовує Директиву 2005/60/ЕС Європейського Парламенту і Ради та Директиву Комісії 2006/70/ЕС</w:t>
            </w:r>
          </w:p>
          <w:p w:rsidR="00D510D0" w:rsidRPr="00D510D0" w:rsidRDefault="00D510D0" w:rsidP="003B7AD9">
            <w:pPr>
              <w:spacing w:line="326" w:lineRule="auto"/>
              <w:jc w:val="center"/>
              <w:textAlignment w:val="baseline"/>
              <w:rPr>
                <w:iCs/>
                <w:sz w:val="28"/>
                <w:szCs w:val="28"/>
                <w:bdr w:val="none" w:sz="0" w:space="0" w:color="auto" w:frame="1"/>
                <w:lang w:val="uk-UA"/>
              </w:rPr>
            </w:pPr>
            <w:r w:rsidRPr="00D510D0">
              <w:rPr>
                <w:bCs/>
                <w:sz w:val="28"/>
                <w:szCs w:val="28"/>
                <w:lang w:val="uk-UA"/>
              </w:rPr>
              <w:t xml:space="preserve">(Текст доречний для </w:t>
            </w:r>
            <w:r w:rsidRPr="00D510D0">
              <w:rPr>
                <w:iCs/>
                <w:sz w:val="28"/>
                <w:szCs w:val="28"/>
                <w:bdr w:val="none" w:sz="0" w:space="0" w:color="auto" w:frame="1"/>
                <w:lang w:val="uk-UA"/>
              </w:rPr>
              <w:t>Європейського Економічного Простору (ЄЕП))</w:t>
            </w:r>
          </w:p>
          <w:p w:rsidR="00D510D0" w:rsidRPr="00D510D0" w:rsidRDefault="00D510D0" w:rsidP="003B7AD9">
            <w:pPr>
              <w:spacing w:line="326" w:lineRule="auto"/>
              <w:jc w:val="center"/>
              <w:rPr>
                <w:sz w:val="28"/>
                <w:szCs w:val="28"/>
                <w:lang w:val="uk-UA"/>
              </w:rPr>
            </w:pPr>
          </w:p>
        </w:tc>
      </w:tr>
      <w:tr w:rsidR="00D510D0" w:rsidTr="00D510D0">
        <w:tc>
          <w:tcPr>
            <w:tcW w:w="9345" w:type="dxa"/>
          </w:tcPr>
          <w:p w:rsidR="00D510D0" w:rsidRPr="00D510D0" w:rsidRDefault="00D510D0" w:rsidP="003B7AD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6" w:lineRule="auto"/>
              <w:textAlignment w:val="baseline"/>
              <w:rPr>
                <w:rFonts w:ascii="Times New Roman" w:hAnsi="Times New Roman" w:cs="Times New Roman"/>
                <w:sz w:val="28"/>
                <w:szCs w:val="28"/>
              </w:rPr>
            </w:pPr>
            <w:r w:rsidRPr="00D510D0">
              <w:rPr>
                <w:rFonts w:ascii="Times New Roman" w:hAnsi="Times New Roman" w:cs="Times New Roman"/>
                <w:sz w:val="28"/>
                <w:szCs w:val="28"/>
              </w:rPr>
              <w:t xml:space="preserve">ЄВРОПЕЙСЬКИЙ ПАРЛАМЕНТ ТА РАДА ЄВРОПЕЙСЬКОГО СПІВТОВАРИСТВА, </w:t>
            </w:r>
          </w:p>
          <w:p w:rsidR="00D510D0" w:rsidRPr="00D510D0" w:rsidRDefault="00D510D0" w:rsidP="003B7AD9">
            <w:pPr>
              <w:spacing w:line="326" w:lineRule="auto"/>
              <w:textAlignment w:val="baseline"/>
              <w:rPr>
                <w:vanish/>
                <w:sz w:val="28"/>
                <w:szCs w:val="28"/>
                <w:lang w:val="uk-UA"/>
              </w:rPr>
            </w:pPr>
            <w:r w:rsidRPr="00D510D0">
              <w:rPr>
                <w:sz w:val="28"/>
                <w:szCs w:val="28"/>
                <w:lang w:val="uk-UA"/>
              </w:rPr>
              <w:t>Ураховуючи, що:</w:t>
            </w: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432"/>
              <w:gridCol w:w="8681"/>
            </w:tblGrid>
            <w:tr w:rsidR="00D510D0" w:rsidRPr="00D510D0" w:rsidTr="00EC343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(3)</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 xml:space="preserve">Дана Директива є четвертою Директивою, яка спрямована на запобігання загрози відмивання грошей. Директива Ради 91/308/EEC </w:t>
                  </w:r>
                  <w:r w:rsidRPr="00D510D0">
                    <w:rPr>
                      <w:rStyle w:val="apple-converted-space"/>
                      <w:rFonts w:eastAsiaTheme="majorEastAsia"/>
                      <w:sz w:val="28"/>
                      <w:szCs w:val="28"/>
                      <w:lang w:val="uk-UA"/>
                    </w:rPr>
                    <w:t xml:space="preserve">визначала відмивання грошей з точки зору правопорушень, пов’язаних з наркотиками, і накладала зобов'язання виключно на фінансовий сектор. </w:t>
                  </w:r>
                  <w:r w:rsidRPr="00D510D0">
                    <w:rPr>
                      <w:sz w:val="28"/>
                      <w:szCs w:val="28"/>
                      <w:lang w:val="uk-UA"/>
                    </w:rPr>
                    <w:t>Директива 2001/97/EC Європейського Парламенту та Ради розширила сферу дій Директиви 91/308/EEC як з точки зору охоплення злочинів, так і з точки зору охоплення сукупності професій та видів діяльності. У червні 2003 року, Група розробки фінансових заходів боротьби з відмиванням грошей (</w:t>
                  </w:r>
                  <w:r w:rsidRPr="00D510D0">
                    <w:rPr>
                      <w:sz w:val="28"/>
                      <w:szCs w:val="28"/>
                      <w:shd w:val="clear" w:color="auto" w:fill="FFFFFF"/>
                      <w:lang w:val="uk-UA"/>
                    </w:rPr>
                    <w:t>FATF</w:t>
                  </w:r>
                  <w:r w:rsidRPr="00D510D0">
                    <w:rPr>
                      <w:sz w:val="28"/>
                      <w:szCs w:val="28"/>
                      <w:lang w:val="uk-UA"/>
                    </w:rPr>
                    <w:t>) переглянула свої рекомендації, щоб охопити фінансування тероризму, та надала більш детальні вимоги стосовно ідентифікації клієнта та перевірки, ситуацій, в яких більш високий ризик відмивання грошей або фінансування тероризму може виправдати підвищені заходи, а також ситуації, в яких знижений рівень ризику може виправдати менш суворий контроль. Зазначені зміни були відображені в Директиві 2005/60/EC Європейського Парламенту та Ради</w:t>
                  </w:r>
                  <w:r w:rsidRPr="00D510D0">
                    <w:rPr>
                      <w:rStyle w:val="apple-converted-space"/>
                      <w:rFonts w:eastAsiaTheme="majorEastAsia"/>
                      <w:sz w:val="28"/>
                      <w:szCs w:val="28"/>
                      <w:lang w:val="uk-UA"/>
                    </w:rPr>
                    <w:t xml:space="preserve"> та в </w:t>
                  </w:r>
                  <w:r w:rsidRPr="00D510D0">
                    <w:rPr>
                      <w:sz w:val="28"/>
                      <w:szCs w:val="28"/>
                      <w:lang w:val="uk-UA"/>
                    </w:rPr>
                    <w:t>Директиві Комісії 2006/70/EC.</w:t>
                  </w:r>
                </w:p>
              </w:tc>
            </w:tr>
          </w:tbl>
          <w:p w:rsidR="00D510D0" w:rsidRPr="00D510D0" w:rsidRDefault="00D510D0" w:rsidP="003B7AD9">
            <w:pPr>
              <w:spacing w:line="326" w:lineRule="auto"/>
              <w:rPr>
                <w:vanish/>
                <w:sz w:val="28"/>
                <w:szCs w:val="28"/>
                <w:lang w:val="uk-UA"/>
              </w:rPr>
            </w:pP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432"/>
              <w:gridCol w:w="8681"/>
            </w:tblGrid>
            <w:tr w:rsidR="00D510D0" w:rsidRPr="009221D5" w:rsidTr="00EC343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(4)</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 xml:space="preserve">Відмивання грошей та фінансування тероризму часто здійснюються в міжнародному контексті. Заходи, вжиті виключно на національному або навіть на рівні Союзу, без урахування міжнародного співробітництва та координації, будуть мати дуже обмежений результат. Таким чином </w:t>
                  </w:r>
                  <w:r w:rsidRPr="00D510D0">
                    <w:rPr>
                      <w:sz w:val="28"/>
                      <w:szCs w:val="28"/>
                      <w:lang w:val="uk-UA"/>
                    </w:rPr>
                    <w:lastRenderedPageBreak/>
                    <w:t>заходи, прийняті Союзом в зазначеній сфері, повинні бути сумісними з, та принаймні, настільки ж строгими, як, інші заходи, що вживаються на міжнародному рівні. Діяльність Союзу повинна продовжувати приділяти особливу увагу Рекомендаціям FATF та інструментам інших міжнародних органів, що діють у боротьбі з відмиванням грошей і фінансуванням тероризму. З метою посилення ефективності боротьби з відмиванням грошей і фінансуванням тероризму, відповідні нормативно-правові акти Союзу повинні, у доречних випадках, бути приведені у відповідність з міжнародними стандартами по боротьбі з відмиванням грошей і фінансуванням тероризму та його розповсюдженням, прийнятими FATF у лютому 2012 року («оновлені Рекомендації FATF»).</w:t>
                  </w:r>
                </w:p>
              </w:tc>
            </w:tr>
          </w:tbl>
          <w:p w:rsidR="00D510D0" w:rsidRPr="00D510D0" w:rsidRDefault="00D510D0" w:rsidP="003B7AD9">
            <w:pPr>
              <w:spacing w:line="326" w:lineRule="auto"/>
              <w:rPr>
                <w:vanish/>
                <w:sz w:val="28"/>
                <w:szCs w:val="28"/>
                <w:lang w:val="uk-UA"/>
              </w:rPr>
            </w:pP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432"/>
              <w:gridCol w:w="8681"/>
            </w:tblGrid>
            <w:tr w:rsidR="00D510D0" w:rsidRPr="009221D5" w:rsidTr="00EC343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(6)</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 xml:space="preserve">Використання великих грошових платежів є дуже уразливим для відмивання грошей та фінансування тероризму. З метою збільшення настороженості та зниження ризиків, виникнення яких пов'язане з такими грошовими виплатами, на особистостей, які здійснюють торгівлю товарами, повинні поширюватись положення даної Директиви за умови, що вони здійснюють або отримують грошові виплати в розмірі 10000 євро або більше. </w:t>
                  </w:r>
                </w:p>
              </w:tc>
            </w:tr>
          </w:tbl>
          <w:p w:rsidR="00D510D0" w:rsidRPr="00D510D0" w:rsidRDefault="00D510D0" w:rsidP="003B7AD9">
            <w:pPr>
              <w:spacing w:line="326" w:lineRule="auto"/>
              <w:rPr>
                <w:vanish/>
                <w:sz w:val="28"/>
                <w:szCs w:val="28"/>
                <w:lang w:val="uk-UA"/>
              </w:rPr>
            </w:pP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432"/>
              <w:gridCol w:w="8681"/>
            </w:tblGrid>
            <w:tr w:rsidR="00D510D0" w:rsidRPr="009221D5" w:rsidTr="00EC343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(7)</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 xml:space="preserve">Використання електронних грошових продуктів все частіше розглядається в якості заміни для банківських рахунків, що крім заходів, викладених в Директиві 2009/110/EC Європейського Парламенту та Ради, обґрунтовує, що на зазначені продукти поширюються зобов’язання по боротьбі з відмиванням грошей і протидії фінансуванню тероризму (БВГ/ПФТ) зобов'язань. </w:t>
                  </w:r>
                </w:p>
              </w:tc>
            </w:tr>
          </w:tbl>
          <w:p w:rsidR="00D510D0" w:rsidRPr="00D510D0" w:rsidRDefault="00D510D0" w:rsidP="003B7AD9">
            <w:pPr>
              <w:spacing w:line="326" w:lineRule="auto"/>
              <w:rPr>
                <w:vanish/>
                <w:sz w:val="28"/>
                <w:szCs w:val="28"/>
                <w:lang w:val="uk-UA"/>
              </w:rPr>
            </w:pPr>
          </w:p>
          <w:tbl>
            <w:tblPr>
              <w:tblW w:w="17957" w:type="dxa"/>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572"/>
              <w:gridCol w:w="21"/>
              <w:gridCol w:w="17364"/>
            </w:tblGrid>
            <w:tr w:rsidR="00D510D0" w:rsidRPr="00D510D0" w:rsidTr="00D510D0">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(18)</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Положення даної Директиви повинні також застосовуватись до діяльності зобов’язаних суб’єктів, які здійснюється в мережі інтернет.</w:t>
                  </w:r>
                </w:p>
              </w:tc>
            </w:tr>
            <w:tr w:rsidR="00D510D0" w:rsidRPr="009221D5" w:rsidTr="00D510D0">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(56)</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 xml:space="preserve">Удосконалення обміну інформацією між </w:t>
                  </w:r>
                  <w:r w:rsidRPr="00D510D0">
                    <w:rPr>
                      <w:sz w:val="28"/>
                      <w:szCs w:val="28"/>
                      <w:lang w:val="uk-UA" w:eastAsia="uk-UA"/>
                    </w:rPr>
                    <w:t>FIU</w:t>
                  </w:r>
                  <w:r w:rsidRPr="00D510D0">
                    <w:rPr>
                      <w:sz w:val="28"/>
                      <w:szCs w:val="28"/>
                      <w:lang w:val="uk-UA"/>
                    </w:rPr>
                    <w:t xml:space="preserve"> в рамках Союзу є особливо важливим у процесі вирішення проблеми транснаціонального  характеру відмивання грошей і фінансування тероризму. Використання надійних механізмів для обміну інформацією, зокрема децентралізованої </w:t>
                  </w:r>
                  <w:r w:rsidRPr="00D510D0">
                    <w:rPr>
                      <w:sz w:val="28"/>
                      <w:szCs w:val="28"/>
                      <w:lang w:val="uk-UA"/>
                    </w:rPr>
                    <w:lastRenderedPageBreak/>
                    <w:t xml:space="preserve">комп'ютерної мережі FIU.net («FIU.net») або її наступних варіантів і методів, запропонованих FIU.net, повинне заохочуватись державами-членами. Початковий обмін інформацією між </w:t>
                  </w:r>
                  <w:r w:rsidRPr="00D510D0">
                    <w:rPr>
                      <w:sz w:val="28"/>
                      <w:szCs w:val="28"/>
                      <w:lang w:val="uk-UA" w:eastAsia="uk-UA"/>
                    </w:rPr>
                    <w:t>FIU</w:t>
                  </w:r>
                  <w:r w:rsidRPr="00D510D0">
                    <w:rPr>
                      <w:sz w:val="28"/>
                      <w:szCs w:val="28"/>
                      <w:lang w:val="uk-UA"/>
                    </w:rPr>
                    <w:t xml:space="preserve">, що відноситься до відмивання грошей або фінансування тероризму, для аналітичних цілей, які надалі не обробляються або не розповсюджуються, має бути дозволений, якщо такий обмін інформацією не суперечив би основним принципам національного законодавства. Обмін інформацією про випадки, визначені </w:t>
                  </w:r>
                  <w:r w:rsidRPr="00D510D0">
                    <w:rPr>
                      <w:sz w:val="28"/>
                      <w:szCs w:val="28"/>
                      <w:lang w:val="uk-UA" w:eastAsia="uk-UA"/>
                    </w:rPr>
                    <w:t>FIU</w:t>
                  </w:r>
                  <w:r w:rsidRPr="00D510D0">
                    <w:rPr>
                      <w:sz w:val="28"/>
                      <w:szCs w:val="28"/>
                      <w:lang w:val="uk-UA"/>
                    </w:rPr>
                    <w:t>, як такі, що можливі із залученням податкових злочинів, повинен здійснюватися без шкоди для обміну інформацією в сфері оподаткування відповідно до положень Директиви Ради 2011/16/EU</w:t>
                  </w:r>
                  <w:r w:rsidRPr="00D510D0">
                    <w:rPr>
                      <w:sz w:val="28"/>
                      <w:szCs w:val="28"/>
                      <w:lang w:val="uk-UA" w:eastAsia="uk-UA"/>
                    </w:rPr>
                    <w:t xml:space="preserve"> </w:t>
                  </w:r>
                  <w:hyperlink r:id="rId21" w:anchor="ntr15-L_2015141EN.01007301-E0015" w:history="1">
                    <w:r w:rsidRPr="00D510D0">
                      <w:rPr>
                        <w:sz w:val="28"/>
                        <w:szCs w:val="28"/>
                        <w:bdr w:val="none" w:sz="0" w:space="0" w:color="auto" w:frame="1"/>
                        <w:lang w:val="uk-UA" w:eastAsia="uk-UA"/>
                      </w:rPr>
                      <w:t>(</w:t>
                    </w:r>
                    <w:r w:rsidRPr="00D510D0">
                      <w:rPr>
                        <w:sz w:val="28"/>
                        <w:szCs w:val="28"/>
                        <w:bdr w:val="none" w:sz="0" w:space="0" w:color="auto" w:frame="1"/>
                        <w:vertAlign w:val="superscript"/>
                        <w:lang w:val="uk-UA" w:eastAsia="uk-UA"/>
                      </w:rPr>
                      <w:t>15</w:t>
                    </w:r>
                    <w:r w:rsidRPr="00D510D0">
                      <w:rPr>
                        <w:sz w:val="28"/>
                        <w:szCs w:val="28"/>
                        <w:bdr w:val="none" w:sz="0" w:space="0" w:color="auto" w:frame="1"/>
                        <w:lang w:val="uk-UA" w:eastAsia="uk-UA"/>
                      </w:rPr>
                      <w:t>)</w:t>
                    </w:r>
                  </w:hyperlink>
                  <w:r w:rsidRPr="00D510D0">
                    <w:rPr>
                      <w:sz w:val="28"/>
                      <w:szCs w:val="28"/>
                      <w:lang w:val="uk-UA" w:eastAsia="uk-UA"/>
                    </w:rPr>
                    <w:t xml:space="preserve"> </w:t>
                  </w:r>
                  <w:r w:rsidRPr="00D510D0">
                    <w:rPr>
                      <w:sz w:val="28"/>
                      <w:szCs w:val="28"/>
                      <w:lang w:val="uk-UA"/>
                    </w:rPr>
                    <w:t>або відповідно до міжнародних стандартів з обміну інформацією та адміністративного співробітництва в податкових питаннях.</w:t>
                  </w:r>
                </w:p>
              </w:tc>
            </w:tr>
          </w:tbl>
          <w:p w:rsidR="00D510D0" w:rsidRPr="00D510D0" w:rsidRDefault="00D510D0" w:rsidP="003B7AD9">
            <w:pPr>
              <w:spacing w:line="326" w:lineRule="auto"/>
              <w:rPr>
                <w:vanish/>
                <w:sz w:val="28"/>
                <w:szCs w:val="28"/>
                <w:lang w:val="uk-UA"/>
              </w:rPr>
            </w:pP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572"/>
              <w:gridCol w:w="8541"/>
            </w:tblGrid>
            <w:tr w:rsidR="00D510D0" w:rsidRPr="00D510D0" w:rsidTr="00EC343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(57)</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 xml:space="preserve">Для того, щоб мати можливість повною мірою і оперативно реагувати на запити </w:t>
                  </w:r>
                  <w:r w:rsidRPr="00D510D0">
                    <w:rPr>
                      <w:sz w:val="28"/>
                      <w:szCs w:val="28"/>
                      <w:lang w:val="uk-UA" w:eastAsia="uk-UA"/>
                    </w:rPr>
                    <w:t>FIU</w:t>
                  </w:r>
                  <w:r w:rsidRPr="00D510D0">
                    <w:rPr>
                      <w:sz w:val="28"/>
                      <w:szCs w:val="28"/>
                      <w:lang w:val="uk-UA"/>
                    </w:rPr>
                    <w:t xml:space="preserve">, зобов'язані особи повинні мати ефективні системи, які дозволяють їм мати повний і своєчасний доступ через безпечні і конфіденційні канали до інформації про ділові відносин, які вони підтримують або зберегли з зазначеними персонами. Відповідно до законодавства Союзу і національних законодавств держави-члени могли б, наприклад, розглядати питання про запровадження систем банківських реєстрів або електронних систем вилучення даних, які забезпечили б </w:t>
                  </w:r>
                  <w:r w:rsidRPr="00D510D0">
                    <w:rPr>
                      <w:sz w:val="28"/>
                      <w:szCs w:val="28"/>
                      <w:lang w:val="uk-UA" w:eastAsia="uk-UA"/>
                    </w:rPr>
                    <w:t>FIU</w:t>
                  </w:r>
                  <w:r w:rsidRPr="00D510D0">
                    <w:rPr>
                      <w:sz w:val="28"/>
                      <w:szCs w:val="28"/>
                      <w:lang w:val="uk-UA"/>
                    </w:rPr>
                    <w:t xml:space="preserve"> доступ до інформації про банківські рахунки без шкоди для судової влади у випадках, в яких це може бути застосовано. Держави-члени могли б також розглянути питання про створення механізмів для забезпечення того, щоб компетентні органи мають процедури для ідентифікації активів без попереднього повідомлення власника.</w:t>
                  </w:r>
                </w:p>
              </w:tc>
            </w:tr>
          </w:tbl>
          <w:p w:rsidR="00D510D0" w:rsidRPr="00D510D0" w:rsidRDefault="00D510D0" w:rsidP="003B7AD9">
            <w:pPr>
              <w:spacing w:line="326" w:lineRule="auto"/>
              <w:rPr>
                <w:vanish/>
                <w:sz w:val="28"/>
                <w:szCs w:val="28"/>
                <w:lang w:val="uk-UA"/>
              </w:rPr>
            </w:pP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572"/>
              <w:gridCol w:w="8541"/>
            </w:tblGrid>
            <w:tr w:rsidR="00D510D0" w:rsidRPr="00D510D0" w:rsidTr="00EC343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(58)</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D510D0" w:rsidRPr="00D510D0" w:rsidRDefault="00D510D0" w:rsidP="009221D5">
                  <w:pPr>
                    <w:pStyle w:val="16"/>
                    <w:framePr w:hSpace="180" w:wrap="around" w:vAnchor="text" w:hAnchor="margin" w:y="-352"/>
                    <w:spacing w:before="0" w:beforeAutospacing="0" w:after="0" w:afterAutospacing="0" w:line="326" w:lineRule="auto"/>
                    <w:jc w:val="both"/>
                    <w:textAlignment w:val="baseline"/>
                    <w:rPr>
                      <w:sz w:val="28"/>
                      <w:szCs w:val="28"/>
                      <w:lang w:val="uk-UA"/>
                    </w:rPr>
                  </w:pPr>
                  <w:r w:rsidRPr="00D510D0">
                    <w:rPr>
                      <w:sz w:val="28"/>
                      <w:szCs w:val="28"/>
                      <w:lang w:val="uk-UA"/>
                    </w:rPr>
                    <w:t xml:space="preserve">Держави-члени повинні заохочувати свої компетентні органи надавати швидко, конструктивно і ефективно широкий спектр транскордонного співробітництва для цілей цієї Директиви без шкоди для будь-яких правил або процедур, які можна застосувати до судової співпраці у кримінальних справах. Держави-члени повинні, зокрема, забезпечити, щоб їх </w:t>
                  </w:r>
                  <w:r w:rsidRPr="00D510D0">
                    <w:rPr>
                      <w:sz w:val="28"/>
                      <w:szCs w:val="28"/>
                      <w:lang w:val="uk-UA" w:eastAsia="uk-UA"/>
                    </w:rPr>
                    <w:t>FIU</w:t>
                  </w:r>
                  <w:r w:rsidRPr="00D510D0">
                    <w:rPr>
                      <w:sz w:val="28"/>
                      <w:szCs w:val="28"/>
                      <w:lang w:val="uk-UA"/>
                    </w:rPr>
                    <w:t xml:space="preserve"> обмінювались інформацією вільно, спонтанно або за запитом, з підрозділами фінансової розвідки третіх країн, беручи до уваги права Союзу і принципи в сфері обміну інформацією, розроблені Егмонтською групою  підрозділів фінансової розвідки.</w:t>
                  </w:r>
                </w:p>
              </w:tc>
            </w:tr>
          </w:tbl>
          <w:p w:rsidR="00D510D0" w:rsidRPr="00D510D0" w:rsidRDefault="00D510D0" w:rsidP="003B7AD9">
            <w:pPr>
              <w:spacing w:line="326" w:lineRule="auto"/>
              <w:jc w:val="center"/>
              <w:rPr>
                <w:sz w:val="28"/>
                <w:szCs w:val="28"/>
                <w:lang w:val="uk-UA"/>
              </w:rPr>
            </w:pPr>
          </w:p>
        </w:tc>
      </w:tr>
    </w:tbl>
    <w:p w:rsidR="00E506A6" w:rsidRDefault="00E506A6" w:rsidP="00E506A6">
      <w:pPr>
        <w:spacing w:line="360" w:lineRule="auto"/>
        <w:ind w:firstLine="709"/>
        <w:contextualSpacing/>
        <w:rPr>
          <w:rFonts w:eastAsiaTheme="majorEastAsia"/>
          <w:color w:val="000000" w:themeColor="text1"/>
          <w:sz w:val="28"/>
          <w:szCs w:val="28"/>
          <w:lang w:val="uk-UA"/>
        </w:rPr>
      </w:pPr>
      <w:r>
        <w:rPr>
          <w:rFonts w:eastAsiaTheme="majorEastAsia"/>
          <w:color w:val="000000" w:themeColor="text1"/>
          <w:sz w:val="28"/>
          <w:szCs w:val="28"/>
          <w:lang w:val="uk-UA"/>
        </w:rPr>
        <w:lastRenderedPageBreak/>
        <w:t xml:space="preserve">2.5 Зміст міжнародних стандартів з запобігання злочинам </w:t>
      </w:r>
      <w:r>
        <w:rPr>
          <w:sz w:val="28"/>
          <w:szCs w:val="28"/>
          <w:lang w:val="uk-UA"/>
        </w:rPr>
        <w:t>у сфері використання електронно-обчислювальних машин (комп’ютерів), систем та комп’ютерних мереж і мереж електрозв’язку</w:t>
      </w:r>
      <w:r>
        <w:rPr>
          <w:rFonts w:eastAsiaTheme="majorEastAsia"/>
          <w:color w:val="000000" w:themeColor="text1"/>
          <w:sz w:val="28"/>
          <w:szCs w:val="28"/>
          <w:lang w:val="uk-UA"/>
        </w:rPr>
        <w:t xml:space="preserve"> </w:t>
      </w:r>
    </w:p>
    <w:p w:rsidR="005D4D86" w:rsidRDefault="005D4D86" w:rsidP="00B45564">
      <w:pPr>
        <w:spacing w:line="360" w:lineRule="auto"/>
        <w:ind w:firstLine="709"/>
        <w:contextualSpacing/>
        <w:rPr>
          <w:rFonts w:eastAsiaTheme="majorEastAsia"/>
          <w:color w:val="000000" w:themeColor="text1"/>
          <w:sz w:val="28"/>
          <w:szCs w:val="28"/>
          <w:lang w:val="uk-UA"/>
        </w:rPr>
      </w:pPr>
    </w:p>
    <w:p w:rsidR="00161CD7" w:rsidRDefault="00161CD7" w:rsidP="00B45564">
      <w:pPr>
        <w:spacing w:line="360" w:lineRule="auto"/>
        <w:ind w:firstLine="709"/>
        <w:contextualSpacing/>
        <w:rPr>
          <w:rFonts w:eastAsiaTheme="majorEastAsia"/>
          <w:color w:val="000000" w:themeColor="text1"/>
          <w:sz w:val="28"/>
          <w:szCs w:val="28"/>
          <w:lang w:val="uk-UA"/>
        </w:rPr>
      </w:pPr>
    </w:p>
    <w:tbl>
      <w:tblPr>
        <w:tblStyle w:val="ac"/>
        <w:tblW w:w="0" w:type="auto"/>
        <w:tblLook w:val="04A0" w:firstRow="1" w:lastRow="0" w:firstColumn="1" w:lastColumn="0" w:noHBand="0" w:noVBand="1"/>
      </w:tblPr>
      <w:tblGrid>
        <w:gridCol w:w="9345"/>
      </w:tblGrid>
      <w:tr w:rsidR="00CB4103" w:rsidTr="00CB4103">
        <w:tc>
          <w:tcPr>
            <w:tcW w:w="9345" w:type="dxa"/>
          </w:tcPr>
          <w:p w:rsidR="00CB4103" w:rsidRPr="0084058B" w:rsidRDefault="00CB4103" w:rsidP="00CB4103">
            <w:pPr>
              <w:pStyle w:val="doc-ti"/>
              <w:shd w:val="clear" w:color="auto" w:fill="FFFFFF"/>
              <w:spacing w:before="0" w:beforeAutospacing="0" w:after="0" w:afterAutospacing="0"/>
              <w:contextualSpacing/>
              <w:jc w:val="center"/>
              <w:rPr>
                <w:b/>
                <w:bCs/>
                <w:color w:val="000000" w:themeColor="text1"/>
                <w:sz w:val="28"/>
                <w:szCs w:val="28"/>
              </w:rPr>
            </w:pPr>
            <w:r w:rsidRPr="0084058B">
              <w:rPr>
                <w:b/>
                <w:bCs/>
                <w:color w:val="000000" w:themeColor="text1"/>
                <w:sz w:val="28"/>
                <w:szCs w:val="28"/>
              </w:rPr>
              <w:t>ДИРЕКТИВА (ЄС) 2016/1148 ЄВРОПЕЙСЬКОГО ПАРЛАМЕНТУ ТА РАДИ</w:t>
            </w:r>
          </w:p>
          <w:p w:rsidR="00CB4103" w:rsidRPr="0084058B" w:rsidRDefault="00CB4103" w:rsidP="00CB4103">
            <w:pPr>
              <w:pStyle w:val="doc-ti"/>
              <w:shd w:val="clear" w:color="auto" w:fill="FFFFFF"/>
              <w:spacing w:before="0" w:beforeAutospacing="0" w:after="0" w:afterAutospacing="0"/>
              <w:contextualSpacing/>
              <w:jc w:val="center"/>
              <w:rPr>
                <w:b/>
                <w:bCs/>
                <w:color w:val="000000" w:themeColor="text1"/>
                <w:sz w:val="28"/>
                <w:szCs w:val="28"/>
              </w:rPr>
            </w:pPr>
            <w:r w:rsidRPr="0084058B">
              <w:rPr>
                <w:b/>
                <w:bCs/>
                <w:color w:val="000000" w:themeColor="text1"/>
                <w:sz w:val="28"/>
                <w:szCs w:val="28"/>
              </w:rPr>
              <w:t>від 6 липня 2016 року</w:t>
            </w:r>
          </w:p>
          <w:p w:rsidR="00CB4103" w:rsidRPr="0084058B" w:rsidRDefault="00CB4103" w:rsidP="00CB4103">
            <w:pPr>
              <w:pStyle w:val="doc-ti"/>
              <w:shd w:val="clear" w:color="auto" w:fill="FFFFFF"/>
              <w:spacing w:before="0" w:beforeAutospacing="0" w:after="0" w:afterAutospacing="0"/>
              <w:contextualSpacing/>
              <w:jc w:val="center"/>
              <w:rPr>
                <w:rFonts w:eastAsiaTheme="majorEastAsia"/>
                <w:color w:val="000000" w:themeColor="text1"/>
                <w:sz w:val="28"/>
                <w:szCs w:val="28"/>
              </w:rPr>
            </w:pPr>
            <w:r w:rsidRPr="0084058B">
              <w:rPr>
                <w:b/>
                <w:bCs/>
                <w:color w:val="000000" w:themeColor="text1"/>
                <w:sz w:val="28"/>
                <w:szCs w:val="28"/>
              </w:rPr>
              <w:t>щодо заходів щодо високого загального рівня безпеки мережевих та інформаційних систем у всьому Союзі</w:t>
            </w:r>
          </w:p>
        </w:tc>
      </w:tr>
      <w:tr w:rsidR="00CB4103"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327"/>
              <w:gridCol w:w="8802"/>
            </w:tblGrid>
            <w:tr w:rsidR="0084058B" w:rsidRPr="00CB4103" w:rsidTr="00CB4103">
              <w:tc>
                <w:tcPr>
                  <w:tcW w:w="0" w:type="auto"/>
                  <w:shd w:val="clear" w:color="auto" w:fill="FFFFFF"/>
                  <w:hideMark/>
                </w:tcPr>
                <w:p w:rsidR="00CB4103" w:rsidRPr="00CB4103" w:rsidRDefault="00CB4103" w:rsidP="0084058B">
                  <w:pPr>
                    <w:spacing w:before="120" w:line="276" w:lineRule="auto"/>
                    <w:rPr>
                      <w:color w:val="000000" w:themeColor="text1"/>
                      <w:sz w:val="28"/>
                      <w:szCs w:val="28"/>
                    </w:rPr>
                  </w:pPr>
                  <w:r w:rsidRPr="00CB4103">
                    <w:rPr>
                      <w:color w:val="000000" w:themeColor="text1"/>
                      <w:sz w:val="28"/>
                      <w:szCs w:val="28"/>
                    </w:rPr>
                    <w:t>(4)</w:t>
                  </w:r>
                </w:p>
              </w:tc>
              <w:tc>
                <w:tcPr>
                  <w:tcW w:w="0" w:type="auto"/>
                  <w:shd w:val="clear" w:color="auto" w:fill="FFFFFF"/>
                  <w:hideMark/>
                </w:tcPr>
                <w:p w:rsidR="00CB4103" w:rsidRPr="00CB4103" w:rsidRDefault="00CB4103" w:rsidP="0084058B">
                  <w:pPr>
                    <w:spacing w:before="120" w:line="276" w:lineRule="auto"/>
                    <w:rPr>
                      <w:color w:val="000000" w:themeColor="text1"/>
                      <w:sz w:val="28"/>
                      <w:szCs w:val="28"/>
                    </w:rPr>
                  </w:pPr>
                  <w:r w:rsidRPr="00CB4103">
                    <w:rPr>
                      <w:color w:val="000000" w:themeColor="text1"/>
                      <w:sz w:val="28"/>
                      <w:szCs w:val="28"/>
                    </w:rPr>
                    <w:t xml:space="preserve">Спираючись на значний прогрес у рамках Європейського форуму держав-членів у сприянні дискусіям та обміну передовою політичною практикою, включаючи розробку принципів європейського співробітництва в галузі кіберкризи, Група співпраці, що складається з представників держав-членів, Комісії та Слід </w:t>
                  </w:r>
                  <w:r w:rsidRPr="00CB4103">
                    <w:rPr>
                      <w:b/>
                      <w:color w:val="000000" w:themeColor="text1"/>
                      <w:sz w:val="28"/>
                      <w:szCs w:val="28"/>
                    </w:rPr>
                    <w:t>створити Агентство Європейського Союзу з питань мережевої та інформаційної безпеки (ENISA)</w:t>
                  </w:r>
                  <w:r w:rsidRPr="00CB4103">
                    <w:rPr>
                      <w:color w:val="000000" w:themeColor="text1"/>
                      <w:sz w:val="28"/>
                      <w:szCs w:val="28"/>
                    </w:rPr>
                    <w:t xml:space="preserve"> для підтримки та сприяння стратегічному співробітництву між державами-членами щодо безпеки мережі та інформаційних систем. Для того, щоб ця група була ефективною та інклюзивною, важливо, щоб усі держави-члени мали мінімальні можливості та стратегію, що забезпечує високий рівень безпеки мережевих та інформаційних систем на своїй території.</w:t>
                  </w:r>
                </w:p>
              </w:tc>
            </w:tr>
          </w:tbl>
          <w:p w:rsidR="00CB4103" w:rsidRPr="0084058B" w:rsidRDefault="00CB4103" w:rsidP="0084058B">
            <w:pPr>
              <w:spacing w:line="276" w:lineRule="auto"/>
              <w:contextualSpacing/>
              <w:rPr>
                <w:rFonts w:eastAsiaTheme="majorEastAsia"/>
                <w:color w:val="000000" w:themeColor="text1"/>
                <w:sz w:val="28"/>
                <w:szCs w:val="28"/>
              </w:rPr>
            </w:pPr>
          </w:p>
        </w:tc>
      </w:tr>
      <w:tr w:rsidR="00CB4103"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CB4103" w:rsidTr="00CB4103">
              <w:tc>
                <w:tcPr>
                  <w:tcW w:w="0" w:type="auto"/>
                  <w:shd w:val="clear" w:color="auto" w:fill="FFFFFF"/>
                  <w:hideMark/>
                </w:tcPr>
                <w:p w:rsidR="00CB4103" w:rsidRPr="00CB4103" w:rsidRDefault="00CB4103" w:rsidP="0084058B">
                  <w:pPr>
                    <w:spacing w:before="120" w:line="276" w:lineRule="auto"/>
                    <w:rPr>
                      <w:color w:val="000000" w:themeColor="text1"/>
                      <w:sz w:val="28"/>
                      <w:szCs w:val="28"/>
                    </w:rPr>
                  </w:pPr>
                  <w:r w:rsidRPr="00CB4103">
                    <w:rPr>
                      <w:color w:val="000000" w:themeColor="text1"/>
                      <w:sz w:val="28"/>
                      <w:szCs w:val="28"/>
                    </w:rPr>
                    <w:t>(18)</w:t>
                  </w:r>
                </w:p>
              </w:tc>
              <w:tc>
                <w:tcPr>
                  <w:tcW w:w="0" w:type="auto"/>
                  <w:shd w:val="clear" w:color="auto" w:fill="FFFFFF"/>
                  <w:hideMark/>
                </w:tcPr>
                <w:p w:rsidR="00CB4103" w:rsidRPr="00CB4103" w:rsidRDefault="00CB4103" w:rsidP="0084058B">
                  <w:pPr>
                    <w:spacing w:before="120" w:line="276" w:lineRule="auto"/>
                    <w:rPr>
                      <w:color w:val="000000" w:themeColor="text1"/>
                      <w:sz w:val="28"/>
                      <w:szCs w:val="28"/>
                    </w:rPr>
                  </w:pPr>
                  <w:r w:rsidRPr="00CB4103">
                    <w:rPr>
                      <w:color w:val="000000" w:themeColor="text1"/>
                      <w:sz w:val="28"/>
                      <w:szCs w:val="28"/>
                    </w:rPr>
                    <w:t>Функція пункту обміну Інтернетом (IXP) полягає у взаємозв'язку мереж. IXP не надає доступу до мережі або виступає транзитним постачальником або перевізником. Також IXP не надає інших послуг, не пов’язаних із взаємозв’язком, хоча це не заважає оператору IXP надавати не пов’язані між собою послуги. </w:t>
                  </w:r>
                  <w:r w:rsidRPr="00CB4103">
                    <w:rPr>
                      <w:b/>
                      <w:color w:val="000000" w:themeColor="text1"/>
                      <w:sz w:val="28"/>
                      <w:szCs w:val="28"/>
                    </w:rPr>
                    <w:t>IXP існує для взаємозв'язку мереж</w:t>
                  </w:r>
                  <w:r w:rsidRPr="00CB4103">
                    <w:rPr>
                      <w:color w:val="000000" w:themeColor="text1"/>
                      <w:sz w:val="28"/>
                      <w:szCs w:val="28"/>
                    </w:rPr>
                    <w:t>, які технічно та організаційно відокремлені. Термін "автономна система" використовується для опису технічно автономної мережі.</w:t>
                  </w:r>
                </w:p>
              </w:tc>
            </w:tr>
          </w:tbl>
          <w:p w:rsidR="00CB4103" w:rsidRPr="0084058B" w:rsidRDefault="00CB4103" w:rsidP="0084058B">
            <w:pPr>
              <w:spacing w:line="276" w:lineRule="auto"/>
              <w:contextualSpacing/>
              <w:rPr>
                <w:rFonts w:eastAsiaTheme="majorEastAsia"/>
                <w:color w:val="000000" w:themeColor="text1"/>
                <w:sz w:val="28"/>
                <w:szCs w:val="28"/>
                <w:lang w:val="uk-UA"/>
              </w:rPr>
            </w:pPr>
          </w:p>
        </w:tc>
      </w:tr>
      <w:tr w:rsidR="00CB4103"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CB4103" w:rsidTr="00CB4103">
              <w:tc>
                <w:tcPr>
                  <w:tcW w:w="0" w:type="auto"/>
                  <w:shd w:val="clear" w:color="auto" w:fill="FFFFFF"/>
                  <w:hideMark/>
                </w:tcPr>
                <w:p w:rsidR="00CB4103" w:rsidRPr="00CB4103" w:rsidRDefault="00CB4103" w:rsidP="0084058B">
                  <w:pPr>
                    <w:spacing w:before="120" w:line="276" w:lineRule="auto"/>
                    <w:rPr>
                      <w:color w:val="000000" w:themeColor="text1"/>
                      <w:sz w:val="28"/>
                      <w:szCs w:val="28"/>
                    </w:rPr>
                  </w:pPr>
                  <w:r w:rsidRPr="00CB4103">
                    <w:rPr>
                      <w:color w:val="000000" w:themeColor="text1"/>
                      <w:sz w:val="28"/>
                      <w:szCs w:val="28"/>
                    </w:rPr>
                    <w:t>(32)</w:t>
                  </w:r>
                </w:p>
              </w:tc>
              <w:tc>
                <w:tcPr>
                  <w:tcW w:w="0" w:type="auto"/>
                  <w:shd w:val="clear" w:color="auto" w:fill="FFFFFF"/>
                  <w:hideMark/>
                </w:tcPr>
                <w:p w:rsidR="00CB4103" w:rsidRPr="00CB4103" w:rsidRDefault="00CB4103" w:rsidP="0084058B">
                  <w:pPr>
                    <w:spacing w:before="120" w:line="276" w:lineRule="auto"/>
                    <w:rPr>
                      <w:color w:val="000000" w:themeColor="text1"/>
                      <w:sz w:val="28"/>
                      <w:szCs w:val="28"/>
                    </w:rPr>
                  </w:pPr>
                  <w:r w:rsidRPr="00CB4103">
                    <w:rPr>
                      <w:color w:val="000000" w:themeColor="text1"/>
                      <w:sz w:val="28"/>
                      <w:szCs w:val="28"/>
                    </w:rPr>
                    <w:t xml:space="preserve">Компетентні органи влади або </w:t>
                  </w:r>
                  <w:r w:rsidRPr="00CB4103">
                    <w:rPr>
                      <w:b/>
                      <w:color w:val="000000" w:themeColor="text1"/>
                      <w:sz w:val="28"/>
                      <w:szCs w:val="28"/>
                    </w:rPr>
                    <w:t>групи реагування на випадки комп’ютерної безпеки</w:t>
                  </w:r>
                  <w:r w:rsidRPr="00CB4103">
                    <w:rPr>
                      <w:color w:val="000000" w:themeColor="text1"/>
                      <w:sz w:val="28"/>
                      <w:szCs w:val="28"/>
                    </w:rPr>
                    <w:t xml:space="preserve"> </w:t>
                  </w:r>
                  <w:r w:rsidRPr="00CB4103">
                    <w:rPr>
                      <w:b/>
                      <w:color w:val="000000" w:themeColor="text1"/>
                      <w:sz w:val="28"/>
                      <w:szCs w:val="28"/>
                    </w:rPr>
                    <w:t>(далі - CSIRT)</w:t>
                  </w:r>
                  <w:r w:rsidRPr="00CB4103">
                    <w:rPr>
                      <w:color w:val="000000" w:themeColor="text1"/>
                      <w:sz w:val="28"/>
                      <w:szCs w:val="28"/>
                    </w:rPr>
                    <w:t xml:space="preserve"> повинні отримувати повідомлення про інциденти. Єдині контактні пункти не повинні отримувати безпосередньо будь-яких повідомлень про інциденти, якщо вони також не виступають як компетентний орган або CSIRT. Однак компетентний орган або CSIRT повинні мати змогу доручити єдиному контактному пункту передавати повідомлення про події до єдиних контактних пунктів інших постраждалих держав-членів.</w:t>
                  </w:r>
                </w:p>
              </w:tc>
            </w:tr>
          </w:tbl>
          <w:p w:rsidR="00CB4103" w:rsidRPr="0084058B" w:rsidRDefault="00CB4103" w:rsidP="0084058B">
            <w:pPr>
              <w:spacing w:line="276" w:lineRule="auto"/>
              <w:contextualSpacing/>
              <w:rPr>
                <w:rFonts w:eastAsiaTheme="majorEastAsia"/>
                <w:color w:val="000000" w:themeColor="text1"/>
                <w:sz w:val="28"/>
                <w:szCs w:val="28"/>
              </w:rPr>
            </w:pPr>
          </w:p>
        </w:tc>
      </w:tr>
      <w:tr w:rsidR="00CB4103"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CB4103" w:rsidTr="00CB4103">
              <w:tc>
                <w:tcPr>
                  <w:tcW w:w="0" w:type="auto"/>
                  <w:shd w:val="clear" w:color="auto" w:fill="FFFFFF"/>
                  <w:hideMark/>
                </w:tcPr>
                <w:p w:rsidR="00CB4103" w:rsidRPr="00CB4103" w:rsidRDefault="00CB4103" w:rsidP="0084058B">
                  <w:pPr>
                    <w:spacing w:before="120" w:line="276" w:lineRule="auto"/>
                    <w:rPr>
                      <w:color w:val="000000" w:themeColor="text1"/>
                      <w:sz w:val="28"/>
                      <w:szCs w:val="28"/>
                    </w:rPr>
                  </w:pPr>
                  <w:r w:rsidRPr="00CB4103">
                    <w:rPr>
                      <w:color w:val="000000" w:themeColor="text1"/>
                      <w:sz w:val="28"/>
                      <w:szCs w:val="28"/>
                    </w:rPr>
                    <w:lastRenderedPageBreak/>
                    <w:t>(34)</w:t>
                  </w:r>
                </w:p>
              </w:tc>
              <w:tc>
                <w:tcPr>
                  <w:tcW w:w="0" w:type="auto"/>
                  <w:shd w:val="clear" w:color="auto" w:fill="FFFFFF"/>
                  <w:hideMark/>
                </w:tcPr>
                <w:p w:rsidR="00CB4103" w:rsidRPr="00CB4103" w:rsidRDefault="00CB4103" w:rsidP="0084058B">
                  <w:pPr>
                    <w:spacing w:before="120" w:line="276" w:lineRule="auto"/>
                    <w:rPr>
                      <w:color w:val="000000" w:themeColor="text1"/>
                      <w:sz w:val="28"/>
                      <w:szCs w:val="28"/>
                    </w:rPr>
                  </w:pPr>
                  <w:r w:rsidRPr="00CB4103">
                    <w:rPr>
                      <w:color w:val="000000" w:themeColor="text1"/>
                      <w:sz w:val="28"/>
                      <w:szCs w:val="28"/>
                    </w:rPr>
                    <w:t xml:space="preserve">Держави-члени повинні бути належним чином оснащені як технічними, так і організаційними можливостями для запобігання, виявлення, реагування та пом'якшення інцидентів та ризиків у мережі та інформаційній системі. Отже, </w:t>
                  </w:r>
                  <w:r w:rsidRPr="00CB4103">
                    <w:rPr>
                      <w:b/>
                      <w:color w:val="000000" w:themeColor="text1"/>
                      <w:sz w:val="28"/>
                      <w:szCs w:val="28"/>
                    </w:rPr>
                    <w:t>держави-члени повинні забезпечити наявність у них добре функціонуючих CSIRT</w:t>
                  </w:r>
                  <w:r w:rsidRPr="00CB4103">
                    <w:rPr>
                      <w:color w:val="000000" w:themeColor="text1"/>
                      <w:sz w:val="28"/>
                      <w:szCs w:val="28"/>
                    </w:rPr>
                    <w:t>, також відомих як комп’ютерні команди реагування на надзвичайні ситуації (CERT), які відповідають основним вимогам, щоб гарантувати ефективні та сумісні можливості для вирішення інцидентів та ризиків та забезпечення ефективної співпраці на рівні Союзу. Для того, щоб усі типи операторів основних послуг та постачальники цифрових послуг могли скористатися такими можливостями та співпрацею, держави-члени повинні забезпечити, щоб усі типи охоплювались спеціальним CSIRT. Враховуючи важливість міжнародного співробітництва у галузі кібербезпеки,</w:t>
                  </w:r>
                </w:p>
              </w:tc>
            </w:tr>
          </w:tbl>
          <w:p w:rsidR="00CB4103" w:rsidRPr="0084058B" w:rsidRDefault="00CB4103" w:rsidP="0084058B">
            <w:pPr>
              <w:spacing w:line="276" w:lineRule="auto"/>
              <w:contextualSpacing/>
              <w:rPr>
                <w:rFonts w:eastAsiaTheme="majorEastAsia"/>
                <w:color w:val="000000" w:themeColor="text1"/>
                <w:sz w:val="28"/>
                <w:szCs w:val="28"/>
                <w:lang w:val="uk-UA"/>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84058B" w:rsidTr="00EC343B">
              <w:tc>
                <w:tcPr>
                  <w:tcW w:w="0" w:type="auto"/>
                  <w:shd w:val="clear" w:color="auto" w:fill="FFFFFF"/>
                  <w:hideMark/>
                </w:tcPr>
                <w:p w:rsidR="00AA7174" w:rsidRPr="00CB4103" w:rsidRDefault="00AA7174" w:rsidP="0084058B">
                  <w:pPr>
                    <w:spacing w:before="120" w:line="276" w:lineRule="auto"/>
                    <w:rPr>
                      <w:color w:val="000000" w:themeColor="text1"/>
                      <w:sz w:val="28"/>
                      <w:szCs w:val="28"/>
                    </w:rPr>
                  </w:pPr>
                  <w:r w:rsidRPr="00CB4103">
                    <w:rPr>
                      <w:color w:val="000000" w:themeColor="text1"/>
                      <w:sz w:val="28"/>
                      <w:szCs w:val="28"/>
                    </w:rPr>
                    <w:t>(35)</w:t>
                  </w:r>
                </w:p>
              </w:tc>
              <w:tc>
                <w:tcPr>
                  <w:tcW w:w="0" w:type="auto"/>
                  <w:shd w:val="clear" w:color="auto" w:fill="FFFFFF"/>
                  <w:hideMark/>
                </w:tcPr>
                <w:p w:rsidR="00AA7174" w:rsidRPr="00CB4103" w:rsidRDefault="00AA7174" w:rsidP="0084058B">
                  <w:pPr>
                    <w:spacing w:before="120" w:line="276" w:lineRule="auto"/>
                    <w:rPr>
                      <w:color w:val="000000" w:themeColor="text1"/>
                      <w:sz w:val="28"/>
                      <w:szCs w:val="28"/>
                    </w:rPr>
                  </w:pPr>
                  <w:r w:rsidRPr="00CB4103">
                    <w:rPr>
                      <w:color w:val="000000" w:themeColor="text1"/>
                      <w:sz w:val="28"/>
                      <w:szCs w:val="28"/>
                    </w:rPr>
                    <w:t xml:space="preserve">Оскільки більшість мережевих та інформаційних систем працюють приватно, </w:t>
                  </w:r>
                  <w:r w:rsidRPr="00CB4103">
                    <w:rPr>
                      <w:b/>
                      <w:color w:val="000000" w:themeColor="text1"/>
                      <w:sz w:val="28"/>
                      <w:szCs w:val="28"/>
                    </w:rPr>
                    <w:t>співпраця між державним та приватним секторами є надзвичайно важливою</w:t>
                  </w:r>
                  <w:r w:rsidRPr="00CB4103">
                    <w:rPr>
                      <w:color w:val="000000" w:themeColor="text1"/>
                      <w:sz w:val="28"/>
                      <w:szCs w:val="28"/>
                    </w:rPr>
                    <w:t>. Операторів основних послуг та постачальників цифрових послуг слід заохочувати застосовувати власні механізми неформальної співпраці для забезпечення безпеки мережі та інформаційних систем. Група співпраці повинна мати можливість запрошувати відповідних зацікавлених сторін на обговорення, де це доречно. Щоб ефективно заохочувати обмін інформацією та передовою практикою, важливо забезпечити, щоб оператори основних послуг та постачальники цифрових послуг, які беруть участь у таких обмінах, не зазнали збитків у результаті їх співпраці.</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AA7174" w:rsidTr="00AA7174">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color w:val="000000" w:themeColor="text1"/>
                      <w:sz w:val="28"/>
                      <w:szCs w:val="28"/>
                    </w:rPr>
                    <w:t>(36)</w:t>
                  </w:r>
                </w:p>
              </w:tc>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b/>
                      <w:color w:val="000000" w:themeColor="text1"/>
                      <w:sz w:val="28"/>
                      <w:szCs w:val="28"/>
                    </w:rPr>
                    <w:t>ENISA повинна допомагати державам-членам та Комісії, надаючи досвід та поради та сприяючи обміну передовою практикою</w:t>
                  </w:r>
                  <w:r w:rsidRPr="00AA7174">
                    <w:rPr>
                      <w:color w:val="000000" w:themeColor="text1"/>
                      <w:sz w:val="28"/>
                      <w:szCs w:val="28"/>
                    </w:rPr>
                    <w:t>. Зокрема, при застосуванні цієї Директиви Комісія повинна, а держави-члени повинні мати можливість консультуватися з ENISA. Для зміцнення потенціалу та знань серед держав-членів Група співпраці повинна також слугувати інструментом для обміну передовою практикою, обговорення можливостей та готовності держав-членів, а також на добровільній основі допомагати своїм членам в оцінці національних стратегій щодо безпека мережевих та інформаційних систем, нарощування потенціалу та оцінка вправ, що стосуються безпеки мережевих та інформаційних систем.</w:t>
                  </w:r>
                </w:p>
              </w:tc>
            </w:tr>
          </w:tbl>
          <w:p w:rsidR="00AA7174" w:rsidRPr="00AA7174" w:rsidRDefault="00AA7174" w:rsidP="0084058B">
            <w:pPr>
              <w:spacing w:line="276" w:lineRule="auto"/>
              <w:jc w:val="left"/>
              <w:rPr>
                <w:vanish/>
                <w:color w:val="000000" w:themeColor="text1"/>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AA7174" w:rsidTr="00AA7174">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color w:val="000000" w:themeColor="text1"/>
                      <w:sz w:val="28"/>
                      <w:szCs w:val="28"/>
                    </w:rPr>
                    <w:lastRenderedPageBreak/>
                    <w:t>(37)</w:t>
                  </w:r>
                </w:p>
              </w:tc>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color w:val="000000" w:themeColor="text1"/>
                      <w:sz w:val="28"/>
                      <w:szCs w:val="28"/>
                    </w:rPr>
                    <w:t xml:space="preserve">За необхідності, держави-члени повинні мати можливість </w:t>
                  </w:r>
                  <w:r w:rsidRPr="00AA7174">
                    <w:rPr>
                      <w:b/>
                      <w:color w:val="000000" w:themeColor="text1"/>
                      <w:sz w:val="28"/>
                      <w:szCs w:val="28"/>
                    </w:rPr>
                    <w:t>використовувати</w:t>
                  </w:r>
                  <w:r w:rsidRPr="00AA7174">
                    <w:rPr>
                      <w:color w:val="000000" w:themeColor="text1"/>
                      <w:sz w:val="28"/>
                      <w:szCs w:val="28"/>
                    </w:rPr>
                    <w:t xml:space="preserve"> або адаптувати </w:t>
                  </w:r>
                  <w:r w:rsidRPr="00AA7174">
                    <w:rPr>
                      <w:b/>
                      <w:color w:val="000000" w:themeColor="text1"/>
                      <w:sz w:val="28"/>
                      <w:szCs w:val="28"/>
                    </w:rPr>
                    <w:t>існуючі організаційні структури</w:t>
                  </w:r>
                  <w:r w:rsidRPr="00AA7174">
                    <w:rPr>
                      <w:color w:val="000000" w:themeColor="text1"/>
                      <w:sz w:val="28"/>
                      <w:szCs w:val="28"/>
                    </w:rPr>
                    <w:t xml:space="preserve"> або стратегії при застосуванні цієї Директиви.</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AA7174" w:rsidTr="00AA7174">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color w:val="000000" w:themeColor="text1"/>
                      <w:sz w:val="28"/>
                      <w:szCs w:val="28"/>
                    </w:rPr>
                    <w:lastRenderedPageBreak/>
                    <w:t>(39)</w:t>
                  </w:r>
                </w:p>
              </w:tc>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color w:val="000000" w:themeColor="text1"/>
                      <w:sz w:val="28"/>
                      <w:szCs w:val="28"/>
                    </w:rPr>
                    <w:t xml:space="preserve">З метою сприяння вдосконаленій безпеці мережевих та інформаційних систем </w:t>
                  </w:r>
                  <w:r w:rsidRPr="00AA7174">
                    <w:rPr>
                      <w:b/>
                      <w:color w:val="000000" w:themeColor="text1"/>
                      <w:sz w:val="28"/>
                      <w:szCs w:val="28"/>
                    </w:rPr>
                    <w:t>Група співробітництва повинна, де це доречно, співпрацювати з відповідними установами</w:t>
                  </w:r>
                  <w:r w:rsidRPr="00AA7174">
                    <w:rPr>
                      <w:color w:val="000000" w:themeColor="text1"/>
                      <w:sz w:val="28"/>
                      <w:szCs w:val="28"/>
                    </w:rPr>
                    <w:t>, органами, офісами та установами Союзу, обмінюватися ноу-хау та передовою практикою та надавати поради щодо аспектів безпеки мережі. та інформаційні системи, які можуть вплинути на їх роботу, дотримуючись існуючих механізмів обміну обмеженою інформацією. Співпрацюючи з правоохоронними органами щодо аспектів безпеки мережі та інформаційних систем, які можуть вплинути на їх роботу, Група співробітництва повинна поважати існуючі канали інформації та створені мережі.</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AA7174" w:rsidTr="00AA7174">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color w:val="000000" w:themeColor="text1"/>
                      <w:sz w:val="28"/>
                      <w:szCs w:val="28"/>
                    </w:rPr>
                    <w:t>(41)</w:t>
                  </w:r>
                </w:p>
              </w:tc>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b/>
                      <w:color w:val="000000" w:themeColor="text1"/>
                      <w:sz w:val="28"/>
                      <w:szCs w:val="28"/>
                    </w:rPr>
                    <w:t>Якщо інформація вважається конфіденційною</w:t>
                  </w:r>
                  <w:r w:rsidRPr="00AA7174">
                    <w:rPr>
                      <w:color w:val="000000" w:themeColor="text1"/>
                      <w:sz w:val="28"/>
                      <w:szCs w:val="28"/>
                    </w:rPr>
                    <w:t xml:space="preserve"> відповідно до правил Союзу та національних правил щодо ділової конфіденційності, така </w:t>
                  </w:r>
                  <w:r w:rsidRPr="00AA7174">
                    <w:rPr>
                      <w:b/>
                      <w:color w:val="000000" w:themeColor="text1"/>
                      <w:sz w:val="28"/>
                      <w:szCs w:val="28"/>
                    </w:rPr>
                    <w:t>конфіденційність повинна забезпечуватися</w:t>
                  </w:r>
                  <w:r w:rsidRPr="00AA7174">
                    <w:rPr>
                      <w:color w:val="000000" w:themeColor="text1"/>
                      <w:sz w:val="28"/>
                      <w:szCs w:val="28"/>
                    </w:rPr>
                    <w:t xml:space="preserve"> під час здійснення діяльності та виконання цілей, встановлених цією Директивою.</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AA7174" w:rsidTr="00AA7174">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color w:val="000000" w:themeColor="text1"/>
                      <w:sz w:val="28"/>
                      <w:szCs w:val="28"/>
                    </w:rPr>
                    <w:t>(42)</w:t>
                  </w:r>
                </w:p>
              </w:tc>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b/>
                      <w:color w:val="000000" w:themeColor="text1"/>
                      <w:sz w:val="28"/>
                      <w:szCs w:val="28"/>
                    </w:rPr>
                    <w:t>Вправи, що імітують сценарії інцидентів у реальному часі, є надзвичайно важливими для перевірки готовності та співпраці</w:t>
                  </w:r>
                  <w:r w:rsidRPr="00AA7174">
                    <w:rPr>
                      <w:color w:val="000000" w:themeColor="text1"/>
                      <w:sz w:val="28"/>
                      <w:szCs w:val="28"/>
                    </w:rPr>
                    <w:t xml:space="preserve"> держав-членів щодо безпеки мережевих та інформаційних систем. Цикл навчань CyberEurope, координований ENISA за участю держав-членів, є корисним інструментом для тестування та складання рекомендацій щодо того, як з часом покращуватись обробка інцидентів на рівні Союзу. Враховуючи, що в даний час держави-члени не зобов'язані ні планувати, ні брати участь у навчаннях, створення мережі CSIRT відповідно до цієї Директиви повинно дозволити державам-членам брати участь у навчаннях на основі точного планування та стратегічного вибору. Група співпраці, створена відповідно до цієї Директиви, повинна обговорити стратегічні рішення щодо навчань, зокрема, але не виключно щодо регулярності навчань та розробки сценаріїв. ENISA повинна, відповідно до свого мандату, підтримувати організацію та проведення загальносоюзних навчань, надаючи свої знання та поради Групі співробітництва та мережі CSIRT.</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AA7174" w:rsidTr="00AA7174">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color w:val="000000" w:themeColor="text1"/>
                      <w:sz w:val="28"/>
                      <w:szCs w:val="28"/>
                    </w:rPr>
                    <w:t>(43)</w:t>
                  </w:r>
                </w:p>
              </w:tc>
              <w:tc>
                <w:tcPr>
                  <w:tcW w:w="0" w:type="auto"/>
                  <w:shd w:val="clear" w:color="auto" w:fill="FFFFFF"/>
                  <w:hideMark/>
                </w:tcPr>
                <w:p w:rsidR="00AA7174" w:rsidRPr="00AA7174" w:rsidRDefault="00AA7174" w:rsidP="0084058B">
                  <w:pPr>
                    <w:spacing w:before="120" w:line="276" w:lineRule="auto"/>
                    <w:rPr>
                      <w:color w:val="000000" w:themeColor="text1"/>
                      <w:sz w:val="28"/>
                      <w:szCs w:val="28"/>
                    </w:rPr>
                  </w:pPr>
                  <w:r w:rsidRPr="00AA7174">
                    <w:rPr>
                      <w:color w:val="000000" w:themeColor="text1"/>
                      <w:sz w:val="28"/>
                      <w:szCs w:val="28"/>
                    </w:rPr>
                    <w:t xml:space="preserve">З огляду на глобальний характер проблем безпеки, що зачіпають мережеві та інформаційні системи, існує </w:t>
                  </w:r>
                  <w:r w:rsidRPr="00AA7174">
                    <w:rPr>
                      <w:b/>
                      <w:color w:val="000000" w:themeColor="text1"/>
                      <w:sz w:val="28"/>
                      <w:szCs w:val="28"/>
                    </w:rPr>
                    <w:t xml:space="preserve">потреба у більш тісному </w:t>
                  </w:r>
                  <w:r w:rsidRPr="00AA7174">
                    <w:rPr>
                      <w:b/>
                      <w:color w:val="000000" w:themeColor="text1"/>
                      <w:sz w:val="28"/>
                      <w:szCs w:val="28"/>
                    </w:rPr>
                    <w:lastRenderedPageBreak/>
                    <w:t>міжнародному співробітництві</w:t>
                  </w:r>
                  <w:r w:rsidRPr="00AA7174">
                    <w:rPr>
                      <w:color w:val="000000" w:themeColor="text1"/>
                      <w:sz w:val="28"/>
                      <w:szCs w:val="28"/>
                    </w:rPr>
                    <w:t xml:space="preserve"> з метою вдосконалення стандартів безпеки та обміну інформацією та сприяння загальному глобальному підходу до питань безпеки.</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0A76D0" w:rsidTr="000A76D0">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lastRenderedPageBreak/>
                    <w:t>(49)</w:t>
                  </w:r>
                </w:p>
              </w:tc>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b/>
                      <w:color w:val="000000" w:themeColor="text1"/>
                      <w:sz w:val="28"/>
                      <w:szCs w:val="28"/>
                    </w:rPr>
                    <w:t>Постачальники цифрових послуг повинні забезпечувати рівень безпеки, відповідний ступеню ризику для безпеки цифрових послуг, які вони надають, з огляду на важливість їхніх послуг для діяльності інших підприємств у межах Союзу.</w:t>
                  </w:r>
                  <w:r w:rsidRPr="000A76D0">
                    <w:rPr>
                      <w:color w:val="000000" w:themeColor="text1"/>
                      <w:sz w:val="28"/>
                      <w:szCs w:val="28"/>
                    </w:rPr>
                    <w:t> На практиці ступінь ризику для операторів основних послуг, які часто необхідні для підтримки критичної соціальної та економічної діяльності, вища, ніж для постачальників цифрових послуг. Отже, вимоги до безпеки постачальників цифрових послуг повинні бути</w:t>
                  </w:r>
                  <w:r w:rsidR="0084058B">
                    <w:rPr>
                      <w:color w:val="000000" w:themeColor="text1"/>
                      <w:sz w:val="28"/>
                      <w:szCs w:val="28"/>
                      <w:lang w:val="uk-UA"/>
                    </w:rPr>
                    <w:t xml:space="preserve"> </w:t>
                  </w:r>
                  <w:r w:rsidRPr="000A76D0">
                    <w:rPr>
                      <w:color w:val="000000" w:themeColor="text1"/>
                      <w:sz w:val="28"/>
                      <w:szCs w:val="28"/>
                    </w:rPr>
                    <w:t>меншими. Постачальники цифрових послуг повинні залишатися вільними вживати заходів, які, на їх думку, є доцільними для управління ризиками, пов'язаними з безпекою їх мережі та інформаційних систем. Через їх транскордонний характер, постачальники цифрових послуг повинні застосовувати більш гармонізований підхід на рівні Союзу.</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0A76D0" w:rsidTr="000A76D0">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t>(52)</w:t>
                  </w:r>
                </w:p>
              </w:tc>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b/>
                      <w:color w:val="000000" w:themeColor="text1"/>
                      <w:sz w:val="28"/>
                      <w:szCs w:val="28"/>
                    </w:rPr>
                    <w:t>Оператори основних послуг та постачальники цифрових послуг повинні забезпечувати безпеку мережі та інформаційних систем</w:t>
                  </w:r>
                  <w:r w:rsidRPr="000A76D0">
                    <w:rPr>
                      <w:color w:val="000000" w:themeColor="text1"/>
                      <w:sz w:val="28"/>
                      <w:szCs w:val="28"/>
                    </w:rPr>
                    <w:t>, якими вони користуються. Це, в першу чергу, приватні мережеві та інформаційні системи, якими керує їхній внутрішній ІТ-персонал, або безпека яких була передана на підряд. Вимоги щодо безпеки та сповіщення повинні поширюватися на відповідних операторів основних послуг та постачальників цифрових послуг, незалежно від того, виконують вони внутрішнє технічне обслуговування своєї мережі та інформаційних систем або передають їх на роботу стороннім постачальникам.</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0A76D0" w:rsidTr="000A76D0">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t>(56)</w:t>
                  </w:r>
                </w:p>
              </w:tc>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t xml:space="preserve">Ця </w:t>
                  </w:r>
                  <w:r w:rsidRPr="000A76D0">
                    <w:rPr>
                      <w:b/>
                      <w:color w:val="000000" w:themeColor="text1"/>
                      <w:sz w:val="28"/>
                      <w:szCs w:val="28"/>
                    </w:rPr>
                    <w:t>Директива не повинна перешкоджати</w:t>
                  </w:r>
                  <w:r w:rsidRPr="000A76D0">
                    <w:rPr>
                      <w:color w:val="000000" w:themeColor="text1"/>
                      <w:sz w:val="28"/>
                      <w:szCs w:val="28"/>
                    </w:rPr>
                    <w:t xml:space="preserve"> державам-членам приймати </w:t>
                  </w:r>
                  <w:r w:rsidRPr="000A76D0">
                    <w:rPr>
                      <w:b/>
                      <w:color w:val="000000" w:themeColor="text1"/>
                      <w:sz w:val="28"/>
                      <w:szCs w:val="28"/>
                    </w:rPr>
                    <w:t>національні заходи</w:t>
                  </w:r>
                  <w:r w:rsidRPr="000A76D0">
                    <w:rPr>
                      <w:color w:val="000000" w:themeColor="text1"/>
                      <w:sz w:val="28"/>
                      <w:szCs w:val="28"/>
                    </w:rPr>
                    <w:t>, що вимагають від органів державного сектору забезпечувати конкретні вимоги безпеки, коли вони укладають послуги хмарних обчислень. Будь-які такі національні заходи повинні застосовуватися до відповідного органу державного сектору, а не до постачальника послуг хмарних обчислень.</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0A76D0" w:rsidTr="000A76D0">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t>(60)</w:t>
                  </w:r>
                </w:p>
              </w:tc>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b/>
                      <w:color w:val="000000" w:themeColor="text1"/>
                      <w:sz w:val="28"/>
                      <w:szCs w:val="28"/>
                    </w:rPr>
                    <w:t>Постачальники цифрових послуг повинні підлягати легкому дотику та реактивній </w:t>
                  </w:r>
                  <w:r w:rsidRPr="0084058B">
                    <w:rPr>
                      <w:b/>
                      <w:i/>
                      <w:iCs/>
                      <w:color w:val="000000" w:themeColor="text1"/>
                      <w:sz w:val="28"/>
                      <w:szCs w:val="28"/>
                    </w:rPr>
                    <w:t>постнаглядовій</w:t>
                  </w:r>
                  <w:r w:rsidRPr="000A76D0">
                    <w:rPr>
                      <w:b/>
                      <w:color w:val="000000" w:themeColor="text1"/>
                      <w:sz w:val="28"/>
                      <w:szCs w:val="28"/>
                    </w:rPr>
                    <w:t> діяльності</w:t>
                  </w:r>
                  <w:r w:rsidRPr="000A76D0">
                    <w:rPr>
                      <w:color w:val="000000" w:themeColor="text1"/>
                      <w:sz w:val="28"/>
                      <w:szCs w:val="28"/>
                    </w:rPr>
                    <w:t>, обґрунтованій характером своїх послуг та операцій.</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0A76D0" w:rsidTr="000A76D0">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lastRenderedPageBreak/>
                    <w:t>(61)</w:t>
                  </w:r>
                </w:p>
              </w:tc>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t>Компетентні органи повинні мати необхідні засоби для виконання своїх обов'язків, включаючи повноваження щодо отримання достатньої інформації для оцінки рівня безпеки мережі та інформаційних систем.</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0A76D0" w:rsidTr="000A76D0">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t>(62)</w:t>
                  </w:r>
                </w:p>
              </w:tc>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t xml:space="preserve">Інциденти можуть бути наслідком злочинної діяльності, запобігання, розслідування та переслідування якої підтримується координацією та співпрацею між операторами основних послуг, постачальниками цифрових послуг, компетентними органами та правоохоронними органами. Якщо є підозра, що інцидент пов’язаний із серйозною злочинною діяльністю згідно із законодавством Союзу або національним законодавством, держави-члени повинні заохочувати операторів основних послуг та постачальників цифрових послуг повідомляти відповідні правоохоронні органи про випадки підозри у серйозному кримінальному характері. За необхідності </w:t>
                  </w:r>
                  <w:r w:rsidRPr="000A76D0">
                    <w:rPr>
                      <w:b/>
                      <w:color w:val="000000" w:themeColor="text1"/>
                      <w:sz w:val="28"/>
                      <w:szCs w:val="28"/>
                    </w:rPr>
                    <w:t>бажано, щоб координація між компетентними органами та правоохоронними органами різних держав-членів сприяла Європейському центру з кіберзлочинності (EC3) та ENISA.</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0A76D0" w:rsidTr="000A76D0">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color w:val="000000" w:themeColor="text1"/>
                      <w:sz w:val="28"/>
                      <w:szCs w:val="28"/>
                    </w:rPr>
                    <w:t>(66)</w:t>
                  </w:r>
                </w:p>
              </w:tc>
              <w:tc>
                <w:tcPr>
                  <w:tcW w:w="0" w:type="auto"/>
                  <w:shd w:val="clear" w:color="auto" w:fill="FFFFFF"/>
                  <w:hideMark/>
                </w:tcPr>
                <w:p w:rsidR="000A76D0" w:rsidRPr="000A76D0" w:rsidRDefault="000A76D0" w:rsidP="0084058B">
                  <w:pPr>
                    <w:spacing w:before="120" w:line="276" w:lineRule="auto"/>
                    <w:rPr>
                      <w:color w:val="000000" w:themeColor="text1"/>
                      <w:sz w:val="28"/>
                      <w:szCs w:val="28"/>
                    </w:rPr>
                  </w:pPr>
                  <w:r w:rsidRPr="000A76D0">
                    <w:rPr>
                      <w:b/>
                      <w:color w:val="000000" w:themeColor="text1"/>
                      <w:sz w:val="28"/>
                      <w:szCs w:val="28"/>
                    </w:rPr>
                    <w:t>Стандартизація вимог безпеки</w:t>
                  </w:r>
                  <w:r w:rsidRPr="000A76D0">
                    <w:rPr>
                      <w:color w:val="000000" w:themeColor="text1"/>
                      <w:sz w:val="28"/>
                      <w:szCs w:val="28"/>
                    </w:rPr>
                    <w:t xml:space="preserve"> - це ринковий процес. Для забезпечення конвергентного застосування стандартів безпеки держави-члени повинні заохочувати дотримання або відповідність зазначеним стандартам, щоб забезпечити високий рівень безпеки мережевих та інформаційних систем на рівні Союзу. ENISA повинна допомагати державам-членам через поради та рекомендації. З цією метою може бути корисним скласти гармонізовані стандарти, які слід робити відповідно до Регламенту (ЄС) No 1025/2012 Європейського Парламенту та Ради</w:t>
                  </w:r>
                </w:p>
              </w:tc>
            </w:tr>
          </w:tbl>
          <w:p w:rsidR="00AA7174" w:rsidRPr="0084058B" w:rsidRDefault="00AA7174" w:rsidP="0084058B">
            <w:pPr>
              <w:spacing w:before="120" w:line="276" w:lineRule="auto"/>
              <w:rPr>
                <w:color w:val="000000" w:themeColor="text1"/>
                <w:sz w:val="28"/>
                <w:szCs w:val="28"/>
              </w:rPr>
            </w:pPr>
          </w:p>
        </w:tc>
      </w:tr>
      <w:tr w:rsidR="00AA7174" w:rsidTr="00CB4103">
        <w:tc>
          <w:tcPr>
            <w:tcW w:w="9345" w:type="dxa"/>
          </w:tcPr>
          <w:tbl>
            <w:tblPr>
              <w:tblW w:w="5000" w:type="pct"/>
              <w:shd w:val="clear" w:color="auto" w:fill="FFFFFF"/>
              <w:tblCellMar>
                <w:left w:w="0" w:type="dxa"/>
                <w:right w:w="0" w:type="dxa"/>
              </w:tblCellMar>
              <w:tblLook w:val="04A0" w:firstRow="1" w:lastRow="0" w:firstColumn="1" w:lastColumn="0" w:noHBand="0" w:noVBand="1"/>
            </w:tblPr>
            <w:tblGrid>
              <w:gridCol w:w="467"/>
              <w:gridCol w:w="8662"/>
            </w:tblGrid>
            <w:tr w:rsidR="0084058B" w:rsidRPr="0084058B" w:rsidTr="000A76D0">
              <w:tc>
                <w:tcPr>
                  <w:tcW w:w="0" w:type="auto"/>
                  <w:shd w:val="clear" w:color="auto" w:fill="FFFFFF"/>
                  <w:hideMark/>
                </w:tcPr>
                <w:p w:rsidR="000A76D0" w:rsidRPr="0084058B" w:rsidRDefault="000A76D0" w:rsidP="0084058B">
                  <w:pPr>
                    <w:pStyle w:val="2a"/>
                    <w:spacing w:before="120" w:beforeAutospacing="0" w:after="0" w:afterAutospacing="0" w:line="276" w:lineRule="auto"/>
                    <w:jc w:val="both"/>
                    <w:rPr>
                      <w:color w:val="000000" w:themeColor="text1"/>
                      <w:sz w:val="28"/>
                      <w:szCs w:val="28"/>
                    </w:rPr>
                  </w:pPr>
                  <w:r w:rsidRPr="0084058B">
                    <w:rPr>
                      <w:color w:val="000000" w:themeColor="text1"/>
                      <w:sz w:val="28"/>
                      <w:szCs w:val="28"/>
                    </w:rPr>
                    <w:t>(72)</w:t>
                  </w:r>
                </w:p>
              </w:tc>
              <w:tc>
                <w:tcPr>
                  <w:tcW w:w="0" w:type="auto"/>
                  <w:shd w:val="clear" w:color="auto" w:fill="FFFFFF"/>
                  <w:hideMark/>
                </w:tcPr>
                <w:p w:rsidR="000A76D0" w:rsidRPr="0084058B" w:rsidRDefault="000A76D0" w:rsidP="0084058B">
                  <w:pPr>
                    <w:pStyle w:val="2a"/>
                    <w:spacing w:before="120" w:beforeAutospacing="0" w:after="0" w:afterAutospacing="0" w:line="276" w:lineRule="auto"/>
                    <w:jc w:val="both"/>
                    <w:rPr>
                      <w:color w:val="000000" w:themeColor="text1"/>
                      <w:sz w:val="28"/>
                      <w:szCs w:val="28"/>
                    </w:rPr>
                  </w:pPr>
                  <w:r w:rsidRPr="0084058B">
                    <w:rPr>
                      <w:b/>
                      <w:color w:val="000000" w:themeColor="text1"/>
                      <w:sz w:val="28"/>
                      <w:szCs w:val="28"/>
                    </w:rPr>
                    <w:t>Обмін інформацією про ризики та інциденти в рамках Групи співпраці та мережі CSIRT та дотримання вимог щодо повідомлення національних компетентних органів або CSIRT про інциденти може зажадати обробки персональних даних.</w:t>
                  </w:r>
                  <w:r w:rsidRPr="0084058B">
                    <w:rPr>
                      <w:color w:val="000000" w:themeColor="text1"/>
                      <w:sz w:val="28"/>
                      <w:szCs w:val="28"/>
                    </w:rPr>
                    <w:t> Така обробка повинна відповідати Директиві 95/46 / ЄС Європейського Парламенту та Ради</w:t>
                  </w:r>
                  <w:r w:rsidRPr="0084058B">
                    <w:rPr>
                      <w:color w:val="000000" w:themeColor="text1"/>
                      <w:sz w:val="28"/>
                      <w:szCs w:val="28"/>
                      <w:lang w:val="uk-UA"/>
                    </w:rPr>
                    <w:t xml:space="preserve"> </w:t>
                  </w:r>
                  <w:r w:rsidRPr="0084058B">
                    <w:rPr>
                      <w:color w:val="000000" w:themeColor="text1"/>
                      <w:sz w:val="28"/>
                      <w:szCs w:val="28"/>
                    </w:rPr>
                    <w:t>та Регламенту (ЄС) No 45/2001 Європейського Парламенту та Ради. При застосуванні цієї Директиви слід застосовувати Регламент (ЄС) No 1049/2001 Європейського Парламенту та Ради</w:t>
                  </w:r>
                  <w:r w:rsidRPr="0084058B">
                    <w:rPr>
                      <w:color w:val="000000" w:themeColor="text1"/>
                      <w:sz w:val="28"/>
                      <w:szCs w:val="28"/>
                      <w:lang w:val="uk-UA"/>
                    </w:rPr>
                    <w:t xml:space="preserve">, </w:t>
                  </w:r>
                  <w:r w:rsidRPr="0084058B">
                    <w:rPr>
                      <w:color w:val="000000" w:themeColor="text1"/>
                      <w:sz w:val="28"/>
                      <w:szCs w:val="28"/>
                    </w:rPr>
                    <w:t>якщо це доречно</w:t>
                  </w:r>
                </w:p>
              </w:tc>
            </w:tr>
          </w:tbl>
          <w:p w:rsidR="00AA7174" w:rsidRPr="0084058B" w:rsidRDefault="00AA7174" w:rsidP="0084058B">
            <w:pPr>
              <w:spacing w:before="120" w:line="276" w:lineRule="auto"/>
              <w:rPr>
                <w:color w:val="000000" w:themeColor="text1"/>
                <w:sz w:val="28"/>
                <w:szCs w:val="28"/>
              </w:rPr>
            </w:pPr>
          </w:p>
        </w:tc>
      </w:tr>
    </w:tbl>
    <w:p w:rsidR="00161CD7" w:rsidRDefault="00161CD7" w:rsidP="00B45564">
      <w:pPr>
        <w:spacing w:line="360" w:lineRule="auto"/>
        <w:ind w:firstLine="709"/>
        <w:contextualSpacing/>
        <w:rPr>
          <w:rFonts w:eastAsiaTheme="majorEastAsia"/>
          <w:color w:val="000000" w:themeColor="text1"/>
          <w:sz w:val="28"/>
          <w:szCs w:val="28"/>
          <w:lang w:val="uk-UA"/>
        </w:rPr>
      </w:pPr>
    </w:p>
    <w:p w:rsidR="0084058B" w:rsidRDefault="0084058B" w:rsidP="00B45564">
      <w:pPr>
        <w:spacing w:line="360" w:lineRule="auto"/>
        <w:ind w:firstLine="709"/>
        <w:contextualSpacing/>
        <w:rPr>
          <w:rFonts w:eastAsiaTheme="majorEastAsia"/>
          <w:color w:val="000000" w:themeColor="text1"/>
          <w:sz w:val="28"/>
          <w:szCs w:val="28"/>
          <w:lang w:val="uk-UA"/>
        </w:rPr>
      </w:pPr>
    </w:p>
    <w:p w:rsidR="0084058B" w:rsidRDefault="0084058B" w:rsidP="00B45564">
      <w:pPr>
        <w:spacing w:line="360" w:lineRule="auto"/>
        <w:ind w:firstLine="709"/>
        <w:contextualSpacing/>
        <w:rPr>
          <w:rFonts w:eastAsiaTheme="majorEastAsia"/>
          <w:color w:val="000000" w:themeColor="text1"/>
          <w:sz w:val="28"/>
          <w:szCs w:val="28"/>
          <w:lang w:val="uk-UA"/>
        </w:rPr>
      </w:pPr>
    </w:p>
    <w:p w:rsidR="002B7F43" w:rsidRDefault="00913139"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w:lastRenderedPageBreak/>
        <mc:AlternateContent>
          <mc:Choice Requires="wpg">
            <w:drawing>
              <wp:anchor distT="0" distB="0" distL="114300" distR="114300" simplePos="0" relativeHeight="251667456" behindDoc="0" locked="0" layoutInCell="1" allowOverlap="1">
                <wp:simplePos x="0" y="0"/>
                <wp:positionH relativeFrom="column">
                  <wp:posOffset>577215</wp:posOffset>
                </wp:positionH>
                <wp:positionV relativeFrom="paragraph">
                  <wp:posOffset>-91440</wp:posOffset>
                </wp:positionV>
                <wp:extent cx="5191125" cy="8582025"/>
                <wp:effectExtent l="0" t="0" r="28575" b="28575"/>
                <wp:wrapNone/>
                <wp:docPr id="16119" name="Группа 16119"/>
                <wp:cNvGraphicFramePr/>
                <a:graphic xmlns:a="http://schemas.openxmlformats.org/drawingml/2006/main">
                  <a:graphicData uri="http://schemas.microsoft.com/office/word/2010/wordprocessingGroup">
                    <wpg:wgp>
                      <wpg:cNvGrpSpPr/>
                      <wpg:grpSpPr>
                        <a:xfrm>
                          <a:off x="0" y="0"/>
                          <a:ext cx="5191125" cy="8582025"/>
                          <a:chOff x="0" y="0"/>
                          <a:chExt cx="5191125" cy="8582025"/>
                        </a:xfrm>
                      </wpg:grpSpPr>
                      <wpg:grpSp>
                        <wpg:cNvPr id="16079" name="Группа 16079"/>
                        <wpg:cNvGrpSpPr/>
                        <wpg:grpSpPr>
                          <a:xfrm>
                            <a:off x="19050" y="0"/>
                            <a:ext cx="5172075" cy="6991350"/>
                            <a:chOff x="0" y="0"/>
                            <a:chExt cx="5172075" cy="6991350"/>
                          </a:xfrm>
                        </wpg:grpSpPr>
                        <wps:wsp>
                          <wps:cNvPr id="16062" name="Скругленный прямоугольник 16062"/>
                          <wps:cNvSpPr/>
                          <wps:spPr>
                            <a:xfrm>
                              <a:off x="238125" y="0"/>
                              <a:ext cx="4591050" cy="8572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2B7F43">
                                <w:pPr>
                                  <w:jc w:val="center"/>
                                  <w:rPr>
                                    <w:b/>
                                    <w:color w:val="000000" w:themeColor="text1"/>
                                    <w:sz w:val="28"/>
                                    <w:szCs w:val="28"/>
                                    <w:lang w:val="uk-UA"/>
                                  </w:rPr>
                                </w:pPr>
                                <w:r w:rsidRPr="002B7F43">
                                  <w:rPr>
                                    <w:b/>
                                    <w:color w:val="000000" w:themeColor="text1"/>
                                    <w:sz w:val="28"/>
                                    <w:szCs w:val="28"/>
                                    <w:lang w:val="uk-UA"/>
                                  </w:rPr>
                                  <w:t xml:space="preserve">Стандарти запобігання кіберзлочинам згідно Посібника Комітету ООН з </w:t>
                                </w:r>
                                <w:r w:rsidRPr="002B7F43">
                                  <w:rPr>
                                    <w:rStyle w:val="21"/>
                                    <w:rFonts w:eastAsiaTheme="majorEastAsia"/>
                                    <w:b/>
                                    <w:color w:val="000000" w:themeColor="text1"/>
                                    <w:sz w:val="28"/>
                                    <w:szCs w:val="28"/>
                                  </w:rPr>
                                  <w:t>запобігання кіберзлочинам</w:t>
                                </w:r>
                              </w:p>
                              <w:p w:rsidR="00F8552E" w:rsidRPr="002B7F43" w:rsidRDefault="00F8552E" w:rsidP="002B7F43">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3" name="Скругленный прямоугольник 16063"/>
                          <wps:cNvSpPr/>
                          <wps:spPr>
                            <a:xfrm>
                              <a:off x="247650" y="952500"/>
                              <a:ext cx="4591050" cy="8572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2B7F43">
                                <w:pPr>
                                  <w:jc w:val="center"/>
                                  <w:rPr>
                                    <w:color w:val="000000" w:themeColor="text1"/>
                                    <w:lang w:val="uk-UA"/>
                                  </w:rPr>
                                </w:pPr>
                                <w:r>
                                  <w:rPr>
                                    <w:rFonts w:eastAsiaTheme="majorEastAsia"/>
                                    <w:color w:val="000000" w:themeColor="text1"/>
                                    <w:sz w:val="28"/>
                                    <w:szCs w:val="28"/>
                                    <w:lang w:val="uk-UA"/>
                                  </w:rPr>
                                  <w:t xml:space="preserve">1. </w:t>
                                </w:r>
                                <w:r w:rsidRPr="00D725EE">
                                  <w:rPr>
                                    <w:rFonts w:eastAsiaTheme="majorEastAsia"/>
                                    <w:color w:val="000000" w:themeColor="text1"/>
                                    <w:sz w:val="28"/>
                                    <w:szCs w:val="28"/>
                                    <w:lang w:val="uk-UA"/>
                                  </w:rPr>
                                  <w:t>Співробітництво у боротьбі з комп’ютерною злочинністю має розвиватися та вдосконалюватися</w:t>
                                </w:r>
                                <w:r>
                                  <w:rPr>
                                    <w:rFonts w:eastAsiaTheme="majorEastAsia"/>
                                    <w:color w:val="000000" w:themeColor="text1"/>
                                    <w:sz w:val="28"/>
                                    <w:szCs w:val="28"/>
                                    <w:lang w:val="uk-UA"/>
                                  </w:rPr>
                                  <w:t xml:space="preserve"> на рівнях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4" name="Скругленный прямоугольник 16064"/>
                          <wps:cNvSpPr/>
                          <wps:spPr>
                            <a:xfrm>
                              <a:off x="66675" y="1943100"/>
                              <a:ext cx="2228850" cy="6381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2B7F43">
                                <w:pPr>
                                  <w:jc w:val="center"/>
                                  <w:rPr>
                                    <w:color w:val="000000" w:themeColor="text1"/>
                                    <w:lang w:val="uk-UA"/>
                                  </w:rPr>
                                </w:pPr>
                                <w:r w:rsidRPr="00D725EE">
                                  <w:rPr>
                                    <w:rFonts w:eastAsiaTheme="majorEastAsia"/>
                                    <w:color w:val="000000" w:themeColor="text1"/>
                                    <w:sz w:val="28"/>
                                    <w:szCs w:val="28"/>
                                    <w:lang w:val="uk-UA"/>
                                  </w:rPr>
                                  <w:t>національному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5" name="Скругленный прямоугольник 16065"/>
                          <wps:cNvSpPr/>
                          <wps:spPr>
                            <a:xfrm>
                              <a:off x="95250" y="2667000"/>
                              <a:ext cx="4895850" cy="1162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2B7F43">
                                <w:pPr>
                                  <w:jc w:val="center"/>
                                  <w:rPr>
                                    <w:color w:val="000000" w:themeColor="text1"/>
                                    <w:lang w:val="uk-UA"/>
                                  </w:rPr>
                                </w:pPr>
                                <w:r w:rsidRPr="00D725EE">
                                  <w:rPr>
                                    <w:rFonts w:eastAsiaTheme="majorEastAsia"/>
                                    <w:color w:val="000000" w:themeColor="text1"/>
                                    <w:sz w:val="28"/>
                                    <w:szCs w:val="28"/>
                                    <w:lang w:val="uk-UA"/>
                                  </w:rPr>
                                  <w:t xml:space="preserve">На національному рівні можуть бути створені робочі групи для вирішення відповідних питань. Ці групи </w:t>
                                </w:r>
                                <w:r>
                                  <w:rPr>
                                    <w:rFonts w:eastAsiaTheme="majorEastAsia"/>
                                    <w:color w:val="000000" w:themeColor="text1"/>
                                    <w:sz w:val="28"/>
                                    <w:szCs w:val="28"/>
                                    <w:lang w:val="uk-UA"/>
                                  </w:rPr>
                                  <w:t>можуть</w:t>
                                </w:r>
                                <w:r w:rsidRPr="00D725EE">
                                  <w:rPr>
                                    <w:rFonts w:eastAsiaTheme="majorEastAsia"/>
                                    <w:color w:val="000000" w:themeColor="text1"/>
                                    <w:sz w:val="28"/>
                                    <w:szCs w:val="28"/>
                                    <w:lang w:val="uk-UA"/>
                                  </w:rPr>
                                  <w:t xml:space="preserve"> залучати своїх членів з різних дисциплін та галузей, включаючи уряд, промисловість та наукові </w:t>
                                </w:r>
                                <w:r>
                                  <w:rPr>
                                    <w:rFonts w:eastAsiaTheme="majorEastAsia"/>
                                    <w:color w:val="000000" w:themeColor="text1"/>
                                    <w:sz w:val="28"/>
                                    <w:szCs w:val="28"/>
                                    <w:lang w:val="uk-UA"/>
                                  </w:rPr>
                                  <w:t>спільноти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6" name="Скругленный прямоугольник 16066"/>
                          <wps:cNvSpPr/>
                          <wps:spPr>
                            <a:xfrm>
                              <a:off x="285750" y="3962400"/>
                              <a:ext cx="4591050" cy="8572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2B7F43">
                                <w:pPr>
                                  <w:jc w:val="center"/>
                                  <w:rPr>
                                    <w:color w:val="000000" w:themeColor="text1"/>
                                    <w:lang w:val="uk-UA"/>
                                  </w:rPr>
                                </w:pPr>
                                <w:r w:rsidRPr="00D725EE">
                                  <w:rPr>
                                    <w:rFonts w:eastAsiaTheme="majorEastAsia"/>
                                    <w:color w:val="000000" w:themeColor="text1"/>
                                    <w:sz w:val="28"/>
                                    <w:szCs w:val="28"/>
                                    <w:lang w:val="uk-UA"/>
                                  </w:rPr>
                                  <w:t>вивчення досвіду, набутого в цій галузі, включаючи матеріали, викладені в Посібнику, та проведення аналізу своїх національних ситуацій та законів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7" name="Скругленный прямоугольник 16067"/>
                          <wps:cNvSpPr/>
                          <wps:spPr>
                            <a:xfrm>
                              <a:off x="295275" y="5010150"/>
                              <a:ext cx="4591050" cy="4286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2B7F43">
                                <w:pPr>
                                  <w:jc w:val="center"/>
                                  <w:rPr>
                                    <w:color w:val="000000" w:themeColor="text1"/>
                                    <w:lang w:val="uk-UA"/>
                                  </w:rPr>
                                </w:pPr>
                                <w:r w:rsidRPr="00D725EE">
                                  <w:rPr>
                                    <w:rFonts w:eastAsiaTheme="majorEastAsia"/>
                                    <w:color w:val="000000" w:themeColor="text1"/>
                                    <w:sz w:val="28"/>
                                    <w:szCs w:val="28"/>
                                    <w:lang w:val="uk-UA"/>
                                  </w:rPr>
                                  <w:t>розгля</w:t>
                                </w:r>
                                <w:r>
                                  <w:rPr>
                                    <w:rFonts w:eastAsiaTheme="majorEastAsia"/>
                                    <w:color w:val="000000" w:themeColor="text1"/>
                                    <w:sz w:val="28"/>
                                    <w:szCs w:val="28"/>
                                    <w:lang w:val="uk-UA"/>
                                  </w:rPr>
                                  <w:t>д</w:t>
                                </w:r>
                                <w:r w:rsidRPr="00D725EE">
                                  <w:rPr>
                                    <w:rFonts w:eastAsiaTheme="majorEastAsia"/>
                                    <w:color w:val="000000" w:themeColor="text1"/>
                                    <w:sz w:val="28"/>
                                    <w:szCs w:val="28"/>
                                    <w:lang w:val="uk-UA"/>
                                  </w:rPr>
                                  <w:t xml:space="preserve"> можливість прийняття заходів</w:t>
                                </w:r>
                                <w:r>
                                  <w:rPr>
                                    <w:rFonts w:eastAsiaTheme="majorEastAsia"/>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8" name="Скругленный прямоугольник 16068"/>
                          <wps:cNvSpPr/>
                          <wps:spPr>
                            <a:xfrm>
                              <a:off x="0" y="5619750"/>
                              <a:ext cx="5172075" cy="1371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D725EE" w:rsidRDefault="00F8552E" w:rsidP="00B0751E">
                                <w:pPr>
                                  <w:spacing w:line="360" w:lineRule="auto"/>
                                  <w:contextualSpacing/>
                                  <w:jc w:val="center"/>
                                  <w:rPr>
                                    <w:rFonts w:eastAsiaTheme="majorEastAsia"/>
                                    <w:color w:val="000000" w:themeColor="text1"/>
                                    <w:sz w:val="28"/>
                                    <w:szCs w:val="28"/>
                                    <w:lang w:val="uk-UA"/>
                                  </w:rPr>
                                </w:pPr>
                                <w:r w:rsidRPr="00D725EE">
                                  <w:rPr>
                                    <w:rFonts w:eastAsiaTheme="majorEastAsia"/>
                                    <w:color w:val="000000" w:themeColor="text1"/>
                                    <w:sz w:val="28"/>
                                    <w:szCs w:val="28"/>
                                    <w:lang w:val="uk-UA"/>
                                  </w:rPr>
                                  <w:t>Перегляд стану законодавства у світлі питань, порушених у Посібнику, оцінка матеріальної та процесуальної адекватності їх правової та адміністративної інфраструктури та рекомендація відповідних рішень</w:t>
                                </w:r>
                              </w:p>
                              <w:p w:rsidR="00F8552E" w:rsidRPr="002B7F43" w:rsidRDefault="00F8552E" w:rsidP="002B7F43">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0" name="Скругленный прямоугольник 16070"/>
                          <wps:cNvSpPr/>
                          <wps:spPr>
                            <a:xfrm>
                              <a:off x="2828925" y="1943100"/>
                              <a:ext cx="2228850" cy="6191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B0751E">
                                <w:pPr>
                                  <w:jc w:val="center"/>
                                  <w:rPr>
                                    <w:color w:val="000000" w:themeColor="text1"/>
                                    <w:lang w:val="uk-UA"/>
                                  </w:rPr>
                                </w:pPr>
                                <w:r w:rsidRPr="00D725EE">
                                  <w:rPr>
                                    <w:rFonts w:eastAsiaTheme="majorEastAsia"/>
                                    <w:color w:val="000000" w:themeColor="text1"/>
                                    <w:sz w:val="28"/>
                                    <w:szCs w:val="28"/>
                                    <w:lang w:val="uk-UA"/>
                                  </w:rPr>
                                  <w:t>міжнародному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1" name="Прямая со стрелкой 16071"/>
                          <wps:cNvCnPr/>
                          <wps:spPr>
                            <a:xfrm flipH="1">
                              <a:off x="1152525" y="1809750"/>
                              <a:ext cx="13525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72" name="Прямая со стрелкой 16072"/>
                          <wps:cNvCnPr/>
                          <wps:spPr>
                            <a:xfrm>
                              <a:off x="2505075" y="1800225"/>
                              <a:ext cx="142875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73" name="Стрелка вниз 16073"/>
                          <wps:cNvSpPr/>
                          <wps:spPr>
                            <a:xfrm>
                              <a:off x="266700" y="2438400"/>
                              <a:ext cx="266700" cy="371475"/>
                            </a:xfrm>
                            <a:prstGeom prst="downArrow">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4" name="Стрелка вниз 16074"/>
                          <wps:cNvSpPr/>
                          <wps:spPr>
                            <a:xfrm>
                              <a:off x="695325" y="3686175"/>
                              <a:ext cx="266700" cy="371475"/>
                            </a:xfrm>
                            <a:prstGeom prst="downArrow">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5" name="Стрелка вниз 16075"/>
                          <wps:cNvSpPr/>
                          <wps:spPr>
                            <a:xfrm>
                              <a:off x="1019175" y="4724400"/>
                              <a:ext cx="266700" cy="371475"/>
                            </a:xfrm>
                            <a:prstGeom prst="downArrow">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6" name="Стрелка вниз 16076"/>
                          <wps:cNvSpPr/>
                          <wps:spPr>
                            <a:xfrm>
                              <a:off x="1352550" y="5372100"/>
                              <a:ext cx="266700" cy="371475"/>
                            </a:xfrm>
                            <a:prstGeom prst="downArrow">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Скругленный прямоугольник 16103"/>
                        <wps:cNvSpPr/>
                        <wps:spPr>
                          <a:xfrm>
                            <a:off x="0" y="7210425"/>
                            <a:ext cx="5162550" cy="1371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13139">
                              <w:pPr>
                                <w:jc w:val="center"/>
                                <w:rPr>
                                  <w:color w:val="000000" w:themeColor="text1"/>
                                  <w:lang w:val="uk-UA"/>
                                </w:rPr>
                              </w:pPr>
                              <w:r w:rsidRPr="00D725EE">
                                <w:rPr>
                                  <w:rFonts w:eastAsiaTheme="majorEastAsia"/>
                                  <w:color w:val="000000" w:themeColor="text1"/>
                                  <w:sz w:val="28"/>
                                  <w:szCs w:val="28"/>
                                  <w:lang w:val="uk-UA"/>
                                </w:rPr>
                                <w:t>Проведення огляду законодавства, політики та практики призначення покарань з метою розробки більш ефективних положень щодо покарання у сфері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8" name="Стрелка вниз 16118"/>
                        <wps:cNvSpPr/>
                        <wps:spPr>
                          <a:xfrm>
                            <a:off x="1743075" y="6924675"/>
                            <a:ext cx="266700" cy="371475"/>
                          </a:xfrm>
                          <a:prstGeom prst="downArrow">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119" o:spid="_x0000_s1104" style="position:absolute;left:0;text-align:left;margin-left:45.45pt;margin-top:-7.2pt;width:408.75pt;height:675.75pt;z-index:251667456" coordsize="51911,8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">
                <v:group id="Группа 16079" o:spid="_x0000_s1105" style="position:absolute;left:190;width:51721;height:69913" coordsize="51720,6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">
                  <v:roundrect id="Скругленный прямоугольник 16062" o:spid="_x0000_s1106" style="position:absolute;left:2381;width:45910;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" fillcolor="white [3212]" strokecolor="black [3213]" strokeweight="1pt">
                    <v:stroke joinstyle="miter"/>
                    <v:textbox>
                      <w:txbxContent>
                        <w:p w:rsidR="00F8552E" w:rsidRPr="002B7F43" w:rsidRDefault="00F8552E" w:rsidP="002B7F43">
                          <w:pPr>
                            <w:jc w:val="center"/>
                            <w:rPr>
                              <w:b/>
                              <w:color w:val="000000" w:themeColor="text1"/>
                              <w:sz w:val="28"/>
                              <w:szCs w:val="28"/>
                              <w:lang w:val="uk-UA"/>
                            </w:rPr>
                          </w:pPr>
                          <w:r w:rsidRPr="002B7F43">
                            <w:rPr>
                              <w:b/>
                              <w:color w:val="000000" w:themeColor="text1"/>
                              <w:sz w:val="28"/>
                              <w:szCs w:val="28"/>
                              <w:lang w:val="uk-UA"/>
                            </w:rPr>
                            <w:t xml:space="preserve">Стандарти запобігання кіберзлочинам згідно Посібника Комітету ООН з </w:t>
                          </w:r>
                          <w:r w:rsidRPr="002B7F43">
                            <w:rPr>
                              <w:rStyle w:val="21"/>
                              <w:rFonts w:eastAsiaTheme="majorEastAsia"/>
                              <w:b/>
                              <w:color w:val="000000" w:themeColor="text1"/>
                              <w:sz w:val="28"/>
                              <w:szCs w:val="28"/>
                            </w:rPr>
                            <w:t>запобігання кіберзлочинам</w:t>
                          </w:r>
                        </w:p>
                        <w:p w:rsidR="00F8552E" w:rsidRPr="002B7F43" w:rsidRDefault="00F8552E" w:rsidP="002B7F43">
                          <w:pPr>
                            <w:jc w:val="center"/>
                            <w:rPr>
                              <w:color w:val="000000" w:themeColor="text1"/>
                              <w:lang w:val="uk-UA"/>
                            </w:rPr>
                          </w:pPr>
                        </w:p>
                      </w:txbxContent>
                    </v:textbox>
                  </v:roundrect>
                  <v:roundrect id="Скругленный прямоугольник 16063" o:spid="_x0000_s1107" style="position:absolute;left:2476;top:9525;width:45911;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" fillcolor="white [3212]" strokecolor="black [3213]" strokeweight="1pt">
                    <v:stroke joinstyle="miter"/>
                    <v:textbox>
                      <w:txbxContent>
                        <w:p w:rsidR="00F8552E" w:rsidRPr="002B7F43" w:rsidRDefault="00F8552E" w:rsidP="002B7F43">
                          <w:pPr>
                            <w:jc w:val="center"/>
                            <w:rPr>
                              <w:color w:val="000000" w:themeColor="text1"/>
                              <w:lang w:val="uk-UA"/>
                            </w:rPr>
                          </w:pPr>
                          <w:r>
                            <w:rPr>
                              <w:rFonts w:eastAsiaTheme="majorEastAsia"/>
                              <w:color w:val="000000" w:themeColor="text1"/>
                              <w:sz w:val="28"/>
                              <w:szCs w:val="28"/>
                              <w:lang w:val="uk-UA"/>
                            </w:rPr>
                            <w:t xml:space="preserve">1. </w:t>
                          </w:r>
                          <w:r w:rsidRPr="00D725EE">
                            <w:rPr>
                              <w:rFonts w:eastAsiaTheme="majorEastAsia"/>
                              <w:color w:val="000000" w:themeColor="text1"/>
                              <w:sz w:val="28"/>
                              <w:szCs w:val="28"/>
                              <w:lang w:val="uk-UA"/>
                            </w:rPr>
                            <w:t>Співробітництво у боротьбі з комп’ютерною злочинністю має розвиватися та вдосконалюватися</w:t>
                          </w:r>
                          <w:r>
                            <w:rPr>
                              <w:rFonts w:eastAsiaTheme="majorEastAsia"/>
                              <w:color w:val="000000" w:themeColor="text1"/>
                              <w:sz w:val="28"/>
                              <w:szCs w:val="28"/>
                              <w:lang w:val="uk-UA"/>
                            </w:rPr>
                            <w:t xml:space="preserve"> на рівнях</w:t>
                          </w:r>
                        </w:p>
                      </w:txbxContent>
                    </v:textbox>
                  </v:roundrect>
                  <v:roundrect id="Скругленный прямоугольник 16064" o:spid="_x0000_s1108" style="position:absolute;left:666;top:19431;width:2228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" fillcolor="white [3212]" strokecolor="black [3213]" strokeweight="1pt">
                    <v:stroke joinstyle="miter"/>
                    <v:textbox>
                      <w:txbxContent>
                        <w:p w:rsidR="00F8552E" w:rsidRPr="002B7F43" w:rsidRDefault="00F8552E" w:rsidP="002B7F43">
                          <w:pPr>
                            <w:jc w:val="center"/>
                            <w:rPr>
                              <w:color w:val="000000" w:themeColor="text1"/>
                              <w:lang w:val="uk-UA"/>
                            </w:rPr>
                          </w:pPr>
                          <w:r w:rsidRPr="00D725EE">
                            <w:rPr>
                              <w:rFonts w:eastAsiaTheme="majorEastAsia"/>
                              <w:color w:val="000000" w:themeColor="text1"/>
                              <w:sz w:val="28"/>
                              <w:szCs w:val="28"/>
                              <w:lang w:val="uk-UA"/>
                            </w:rPr>
                            <w:t>національному</w:t>
                          </w:r>
                        </w:p>
                      </w:txbxContent>
                    </v:textbox>
                  </v:roundrect>
                  <v:roundrect id="Скругленный прямоугольник 16065" o:spid="_x0000_s1109" style="position:absolute;left:952;top:26670;width:48959;height:1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" fillcolor="white [3212]" strokecolor="black [3213]" strokeweight="1pt">
                    <v:stroke joinstyle="miter"/>
                    <v:textbox>
                      <w:txbxContent>
                        <w:p w:rsidR="00F8552E" w:rsidRPr="002B7F43" w:rsidRDefault="00F8552E" w:rsidP="002B7F43">
                          <w:pPr>
                            <w:jc w:val="center"/>
                            <w:rPr>
                              <w:color w:val="000000" w:themeColor="text1"/>
                              <w:lang w:val="uk-UA"/>
                            </w:rPr>
                          </w:pPr>
                          <w:r w:rsidRPr="00D725EE">
                            <w:rPr>
                              <w:rFonts w:eastAsiaTheme="majorEastAsia"/>
                              <w:color w:val="000000" w:themeColor="text1"/>
                              <w:sz w:val="28"/>
                              <w:szCs w:val="28"/>
                              <w:lang w:val="uk-UA"/>
                            </w:rPr>
                            <w:t xml:space="preserve">На національному рівні можуть бути створені робочі групи для вирішення відповідних питань. Ці групи </w:t>
                          </w:r>
                          <w:r>
                            <w:rPr>
                              <w:rFonts w:eastAsiaTheme="majorEastAsia"/>
                              <w:color w:val="000000" w:themeColor="text1"/>
                              <w:sz w:val="28"/>
                              <w:szCs w:val="28"/>
                              <w:lang w:val="uk-UA"/>
                            </w:rPr>
                            <w:t>можуть</w:t>
                          </w:r>
                          <w:r w:rsidRPr="00D725EE">
                            <w:rPr>
                              <w:rFonts w:eastAsiaTheme="majorEastAsia"/>
                              <w:color w:val="000000" w:themeColor="text1"/>
                              <w:sz w:val="28"/>
                              <w:szCs w:val="28"/>
                              <w:lang w:val="uk-UA"/>
                            </w:rPr>
                            <w:t xml:space="preserve"> залучати своїх членів з різних дисциплін та галузей, включаючи уряд, промисловість та наукові </w:t>
                          </w:r>
                          <w:r>
                            <w:rPr>
                              <w:rFonts w:eastAsiaTheme="majorEastAsia"/>
                              <w:color w:val="000000" w:themeColor="text1"/>
                              <w:sz w:val="28"/>
                              <w:szCs w:val="28"/>
                              <w:lang w:val="uk-UA"/>
                            </w:rPr>
                            <w:t>спільноти</w:t>
                          </w:r>
                        </w:p>
                      </w:txbxContent>
                    </v:textbox>
                  </v:roundrect>
                  <v:roundrect id="Скругленный прямоугольник 16066" o:spid="_x0000_s1110" style="position:absolute;left:2857;top:39624;width:45911;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" fillcolor="white [3212]" strokecolor="black [3213]" strokeweight="1pt">
                    <v:stroke joinstyle="miter"/>
                    <v:textbox>
                      <w:txbxContent>
                        <w:p w:rsidR="00F8552E" w:rsidRPr="002B7F43" w:rsidRDefault="00F8552E" w:rsidP="002B7F43">
                          <w:pPr>
                            <w:jc w:val="center"/>
                            <w:rPr>
                              <w:color w:val="000000" w:themeColor="text1"/>
                              <w:lang w:val="uk-UA"/>
                            </w:rPr>
                          </w:pPr>
                          <w:r w:rsidRPr="00D725EE">
                            <w:rPr>
                              <w:rFonts w:eastAsiaTheme="majorEastAsia"/>
                              <w:color w:val="000000" w:themeColor="text1"/>
                              <w:sz w:val="28"/>
                              <w:szCs w:val="28"/>
                              <w:lang w:val="uk-UA"/>
                            </w:rPr>
                            <w:t>вивчення досвіду, набутого в цій галузі, включаючи матеріали, викладені в Посібнику, та проведення аналізу своїх національних ситуацій та законів</w:t>
                          </w:r>
                        </w:p>
                      </w:txbxContent>
                    </v:textbox>
                  </v:roundrect>
                  <v:roundrect id="Скругленный прямоугольник 16067" o:spid="_x0000_s1111" style="position:absolute;left:2952;top:50101;width:45911;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" fillcolor="white [3212]" strokecolor="black [3213]" strokeweight="1pt">
                    <v:stroke joinstyle="miter"/>
                    <v:textbox>
                      <w:txbxContent>
                        <w:p w:rsidR="00F8552E" w:rsidRPr="002B7F43" w:rsidRDefault="00F8552E" w:rsidP="002B7F43">
                          <w:pPr>
                            <w:jc w:val="center"/>
                            <w:rPr>
                              <w:color w:val="000000" w:themeColor="text1"/>
                              <w:lang w:val="uk-UA"/>
                            </w:rPr>
                          </w:pPr>
                          <w:r w:rsidRPr="00D725EE">
                            <w:rPr>
                              <w:rFonts w:eastAsiaTheme="majorEastAsia"/>
                              <w:color w:val="000000" w:themeColor="text1"/>
                              <w:sz w:val="28"/>
                              <w:szCs w:val="28"/>
                              <w:lang w:val="uk-UA"/>
                            </w:rPr>
                            <w:t>розгля</w:t>
                          </w:r>
                          <w:r>
                            <w:rPr>
                              <w:rFonts w:eastAsiaTheme="majorEastAsia"/>
                              <w:color w:val="000000" w:themeColor="text1"/>
                              <w:sz w:val="28"/>
                              <w:szCs w:val="28"/>
                              <w:lang w:val="uk-UA"/>
                            </w:rPr>
                            <w:t>д</w:t>
                          </w:r>
                          <w:r w:rsidRPr="00D725EE">
                            <w:rPr>
                              <w:rFonts w:eastAsiaTheme="majorEastAsia"/>
                              <w:color w:val="000000" w:themeColor="text1"/>
                              <w:sz w:val="28"/>
                              <w:szCs w:val="28"/>
                              <w:lang w:val="uk-UA"/>
                            </w:rPr>
                            <w:t xml:space="preserve"> можливість прийняття заходів</w:t>
                          </w:r>
                          <w:r>
                            <w:rPr>
                              <w:rFonts w:eastAsiaTheme="majorEastAsia"/>
                              <w:color w:val="000000" w:themeColor="text1"/>
                              <w:sz w:val="28"/>
                              <w:szCs w:val="28"/>
                              <w:lang w:val="uk-UA"/>
                            </w:rPr>
                            <w:t>:</w:t>
                          </w:r>
                        </w:p>
                      </w:txbxContent>
                    </v:textbox>
                  </v:roundrect>
                  <v:roundrect id="Скругленный прямоугольник 16068" o:spid="_x0000_s1112" style="position:absolute;top:56197;width:51720;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" fillcolor="white [3212]" strokecolor="black [3213]" strokeweight="1pt">
                    <v:stroke joinstyle="miter"/>
                    <v:textbox>
                      <w:txbxContent>
                        <w:p w:rsidR="00F8552E" w:rsidRPr="00D725EE" w:rsidRDefault="00F8552E" w:rsidP="00B0751E">
                          <w:pPr>
                            <w:spacing w:line="360" w:lineRule="auto"/>
                            <w:contextualSpacing/>
                            <w:jc w:val="center"/>
                            <w:rPr>
                              <w:rFonts w:eastAsiaTheme="majorEastAsia"/>
                              <w:color w:val="000000" w:themeColor="text1"/>
                              <w:sz w:val="28"/>
                              <w:szCs w:val="28"/>
                              <w:lang w:val="uk-UA"/>
                            </w:rPr>
                          </w:pPr>
                          <w:r w:rsidRPr="00D725EE">
                            <w:rPr>
                              <w:rFonts w:eastAsiaTheme="majorEastAsia"/>
                              <w:color w:val="000000" w:themeColor="text1"/>
                              <w:sz w:val="28"/>
                              <w:szCs w:val="28"/>
                              <w:lang w:val="uk-UA"/>
                            </w:rPr>
                            <w:t>Перегляд стану законодавства у світлі питань, порушених у Посібнику, оцінка матеріальної та процесуальної адекватності їх правової та адміністративної інфраструктури та рекомендація відповідних рішень</w:t>
                          </w:r>
                        </w:p>
                        <w:p w:rsidR="00F8552E" w:rsidRPr="002B7F43" w:rsidRDefault="00F8552E" w:rsidP="002B7F43">
                          <w:pPr>
                            <w:jc w:val="center"/>
                            <w:rPr>
                              <w:color w:val="000000" w:themeColor="text1"/>
                              <w:lang w:val="uk-UA"/>
                            </w:rPr>
                          </w:pPr>
                        </w:p>
                      </w:txbxContent>
                    </v:textbox>
                  </v:roundrect>
                  <v:roundrect id="Скругленный прямоугольник 16070" o:spid="_x0000_s1113" style="position:absolute;left:28289;top:19431;width:22288;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" fillcolor="white [3212]" strokecolor="black [3213]" strokeweight="1pt">
                    <v:stroke joinstyle="miter"/>
                    <v:textbox>
                      <w:txbxContent>
                        <w:p w:rsidR="00F8552E" w:rsidRPr="002B7F43" w:rsidRDefault="00F8552E" w:rsidP="00B0751E">
                          <w:pPr>
                            <w:jc w:val="center"/>
                            <w:rPr>
                              <w:color w:val="000000" w:themeColor="text1"/>
                              <w:lang w:val="uk-UA"/>
                            </w:rPr>
                          </w:pPr>
                          <w:r w:rsidRPr="00D725EE">
                            <w:rPr>
                              <w:rFonts w:eastAsiaTheme="majorEastAsia"/>
                              <w:color w:val="000000" w:themeColor="text1"/>
                              <w:sz w:val="28"/>
                              <w:szCs w:val="28"/>
                              <w:lang w:val="uk-UA"/>
                            </w:rPr>
                            <w:t>міжнародному</w:t>
                          </w:r>
                        </w:p>
                      </w:txbxContent>
                    </v:textbox>
                  </v:roundrect>
                  <v:shape id="Прямая со стрелкой 16071" o:spid="_x0000_s1114" type="#_x0000_t32" style="position:absolute;left:11525;top:18097;width:13525;height: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" strokecolor="black [3200]" strokeweight=".5pt">
                    <v:stroke endarrow="block" joinstyle="miter"/>
                  </v:shape>
                  <v:shape id="Прямая со стрелкой 16072" o:spid="_x0000_s1115" type="#_x0000_t32" style="position:absolute;left:25050;top:18002;width:14288;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" strokecolor="black [3200]" strokeweight=".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073" o:spid="_x0000_s1116" type="#_x0000_t67" style="position:absolute;left:2667;top:24384;width:26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" adj="13846" fillcolor="white [3212]" strokecolor="black [3213]" strokeweight="2.25pt"/>
                  <v:shape id="Стрелка вниз 16074" o:spid="_x0000_s1117" type="#_x0000_t67" style="position:absolute;left:6953;top:36861;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" adj="13846" fillcolor="white [3212]" strokecolor="black [3213]" strokeweight="2.25pt"/>
                  <v:shape id="Стрелка вниз 16075" o:spid="_x0000_s1118" type="#_x0000_t67" style="position:absolute;left:10191;top:47244;width:26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" adj="13846" fillcolor="white [3212]" strokecolor="black [3213]" strokeweight="2.25pt"/>
                  <v:shape id="Стрелка вниз 16076" o:spid="_x0000_s1119" type="#_x0000_t67" style="position:absolute;left:13525;top:53721;width:26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" adj="13846" fillcolor="white [3212]" strokecolor="black [3213]" strokeweight="2.25pt"/>
                </v:group>
                <v:roundrect id="Скругленный прямоугольник 16103" o:spid="_x0000_s1120" style="position:absolute;top:72104;width:51625;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" fillcolor="white [3212]" strokecolor="black [3213]" strokeweight="1pt">
                  <v:stroke joinstyle="miter"/>
                  <v:textbox>
                    <w:txbxContent>
                      <w:p w:rsidR="00F8552E" w:rsidRPr="002B7F43" w:rsidRDefault="00F8552E" w:rsidP="00913139">
                        <w:pPr>
                          <w:jc w:val="center"/>
                          <w:rPr>
                            <w:color w:val="000000" w:themeColor="text1"/>
                            <w:lang w:val="uk-UA"/>
                          </w:rPr>
                        </w:pPr>
                        <w:r w:rsidRPr="00D725EE">
                          <w:rPr>
                            <w:rFonts w:eastAsiaTheme="majorEastAsia"/>
                            <w:color w:val="000000" w:themeColor="text1"/>
                            <w:sz w:val="28"/>
                            <w:szCs w:val="28"/>
                            <w:lang w:val="uk-UA"/>
                          </w:rPr>
                          <w:t>Проведення огляду законодавства, політики та практики призначення покарань з метою розробки більш ефективних положень щодо покарання у сфері покарання.</w:t>
                        </w:r>
                      </w:p>
                    </w:txbxContent>
                  </v:textbox>
                </v:roundrect>
                <v:shape id="Стрелка вниз 16118" o:spid="_x0000_s1121" type="#_x0000_t67" style="position:absolute;left:17430;top:6924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" adj="13846" fillcolor="white [3212]" strokecolor="black [3213]" strokeweight="2.25pt"/>
              </v:group>
            </w:pict>
          </mc:Fallback>
        </mc:AlternateContent>
      </w:r>
      <w:r>
        <w:rPr>
          <w:rFonts w:eastAsiaTheme="majorEastAsia"/>
          <w:noProof/>
          <w:color w:val="000000" w:themeColor="text1"/>
          <w:sz w:val="28"/>
          <w:szCs w:val="28"/>
        </w:rPr>
        <mc:AlternateContent>
          <mc:Choice Requires="wps">
            <w:drawing>
              <wp:anchor distT="0" distB="0" distL="114300" distR="114300" simplePos="0" relativeHeight="251666432" behindDoc="0" locked="0" layoutInCell="1" allowOverlap="1">
                <wp:simplePos x="0" y="0"/>
                <wp:positionH relativeFrom="column">
                  <wp:posOffset>224790</wp:posOffset>
                </wp:positionH>
                <wp:positionV relativeFrom="paragraph">
                  <wp:posOffset>-186690</wp:posOffset>
                </wp:positionV>
                <wp:extent cx="5857875" cy="9077325"/>
                <wp:effectExtent l="0" t="0" r="28575" b="28575"/>
                <wp:wrapNone/>
                <wp:docPr id="16061" name="Скругленный прямоугольник 16061"/>
                <wp:cNvGraphicFramePr/>
                <a:graphic xmlns:a="http://schemas.openxmlformats.org/drawingml/2006/main">
                  <a:graphicData uri="http://schemas.microsoft.com/office/word/2010/wordprocessingShape">
                    <wps:wsp>
                      <wps:cNvSpPr/>
                      <wps:spPr>
                        <a:xfrm>
                          <a:off x="0" y="0"/>
                          <a:ext cx="5857875" cy="9077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989244" id="Скругленный прямоугольник 16061" o:spid="_x0000_s1026" style="position:absolute;margin-left:17.7pt;margin-top:-14.7pt;width:461.25pt;height:714.75pt;z-index:252188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" fillcolor="white [3212]" strokecolor="black [3213]" strokeweight="1pt">
                <v:stroke joinstyle="miter"/>
              </v:roundrect>
            </w:pict>
          </mc:Fallback>
        </mc:AlternateContent>
      </w: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913139" w:rsidRDefault="00913139" w:rsidP="00B45564">
      <w:pPr>
        <w:spacing w:line="360" w:lineRule="auto"/>
        <w:ind w:firstLine="709"/>
        <w:contextualSpacing/>
        <w:rPr>
          <w:rFonts w:eastAsiaTheme="majorEastAsia"/>
          <w:color w:val="000000" w:themeColor="text1"/>
          <w:sz w:val="28"/>
          <w:szCs w:val="28"/>
          <w:lang w:val="uk-UA"/>
        </w:rPr>
      </w:pPr>
    </w:p>
    <w:p w:rsidR="00913139" w:rsidRDefault="00913139" w:rsidP="00B45564">
      <w:pPr>
        <w:spacing w:line="360" w:lineRule="auto"/>
        <w:ind w:firstLine="709"/>
        <w:contextualSpacing/>
        <w:rPr>
          <w:rFonts w:eastAsiaTheme="majorEastAsia"/>
          <w:color w:val="000000" w:themeColor="text1"/>
          <w:sz w:val="28"/>
          <w:szCs w:val="28"/>
          <w:lang w:val="uk-UA"/>
        </w:rPr>
      </w:pPr>
    </w:p>
    <w:p w:rsidR="00913139" w:rsidRDefault="00913139" w:rsidP="00B45564">
      <w:pPr>
        <w:spacing w:line="360" w:lineRule="auto"/>
        <w:ind w:firstLine="709"/>
        <w:contextualSpacing/>
        <w:rPr>
          <w:rFonts w:eastAsiaTheme="majorEastAsia"/>
          <w:color w:val="000000" w:themeColor="text1"/>
          <w:sz w:val="28"/>
          <w:szCs w:val="28"/>
          <w:lang w:val="uk-UA"/>
        </w:rPr>
      </w:pPr>
    </w:p>
    <w:p w:rsidR="00913139" w:rsidRDefault="00913139" w:rsidP="00B45564">
      <w:pPr>
        <w:spacing w:line="360" w:lineRule="auto"/>
        <w:ind w:firstLine="709"/>
        <w:contextualSpacing/>
        <w:rPr>
          <w:rFonts w:eastAsiaTheme="majorEastAsia"/>
          <w:color w:val="000000" w:themeColor="text1"/>
          <w:sz w:val="28"/>
          <w:szCs w:val="28"/>
          <w:lang w:val="uk-UA"/>
        </w:rPr>
      </w:pPr>
    </w:p>
    <w:p w:rsidR="00913139" w:rsidRDefault="00913139" w:rsidP="00B45564">
      <w:pPr>
        <w:spacing w:line="360" w:lineRule="auto"/>
        <w:ind w:firstLine="709"/>
        <w:contextualSpacing/>
        <w:rPr>
          <w:rFonts w:eastAsiaTheme="majorEastAsia"/>
          <w:color w:val="000000" w:themeColor="text1"/>
          <w:sz w:val="28"/>
          <w:szCs w:val="28"/>
          <w:lang w:val="uk-UA"/>
        </w:rPr>
      </w:pPr>
    </w:p>
    <w:p w:rsidR="00913139" w:rsidRDefault="00913139" w:rsidP="00B45564">
      <w:pPr>
        <w:spacing w:line="360" w:lineRule="auto"/>
        <w:ind w:firstLine="709"/>
        <w:contextualSpacing/>
        <w:rPr>
          <w:rFonts w:eastAsiaTheme="majorEastAsia"/>
          <w:color w:val="000000" w:themeColor="text1"/>
          <w:sz w:val="28"/>
          <w:szCs w:val="28"/>
          <w:lang w:val="uk-UA"/>
        </w:rPr>
      </w:pPr>
    </w:p>
    <w:p w:rsidR="00913139" w:rsidRDefault="00913139" w:rsidP="00B45564">
      <w:pPr>
        <w:spacing w:line="360" w:lineRule="auto"/>
        <w:ind w:firstLine="709"/>
        <w:contextualSpacing/>
        <w:rPr>
          <w:rFonts w:eastAsiaTheme="majorEastAsia"/>
          <w:color w:val="000000" w:themeColor="text1"/>
          <w:sz w:val="28"/>
          <w:szCs w:val="28"/>
          <w:lang w:val="uk-UA"/>
        </w:rPr>
      </w:pPr>
    </w:p>
    <w:p w:rsidR="00913139" w:rsidRDefault="00927DB5"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w:lastRenderedPageBreak/>
        <mc:AlternateContent>
          <mc:Choice Requires="wpg">
            <w:drawing>
              <wp:anchor distT="0" distB="0" distL="114300" distR="114300" simplePos="0" relativeHeight="251668480" behindDoc="0" locked="0" layoutInCell="1" allowOverlap="1">
                <wp:simplePos x="0" y="0"/>
                <wp:positionH relativeFrom="column">
                  <wp:posOffset>53340</wp:posOffset>
                </wp:positionH>
                <wp:positionV relativeFrom="paragraph">
                  <wp:posOffset>-529590</wp:posOffset>
                </wp:positionV>
                <wp:extent cx="5857875" cy="9420225"/>
                <wp:effectExtent l="0" t="0" r="28575" b="28575"/>
                <wp:wrapNone/>
                <wp:docPr id="16129" name="Группа 16129"/>
                <wp:cNvGraphicFramePr/>
                <a:graphic xmlns:a="http://schemas.openxmlformats.org/drawingml/2006/main">
                  <a:graphicData uri="http://schemas.microsoft.com/office/word/2010/wordprocessingGroup">
                    <wpg:wgp>
                      <wpg:cNvGrpSpPr/>
                      <wpg:grpSpPr>
                        <a:xfrm>
                          <a:off x="0" y="0"/>
                          <a:ext cx="5857875" cy="9420225"/>
                          <a:chOff x="0" y="0"/>
                          <a:chExt cx="5857875" cy="9420225"/>
                        </a:xfrm>
                      </wpg:grpSpPr>
                      <wps:wsp>
                        <wps:cNvPr id="16100" name="Скругленный прямоугольник 16100"/>
                        <wps:cNvSpPr/>
                        <wps:spPr>
                          <a:xfrm>
                            <a:off x="0" y="0"/>
                            <a:ext cx="5857875" cy="9420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2" name="Скругленный прямоугольник 16102"/>
                        <wps:cNvSpPr/>
                        <wps:spPr>
                          <a:xfrm>
                            <a:off x="600075" y="76200"/>
                            <a:ext cx="4591050" cy="8191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13139">
                              <w:pPr>
                                <w:jc w:val="center"/>
                                <w:rPr>
                                  <w:b/>
                                  <w:color w:val="000000" w:themeColor="text1"/>
                                  <w:sz w:val="28"/>
                                  <w:szCs w:val="28"/>
                                  <w:lang w:val="uk-UA"/>
                                </w:rPr>
                              </w:pPr>
                              <w:r w:rsidRPr="002B7F43">
                                <w:rPr>
                                  <w:b/>
                                  <w:color w:val="000000" w:themeColor="text1"/>
                                  <w:sz w:val="28"/>
                                  <w:szCs w:val="28"/>
                                  <w:lang w:val="uk-UA"/>
                                </w:rPr>
                                <w:t xml:space="preserve">Стандарти запобігання кіберзлочинам згідно Посібника Комітету ООН з </w:t>
                              </w:r>
                              <w:r w:rsidRPr="002B7F43">
                                <w:rPr>
                                  <w:rStyle w:val="21"/>
                                  <w:rFonts w:eastAsiaTheme="majorEastAsia"/>
                                  <w:b/>
                                  <w:color w:val="000000" w:themeColor="text1"/>
                                  <w:sz w:val="28"/>
                                  <w:szCs w:val="28"/>
                                </w:rPr>
                                <w:t>запобігання кіберзлочинам</w:t>
                              </w:r>
                            </w:p>
                            <w:p w:rsidR="00F8552E" w:rsidRPr="002B7F43" w:rsidRDefault="00F8552E" w:rsidP="00913139">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5" name="Скругленный прямоугольник 16105"/>
                        <wps:cNvSpPr/>
                        <wps:spPr>
                          <a:xfrm>
                            <a:off x="171450" y="2076450"/>
                            <a:ext cx="5534025" cy="17811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D725EE" w:rsidRDefault="00F8552E" w:rsidP="00E72A4D">
                              <w:pPr>
                                <w:spacing w:line="360" w:lineRule="auto"/>
                                <w:ind w:firstLine="709"/>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3. </w:t>
                              </w:r>
                              <w:r w:rsidRPr="00D725EE">
                                <w:rPr>
                                  <w:rFonts w:eastAsiaTheme="majorEastAsia"/>
                                  <w:color w:val="000000" w:themeColor="text1"/>
                                  <w:sz w:val="28"/>
                                  <w:szCs w:val="28"/>
                                  <w:lang w:val="uk-UA"/>
                                </w:rPr>
                                <w:t>Міжнародне співробітництво у сфері реформування покарань забезпечило б рівномірне ставлення до злочинців, пов’язаних із комп’ютерною злочинністю, і могло б перешкодити переселенню комп’ютерних правопорушників до юрисдикцій, де зловживання комп’ютером могло б ставитися м’якше</w:t>
                              </w:r>
                            </w:p>
                            <w:p w:rsidR="00F8552E" w:rsidRPr="002B7F43" w:rsidRDefault="00F8552E" w:rsidP="00913139">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6" name="Скругленный прямоугольник 16106"/>
                        <wps:cNvSpPr/>
                        <wps:spPr>
                          <a:xfrm>
                            <a:off x="180975" y="3914775"/>
                            <a:ext cx="5505450" cy="1438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E72A4D" w:rsidRDefault="00F8552E" w:rsidP="00E72A4D">
                              <w:pPr>
                                <w:spacing w:line="360" w:lineRule="auto"/>
                                <w:ind w:firstLine="709"/>
                                <w:contextualSpacing/>
                                <w:rPr>
                                  <w:rFonts w:eastAsiaTheme="majorEastAsia"/>
                                  <w:color w:val="000000" w:themeColor="text1"/>
                                  <w:sz w:val="28"/>
                                  <w:szCs w:val="28"/>
                                  <w:lang w:val="uk-UA"/>
                                </w:rPr>
                              </w:pPr>
                              <w:r w:rsidRPr="00E72A4D">
                                <w:rPr>
                                  <w:rFonts w:eastAsiaTheme="majorEastAsia"/>
                                  <w:color w:val="000000" w:themeColor="text1"/>
                                  <w:sz w:val="28"/>
                                  <w:szCs w:val="28"/>
                                  <w:lang w:val="uk-UA"/>
                                </w:rPr>
                                <w:t xml:space="preserve">4. </w:t>
                              </w:r>
                              <w:r w:rsidRPr="00D725EE">
                                <w:rPr>
                                  <w:rFonts w:eastAsiaTheme="majorEastAsia"/>
                                  <w:color w:val="000000" w:themeColor="text1"/>
                                  <w:sz w:val="28"/>
                                  <w:szCs w:val="28"/>
                                  <w:lang w:val="uk-UA"/>
                                </w:rPr>
                                <w:t>Забезпечення періодичних оглядів та реформування законів, політики та практики з метою врахування змін, що виникають внаслідок технологічних розробок та тенденцій в галузі комп’ютерної злочинності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 name="Скругленный прямоугольник 16107"/>
                        <wps:cNvSpPr/>
                        <wps:spPr>
                          <a:xfrm>
                            <a:off x="219075" y="5362575"/>
                            <a:ext cx="5448300" cy="2006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E72A4D" w:rsidRDefault="00F8552E" w:rsidP="00E72A4D">
                              <w:pPr>
                                <w:spacing w:line="360" w:lineRule="auto"/>
                                <w:ind w:firstLine="709"/>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5. </w:t>
                              </w:r>
                              <w:r w:rsidRPr="00D725EE">
                                <w:rPr>
                                  <w:rFonts w:eastAsiaTheme="majorEastAsia"/>
                                  <w:color w:val="000000" w:themeColor="text1"/>
                                  <w:sz w:val="28"/>
                                  <w:szCs w:val="28"/>
                                  <w:lang w:val="uk-UA"/>
                                </w:rPr>
                                <w:t>Запрошення навчальних закладів, асоціацій виробників апаратного та програмного забезпечення та галузі обробки даних додати курси з правових та етичних аспектів комп'ютерів до своїх навчальних програм та навчальних програм з метою запобігання зловживанню комп'ютерами та створення етичних стандартів для відповідних секторів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8" name="Скругленный прямоугольник 16108"/>
                        <wps:cNvSpPr/>
                        <wps:spPr>
                          <a:xfrm>
                            <a:off x="276225" y="7439025"/>
                            <a:ext cx="5362575" cy="185356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E72A4D">
                              <w:pPr>
                                <w:spacing w:line="360" w:lineRule="auto"/>
                                <w:contextualSpacing/>
                                <w:jc w:val="center"/>
                                <w:rPr>
                                  <w:color w:val="000000" w:themeColor="text1"/>
                                  <w:lang w:val="uk-UA"/>
                                </w:rPr>
                              </w:pPr>
                              <w:r>
                                <w:rPr>
                                  <w:rFonts w:eastAsiaTheme="majorEastAsia"/>
                                  <w:color w:val="000000" w:themeColor="text1"/>
                                  <w:sz w:val="28"/>
                                  <w:szCs w:val="28"/>
                                  <w:lang w:val="uk-UA"/>
                                </w:rPr>
                                <w:t xml:space="preserve">6. </w:t>
                              </w:r>
                              <w:r w:rsidRPr="00D725EE">
                                <w:rPr>
                                  <w:rFonts w:eastAsiaTheme="majorEastAsia"/>
                                  <w:color w:val="000000" w:themeColor="text1"/>
                                  <w:sz w:val="28"/>
                                  <w:szCs w:val="28"/>
                                  <w:lang w:val="uk-UA"/>
                                </w:rPr>
                                <w:t>Розробка механізму навчання потенційних жертв комп’ютерних злочинів та викриття реальних масштабів комп’ютерних злочинів. Слід заохочувати активну участь жертв у розробці програм профілактики та програм допомоги жертвам, які пропорційні масштабу проблеми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9" name="Скругленный прямоугольник 16069"/>
                        <wps:cNvSpPr/>
                        <wps:spPr>
                          <a:xfrm>
                            <a:off x="161925" y="923925"/>
                            <a:ext cx="5534025" cy="10287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13139">
                              <w:pPr>
                                <w:spacing w:line="360" w:lineRule="auto"/>
                                <w:jc w:val="center"/>
                                <w:rPr>
                                  <w:color w:val="000000" w:themeColor="text1"/>
                                  <w:lang w:val="uk-UA"/>
                                </w:rPr>
                              </w:pPr>
                              <w:r>
                                <w:rPr>
                                  <w:rFonts w:eastAsiaTheme="majorEastAsia"/>
                                  <w:color w:val="000000" w:themeColor="text1"/>
                                  <w:sz w:val="28"/>
                                  <w:szCs w:val="28"/>
                                  <w:lang w:val="uk-UA"/>
                                </w:rPr>
                                <w:t xml:space="preserve">2. </w:t>
                              </w:r>
                              <w:r w:rsidRPr="00D725EE">
                                <w:rPr>
                                  <w:rFonts w:eastAsiaTheme="majorEastAsia"/>
                                  <w:color w:val="000000" w:themeColor="text1"/>
                                  <w:sz w:val="28"/>
                                  <w:szCs w:val="28"/>
                                  <w:lang w:val="uk-UA"/>
                                </w:rPr>
                                <w:t>Співпраця в обміні досвідом та інформацією про законодавство та судові та правоохоронні процедури, що застосовуються до комп’ютерних злочинів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129" o:spid="_x0000_s1122" style="position:absolute;left:0;text-align:left;margin-left:4.2pt;margin-top:-41.7pt;width:461.25pt;height:741.75pt;z-index:251668480" coordsize="58578,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">
                <v:roundrect id="Скругленный прямоугольник 16100" o:spid="_x0000_s1123" style="position:absolute;width:58578;height:94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" fillcolor="white [3212]" strokecolor="black [3213]" strokeweight="1pt">
                  <v:stroke joinstyle="miter"/>
                </v:roundrect>
                <v:roundrect id="Скругленный прямоугольник 16102" o:spid="_x0000_s1124" style="position:absolute;left:6000;top:762;width:45911;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" fillcolor="white [3212]" strokecolor="black [3213]" strokeweight="1pt">
                  <v:stroke joinstyle="miter"/>
                  <v:textbox>
                    <w:txbxContent>
                      <w:p w:rsidR="00F8552E" w:rsidRPr="002B7F43" w:rsidRDefault="00F8552E" w:rsidP="00913139">
                        <w:pPr>
                          <w:jc w:val="center"/>
                          <w:rPr>
                            <w:b/>
                            <w:color w:val="000000" w:themeColor="text1"/>
                            <w:sz w:val="28"/>
                            <w:szCs w:val="28"/>
                            <w:lang w:val="uk-UA"/>
                          </w:rPr>
                        </w:pPr>
                        <w:r w:rsidRPr="002B7F43">
                          <w:rPr>
                            <w:b/>
                            <w:color w:val="000000" w:themeColor="text1"/>
                            <w:sz w:val="28"/>
                            <w:szCs w:val="28"/>
                            <w:lang w:val="uk-UA"/>
                          </w:rPr>
                          <w:t xml:space="preserve">Стандарти запобігання кіберзлочинам згідно Посібника Комітету ООН з </w:t>
                        </w:r>
                        <w:r w:rsidRPr="002B7F43">
                          <w:rPr>
                            <w:rStyle w:val="21"/>
                            <w:rFonts w:eastAsiaTheme="majorEastAsia"/>
                            <w:b/>
                            <w:color w:val="000000" w:themeColor="text1"/>
                            <w:sz w:val="28"/>
                            <w:szCs w:val="28"/>
                          </w:rPr>
                          <w:t>запобігання кіберзлочинам</w:t>
                        </w:r>
                      </w:p>
                      <w:p w:rsidR="00F8552E" w:rsidRPr="002B7F43" w:rsidRDefault="00F8552E" w:rsidP="00913139">
                        <w:pPr>
                          <w:jc w:val="center"/>
                          <w:rPr>
                            <w:color w:val="000000" w:themeColor="text1"/>
                            <w:lang w:val="uk-UA"/>
                          </w:rPr>
                        </w:pPr>
                      </w:p>
                    </w:txbxContent>
                  </v:textbox>
                </v:roundrect>
                <v:roundrect id="Скругленный прямоугольник 16105" o:spid="_x0000_s1125" style="position:absolute;left:1714;top:20764;width:55340;height:17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" fillcolor="white [3212]" strokecolor="black [3213]" strokeweight="1pt">
                  <v:stroke joinstyle="miter"/>
                  <v:textbox>
                    <w:txbxContent>
                      <w:p w:rsidR="00F8552E" w:rsidRPr="00D725EE" w:rsidRDefault="00F8552E" w:rsidP="00E72A4D">
                        <w:pPr>
                          <w:spacing w:line="360" w:lineRule="auto"/>
                          <w:ind w:firstLine="709"/>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3. </w:t>
                        </w:r>
                        <w:r w:rsidRPr="00D725EE">
                          <w:rPr>
                            <w:rFonts w:eastAsiaTheme="majorEastAsia"/>
                            <w:color w:val="000000" w:themeColor="text1"/>
                            <w:sz w:val="28"/>
                            <w:szCs w:val="28"/>
                            <w:lang w:val="uk-UA"/>
                          </w:rPr>
                          <w:t>Міжнародне співробітництво у сфері реформування покарань забезпечило б рівномірне ставлення до злочинців, пов’язаних із комп’ютерною злочинністю, і могло б перешкодити переселенню комп’ютерних правопорушників до юрисдикцій, де зловживання комп’ютером могло б ставитися м’якше</w:t>
                        </w:r>
                      </w:p>
                      <w:p w:rsidR="00F8552E" w:rsidRPr="002B7F43" w:rsidRDefault="00F8552E" w:rsidP="00913139">
                        <w:pPr>
                          <w:jc w:val="center"/>
                          <w:rPr>
                            <w:color w:val="000000" w:themeColor="text1"/>
                            <w:lang w:val="uk-UA"/>
                          </w:rPr>
                        </w:pPr>
                      </w:p>
                    </w:txbxContent>
                  </v:textbox>
                </v:roundrect>
                <v:roundrect id="Скругленный прямоугольник 16106" o:spid="_x0000_s1126" style="position:absolute;left:1809;top:39147;width:55055;height:14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" fillcolor="white [3212]" strokecolor="black [3213]" strokeweight="1pt">
                  <v:stroke joinstyle="miter"/>
                  <v:textbox>
                    <w:txbxContent>
                      <w:p w:rsidR="00F8552E" w:rsidRPr="00E72A4D" w:rsidRDefault="00F8552E" w:rsidP="00E72A4D">
                        <w:pPr>
                          <w:spacing w:line="360" w:lineRule="auto"/>
                          <w:ind w:firstLine="709"/>
                          <w:contextualSpacing/>
                          <w:rPr>
                            <w:rFonts w:eastAsiaTheme="majorEastAsia"/>
                            <w:color w:val="000000" w:themeColor="text1"/>
                            <w:sz w:val="28"/>
                            <w:szCs w:val="28"/>
                            <w:lang w:val="uk-UA"/>
                          </w:rPr>
                        </w:pPr>
                        <w:r w:rsidRPr="00E72A4D">
                          <w:rPr>
                            <w:rFonts w:eastAsiaTheme="majorEastAsia"/>
                            <w:color w:val="000000" w:themeColor="text1"/>
                            <w:sz w:val="28"/>
                            <w:szCs w:val="28"/>
                            <w:lang w:val="uk-UA"/>
                          </w:rPr>
                          <w:t xml:space="preserve">4. </w:t>
                        </w:r>
                        <w:r w:rsidRPr="00D725EE">
                          <w:rPr>
                            <w:rFonts w:eastAsiaTheme="majorEastAsia"/>
                            <w:color w:val="000000" w:themeColor="text1"/>
                            <w:sz w:val="28"/>
                            <w:szCs w:val="28"/>
                            <w:lang w:val="uk-UA"/>
                          </w:rPr>
                          <w:t>Забезпечення періодичних оглядів та реформування законів, політики та практики з метою врахування змін, що виникають внаслідок технологічних розробок та тенденцій в галузі комп’ютерної злочинності</w:t>
                        </w:r>
                      </w:p>
                    </w:txbxContent>
                  </v:textbox>
                </v:roundrect>
                <v:roundrect id="Скругленный прямоугольник 16107" o:spid="_x0000_s1127" style="position:absolute;left:2190;top:53625;width:54483;height:20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" fillcolor="white [3212]" strokecolor="black [3213]" strokeweight="1pt">
                  <v:stroke joinstyle="miter"/>
                  <v:textbox>
                    <w:txbxContent>
                      <w:p w:rsidR="00F8552E" w:rsidRPr="00E72A4D" w:rsidRDefault="00F8552E" w:rsidP="00E72A4D">
                        <w:pPr>
                          <w:spacing w:line="360" w:lineRule="auto"/>
                          <w:ind w:firstLine="709"/>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5. </w:t>
                        </w:r>
                        <w:r w:rsidRPr="00D725EE">
                          <w:rPr>
                            <w:rFonts w:eastAsiaTheme="majorEastAsia"/>
                            <w:color w:val="000000" w:themeColor="text1"/>
                            <w:sz w:val="28"/>
                            <w:szCs w:val="28"/>
                            <w:lang w:val="uk-UA"/>
                          </w:rPr>
                          <w:t>Запрошення навчальних закладів, асоціацій виробників апаратного та програмного забезпечення та галузі обробки даних додати курси з правових та етичних аспектів комп'ютерів до своїх навчальних програм та навчальних програм з метою запобігання зловживанню комп'ютерами та створення етичних стандартів для відповідних секторів</w:t>
                        </w:r>
                      </w:p>
                    </w:txbxContent>
                  </v:textbox>
                </v:roundrect>
                <v:roundrect id="Скругленный прямоугольник 16108" o:spid="_x0000_s1128" style="position:absolute;left:2762;top:74390;width:53626;height:18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" fillcolor="white [3212]" strokecolor="black [3213]" strokeweight="1pt">
                  <v:stroke joinstyle="miter"/>
                  <v:textbox>
                    <w:txbxContent>
                      <w:p w:rsidR="00F8552E" w:rsidRPr="002B7F43" w:rsidRDefault="00F8552E" w:rsidP="00E72A4D">
                        <w:pPr>
                          <w:spacing w:line="360" w:lineRule="auto"/>
                          <w:contextualSpacing/>
                          <w:jc w:val="center"/>
                          <w:rPr>
                            <w:color w:val="000000" w:themeColor="text1"/>
                            <w:lang w:val="uk-UA"/>
                          </w:rPr>
                        </w:pPr>
                        <w:r>
                          <w:rPr>
                            <w:rFonts w:eastAsiaTheme="majorEastAsia"/>
                            <w:color w:val="000000" w:themeColor="text1"/>
                            <w:sz w:val="28"/>
                            <w:szCs w:val="28"/>
                            <w:lang w:val="uk-UA"/>
                          </w:rPr>
                          <w:t xml:space="preserve">6. </w:t>
                        </w:r>
                        <w:r w:rsidRPr="00D725EE">
                          <w:rPr>
                            <w:rFonts w:eastAsiaTheme="majorEastAsia"/>
                            <w:color w:val="000000" w:themeColor="text1"/>
                            <w:sz w:val="28"/>
                            <w:szCs w:val="28"/>
                            <w:lang w:val="uk-UA"/>
                          </w:rPr>
                          <w:t>Розробка механізму навчання потенційних жертв комп’ютерних злочинів та викриття реальних масштабів комп’ютерних злочинів. Слід заохочувати активну участь жертв у розробці програм профілактики та програм допомоги жертвам, які пропорційні масштабу проблеми</w:t>
                        </w:r>
                      </w:p>
                    </w:txbxContent>
                  </v:textbox>
                </v:roundrect>
                <v:roundrect id="Скругленный прямоугольник 16069" o:spid="_x0000_s1129" style="position:absolute;left:1619;top:9239;width:55340;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" fillcolor="white [3212]" strokecolor="black [3213]" strokeweight="1pt">
                  <v:stroke joinstyle="miter"/>
                  <v:textbox>
                    <w:txbxContent>
                      <w:p w:rsidR="00F8552E" w:rsidRPr="002B7F43" w:rsidRDefault="00F8552E" w:rsidP="00913139">
                        <w:pPr>
                          <w:spacing w:line="360" w:lineRule="auto"/>
                          <w:jc w:val="center"/>
                          <w:rPr>
                            <w:color w:val="000000" w:themeColor="text1"/>
                            <w:lang w:val="uk-UA"/>
                          </w:rPr>
                        </w:pPr>
                        <w:r>
                          <w:rPr>
                            <w:rFonts w:eastAsiaTheme="majorEastAsia"/>
                            <w:color w:val="000000" w:themeColor="text1"/>
                            <w:sz w:val="28"/>
                            <w:szCs w:val="28"/>
                            <w:lang w:val="uk-UA"/>
                          </w:rPr>
                          <w:t xml:space="preserve">2. </w:t>
                        </w:r>
                        <w:r w:rsidRPr="00D725EE">
                          <w:rPr>
                            <w:rFonts w:eastAsiaTheme="majorEastAsia"/>
                            <w:color w:val="000000" w:themeColor="text1"/>
                            <w:sz w:val="28"/>
                            <w:szCs w:val="28"/>
                            <w:lang w:val="uk-UA"/>
                          </w:rPr>
                          <w:t>Співпраця в обміні досвідом та інформацією про законодавство та судові та правоохоронні процедури, що застосовуються до комп’ютерних злочинів</w:t>
                        </w:r>
                      </w:p>
                    </w:txbxContent>
                  </v:textbox>
                </v:roundrect>
              </v:group>
            </w:pict>
          </mc:Fallback>
        </mc:AlternateContent>
      </w:r>
    </w:p>
    <w:p w:rsidR="00913139" w:rsidRDefault="00913139" w:rsidP="00B45564">
      <w:pPr>
        <w:spacing w:line="360" w:lineRule="auto"/>
        <w:ind w:firstLine="709"/>
        <w:contextualSpacing/>
        <w:rPr>
          <w:rFonts w:eastAsiaTheme="majorEastAsia"/>
          <w:color w:val="000000" w:themeColor="text1"/>
          <w:sz w:val="28"/>
          <w:szCs w:val="28"/>
          <w:lang w:val="uk-UA"/>
        </w:rPr>
      </w:pPr>
    </w:p>
    <w:p w:rsidR="00913139" w:rsidRDefault="00913139"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2B7F43" w:rsidRDefault="002B7F43" w:rsidP="00B45564">
      <w:pPr>
        <w:spacing w:line="360" w:lineRule="auto"/>
        <w:ind w:firstLine="709"/>
        <w:contextualSpacing/>
        <w:rPr>
          <w:rFonts w:eastAsiaTheme="majorEastAsia"/>
          <w:color w:val="000000" w:themeColor="text1"/>
          <w:sz w:val="28"/>
          <w:szCs w:val="28"/>
          <w:lang w:val="uk-UA"/>
        </w:rPr>
      </w:pPr>
    </w:p>
    <w:p w:rsidR="00913139" w:rsidRDefault="00913139">
      <w:pPr>
        <w:spacing w:after="160" w:line="259" w:lineRule="auto"/>
        <w:jc w:val="left"/>
        <w:rPr>
          <w:rFonts w:eastAsiaTheme="majorEastAsia"/>
          <w:color w:val="000000" w:themeColor="text1"/>
          <w:sz w:val="28"/>
          <w:szCs w:val="28"/>
          <w:lang w:val="uk-UA"/>
        </w:rPr>
      </w:pPr>
      <w:r>
        <w:rPr>
          <w:rFonts w:eastAsiaTheme="majorEastAsia"/>
          <w:color w:val="000000" w:themeColor="text1"/>
          <w:sz w:val="28"/>
          <w:szCs w:val="28"/>
          <w:lang w:val="uk-UA"/>
        </w:rPr>
        <w:br w:type="page"/>
      </w:r>
    </w:p>
    <w:p w:rsidR="00E72A4D" w:rsidRDefault="009C1435" w:rsidP="00B45564">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w:lastRenderedPageBreak/>
        <mc:AlternateContent>
          <mc:Choice Requires="wpg">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105525" cy="9077325"/>
                <wp:effectExtent l="0" t="0" r="28575" b="28575"/>
                <wp:wrapNone/>
                <wp:docPr id="16140" name="Группа 16140"/>
                <wp:cNvGraphicFramePr/>
                <a:graphic xmlns:a="http://schemas.openxmlformats.org/drawingml/2006/main">
                  <a:graphicData uri="http://schemas.microsoft.com/office/word/2010/wordprocessingGroup">
                    <wpg:wgp>
                      <wpg:cNvGrpSpPr/>
                      <wpg:grpSpPr>
                        <a:xfrm>
                          <a:off x="0" y="0"/>
                          <a:ext cx="6105525" cy="9077325"/>
                          <a:chOff x="0" y="0"/>
                          <a:chExt cx="6105525" cy="9077325"/>
                        </a:xfrm>
                      </wpg:grpSpPr>
                      <wps:wsp>
                        <wps:cNvPr id="16122" name="Скругленный прямоугольник 16122"/>
                        <wps:cNvSpPr/>
                        <wps:spPr>
                          <a:xfrm>
                            <a:off x="0" y="0"/>
                            <a:ext cx="6105525" cy="9077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3" name="Скругленный прямоугольник 16123"/>
                        <wps:cNvSpPr/>
                        <wps:spPr>
                          <a:xfrm>
                            <a:off x="733425" y="504825"/>
                            <a:ext cx="4591050" cy="8572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E72A4D">
                              <w:pPr>
                                <w:jc w:val="center"/>
                                <w:rPr>
                                  <w:b/>
                                  <w:color w:val="000000" w:themeColor="text1"/>
                                  <w:sz w:val="28"/>
                                  <w:szCs w:val="28"/>
                                  <w:lang w:val="uk-UA"/>
                                </w:rPr>
                              </w:pPr>
                              <w:r w:rsidRPr="002B7F43">
                                <w:rPr>
                                  <w:b/>
                                  <w:color w:val="000000" w:themeColor="text1"/>
                                  <w:sz w:val="28"/>
                                  <w:szCs w:val="28"/>
                                  <w:lang w:val="uk-UA"/>
                                </w:rPr>
                                <w:t xml:space="preserve">Стандарти запобігання кіберзлочинам згідно Посібника Комітету ООН з </w:t>
                              </w:r>
                              <w:r w:rsidRPr="002B7F43">
                                <w:rPr>
                                  <w:rStyle w:val="21"/>
                                  <w:rFonts w:eastAsiaTheme="majorEastAsia"/>
                                  <w:b/>
                                  <w:color w:val="000000" w:themeColor="text1"/>
                                  <w:sz w:val="28"/>
                                  <w:szCs w:val="28"/>
                                </w:rPr>
                                <w:t>запобігання кіберзлочинам</w:t>
                              </w:r>
                            </w:p>
                            <w:p w:rsidR="00F8552E" w:rsidRPr="002B7F43" w:rsidRDefault="00F8552E" w:rsidP="00E72A4D">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4" name="Скругленный прямоугольник 16124"/>
                        <wps:cNvSpPr/>
                        <wps:spPr>
                          <a:xfrm>
                            <a:off x="180975" y="3105150"/>
                            <a:ext cx="5705475" cy="17145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D725EE" w:rsidRDefault="00F8552E" w:rsidP="00927DB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8. </w:t>
                              </w:r>
                              <w:r w:rsidRPr="00D725EE">
                                <w:rPr>
                                  <w:rFonts w:eastAsiaTheme="majorEastAsia"/>
                                  <w:color w:val="000000" w:themeColor="text1"/>
                                  <w:sz w:val="28"/>
                                  <w:szCs w:val="28"/>
                                  <w:lang w:val="uk-UA"/>
                                </w:rPr>
                                <w:t>Консульту</w:t>
                              </w:r>
                              <w:r>
                                <w:rPr>
                                  <w:rFonts w:eastAsiaTheme="majorEastAsia"/>
                                  <w:color w:val="000000" w:themeColor="text1"/>
                                  <w:sz w:val="28"/>
                                  <w:szCs w:val="28"/>
                                  <w:lang w:val="uk-UA"/>
                                </w:rPr>
                                <w:t xml:space="preserve">вання </w:t>
                              </w:r>
                              <w:r w:rsidRPr="00D725EE">
                                <w:rPr>
                                  <w:rFonts w:eastAsiaTheme="majorEastAsia"/>
                                  <w:color w:val="000000" w:themeColor="text1"/>
                                  <w:sz w:val="28"/>
                                  <w:szCs w:val="28"/>
                                  <w:lang w:val="uk-UA"/>
                                </w:rPr>
                                <w:t>з групами в інших країнах та з метою не відставати від досягнень сучасних комп’ютерних злочинів, консолід</w:t>
                              </w:r>
                              <w:r>
                                <w:rPr>
                                  <w:rFonts w:eastAsiaTheme="majorEastAsia"/>
                                  <w:color w:val="000000" w:themeColor="text1"/>
                                  <w:sz w:val="28"/>
                                  <w:szCs w:val="28"/>
                                  <w:lang w:val="uk-UA"/>
                                </w:rPr>
                                <w:t>ація</w:t>
                              </w:r>
                              <w:r w:rsidRPr="00D725EE">
                                <w:rPr>
                                  <w:rFonts w:eastAsiaTheme="majorEastAsia"/>
                                  <w:color w:val="000000" w:themeColor="text1"/>
                                  <w:sz w:val="28"/>
                                  <w:szCs w:val="28"/>
                                  <w:lang w:val="uk-UA"/>
                                </w:rPr>
                                <w:t xml:space="preserve"> та сприя</w:t>
                              </w:r>
                              <w:r>
                                <w:rPr>
                                  <w:rFonts w:eastAsiaTheme="majorEastAsia"/>
                                  <w:color w:val="000000" w:themeColor="text1"/>
                                  <w:sz w:val="28"/>
                                  <w:szCs w:val="28"/>
                                  <w:lang w:val="uk-UA"/>
                                </w:rPr>
                                <w:t>ння</w:t>
                              </w:r>
                              <w:r w:rsidRPr="00D725EE">
                                <w:rPr>
                                  <w:rFonts w:eastAsiaTheme="majorEastAsia"/>
                                  <w:color w:val="000000" w:themeColor="text1"/>
                                  <w:sz w:val="28"/>
                                  <w:szCs w:val="28"/>
                                  <w:lang w:val="uk-UA"/>
                                </w:rPr>
                                <w:t xml:space="preserve"> зусиллям правоохоронних органів, включаючи розробку та навчання інноваційним методам для слідчого та прокурорського персоналу</w:t>
                              </w:r>
                            </w:p>
                            <w:p w:rsidR="00F8552E" w:rsidRPr="002B7F43" w:rsidRDefault="00F8552E" w:rsidP="00E72A4D">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5" name="Скругленный прямоугольник 16125"/>
                        <wps:cNvSpPr/>
                        <wps:spPr>
                          <a:xfrm>
                            <a:off x="247650" y="5181600"/>
                            <a:ext cx="5610225" cy="7524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E72A4D" w:rsidRDefault="00F8552E" w:rsidP="00927DB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9</w:t>
                              </w:r>
                              <w:r w:rsidRPr="00E72A4D">
                                <w:rPr>
                                  <w:rFonts w:eastAsiaTheme="majorEastAsia"/>
                                  <w:color w:val="000000" w:themeColor="text1"/>
                                  <w:sz w:val="28"/>
                                  <w:szCs w:val="28"/>
                                  <w:lang w:val="uk-UA"/>
                                </w:rPr>
                                <w:t xml:space="preserve">. </w:t>
                              </w:r>
                              <w:r w:rsidRPr="00D725EE">
                                <w:rPr>
                                  <w:rFonts w:eastAsiaTheme="majorEastAsia"/>
                                  <w:color w:val="000000" w:themeColor="text1"/>
                                  <w:sz w:val="28"/>
                                  <w:szCs w:val="28"/>
                                  <w:lang w:val="uk-UA"/>
                                </w:rPr>
                                <w:t>Впровадження добровільних заходів безпеки користувачами комп’ютерів у приватному секторі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6" name="Скругленный прямоугольник 16126"/>
                        <wps:cNvSpPr/>
                        <wps:spPr>
                          <a:xfrm>
                            <a:off x="238125" y="6267450"/>
                            <a:ext cx="5657850" cy="7334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E72A4D" w:rsidRDefault="00F8552E" w:rsidP="00927DB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10. </w:t>
                              </w:r>
                              <w:r w:rsidRPr="00D725EE">
                                <w:rPr>
                                  <w:rFonts w:eastAsiaTheme="majorEastAsia"/>
                                  <w:color w:val="000000" w:themeColor="text1"/>
                                  <w:sz w:val="28"/>
                                  <w:szCs w:val="28"/>
                                  <w:lang w:val="uk-UA"/>
                                </w:rPr>
                                <w:t>Введення обов’язкових заходів безпеки в певних делікатних секторах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8" name="Скругленный прямоугольник 16128"/>
                        <wps:cNvSpPr/>
                        <wps:spPr>
                          <a:xfrm>
                            <a:off x="152400" y="1590675"/>
                            <a:ext cx="5772150" cy="1066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D725EE" w:rsidRDefault="00F8552E" w:rsidP="00927DB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7. </w:t>
                              </w:r>
                              <w:r w:rsidRPr="00D725EE">
                                <w:rPr>
                                  <w:rFonts w:eastAsiaTheme="majorEastAsia"/>
                                  <w:color w:val="000000" w:themeColor="text1"/>
                                  <w:sz w:val="28"/>
                                  <w:szCs w:val="28"/>
                                  <w:lang w:val="uk-UA"/>
                                </w:rPr>
                                <w:t>З огляду на міжнародний характер обробки даних та інформаційних технологій, розподіл стандартів безпеки та процедурних методів між усіма галузями галузі, як на національному, так і на міжнародному рівні</w:t>
                              </w:r>
                            </w:p>
                            <w:p w:rsidR="00F8552E" w:rsidRPr="002B7F43" w:rsidRDefault="00F8552E" w:rsidP="009A7263">
                              <w:pPr>
                                <w:spacing w:line="360" w:lineRule="auto"/>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7" name="Скругленный прямоугольник 16127"/>
                        <wps:cNvSpPr/>
                        <wps:spPr>
                          <a:xfrm>
                            <a:off x="247650" y="7343775"/>
                            <a:ext cx="5638800" cy="838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A7263">
                              <w:pPr>
                                <w:spacing w:line="360" w:lineRule="auto"/>
                                <w:contextualSpacing/>
                                <w:rPr>
                                  <w:color w:val="000000" w:themeColor="text1"/>
                                  <w:lang w:val="uk-UA"/>
                                </w:rPr>
                              </w:pPr>
                              <w:r>
                                <w:rPr>
                                  <w:rFonts w:eastAsiaTheme="majorEastAsia"/>
                                  <w:color w:val="000000" w:themeColor="text1"/>
                                  <w:sz w:val="28"/>
                                  <w:szCs w:val="28"/>
                                  <w:lang w:val="uk-UA"/>
                                </w:rPr>
                                <w:t xml:space="preserve">11. </w:t>
                              </w:r>
                              <w:r w:rsidRPr="00D725EE">
                                <w:rPr>
                                  <w:rFonts w:eastAsiaTheme="majorEastAsia"/>
                                  <w:color w:val="000000" w:themeColor="text1"/>
                                  <w:sz w:val="28"/>
                                  <w:szCs w:val="28"/>
                                  <w:lang w:val="uk-UA"/>
                                </w:rPr>
                                <w:t>Заохочення створення та імплементації національного законодавства, політики та керівних принципів комп’ютерної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140" o:spid="_x0000_s1130" style="position:absolute;left:0;text-align:left;margin-left:-.3pt;margin-top:-14.7pt;width:480.75pt;height:714.75pt;z-index:251669504" coordsize="61055,9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">
                <v:roundrect id="Скругленный прямоугольник 16122" o:spid="_x0000_s1131" style="position:absolute;width:61055;height:90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" fillcolor="white [3212]" strokecolor="black [3213]" strokeweight="1pt">
                  <v:stroke joinstyle="miter"/>
                </v:roundrect>
                <v:roundrect id="Скругленный прямоугольник 16123" o:spid="_x0000_s1132" style="position:absolute;left:7334;top:5048;width:45910;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" fillcolor="white [3212]" strokecolor="black [3213]" strokeweight="1pt">
                  <v:stroke joinstyle="miter"/>
                  <v:textbox>
                    <w:txbxContent>
                      <w:p w:rsidR="00F8552E" w:rsidRPr="002B7F43" w:rsidRDefault="00F8552E" w:rsidP="00E72A4D">
                        <w:pPr>
                          <w:jc w:val="center"/>
                          <w:rPr>
                            <w:b/>
                            <w:color w:val="000000" w:themeColor="text1"/>
                            <w:sz w:val="28"/>
                            <w:szCs w:val="28"/>
                            <w:lang w:val="uk-UA"/>
                          </w:rPr>
                        </w:pPr>
                        <w:r w:rsidRPr="002B7F43">
                          <w:rPr>
                            <w:b/>
                            <w:color w:val="000000" w:themeColor="text1"/>
                            <w:sz w:val="28"/>
                            <w:szCs w:val="28"/>
                            <w:lang w:val="uk-UA"/>
                          </w:rPr>
                          <w:t xml:space="preserve">Стандарти запобігання кіберзлочинам згідно Посібника Комітету ООН з </w:t>
                        </w:r>
                        <w:r w:rsidRPr="002B7F43">
                          <w:rPr>
                            <w:rStyle w:val="21"/>
                            <w:rFonts w:eastAsiaTheme="majorEastAsia"/>
                            <w:b/>
                            <w:color w:val="000000" w:themeColor="text1"/>
                            <w:sz w:val="28"/>
                            <w:szCs w:val="28"/>
                          </w:rPr>
                          <w:t>запобігання кіберзлочинам</w:t>
                        </w:r>
                      </w:p>
                      <w:p w:rsidR="00F8552E" w:rsidRPr="002B7F43" w:rsidRDefault="00F8552E" w:rsidP="00E72A4D">
                        <w:pPr>
                          <w:jc w:val="center"/>
                          <w:rPr>
                            <w:color w:val="000000" w:themeColor="text1"/>
                            <w:lang w:val="uk-UA"/>
                          </w:rPr>
                        </w:pPr>
                      </w:p>
                    </w:txbxContent>
                  </v:textbox>
                </v:roundrect>
                <v:roundrect id="Скругленный прямоугольник 16124" o:spid="_x0000_s1133" style="position:absolute;left:1809;top:31051;width:57055;height:17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" fillcolor="white [3212]" strokecolor="black [3213]" strokeweight="1pt">
                  <v:stroke joinstyle="miter"/>
                  <v:textbox>
                    <w:txbxContent>
                      <w:p w:rsidR="00F8552E" w:rsidRPr="00D725EE" w:rsidRDefault="00F8552E" w:rsidP="00927DB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8. </w:t>
                        </w:r>
                        <w:r w:rsidRPr="00D725EE">
                          <w:rPr>
                            <w:rFonts w:eastAsiaTheme="majorEastAsia"/>
                            <w:color w:val="000000" w:themeColor="text1"/>
                            <w:sz w:val="28"/>
                            <w:szCs w:val="28"/>
                            <w:lang w:val="uk-UA"/>
                          </w:rPr>
                          <w:t>Консульту</w:t>
                        </w:r>
                        <w:r>
                          <w:rPr>
                            <w:rFonts w:eastAsiaTheme="majorEastAsia"/>
                            <w:color w:val="000000" w:themeColor="text1"/>
                            <w:sz w:val="28"/>
                            <w:szCs w:val="28"/>
                            <w:lang w:val="uk-UA"/>
                          </w:rPr>
                          <w:t xml:space="preserve">вання </w:t>
                        </w:r>
                        <w:r w:rsidRPr="00D725EE">
                          <w:rPr>
                            <w:rFonts w:eastAsiaTheme="majorEastAsia"/>
                            <w:color w:val="000000" w:themeColor="text1"/>
                            <w:sz w:val="28"/>
                            <w:szCs w:val="28"/>
                            <w:lang w:val="uk-UA"/>
                          </w:rPr>
                          <w:t>з групами в інших країнах та з метою не відставати від досягнень сучасних комп’ютерних злочинів, консолід</w:t>
                        </w:r>
                        <w:r>
                          <w:rPr>
                            <w:rFonts w:eastAsiaTheme="majorEastAsia"/>
                            <w:color w:val="000000" w:themeColor="text1"/>
                            <w:sz w:val="28"/>
                            <w:szCs w:val="28"/>
                            <w:lang w:val="uk-UA"/>
                          </w:rPr>
                          <w:t>ація</w:t>
                        </w:r>
                        <w:r w:rsidRPr="00D725EE">
                          <w:rPr>
                            <w:rFonts w:eastAsiaTheme="majorEastAsia"/>
                            <w:color w:val="000000" w:themeColor="text1"/>
                            <w:sz w:val="28"/>
                            <w:szCs w:val="28"/>
                            <w:lang w:val="uk-UA"/>
                          </w:rPr>
                          <w:t xml:space="preserve"> та сприя</w:t>
                        </w:r>
                        <w:r>
                          <w:rPr>
                            <w:rFonts w:eastAsiaTheme="majorEastAsia"/>
                            <w:color w:val="000000" w:themeColor="text1"/>
                            <w:sz w:val="28"/>
                            <w:szCs w:val="28"/>
                            <w:lang w:val="uk-UA"/>
                          </w:rPr>
                          <w:t>ння</w:t>
                        </w:r>
                        <w:r w:rsidRPr="00D725EE">
                          <w:rPr>
                            <w:rFonts w:eastAsiaTheme="majorEastAsia"/>
                            <w:color w:val="000000" w:themeColor="text1"/>
                            <w:sz w:val="28"/>
                            <w:szCs w:val="28"/>
                            <w:lang w:val="uk-UA"/>
                          </w:rPr>
                          <w:t xml:space="preserve"> зусиллям правоохоронних органів, включаючи розробку та навчання інноваційним методам для слідчого та прокурорського персоналу</w:t>
                        </w:r>
                      </w:p>
                      <w:p w:rsidR="00F8552E" w:rsidRPr="002B7F43" w:rsidRDefault="00F8552E" w:rsidP="00E72A4D">
                        <w:pPr>
                          <w:jc w:val="center"/>
                          <w:rPr>
                            <w:color w:val="000000" w:themeColor="text1"/>
                            <w:lang w:val="uk-UA"/>
                          </w:rPr>
                        </w:pPr>
                      </w:p>
                    </w:txbxContent>
                  </v:textbox>
                </v:roundrect>
                <v:roundrect id="Скругленный прямоугольник 16125" o:spid="_x0000_s1134" style="position:absolute;left:2476;top:51816;width:56102;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" fillcolor="white [3212]" strokecolor="black [3213]" strokeweight="1pt">
                  <v:stroke joinstyle="miter"/>
                  <v:textbox>
                    <w:txbxContent>
                      <w:p w:rsidR="00F8552E" w:rsidRPr="00E72A4D" w:rsidRDefault="00F8552E" w:rsidP="00927DB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9</w:t>
                        </w:r>
                        <w:r w:rsidRPr="00E72A4D">
                          <w:rPr>
                            <w:rFonts w:eastAsiaTheme="majorEastAsia"/>
                            <w:color w:val="000000" w:themeColor="text1"/>
                            <w:sz w:val="28"/>
                            <w:szCs w:val="28"/>
                            <w:lang w:val="uk-UA"/>
                          </w:rPr>
                          <w:t xml:space="preserve">. </w:t>
                        </w:r>
                        <w:r w:rsidRPr="00D725EE">
                          <w:rPr>
                            <w:rFonts w:eastAsiaTheme="majorEastAsia"/>
                            <w:color w:val="000000" w:themeColor="text1"/>
                            <w:sz w:val="28"/>
                            <w:szCs w:val="28"/>
                            <w:lang w:val="uk-UA"/>
                          </w:rPr>
                          <w:t>Впровадження добровільних заходів безпеки користувачами комп’ютерів у приватному секторі</w:t>
                        </w:r>
                      </w:p>
                    </w:txbxContent>
                  </v:textbox>
                </v:roundrect>
                <v:roundrect id="Скругленный прямоугольник 16126" o:spid="_x0000_s1135" style="position:absolute;left:2381;top:62674;width:56578;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" fillcolor="white [3212]" strokecolor="black [3213]" strokeweight="1pt">
                  <v:stroke joinstyle="miter"/>
                  <v:textbox>
                    <w:txbxContent>
                      <w:p w:rsidR="00F8552E" w:rsidRPr="00E72A4D" w:rsidRDefault="00F8552E" w:rsidP="00927DB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10. </w:t>
                        </w:r>
                        <w:r w:rsidRPr="00D725EE">
                          <w:rPr>
                            <w:rFonts w:eastAsiaTheme="majorEastAsia"/>
                            <w:color w:val="000000" w:themeColor="text1"/>
                            <w:sz w:val="28"/>
                            <w:szCs w:val="28"/>
                            <w:lang w:val="uk-UA"/>
                          </w:rPr>
                          <w:t>Введення обов’язкових заходів безпеки в певних делікатних секторах</w:t>
                        </w:r>
                      </w:p>
                    </w:txbxContent>
                  </v:textbox>
                </v:roundrect>
                <v:roundrect id="Скругленный прямоугольник 16128" o:spid="_x0000_s1136" style="position:absolute;left:1524;top:15906;width:57721;height:10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" fillcolor="white [3212]" strokecolor="black [3213]" strokeweight="1pt">
                  <v:stroke joinstyle="miter"/>
                  <v:textbox>
                    <w:txbxContent>
                      <w:p w:rsidR="00F8552E" w:rsidRPr="00D725EE" w:rsidRDefault="00F8552E" w:rsidP="00927DB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7. </w:t>
                        </w:r>
                        <w:r w:rsidRPr="00D725EE">
                          <w:rPr>
                            <w:rFonts w:eastAsiaTheme="majorEastAsia"/>
                            <w:color w:val="000000" w:themeColor="text1"/>
                            <w:sz w:val="28"/>
                            <w:szCs w:val="28"/>
                            <w:lang w:val="uk-UA"/>
                          </w:rPr>
                          <w:t>З огляду на міжнародний характер обробки даних та інформаційних технологій, розподіл стандартів безпеки та процедурних методів між усіма галузями галузі, як на національному, так і на міжнародному рівні</w:t>
                        </w:r>
                      </w:p>
                      <w:p w:rsidR="00F8552E" w:rsidRPr="002B7F43" w:rsidRDefault="00F8552E" w:rsidP="009A7263">
                        <w:pPr>
                          <w:spacing w:line="360" w:lineRule="auto"/>
                          <w:rPr>
                            <w:color w:val="000000" w:themeColor="text1"/>
                            <w:lang w:val="uk-UA"/>
                          </w:rPr>
                        </w:pPr>
                      </w:p>
                    </w:txbxContent>
                  </v:textbox>
                </v:roundrect>
                <v:roundrect id="Скругленный прямоугольник 16127" o:spid="_x0000_s1137" style="position:absolute;left:2476;top:73437;width:56388;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" fillcolor="white [3212]" strokecolor="black [3213]" strokeweight="1pt">
                  <v:stroke joinstyle="miter"/>
                  <v:textbox>
                    <w:txbxContent>
                      <w:p w:rsidR="00F8552E" w:rsidRPr="002B7F43" w:rsidRDefault="00F8552E" w:rsidP="009A7263">
                        <w:pPr>
                          <w:spacing w:line="360" w:lineRule="auto"/>
                          <w:contextualSpacing/>
                          <w:rPr>
                            <w:color w:val="000000" w:themeColor="text1"/>
                            <w:lang w:val="uk-UA"/>
                          </w:rPr>
                        </w:pPr>
                        <w:r>
                          <w:rPr>
                            <w:rFonts w:eastAsiaTheme="majorEastAsia"/>
                            <w:color w:val="000000" w:themeColor="text1"/>
                            <w:sz w:val="28"/>
                            <w:szCs w:val="28"/>
                            <w:lang w:val="uk-UA"/>
                          </w:rPr>
                          <w:t xml:space="preserve">11. </w:t>
                        </w:r>
                        <w:r w:rsidRPr="00D725EE">
                          <w:rPr>
                            <w:rFonts w:eastAsiaTheme="majorEastAsia"/>
                            <w:color w:val="000000" w:themeColor="text1"/>
                            <w:sz w:val="28"/>
                            <w:szCs w:val="28"/>
                            <w:lang w:val="uk-UA"/>
                          </w:rPr>
                          <w:t>Заохочення створення та імплементації національного законодавства, політики та керівних принципів комп’ютерної безпеки</w:t>
                        </w:r>
                      </w:p>
                    </w:txbxContent>
                  </v:textbox>
                </v:roundrect>
              </v:group>
            </w:pict>
          </mc:Fallback>
        </mc:AlternateContent>
      </w:r>
    </w:p>
    <w:p w:rsidR="00E72A4D" w:rsidRDefault="00E72A4D" w:rsidP="00B45564">
      <w:pPr>
        <w:spacing w:line="360" w:lineRule="auto"/>
        <w:ind w:firstLine="709"/>
        <w:contextualSpacing/>
        <w:rPr>
          <w:rFonts w:eastAsiaTheme="majorEastAsia"/>
          <w:color w:val="000000" w:themeColor="text1"/>
          <w:sz w:val="28"/>
          <w:szCs w:val="28"/>
          <w:lang w:val="uk-UA"/>
        </w:rPr>
      </w:pPr>
    </w:p>
    <w:p w:rsidR="00E72A4D" w:rsidRDefault="00E72A4D" w:rsidP="00B45564">
      <w:pPr>
        <w:spacing w:line="360" w:lineRule="auto"/>
        <w:ind w:firstLine="709"/>
        <w:contextualSpacing/>
        <w:rPr>
          <w:rFonts w:eastAsiaTheme="majorEastAsia"/>
          <w:color w:val="000000" w:themeColor="text1"/>
          <w:sz w:val="28"/>
          <w:szCs w:val="28"/>
          <w:lang w:val="uk-UA"/>
        </w:rPr>
      </w:pPr>
    </w:p>
    <w:p w:rsidR="00E72A4D" w:rsidRDefault="00E72A4D" w:rsidP="00B45564">
      <w:pPr>
        <w:spacing w:line="360" w:lineRule="auto"/>
        <w:ind w:firstLine="709"/>
        <w:contextualSpacing/>
        <w:rPr>
          <w:rFonts w:eastAsiaTheme="majorEastAsia"/>
          <w:color w:val="000000" w:themeColor="text1"/>
          <w:sz w:val="28"/>
          <w:szCs w:val="28"/>
          <w:lang w:val="uk-UA"/>
        </w:rPr>
      </w:pPr>
    </w:p>
    <w:p w:rsidR="00E72A4D" w:rsidRDefault="00E72A4D" w:rsidP="00B45564">
      <w:pPr>
        <w:spacing w:line="360" w:lineRule="auto"/>
        <w:ind w:firstLine="709"/>
        <w:contextualSpacing/>
        <w:rPr>
          <w:rFonts w:eastAsiaTheme="majorEastAsia"/>
          <w:color w:val="000000" w:themeColor="text1"/>
          <w:sz w:val="28"/>
          <w:szCs w:val="28"/>
          <w:lang w:val="uk-UA"/>
        </w:rPr>
      </w:pPr>
    </w:p>
    <w:p w:rsidR="00E72A4D" w:rsidRDefault="00E72A4D">
      <w:pPr>
        <w:spacing w:after="160" w:line="259" w:lineRule="auto"/>
        <w:jc w:val="left"/>
        <w:rPr>
          <w:rFonts w:eastAsiaTheme="majorEastAsia"/>
          <w:color w:val="000000" w:themeColor="text1"/>
          <w:sz w:val="28"/>
          <w:szCs w:val="28"/>
          <w:lang w:val="uk-UA"/>
        </w:rPr>
      </w:pPr>
      <w:r>
        <w:rPr>
          <w:rFonts w:eastAsiaTheme="majorEastAsia"/>
          <w:color w:val="000000" w:themeColor="text1"/>
          <w:sz w:val="28"/>
          <w:szCs w:val="28"/>
          <w:lang w:val="uk-UA"/>
        </w:rPr>
        <w:br w:type="page"/>
      </w:r>
    </w:p>
    <w:p w:rsidR="00927DB5" w:rsidRDefault="009C1435" w:rsidP="00D725EE">
      <w:pPr>
        <w:spacing w:line="360" w:lineRule="auto"/>
        <w:ind w:firstLine="709"/>
        <w:contextualSpacing/>
        <w:rPr>
          <w:rFonts w:eastAsiaTheme="majorEastAsia"/>
          <w:color w:val="000000" w:themeColor="text1"/>
          <w:sz w:val="28"/>
          <w:szCs w:val="28"/>
          <w:lang w:val="uk-UA"/>
        </w:rPr>
      </w:pPr>
      <w:r>
        <w:rPr>
          <w:rFonts w:eastAsiaTheme="majorEastAsia"/>
          <w:noProof/>
          <w:color w:val="000000" w:themeColor="text1"/>
          <w:sz w:val="28"/>
          <w:szCs w:val="28"/>
        </w:rPr>
        <w:lastRenderedPageBreak/>
        <mc:AlternateContent>
          <mc:Choice Requires="wpg">
            <w:drawing>
              <wp:anchor distT="0" distB="0" distL="114300" distR="114300" simplePos="0" relativeHeight="251671552" behindDoc="0" locked="0" layoutInCell="1" allowOverlap="1">
                <wp:simplePos x="0" y="0"/>
                <wp:positionH relativeFrom="column">
                  <wp:posOffset>139065</wp:posOffset>
                </wp:positionH>
                <wp:positionV relativeFrom="paragraph">
                  <wp:posOffset>80010</wp:posOffset>
                </wp:positionV>
                <wp:extent cx="5562600" cy="9048750"/>
                <wp:effectExtent l="0" t="0" r="19050" b="19050"/>
                <wp:wrapNone/>
                <wp:docPr id="16141" name="Группа 16141"/>
                <wp:cNvGraphicFramePr/>
                <a:graphic xmlns:a="http://schemas.openxmlformats.org/drawingml/2006/main">
                  <a:graphicData uri="http://schemas.microsoft.com/office/word/2010/wordprocessingGroup">
                    <wpg:wgp>
                      <wpg:cNvGrpSpPr/>
                      <wpg:grpSpPr>
                        <a:xfrm>
                          <a:off x="0" y="0"/>
                          <a:ext cx="5562600" cy="9048750"/>
                          <a:chOff x="0" y="0"/>
                          <a:chExt cx="5562600" cy="9048750"/>
                        </a:xfrm>
                      </wpg:grpSpPr>
                      <wps:wsp>
                        <wps:cNvPr id="16134" name="Скругленный прямоугольник 16134"/>
                        <wps:cNvSpPr/>
                        <wps:spPr>
                          <a:xfrm>
                            <a:off x="457200" y="0"/>
                            <a:ext cx="4591050" cy="8191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27DB5">
                              <w:pPr>
                                <w:jc w:val="center"/>
                                <w:rPr>
                                  <w:b/>
                                  <w:color w:val="000000" w:themeColor="text1"/>
                                  <w:sz w:val="28"/>
                                  <w:szCs w:val="28"/>
                                  <w:lang w:val="uk-UA"/>
                                </w:rPr>
                              </w:pPr>
                              <w:r w:rsidRPr="002B7F43">
                                <w:rPr>
                                  <w:b/>
                                  <w:color w:val="000000" w:themeColor="text1"/>
                                  <w:sz w:val="28"/>
                                  <w:szCs w:val="28"/>
                                  <w:lang w:val="uk-UA"/>
                                </w:rPr>
                                <w:t xml:space="preserve">Стандарти запобігання кіберзлочинам згідно Посібника Комітету ООН з </w:t>
                              </w:r>
                              <w:r w:rsidRPr="002B7F43">
                                <w:rPr>
                                  <w:rStyle w:val="21"/>
                                  <w:rFonts w:eastAsiaTheme="majorEastAsia"/>
                                  <w:b/>
                                  <w:color w:val="000000" w:themeColor="text1"/>
                                  <w:sz w:val="28"/>
                                  <w:szCs w:val="28"/>
                                </w:rPr>
                                <w:t>запобігання кіберзлочинам</w:t>
                              </w:r>
                            </w:p>
                            <w:p w:rsidR="00F8552E" w:rsidRPr="002B7F43" w:rsidRDefault="00F8552E" w:rsidP="00927DB5">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5" name="Скругленный прямоугольник 16135"/>
                        <wps:cNvSpPr/>
                        <wps:spPr>
                          <a:xfrm>
                            <a:off x="28575" y="3819525"/>
                            <a:ext cx="5534025" cy="11239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27DB5">
                              <w:pPr>
                                <w:jc w:val="center"/>
                                <w:rPr>
                                  <w:color w:val="000000" w:themeColor="text1"/>
                                  <w:lang w:val="uk-UA"/>
                                </w:rPr>
                              </w:pPr>
                              <w:r>
                                <w:rPr>
                                  <w:rFonts w:eastAsiaTheme="majorEastAsia"/>
                                  <w:color w:val="000000" w:themeColor="text1"/>
                                  <w:sz w:val="28"/>
                                  <w:szCs w:val="28"/>
                                  <w:lang w:val="uk-UA"/>
                                </w:rPr>
                                <w:t xml:space="preserve">15. </w:t>
                              </w:r>
                              <w:r w:rsidRPr="00D725EE">
                                <w:rPr>
                                  <w:rFonts w:eastAsiaTheme="majorEastAsia"/>
                                  <w:color w:val="000000" w:themeColor="text1"/>
                                  <w:sz w:val="28"/>
                                  <w:szCs w:val="28"/>
                                  <w:lang w:val="uk-UA"/>
                                </w:rPr>
                                <w:t>Розробка професійних стандартів у галузі обробки даних, включаючи можливість застосування дисциплінарних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6" name="Скругленный прямоугольник 16136"/>
                        <wps:cNvSpPr/>
                        <wps:spPr>
                          <a:xfrm>
                            <a:off x="19050" y="5200650"/>
                            <a:ext cx="5505450" cy="1438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E72A4D" w:rsidRDefault="00F8552E" w:rsidP="009C1435">
                              <w:pPr>
                                <w:spacing w:line="360" w:lineRule="auto"/>
                                <w:contextualSpacing/>
                                <w:jc w:val="center"/>
                                <w:rPr>
                                  <w:rFonts w:eastAsiaTheme="majorEastAsia"/>
                                  <w:color w:val="000000" w:themeColor="text1"/>
                                  <w:sz w:val="28"/>
                                  <w:szCs w:val="28"/>
                                  <w:lang w:val="uk-UA"/>
                                </w:rPr>
                              </w:pPr>
                              <w:r>
                                <w:rPr>
                                  <w:rFonts w:eastAsiaTheme="majorEastAsia"/>
                                  <w:color w:val="000000" w:themeColor="text1"/>
                                  <w:sz w:val="28"/>
                                  <w:szCs w:val="28"/>
                                  <w:lang w:val="uk-UA"/>
                                </w:rPr>
                                <w:t xml:space="preserve">16. </w:t>
                              </w:r>
                              <w:r w:rsidRPr="00D725EE">
                                <w:rPr>
                                  <w:rFonts w:eastAsiaTheme="majorEastAsia"/>
                                  <w:color w:val="000000" w:themeColor="text1"/>
                                  <w:sz w:val="28"/>
                                  <w:szCs w:val="28"/>
                                  <w:lang w:val="uk-UA"/>
                                </w:rPr>
                                <w:t>Навчання громадськості щодо поширеності комп’ютерної злочинності та необхідності пропаганди комп’ютерної етики, стандартів та заходів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7" name="Скругленный прямоугольник 16137"/>
                        <wps:cNvSpPr/>
                        <wps:spPr>
                          <a:xfrm>
                            <a:off x="76200" y="6838950"/>
                            <a:ext cx="5448300" cy="91439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E72A4D" w:rsidRDefault="00F8552E" w:rsidP="009C143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17. </w:t>
                              </w:r>
                              <w:r w:rsidRPr="00D725EE">
                                <w:rPr>
                                  <w:rFonts w:eastAsiaTheme="majorEastAsia"/>
                                  <w:color w:val="000000" w:themeColor="text1"/>
                                  <w:sz w:val="28"/>
                                  <w:szCs w:val="28"/>
                                  <w:lang w:val="uk-UA"/>
                                </w:rPr>
                                <w:t>Сприяння співпраці жертв у повідомленні про комп’ютерні злочини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8" name="Скругленный прямоугольник 16138"/>
                        <wps:cNvSpPr/>
                        <wps:spPr>
                          <a:xfrm>
                            <a:off x="133350" y="8067675"/>
                            <a:ext cx="5362575" cy="9810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27DB5">
                              <w:pPr>
                                <w:spacing w:line="360" w:lineRule="auto"/>
                                <w:contextualSpacing/>
                                <w:jc w:val="center"/>
                                <w:rPr>
                                  <w:color w:val="000000" w:themeColor="text1"/>
                                  <w:lang w:val="uk-UA"/>
                                </w:rPr>
                              </w:pPr>
                              <w:r>
                                <w:rPr>
                                  <w:rFonts w:eastAsiaTheme="majorEastAsia"/>
                                  <w:color w:val="000000" w:themeColor="text1"/>
                                  <w:sz w:val="28"/>
                                  <w:szCs w:val="28"/>
                                  <w:lang w:val="uk-UA"/>
                                </w:rPr>
                                <w:t xml:space="preserve">18. </w:t>
                              </w:r>
                              <w:r w:rsidRPr="00D725EE">
                                <w:rPr>
                                  <w:rFonts w:eastAsiaTheme="majorEastAsia"/>
                                  <w:color w:val="000000" w:themeColor="text1"/>
                                  <w:sz w:val="28"/>
                                  <w:szCs w:val="28"/>
                                  <w:lang w:val="uk-UA"/>
                                </w:rPr>
                                <w:t>Навчання та виховання персоналу у слідчій, прокурорській та судовій системах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9" name="Скругленный прямоугольник 16139"/>
                        <wps:cNvSpPr/>
                        <wps:spPr>
                          <a:xfrm>
                            <a:off x="0" y="2609850"/>
                            <a:ext cx="5534025" cy="10287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27DB5">
                              <w:pPr>
                                <w:spacing w:line="360" w:lineRule="auto"/>
                                <w:jc w:val="center"/>
                                <w:rPr>
                                  <w:color w:val="000000" w:themeColor="text1"/>
                                  <w:lang w:val="uk-UA"/>
                                </w:rPr>
                              </w:pPr>
                              <w:r>
                                <w:rPr>
                                  <w:rFonts w:eastAsiaTheme="majorEastAsia"/>
                                  <w:color w:val="000000" w:themeColor="text1"/>
                                  <w:sz w:val="28"/>
                                  <w:szCs w:val="28"/>
                                  <w:lang w:val="uk-UA"/>
                                </w:rPr>
                                <w:t xml:space="preserve">14. </w:t>
                              </w:r>
                              <w:r w:rsidRPr="00D725EE">
                                <w:rPr>
                                  <w:rFonts w:eastAsiaTheme="majorEastAsia"/>
                                  <w:color w:val="000000" w:themeColor="text1"/>
                                  <w:sz w:val="28"/>
                                  <w:szCs w:val="28"/>
                                  <w:lang w:val="uk-UA"/>
                                </w:rPr>
                                <w:t>Розвиток та просування комп’ютерної етики у всіх секторах суспільства, але особливо в освітніх закладах та професійних товариствах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1" name="Скругленный прямоугольник 16131"/>
                        <wps:cNvSpPr/>
                        <wps:spPr>
                          <a:xfrm>
                            <a:off x="28575" y="1771650"/>
                            <a:ext cx="5467350" cy="7334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C1435">
                              <w:pPr>
                                <w:spacing w:line="360" w:lineRule="auto"/>
                                <w:contextualSpacing/>
                                <w:jc w:val="center"/>
                                <w:rPr>
                                  <w:color w:val="000000" w:themeColor="text1"/>
                                  <w:lang w:val="uk-UA"/>
                                </w:rPr>
                              </w:pPr>
                              <w:r>
                                <w:rPr>
                                  <w:rFonts w:eastAsiaTheme="majorEastAsia"/>
                                  <w:color w:val="000000" w:themeColor="text1"/>
                                  <w:sz w:val="28"/>
                                  <w:szCs w:val="28"/>
                                  <w:lang w:val="uk-UA"/>
                                </w:rPr>
                                <w:t xml:space="preserve">13. </w:t>
                              </w:r>
                              <w:r w:rsidRPr="00D725EE">
                                <w:rPr>
                                  <w:rFonts w:eastAsiaTheme="majorEastAsia"/>
                                  <w:color w:val="000000" w:themeColor="text1"/>
                                  <w:sz w:val="28"/>
                                  <w:szCs w:val="28"/>
                                  <w:lang w:val="uk-UA"/>
                                </w:rPr>
                                <w:t>Включення та сприяння використанню заходів безпеки в галузі інформаційних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0" name="Скругленный прямоугольник 16130"/>
                        <wps:cNvSpPr/>
                        <wps:spPr>
                          <a:xfrm>
                            <a:off x="85725" y="923925"/>
                            <a:ext cx="5429250" cy="7334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2B7F43" w:rsidRDefault="00F8552E" w:rsidP="009C1435">
                              <w:pPr>
                                <w:spacing w:line="360" w:lineRule="auto"/>
                                <w:contextualSpacing/>
                                <w:rPr>
                                  <w:color w:val="000000" w:themeColor="text1"/>
                                  <w:lang w:val="uk-UA"/>
                                </w:rPr>
                              </w:pPr>
                              <w:r>
                                <w:rPr>
                                  <w:rFonts w:eastAsiaTheme="majorEastAsia"/>
                                  <w:color w:val="000000" w:themeColor="text1"/>
                                  <w:sz w:val="28"/>
                                  <w:szCs w:val="28"/>
                                  <w:lang w:val="uk-UA"/>
                                </w:rPr>
                                <w:t xml:space="preserve">12. </w:t>
                              </w:r>
                              <w:r w:rsidRPr="00D725EE">
                                <w:rPr>
                                  <w:rFonts w:eastAsiaTheme="majorEastAsia"/>
                                  <w:color w:val="000000" w:themeColor="text1"/>
                                  <w:sz w:val="28"/>
                                  <w:szCs w:val="28"/>
                                  <w:lang w:val="uk-UA"/>
                                </w:rPr>
                                <w:t>Заохочення керівництва та керівників вищих рівнів привертати свої організації до безпеки та попередження злочинів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141" o:spid="_x0000_s1138" style="position:absolute;left:0;text-align:left;margin-left:10.95pt;margin-top:6.3pt;width:438pt;height:712.5pt;z-index:251671552" coordsize="55626,9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">
                <v:roundrect id="Скругленный прямоугольник 16134" o:spid="_x0000_s1139" style="position:absolute;left:4572;width:45910;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" fillcolor="white [3212]" strokecolor="black [3213]" strokeweight="1pt">
                  <v:stroke joinstyle="miter"/>
                  <v:textbox>
                    <w:txbxContent>
                      <w:p w:rsidR="00F8552E" w:rsidRPr="002B7F43" w:rsidRDefault="00F8552E" w:rsidP="00927DB5">
                        <w:pPr>
                          <w:jc w:val="center"/>
                          <w:rPr>
                            <w:b/>
                            <w:color w:val="000000" w:themeColor="text1"/>
                            <w:sz w:val="28"/>
                            <w:szCs w:val="28"/>
                            <w:lang w:val="uk-UA"/>
                          </w:rPr>
                        </w:pPr>
                        <w:r w:rsidRPr="002B7F43">
                          <w:rPr>
                            <w:b/>
                            <w:color w:val="000000" w:themeColor="text1"/>
                            <w:sz w:val="28"/>
                            <w:szCs w:val="28"/>
                            <w:lang w:val="uk-UA"/>
                          </w:rPr>
                          <w:t xml:space="preserve">Стандарти запобігання кіберзлочинам згідно Посібника Комітету ООН з </w:t>
                        </w:r>
                        <w:r w:rsidRPr="002B7F43">
                          <w:rPr>
                            <w:rStyle w:val="21"/>
                            <w:rFonts w:eastAsiaTheme="majorEastAsia"/>
                            <w:b/>
                            <w:color w:val="000000" w:themeColor="text1"/>
                            <w:sz w:val="28"/>
                            <w:szCs w:val="28"/>
                          </w:rPr>
                          <w:t>запобігання кіберзлочинам</w:t>
                        </w:r>
                      </w:p>
                      <w:p w:rsidR="00F8552E" w:rsidRPr="002B7F43" w:rsidRDefault="00F8552E" w:rsidP="00927DB5">
                        <w:pPr>
                          <w:jc w:val="center"/>
                          <w:rPr>
                            <w:color w:val="000000" w:themeColor="text1"/>
                            <w:lang w:val="uk-UA"/>
                          </w:rPr>
                        </w:pPr>
                      </w:p>
                    </w:txbxContent>
                  </v:textbox>
                </v:roundrect>
                <v:roundrect id="Скругленный прямоугольник 16135" o:spid="_x0000_s1140" style="position:absolute;left:285;top:38195;width:55341;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" fillcolor="white [3212]" strokecolor="black [3213]" strokeweight="1pt">
                  <v:stroke joinstyle="miter"/>
                  <v:textbox>
                    <w:txbxContent>
                      <w:p w:rsidR="00F8552E" w:rsidRPr="002B7F43" w:rsidRDefault="00F8552E" w:rsidP="00927DB5">
                        <w:pPr>
                          <w:jc w:val="center"/>
                          <w:rPr>
                            <w:color w:val="000000" w:themeColor="text1"/>
                            <w:lang w:val="uk-UA"/>
                          </w:rPr>
                        </w:pPr>
                        <w:r>
                          <w:rPr>
                            <w:rFonts w:eastAsiaTheme="majorEastAsia"/>
                            <w:color w:val="000000" w:themeColor="text1"/>
                            <w:sz w:val="28"/>
                            <w:szCs w:val="28"/>
                            <w:lang w:val="uk-UA"/>
                          </w:rPr>
                          <w:t xml:space="preserve">15. </w:t>
                        </w:r>
                        <w:r w:rsidRPr="00D725EE">
                          <w:rPr>
                            <w:rFonts w:eastAsiaTheme="majorEastAsia"/>
                            <w:color w:val="000000" w:themeColor="text1"/>
                            <w:sz w:val="28"/>
                            <w:szCs w:val="28"/>
                            <w:lang w:val="uk-UA"/>
                          </w:rPr>
                          <w:t>Розробка професійних стандартів у галузі обробки даних, включаючи можливість застосування дисциплінарних заходів</w:t>
                        </w:r>
                      </w:p>
                    </w:txbxContent>
                  </v:textbox>
                </v:roundrect>
                <v:roundrect id="Скругленный прямоугольник 16136" o:spid="_x0000_s1141" style="position:absolute;left:190;top:52006;width:55055;height:14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" fillcolor="white [3212]" strokecolor="black [3213]" strokeweight="1pt">
                  <v:stroke joinstyle="miter"/>
                  <v:textbox>
                    <w:txbxContent>
                      <w:p w:rsidR="00F8552E" w:rsidRPr="00E72A4D" w:rsidRDefault="00F8552E" w:rsidP="009C1435">
                        <w:pPr>
                          <w:spacing w:line="360" w:lineRule="auto"/>
                          <w:contextualSpacing/>
                          <w:jc w:val="center"/>
                          <w:rPr>
                            <w:rFonts w:eastAsiaTheme="majorEastAsia"/>
                            <w:color w:val="000000" w:themeColor="text1"/>
                            <w:sz w:val="28"/>
                            <w:szCs w:val="28"/>
                            <w:lang w:val="uk-UA"/>
                          </w:rPr>
                        </w:pPr>
                        <w:r>
                          <w:rPr>
                            <w:rFonts w:eastAsiaTheme="majorEastAsia"/>
                            <w:color w:val="000000" w:themeColor="text1"/>
                            <w:sz w:val="28"/>
                            <w:szCs w:val="28"/>
                            <w:lang w:val="uk-UA"/>
                          </w:rPr>
                          <w:t xml:space="preserve">16. </w:t>
                        </w:r>
                        <w:r w:rsidRPr="00D725EE">
                          <w:rPr>
                            <w:rFonts w:eastAsiaTheme="majorEastAsia"/>
                            <w:color w:val="000000" w:themeColor="text1"/>
                            <w:sz w:val="28"/>
                            <w:szCs w:val="28"/>
                            <w:lang w:val="uk-UA"/>
                          </w:rPr>
                          <w:t>Навчання громадськості щодо поширеності комп’ютерної злочинності та необхідності пропаганди комп’ютерної етики, стандартів та заходів безпеки</w:t>
                        </w:r>
                      </w:p>
                    </w:txbxContent>
                  </v:textbox>
                </v:roundrect>
                <v:roundrect id="Скругленный прямоугольник 16137" o:spid="_x0000_s1142" style="position:absolute;left:762;top:68389;width:54483;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" fillcolor="white [3212]" strokecolor="black [3213]" strokeweight="1pt">
                  <v:stroke joinstyle="miter"/>
                  <v:textbox>
                    <w:txbxContent>
                      <w:p w:rsidR="00F8552E" w:rsidRPr="00E72A4D" w:rsidRDefault="00F8552E" w:rsidP="009C1435">
                        <w:pPr>
                          <w:spacing w:line="360" w:lineRule="auto"/>
                          <w:contextualSpacing/>
                          <w:rPr>
                            <w:rFonts w:eastAsiaTheme="majorEastAsia"/>
                            <w:color w:val="000000" w:themeColor="text1"/>
                            <w:sz w:val="28"/>
                            <w:szCs w:val="28"/>
                            <w:lang w:val="uk-UA"/>
                          </w:rPr>
                        </w:pPr>
                        <w:r>
                          <w:rPr>
                            <w:rFonts w:eastAsiaTheme="majorEastAsia"/>
                            <w:color w:val="000000" w:themeColor="text1"/>
                            <w:sz w:val="28"/>
                            <w:szCs w:val="28"/>
                            <w:lang w:val="uk-UA"/>
                          </w:rPr>
                          <w:t xml:space="preserve">17. </w:t>
                        </w:r>
                        <w:r w:rsidRPr="00D725EE">
                          <w:rPr>
                            <w:rFonts w:eastAsiaTheme="majorEastAsia"/>
                            <w:color w:val="000000" w:themeColor="text1"/>
                            <w:sz w:val="28"/>
                            <w:szCs w:val="28"/>
                            <w:lang w:val="uk-UA"/>
                          </w:rPr>
                          <w:t>Сприяння співпраці жертв у повідомленні про комп’ютерні злочини</w:t>
                        </w:r>
                      </w:p>
                    </w:txbxContent>
                  </v:textbox>
                </v:roundrect>
                <v:roundrect id="Скругленный прямоугольник 16138" o:spid="_x0000_s1143" style="position:absolute;left:1333;top:80676;width:53626;height:9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" fillcolor="white [3212]" strokecolor="black [3213]" strokeweight="1pt">
                  <v:stroke joinstyle="miter"/>
                  <v:textbox>
                    <w:txbxContent>
                      <w:p w:rsidR="00F8552E" w:rsidRPr="002B7F43" w:rsidRDefault="00F8552E" w:rsidP="00927DB5">
                        <w:pPr>
                          <w:spacing w:line="360" w:lineRule="auto"/>
                          <w:contextualSpacing/>
                          <w:jc w:val="center"/>
                          <w:rPr>
                            <w:color w:val="000000" w:themeColor="text1"/>
                            <w:lang w:val="uk-UA"/>
                          </w:rPr>
                        </w:pPr>
                        <w:r>
                          <w:rPr>
                            <w:rFonts w:eastAsiaTheme="majorEastAsia"/>
                            <w:color w:val="000000" w:themeColor="text1"/>
                            <w:sz w:val="28"/>
                            <w:szCs w:val="28"/>
                            <w:lang w:val="uk-UA"/>
                          </w:rPr>
                          <w:t xml:space="preserve">18. </w:t>
                        </w:r>
                        <w:r w:rsidRPr="00D725EE">
                          <w:rPr>
                            <w:rFonts w:eastAsiaTheme="majorEastAsia"/>
                            <w:color w:val="000000" w:themeColor="text1"/>
                            <w:sz w:val="28"/>
                            <w:szCs w:val="28"/>
                            <w:lang w:val="uk-UA"/>
                          </w:rPr>
                          <w:t>Навчання та виховання персоналу у слідчій, прокурорській та судовій системах</w:t>
                        </w:r>
                      </w:p>
                    </w:txbxContent>
                  </v:textbox>
                </v:roundrect>
                <v:roundrect id="Скругленный прямоугольник 16139" o:spid="_x0000_s1144" style="position:absolute;top:26098;width:55340;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" fillcolor="white [3212]" strokecolor="black [3213]" strokeweight="1pt">
                  <v:stroke joinstyle="miter"/>
                  <v:textbox>
                    <w:txbxContent>
                      <w:p w:rsidR="00F8552E" w:rsidRPr="002B7F43" w:rsidRDefault="00F8552E" w:rsidP="00927DB5">
                        <w:pPr>
                          <w:spacing w:line="360" w:lineRule="auto"/>
                          <w:jc w:val="center"/>
                          <w:rPr>
                            <w:color w:val="000000" w:themeColor="text1"/>
                            <w:lang w:val="uk-UA"/>
                          </w:rPr>
                        </w:pPr>
                        <w:r>
                          <w:rPr>
                            <w:rFonts w:eastAsiaTheme="majorEastAsia"/>
                            <w:color w:val="000000" w:themeColor="text1"/>
                            <w:sz w:val="28"/>
                            <w:szCs w:val="28"/>
                            <w:lang w:val="uk-UA"/>
                          </w:rPr>
                          <w:t xml:space="preserve">14. </w:t>
                        </w:r>
                        <w:r w:rsidRPr="00D725EE">
                          <w:rPr>
                            <w:rFonts w:eastAsiaTheme="majorEastAsia"/>
                            <w:color w:val="000000" w:themeColor="text1"/>
                            <w:sz w:val="28"/>
                            <w:szCs w:val="28"/>
                            <w:lang w:val="uk-UA"/>
                          </w:rPr>
                          <w:t>Розвиток та просування комп’ютерної етики у всіх секторах суспільства, але особливо в освітніх закладах та професійних товариствах</w:t>
                        </w:r>
                      </w:p>
                    </w:txbxContent>
                  </v:textbox>
                </v:roundrect>
                <v:roundrect id="Скругленный прямоугольник 16131" o:spid="_x0000_s1145" style="position:absolute;left:285;top:17716;width:54674;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" fillcolor="white [3212]" strokecolor="black [3213]" strokeweight="1pt">
                  <v:stroke joinstyle="miter"/>
                  <v:textbox>
                    <w:txbxContent>
                      <w:p w:rsidR="00F8552E" w:rsidRPr="002B7F43" w:rsidRDefault="00F8552E" w:rsidP="009C1435">
                        <w:pPr>
                          <w:spacing w:line="360" w:lineRule="auto"/>
                          <w:contextualSpacing/>
                          <w:jc w:val="center"/>
                          <w:rPr>
                            <w:color w:val="000000" w:themeColor="text1"/>
                            <w:lang w:val="uk-UA"/>
                          </w:rPr>
                        </w:pPr>
                        <w:r>
                          <w:rPr>
                            <w:rFonts w:eastAsiaTheme="majorEastAsia"/>
                            <w:color w:val="000000" w:themeColor="text1"/>
                            <w:sz w:val="28"/>
                            <w:szCs w:val="28"/>
                            <w:lang w:val="uk-UA"/>
                          </w:rPr>
                          <w:t xml:space="preserve">13. </w:t>
                        </w:r>
                        <w:r w:rsidRPr="00D725EE">
                          <w:rPr>
                            <w:rFonts w:eastAsiaTheme="majorEastAsia"/>
                            <w:color w:val="000000" w:themeColor="text1"/>
                            <w:sz w:val="28"/>
                            <w:szCs w:val="28"/>
                            <w:lang w:val="uk-UA"/>
                          </w:rPr>
                          <w:t>Включення та сприяння використанню заходів безпеки в галузі інформаційних технологій</w:t>
                        </w:r>
                      </w:p>
                    </w:txbxContent>
                  </v:textbox>
                </v:roundrect>
                <v:roundrect id="Скругленный прямоугольник 16130" o:spid="_x0000_s1146" style="position:absolute;left:857;top:9239;width:54292;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" fillcolor="white [3212]" strokecolor="black [3213]" strokeweight="1pt">
                  <v:stroke joinstyle="miter"/>
                  <v:textbox>
                    <w:txbxContent>
                      <w:p w:rsidR="00F8552E" w:rsidRPr="002B7F43" w:rsidRDefault="00F8552E" w:rsidP="009C1435">
                        <w:pPr>
                          <w:spacing w:line="360" w:lineRule="auto"/>
                          <w:contextualSpacing/>
                          <w:rPr>
                            <w:color w:val="000000" w:themeColor="text1"/>
                            <w:lang w:val="uk-UA"/>
                          </w:rPr>
                        </w:pPr>
                        <w:r>
                          <w:rPr>
                            <w:rFonts w:eastAsiaTheme="majorEastAsia"/>
                            <w:color w:val="000000" w:themeColor="text1"/>
                            <w:sz w:val="28"/>
                            <w:szCs w:val="28"/>
                            <w:lang w:val="uk-UA"/>
                          </w:rPr>
                          <w:t xml:space="preserve">12. </w:t>
                        </w:r>
                        <w:r w:rsidRPr="00D725EE">
                          <w:rPr>
                            <w:rFonts w:eastAsiaTheme="majorEastAsia"/>
                            <w:color w:val="000000" w:themeColor="text1"/>
                            <w:sz w:val="28"/>
                            <w:szCs w:val="28"/>
                            <w:lang w:val="uk-UA"/>
                          </w:rPr>
                          <w:t>Заохочення керівництва та керівників вищих рівнів привертати свої організації до безпеки та попередження злочинів</w:t>
                        </w:r>
                      </w:p>
                    </w:txbxContent>
                  </v:textbox>
                </v:roundrect>
              </v:group>
            </w:pict>
          </mc:Fallback>
        </mc:AlternateContent>
      </w:r>
      <w:r>
        <w:rPr>
          <w:rFonts w:eastAsiaTheme="majorEastAsia"/>
          <w:noProof/>
          <w:color w:val="000000" w:themeColor="text1"/>
          <w:sz w:val="28"/>
          <w:szCs w:val="28"/>
        </w:rPr>
        <mc:AlternateContent>
          <mc:Choice Requires="wps">
            <w:drawing>
              <wp:anchor distT="0" distB="0" distL="114300" distR="114300" simplePos="0" relativeHeight="251670528" behindDoc="0" locked="0" layoutInCell="1" allowOverlap="1">
                <wp:simplePos x="0" y="0"/>
                <wp:positionH relativeFrom="column">
                  <wp:posOffset>-3810</wp:posOffset>
                </wp:positionH>
                <wp:positionV relativeFrom="paragraph">
                  <wp:posOffset>3810</wp:posOffset>
                </wp:positionV>
                <wp:extent cx="5857875" cy="9420225"/>
                <wp:effectExtent l="0" t="0" r="28575" b="28575"/>
                <wp:wrapNone/>
                <wp:docPr id="16133" name="Скругленный прямоугольник 16133"/>
                <wp:cNvGraphicFramePr/>
                <a:graphic xmlns:a="http://schemas.openxmlformats.org/drawingml/2006/main">
                  <a:graphicData uri="http://schemas.microsoft.com/office/word/2010/wordprocessingShape">
                    <wps:wsp>
                      <wps:cNvSpPr/>
                      <wps:spPr>
                        <a:xfrm>
                          <a:off x="0" y="0"/>
                          <a:ext cx="5857875" cy="9420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EC3272" id="Скругленный прямоугольник 16133" o:spid="_x0000_s1026" style="position:absolute;margin-left:-.3pt;margin-top:.3pt;width:461.25pt;height:741.75pt;z-index:252232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" fillcolor="white [3212]" strokecolor="black [3213]" strokeweight="1pt">
                <v:stroke joinstyle="miter"/>
              </v:roundrect>
            </w:pict>
          </mc:Fallback>
        </mc:AlternateContent>
      </w:r>
      <w:r>
        <w:rPr>
          <w:rFonts w:eastAsiaTheme="majorEastAsia"/>
          <w:noProof/>
          <w:color w:val="000000" w:themeColor="text1"/>
          <w:sz w:val="28"/>
          <w:szCs w:val="28"/>
        </w:rPr>
        <w:t xml:space="preserve">  </w:t>
      </w: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927DB5" w:rsidRDefault="00927DB5" w:rsidP="00D725EE">
      <w:pPr>
        <w:spacing w:line="360" w:lineRule="auto"/>
        <w:ind w:firstLine="709"/>
        <w:contextualSpacing/>
        <w:rPr>
          <w:rFonts w:eastAsiaTheme="majorEastAsia"/>
          <w:color w:val="000000" w:themeColor="text1"/>
          <w:sz w:val="28"/>
          <w:szCs w:val="28"/>
          <w:lang w:val="uk-UA"/>
        </w:rPr>
      </w:pPr>
    </w:p>
    <w:p w:rsidR="00F91F00" w:rsidRDefault="00515A0A" w:rsidP="00515A0A">
      <w:pPr>
        <w:spacing w:line="360" w:lineRule="auto"/>
        <w:contextualSpacing/>
        <w:rPr>
          <w:rFonts w:eastAsiaTheme="majorEastAsia"/>
          <w:color w:val="000000" w:themeColor="text1"/>
          <w:sz w:val="28"/>
          <w:szCs w:val="28"/>
          <w:lang w:val="uk-UA"/>
        </w:rPr>
      </w:pPr>
      <w:r>
        <w:rPr>
          <w:rFonts w:eastAsiaTheme="majorEastAsia"/>
          <w:noProof/>
          <w:color w:val="000000" w:themeColor="text1"/>
          <w:sz w:val="28"/>
          <w:szCs w:val="28"/>
        </w:rPr>
        <w:lastRenderedPageBreak/>
        <mc:AlternateContent>
          <mc:Choice Requires="wps">
            <w:drawing>
              <wp:anchor distT="0" distB="0" distL="114300" distR="114300" simplePos="0" relativeHeight="251672576" behindDoc="0" locked="0" layoutInCell="1" allowOverlap="1">
                <wp:simplePos x="0" y="0"/>
                <wp:positionH relativeFrom="column">
                  <wp:posOffset>643890</wp:posOffset>
                </wp:positionH>
                <wp:positionV relativeFrom="paragraph">
                  <wp:posOffset>127635</wp:posOffset>
                </wp:positionV>
                <wp:extent cx="4867275" cy="1038225"/>
                <wp:effectExtent l="0" t="0" r="28575" b="28575"/>
                <wp:wrapNone/>
                <wp:docPr id="16144" name="Скругленный прямоугольник 16144"/>
                <wp:cNvGraphicFramePr/>
                <a:graphic xmlns:a="http://schemas.openxmlformats.org/drawingml/2006/main">
                  <a:graphicData uri="http://schemas.microsoft.com/office/word/2010/wordprocessingShape">
                    <wps:wsp>
                      <wps:cNvSpPr/>
                      <wps:spPr>
                        <a:xfrm>
                          <a:off x="0" y="0"/>
                          <a:ext cx="4867275" cy="1038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515A0A" w:rsidRDefault="00F8552E" w:rsidP="00515A0A">
                            <w:pPr>
                              <w:jc w:val="center"/>
                              <w:rPr>
                                <w:color w:val="000000" w:themeColor="text1"/>
                                <w:sz w:val="28"/>
                                <w:szCs w:val="28"/>
                                <w:lang w:val="uk-UA"/>
                              </w:rPr>
                            </w:pPr>
                            <w:r w:rsidRPr="00515A0A">
                              <w:rPr>
                                <w:color w:val="000000" w:themeColor="text1"/>
                                <w:sz w:val="28"/>
                                <w:szCs w:val="28"/>
                                <w:lang w:val="uk-UA"/>
                              </w:rPr>
                              <w:t>Правовий вимір вирішення проблем запобігання злочинам у сфері</w:t>
                            </w:r>
                            <w:r w:rsidRPr="00515A0A">
                              <w:rPr>
                                <w:sz w:val="28"/>
                                <w:szCs w:val="28"/>
                                <w:lang w:val="uk-UA"/>
                              </w:rPr>
                              <w:t xml:space="preserve"> </w:t>
                            </w:r>
                            <w:r w:rsidRPr="00515A0A">
                              <w:rPr>
                                <w:color w:val="000000" w:themeColor="text1"/>
                                <w:sz w:val="28"/>
                                <w:szCs w:val="28"/>
                                <w:lang w:val="uk-UA"/>
                              </w:rPr>
                              <w:t xml:space="preserve">сфері використання електронно-обчислювальних машин (комп’ютерів), систем та комп’ютерних мереж і мереж електрозв’язку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144" o:spid="_x0000_s1147" style="position:absolute;left:0;text-align:left;margin-left:50.7pt;margin-top:10.05pt;width:383.25pt;height:8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" fillcolor="white [3212]" strokecolor="black [3213]" strokeweight="1pt">
                <v:stroke joinstyle="miter"/>
                <v:textbox>
                  <w:txbxContent>
                    <w:p w:rsidR="00F8552E" w:rsidRPr="00515A0A" w:rsidRDefault="00F8552E" w:rsidP="00515A0A">
                      <w:pPr>
                        <w:jc w:val="center"/>
                        <w:rPr>
                          <w:color w:val="000000" w:themeColor="text1"/>
                          <w:sz w:val="28"/>
                          <w:szCs w:val="28"/>
                          <w:lang w:val="uk-UA"/>
                        </w:rPr>
                      </w:pPr>
                      <w:r w:rsidRPr="00515A0A">
                        <w:rPr>
                          <w:color w:val="000000" w:themeColor="text1"/>
                          <w:sz w:val="28"/>
                          <w:szCs w:val="28"/>
                          <w:lang w:val="uk-UA"/>
                        </w:rPr>
                        <w:t>Правовий вимір вирішення проблем запобігання злочинам у сфері</w:t>
                      </w:r>
                      <w:r w:rsidRPr="00515A0A">
                        <w:rPr>
                          <w:sz w:val="28"/>
                          <w:szCs w:val="28"/>
                          <w:lang w:val="uk-UA"/>
                        </w:rPr>
                        <w:t xml:space="preserve"> </w:t>
                      </w:r>
                      <w:r w:rsidRPr="00515A0A">
                        <w:rPr>
                          <w:color w:val="000000" w:themeColor="text1"/>
                          <w:sz w:val="28"/>
                          <w:szCs w:val="28"/>
                          <w:lang w:val="uk-UA"/>
                        </w:rPr>
                        <w:t xml:space="preserve">сфері використання електронно-обчислювальних машин (комп’ютерів), систем та комп’ютерних мереж і мереж електрозв’язку   </w:t>
                      </w:r>
                    </w:p>
                  </w:txbxContent>
                </v:textbox>
              </v:roundrect>
            </w:pict>
          </mc:Fallback>
        </mc:AlternateContent>
      </w:r>
      <w:r>
        <w:rPr>
          <w:rFonts w:eastAsiaTheme="majorEastAsia"/>
          <w:noProof/>
          <w:color w:val="000000" w:themeColor="text1"/>
          <w:sz w:val="28"/>
          <w:szCs w:val="28"/>
        </w:rPr>
        <w:drawing>
          <wp:inline distT="0" distB="0" distL="0" distR="0">
            <wp:extent cx="5934075" cy="9058275"/>
            <wp:effectExtent l="0" t="0" r="0" b="0"/>
            <wp:docPr id="16143" name="Схема 16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bl>
      <w:tblPr>
        <w:tblStyle w:val="ac"/>
        <w:tblW w:w="0" w:type="auto"/>
        <w:tblLook w:val="04A0" w:firstRow="1" w:lastRow="0" w:firstColumn="1" w:lastColumn="0" w:noHBand="0" w:noVBand="1"/>
      </w:tblPr>
      <w:tblGrid>
        <w:gridCol w:w="9345"/>
      </w:tblGrid>
      <w:tr w:rsidR="0041594E" w:rsidTr="0041594E">
        <w:tc>
          <w:tcPr>
            <w:tcW w:w="9345" w:type="dxa"/>
            <w:shd w:val="clear" w:color="auto" w:fill="D9D9D9" w:themeFill="background1" w:themeFillShade="D9"/>
          </w:tcPr>
          <w:p w:rsidR="0041594E" w:rsidRDefault="0041594E" w:rsidP="0041594E">
            <w:pPr>
              <w:spacing w:after="160" w:line="259" w:lineRule="auto"/>
              <w:jc w:val="center"/>
              <w:rPr>
                <w:rFonts w:eastAsiaTheme="majorEastAsia"/>
                <w:color w:val="000000" w:themeColor="text1"/>
                <w:sz w:val="28"/>
                <w:szCs w:val="28"/>
                <w:lang w:val="uk-UA"/>
              </w:rPr>
            </w:pPr>
            <w:r>
              <w:rPr>
                <w:rFonts w:eastAsiaTheme="majorEastAsia"/>
                <w:color w:val="000000" w:themeColor="text1"/>
                <w:sz w:val="28"/>
                <w:szCs w:val="28"/>
                <w:lang w:val="uk-UA"/>
              </w:rPr>
              <w:lastRenderedPageBreak/>
              <w:t>Організаційний вимір</w:t>
            </w:r>
          </w:p>
        </w:tc>
      </w:tr>
      <w:tr w:rsidR="0041594E" w:rsidTr="0041594E">
        <w:tc>
          <w:tcPr>
            <w:tcW w:w="9345" w:type="dxa"/>
          </w:tcPr>
          <w:p w:rsidR="0041594E" w:rsidRDefault="0041594E" w:rsidP="0041594E">
            <w:pPr>
              <w:pStyle w:val="a8"/>
              <w:ind w:left="22"/>
              <w:rPr>
                <w:rFonts w:eastAsiaTheme="majorEastAsia"/>
                <w:color w:val="000000" w:themeColor="text1"/>
                <w:sz w:val="28"/>
                <w:szCs w:val="28"/>
                <w:lang w:val="uk-UA"/>
              </w:rPr>
            </w:pPr>
            <w:r w:rsidRPr="00B87140">
              <w:rPr>
                <w:rStyle w:val="21"/>
                <w:rFonts w:eastAsiaTheme="majorEastAsia"/>
                <w:sz w:val="28"/>
                <w:szCs w:val="28"/>
              </w:rPr>
              <w:t>Розумі</w:t>
            </w:r>
            <w:r>
              <w:rPr>
                <w:rStyle w:val="21"/>
                <w:rFonts w:eastAsiaTheme="majorEastAsia"/>
                <w:sz w:val="28"/>
                <w:szCs w:val="28"/>
              </w:rPr>
              <w:t xml:space="preserve">ння </w:t>
            </w:r>
            <w:r w:rsidRPr="00B87140">
              <w:rPr>
                <w:rStyle w:val="21"/>
                <w:rFonts w:eastAsiaTheme="majorEastAsia"/>
                <w:sz w:val="28"/>
                <w:szCs w:val="28"/>
              </w:rPr>
              <w:t>принцип</w:t>
            </w:r>
            <w:r>
              <w:rPr>
                <w:rStyle w:val="21"/>
                <w:rFonts w:eastAsiaTheme="majorEastAsia"/>
                <w:sz w:val="28"/>
                <w:szCs w:val="28"/>
              </w:rPr>
              <w:t>ів</w:t>
            </w:r>
            <w:r w:rsidRPr="00B87140">
              <w:rPr>
                <w:rStyle w:val="21"/>
                <w:rFonts w:eastAsiaTheme="majorEastAsia"/>
                <w:sz w:val="28"/>
                <w:szCs w:val="28"/>
              </w:rPr>
              <w:t xml:space="preserve"> управління безпекою ІКТ, зокрема щодо наступних тем:</w:t>
            </w:r>
          </w:p>
        </w:tc>
      </w:tr>
      <w:tr w:rsidR="0041594E" w:rsidTr="0041594E">
        <w:tc>
          <w:tcPr>
            <w:tcW w:w="9345" w:type="dxa"/>
          </w:tcPr>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 xml:space="preserve">x </w:t>
            </w:r>
            <w:r>
              <w:rPr>
                <w:rStyle w:val="21"/>
                <w:rFonts w:eastAsiaTheme="majorEastAsia"/>
                <w:sz w:val="28"/>
                <w:szCs w:val="28"/>
              </w:rPr>
              <w:t>О</w:t>
            </w:r>
            <w:r w:rsidRPr="00B87140">
              <w:rPr>
                <w:rStyle w:val="21"/>
                <w:rFonts w:eastAsiaTheme="majorEastAsia"/>
                <w:sz w:val="28"/>
                <w:szCs w:val="28"/>
              </w:rPr>
              <w:t>цінка вразливостей та загроз;</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Місія безпеки, практика управління та умови успіху;</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Як визначити цінні активи та пов'язані з ними ризики;</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Як визначити політику безпеки;</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Як організувати місію безпеки, контролювати, оцінювати, проводити аудит, оцінювати вартість;</w:t>
            </w:r>
          </w:p>
          <w:p w:rsidR="0041594E" w:rsidRDefault="0041594E" w:rsidP="0041594E">
            <w:pPr>
              <w:pStyle w:val="a8"/>
              <w:spacing w:line="360" w:lineRule="auto"/>
              <w:rPr>
                <w:rFonts w:eastAsiaTheme="majorEastAsia"/>
                <w:color w:val="000000" w:themeColor="text1"/>
                <w:sz w:val="28"/>
                <w:szCs w:val="28"/>
                <w:lang w:val="uk-UA"/>
              </w:rPr>
            </w:pPr>
            <w:r w:rsidRPr="00B87140">
              <w:rPr>
                <w:rStyle w:val="21"/>
                <w:rFonts w:eastAsiaTheme="majorEastAsia"/>
                <w:sz w:val="28"/>
                <w:szCs w:val="28"/>
              </w:rPr>
              <w:t>x Як керувати безпекою в складних та динамічних середовищах.</w:t>
            </w:r>
          </w:p>
        </w:tc>
      </w:tr>
      <w:tr w:rsidR="0041594E" w:rsidTr="0041594E">
        <w:tc>
          <w:tcPr>
            <w:tcW w:w="9345" w:type="dxa"/>
          </w:tcPr>
          <w:p w:rsidR="0041594E" w:rsidRDefault="0041594E">
            <w:pPr>
              <w:spacing w:after="160" w:line="259" w:lineRule="auto"/>
              <w:jc w:val="left"/>
              <w:rPr>
                <w:rFonts w:eastAsiaTheme="majorEastAsia"/>
                <w:color w:val="000000" w:themeColor="text1"/>
                <w:sz w:val="28"/>
                <w:szCs w:val="28"/>
                <w:lang w:val="uk-UA"/>
              </w:rPr>
            </w:pPr>
            <w:r>
              <w:rPr>
                <w:rFonts w:eastAsiaTheme="majorEastAsia"/>
                <w:color w:val="000000" w:themeColor="text1"/>
                <w:sz w:val="28"/>
                <w:szCs w:val="28"/>
                <w:lang w:val="uk-UA"/>
              </w:rPr>
              <w:t>Мета: організація можливостей:</w:t>
            </w:r>
          </w:p>
        </w:tc>
      </w:tr>
      <w:tr w:rsidR="0041594E" w:rsidTr="0041594E">
        <w:tc>
          <w:tcPr>
            <w:tcW w:w="9345" w:type="dxa"/>
          </w:tcPr>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 xml:space="preserve">x </w:t>
            </w:r>
            <w:r>
              <w:rPr>
                <w:rStyle w:val="21"/>
                <w:rFonts w:eastAsiaTheme="majorEastAsia"/>
                <w:sz w:val="28"/>
                <w:szCs w:val="28"/>
              </w:rPr>
              <w:t>С</w:t>
            </w:r>
            <w:r w:rsidRPr="00B87140">
              <w:rPr>
                <w:rStyle w:val="21"/>
                <w:rFonts w:eastAsiaTheme="majorEastAsia"/>
                <w:sz w:val="28"/>
                <w:szCs w:val="28"/>
              </w:rPr>
              <w:t>творити ефективний процес безпеки та освоїти пов'язані з ІКТ ризики та витрати на безпеку;</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Співпрацювати з юридичними, правоохоронними та технічними працівниками;</w:t>
            </w:r>
          </w:p>
          <w:p w:rsidR="0041594E" w:rsidRDefault="0041594E" w:rsidP="0041594E">
            <w:pPr>
              <w:pStyle w:val="a8"/>
              <w:spacing w:line="360" w:lineRule="auto"/>
              <w:rPr>
                <w:rFonts w:eastAsiaTheme="majorEastAsia"/>
                <w:color w:val="000000" w:themeColor="text1"/>
                <w:sz w:val="28"/>
                <w:szCs w:val="28"/>
                <w:lang w:val="uk-UA"/>
              </w:rPr>
            </w:pPr>
            <w:r w:rsidRPr="00B87140">
              <w:rPr>
                <w:rStyle w:val="21"/>
                <w:rFonts w:eastAsiaTheme="majorEastAsia"/>
                <w:sz w:val="28"/>
                <w:szCs w:val="28"/>
              </w:rPr>
              <w:t>x Створити відповідні організаційні структури та процедури.</w:t>
            </w:r>
          </w:p>
        </w:tc>
      </w:tr>
      <w:tr w:rsidR="0041594E" w:rsidTr="0041594E">
        <w:tc>
          <w:tcPr>
            <w:tcW w:w="9345" w:type="dxa"/>
            <w:shd w:val="clear" w:color="auto" w:fill="D9D9D9" w:themeFill="background1" w:themeFillShade="D9"/>
          </w:tcPr>
          <w:p w:rsidR="0041594E" w:rsidRPr="0041594E" w:rsidRDefault="0041594E" w:rsidP="0041594E">
            <w:pPr>
              <w:spacing w:line="360" w:lineRule="auto"/>
              <w:jc w:val="center"/>
              <w:rPr>
                <w:rFonts w:eastAsiaTheme="majorEastAsia"/>
                <w:color w:val="000000" w:themeColor="text1"/>
                <w:sz w:val="28"/>
                <w:szCs w:val="28"/>
                <w:lang w:val="uk-UA"/>
              </w:rPr>
            </w:pPr>
            <w:r w:rsidRPr="0041594E">
              <w:rPr>
                <w:rStyle w:val="21"/>
                <w:rFonts w:eastAsiaTheme="majorEastAsia"/>
                <w:sz w:val="28"/>
                <w:szCs w:val="28"/>
              </w:rPr>
              <w:t>Технологічний вимір</w:t>
            </w:r>
          </w:p>
        </w:tc>
      </w:tr>
      <w:tr w:rsidR="0041594E" w:rsidTr="0041594E">
        <w:tc>
          <w:tcPr>
            <w:tcW w:w="9345" w:type="dxa"/>
          </w:tcPr>
          <w:p w:rsidR="0041594E" w:rsidRDefault="0041594E" w:rsidP="0041594E">
            <w:pPr>
              <w:pStyle w:val="a8"/>
              <w:spacing w:line="360" w:lineRule="auto"/>
              <w:rPr>
                <w:rFonts w:eastAsiaTheme="majorEastAsia"/>
                <w:color w:val="000000" w:themeColor="text1"/>
                <w:sz w:val="28"/>
                <w:szCs w:val="28"/>
                <w:lang w:val="uk-UA"/>
              </w:rPr>
            </w:pPr>
            <w:r w:rsidRPr="00B87140">
              <w:rPr>
                <w:rStyle w:val="21"/>
                <w:rFonts w:eastAsiaTheme="majorEastAsia"/>
                <w:sz w:val="28"/>
                <w:szCs w:val="28"/>
              </w:rPr>
              <w:t>Щодо технологічного виміру кібербезпеки, професіоналам ІКТ слід:</w:t>
            </w:r>
          </w:p>
        </w:tc>
      </w:tr>
      <w:tr w:rsidR="0041594E" w:rsidRPr="009221D5" w:rsidTr="0041594E">
        <w:tc>
          <w:tcPr>
            <w:tcW w:w="9345" w:type="dxa"/>
          </w:tcPr>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розуміти технічні вразливості та неправильне використання ІКТ;</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розуміти ризики, пов'язані з ІКТ, кіберзагрози та кібератаки;</w:t>
            </w:r>
          </w:p>
          <w:p w:rsidR="0041594E" w:rsidRDefault="0041594E" w:rsidP="0041594E">
            <w:pPr>
              <w:pStyle w:val="a8"/>
              <w:spacing w:line="360" w:lineRule="auto"/>
              <w:rPr>
                <w:rFonts w:eastAsiaTheme="majorEastAsia"/>
                <w:color w:val="000000" w:themeColor="text1"/>
                <w:sz w:val="28"/>
                <w:szCs w:val="28"/>
                <w:lang w:val="uk-UA"/>
              </w:rPr>
            </w:pPr>
            <w:r w:rsidRPr="00B87140">
              <w:rPr>
                <w:rStyle w:val="21"/>
                <w:rFonts w:eastAsiaTheme="majorEastAsia"/>
                <w:sz w:val="28"/>
                <w:szCs w:val="28"/>
              </w:rPr>
              <w:t>x Розуміти суспільні та організаційні проблеми та цінності.</w:t>
            </w:r>
          </w:p>
        </w:tc>
      </w:tr>
      <w:tr w:rsidR="0041594E" w:rsidTr="0041594E">
        <w:tc>
          <w:tcPr>
            <w:tcW w:w="9345" w:type="dxa"/>
          </w:tcPr>
          <w:p w:rsidR="0041594E" w:rsidRPr="0041594E" w:rsidRDefault="0041594E" w:rsidP="0041594E">
            <w:pPr>
              <w:spacing w:line="360" w:lineRule="auto"/>
              <w:rPr>
                <w:rStyle w:val="21"/>
                <w:rFonts w:eastAsiaTheme="majorEastAsia"/>
                <w:sz w:val="28"/>
                <w:szCs w:val="28"/>
              </w:rPr>
            </w:pPr>
            <w:r w:rsidRPr="0041594E">
              <w:rPr>
                <w:rStyle w:val="21"/>
                <w:rFonts w:eastAsiaTheme="majorEastAsia"/>
                <w:sz w:val="28"/>
                <w:szCs w:val="28"/>
              </w:rPr>
              <w:t>Для можлив</w:t>
            </w:r>
            <w:r>
              <w:rPr>
                <w:rStyle w:val="21"/>
                <w:rFonts w:eastAsiaTheme="majorEastAsia"/>
                <w:sz w:val="28"/>
                <w:szCs w:val="28"/>
              </w:rPr>
              <w:t>остей</w:t>
            </w:r>
            <w:r w:rsidRPr="0041594E">
              <w:rPr>
                <w:rStyle w:val="21"/>
                <w:rFonts w:eastAsiaTheme="majorEastAsia"/>
                <w:sz w:val="28"/>
                <w:szCs w:val="28"/>
              </w:rPr>
              <w:t>:</w:t>
            </w:r>
          </w:p>
        </w:tc>
      </w:tr>
      <w:tr w:rsidR="0041594E" w:rsidTr="0041594E">
        <w:tc>
          <w:tcPr>
            <w:tcW w:w="9345" w:type="dxa"/>
          </w:tcPr>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 xml:space="preserve">x </w:t>
            </w:r>
            <w:r>
              <w:rPr>
                <w:rStyle w:val="21"/>
                <w:rFonts w:eastAsiaTheme="majorEastAsia"/>
                <w:sz w:val="28"/>
                <w:szCs w:val="28"/>
              </w:rPr>
              <w:t>З</w:t>
            </w:r>
            <w:r w:rsidRPr="00B87140">
              <w:rPr>
                <w:rStyle w:val="21"/>
                <w:rFonts w:eastAsiaTheme="majorEastAsia"/>
                <w:sz w:val="28"/>
                <w:szCs w:val="28"/>
              </w:rPr>
              <w:t>меншити кількість вразливостей цифрових середовищ;</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 xml:space="preserve">x Визначити, спроектувати, виготовити та впровадити ефективні засоби безпеки та заходи захисту та реагування на підтримку </w:t>
            </w:r>
            <w:r w:rsidRPr="00B87140">
              <w:rPr>
                <w:rStyle w:val="21"/>
                <w:rFonts w:eastAsiaTheme="majorEastAsia"/>
                <w:sz w:val="28"/>
                <w:szCs w:val="28"/>
              </w:rPr>
              <w:lastRenderedPageBreak/>
              <w:t>доступності, цілісності та конфіденційності інфраструктури ІКТ та формування довіри до електронних послуг.</w:t>
            </w:r>
          </w:p>
        </w:tc>
      </w:tr>
      <w:tr w:rsidR="0041594E" w:rsidTr="0041594E">
        <w:tc>
          <w:tcPr>
            <w:tcW w:w="9345" w:type="dxa"/>
          </w:tcPr>
          <w:p w:rsidR="0041594E" w:rsidRPr="0041594E" w:rsidRDefault="0041594E" w:rsidP="0041594E">
            <w:pPr>
              <w:spacing w:line="360" w:lineRule="auto"/>
              <w:rPr>
                <w:rStyle w:val="21"/>
                <w:rFonts w:eastAsiaTheme="majorEastAsia"/>
                <w:sz w:val="28"/>
                <w:szCs w:val="28"/>
              </w:rPr>
            </w:pPr>
            <w:r w:rsidRPr="0041594E">
              <w:rPr>
                <w:rStyle w:val="21"/>
                <w:rFonts w:eastAsiaTheme="majorEastAsia"/>
                <w:sz w:val="28"/>
                <w:szCs w:val="28"/>
              </w:rPr>
              <w:lastRenderedPageBreak/>
              <w:t>Технології безпеки повинні бути:</w:t>
            </w:r>
          </w:p>
        </w:tc>
      </w:tr>
      <w:tr w:rsidR="0041594E" w:rsidTr="0041594E">
        <w:tc>
          <w:tcPr>
            <w:tcW w:w="9345" w:type="dxa"/>
          </w:tcPr>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 xml:space="preserve">x </w:t>
            </w:r>
            <w:r>
              <w:rPr>
                <w:rStyle w:val="21"/>
                <w:rFonts w:eastAsiaTheme="majorEastAsia"/>
                <w:sz w:val="28"/>
                <w:szCs w:val="28"/>
              </w:rPr>
              <w:t>Е</w:t>
            </w:r>
            <w:r w:rsidRPr="00B87140">
              <w:rPr>
                <w:rStyle w:val="21"/>
                <w:rFonts w:eastAsiaTheme="majorEastAsia"/>
                <w:sz w:val="28"/>
                <w:szCs w:val="28"/>
              </w:rPr>
              <w:t>кономічно вигідн</w:t>
            </w:r>
            <w:r>
              <w:rPr>
                <w:rStyle w:val="21"/>
                <w:rFonts w:eastAsiaTheme="majorEastAsia"/>
                <w:sz w:val="28"/>
                <w:szCs w:val="28"/>
              </w:rPr>
              <w:t>і</w:t>
            </w:r>
            <w:r w:rsidRPr="00B87140">
              <w:rPr>
                <w:rStyle w:val="21"/>
                <w:rFonts w:eastAsiaTheme="majorEastAsia"/>
                <w:sz w:val="28"/>
                <w:szCs w:val="28"/>
              </w:rPr>
              <w:t>;</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Зручн</w:t>
            </w:r>
            <w:r>
              <w:rPr>
                <w:rStyle w:val="21"/>
                <w:rFonts w:eastAsiaTheme="majorEastAsia"/>
                <w:sz w:val="28"/>
                <w:szCs w:val="28"/>
              </w:rPr>
              <w:t>і</w:t>
            </w:r>
            <w:r w:rsidRPr="00B87140">
              <w:rPr>
                <w:rStyle w:val="21"/>
                <w:rFonts w:eastAsiaTheme="majorEastAsia"/>
                <w:sz w:val="28"/>
                <w:szCs w:val="28"/>
              </w:rPr>
              <w:t xml:space="preserve"> для користувача;</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Прозор</w:t>
            </w:r>
            <w:r>
              <w:rPr>
                <w:rStyle w:val="21"/>
                <w:rFonts w:eastAsiaTheme="majorEastAsia"/>
                <w:sz w:val="28"/>
                <w:szCs w:val="28"/>
              </w:rPr>
              <w:t>і</w:t>
            </w:r>
            <w:r w:rsidRPr="00B87140">
              <w:rPr>
                <w:rStyle w:val="21"/>
                <w:rFonts w:eastAsiaTheme="majorEastAsia"/>
                <w:sz w:val="28"/>
                <w:szCs w:val="28"/>
              </w:rPr>
              <w:t>;</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Аудиторськ</w:t>
            </w:r>
            <w:r>
              <w:rPr>
                <w:rStyle w:val="21"/>
                <w:rFonts w:eastAsiaTheme="majorEastAsia"/>
                <w:sz w:val="28"/>
                <w:szCs w:val="28"/>
              </w:rPr>
              <w:t>і</w:t>
            </w:r>
            <w:r w:rsidRPr="00B87140">
              <w:rPr>
                <w:rStyle w:val="21"/>
                <w:rFonts w:eastAsiaTheme="majorEastAsia"/>
                <w:sz w:val="28"/>
                <w:szCs w:val="28"/>
              </w:rPr>
              <w:t>;</w:t>
            </w:r>
          </w:p>
          <w:p w:rsidR="0041594E" w:rsidRPr="00B87140" w:rsidRDefault="0041594E" w:rsidP="0041594E">
            <w:pPr>
              <w:pStyle w:val="a8"/>
              <w:spacing w:line="360" w:lineRule="auto"/>
              <w:rPr>
                <w:rStyle w:val="21"/>
                <w:rFonts w:eastAsiaTheme="majorEastAsia"/>
                <w:sz w:val="28"/>
                <w:szCs w:val="28"/>
              </w:rPr>
            </w:pPr>
            <w:r w:rsidRPr="00B87140">
              <w:rPr>
                <w:rStyle w:val="21"/>
                <w:rFonts w:eastAsiaTheme="majorEastAsia"/>
                <w:sz w:val="28"/>
                <w:szCs w:val="28"/>
              </w:rPr>
              <w:t>x Контрольован</w:t>
            </w:r>
            <w:r>
              <w:rPr>
                <w:rStyle w:val="21"/>
                <w:rFonts w:eastAsiaTheme="majorEastAsia"/>
                <w:sz w:val="28"/>
                <w:szCs w:val="28"/>
              </w:rPr>
              <w:t>і</w:t>
            </w:r>
            <w:r w:rsidRPr="00B87140">
              <w:rPr>
                <w:rStyle w:val="21"/>
                <w:rFonts w:eastAsiaTheme="majorEastAsia"/>
                <w:sz w:val="28"/>
                <w:szCs w:val="28"/>
              </w:rPr>
              <w:t xml:space="preserve"> сторонн</w:t>
            </w:r>
            <w:r>
              <w:rPr>
                <w:rStyle w:val="21"/>
                <w:rFonts w:eastAsiaTheme="majorEastAsia"/>
                <w:sz w:val="28"/>
                <w:szCs w:val="28"/>
              </w:rPr>
              <w:t>ьою</w:t>
            </w:r>
            <w:r w:rsidRPr="00B87140">
              <w:rPr>
                <w:rStyle w:val="21"/>
                <w:rFonts w:eastAsiaTheme="majorEastAsia"/>
                <w:sz w:val="28"/>
                <w:szCs w:val="28"/>
              </w:rPr>
              <w:t xml:space="preserve"> сторон</w:t>
            </w:r>
            <w:r>
              <w:rPr>
                <w:rStyle w:val="21"/>
                <w:rFonts w:eastAsiaTheme="majorEastAsia"/>
                <w:sz w:val="28"/>
                <w:szCs w:val="28"/>
              </w:rPr>
              <w:t>ою</w:t>
            </w:r>
            <w:r w:rsidRPr="00B87140">
              <w:rPr>
                <w:rStyle w:val="21"/>
                <w:rFonts w:eastAsiaTheme="majorEastAsia"/>
                <w:sz w:val="28"/>
                <w:szCs w:val="28"/>
              </w:rPr>
              <w:t>.</w:t>
            </w:r>
          </w:p>
        </w:tc>
      </w:tr>
      <w:tr w:rsidR="0041594E" w:rsidTr="0041594E">
        <w:tc>
          <w:tcPr>
            <w:tcW w:w="9345" w:type="dxa"/>
            <w:shd w:val="clear" w:color="auto" w:fill="D9D9D9" w:themeFill="background1" w:themeFillShade="D9"/>
          </w:tcPr>
          <w:p w:rsidR="0041594E" w:rsidRPr="00B87140" w:rsidRDefault="0041594E" w:rsidP="0041594E">
            <w:pPr>
              <w:spacing w:line="360" w:lineRule="auto"/>
              <w:jc w:val="center"/>
              <w:rPr>
                <w:rStyle w:val="21"/>
                <w:rFonts w:eastAsiaTheme="majorEastAsia"/>
                <w:sz w:val="28"/>
                <w:szCs w:val="28"/>
              </w:rPr>
            </w:pPr>
            <w:r w:rsidRPr="0041594E">
              <w:rPr>
                <w:rStyle w:val="21"/>
                <w:rFonts w:eastAsiaTheme="majorEastAsia"/>
                <w:sz w:val="28"/>
                <w:szCs w:val="28"/>
              </w:rPr>
              <w:t>Міжнародний підхід</w:t>
            </w:r>
          </w:p>
        </w:tc>
      </w:tr>
      <w:tr w:rsidR="0041594E" w:rsidTr="0041594E">
        <w:tc>
          <w:tcPr>
            <w:tcW w:w="9345" w:type="dxa"/>
          </w:tcPr>
          <w:p w:rsidR="0041594E" w:rsidRPr="00B87140"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t>прийняття міжнародних стандартів та передової практики у всіх аспектах кібербезпеки.</w:t>
            </w:r>
          </w:p>
        </w:tc>
      </w:tr>
      <w:tr w:rsidR="0041594E" w:rsidTr="0041594E">
        <w:tc>
          <w:tcPr>
            <w:tcW w:w="9345" w:type="dxa"/>
          </w:tcPr>
          <w:p w:rsidR="0041594E" w:rsidRPr="000B75F5" w:rsidRDefault="0041594E" w:rsidP="000B75F5">
            <w:pPr>
              <w:spacing w:line="360" w:lineRule="auto"/>
              <w:rPr>
                <w:rStyle w:val="21"/>
                <w:rFonts w:eastAsiaTheme="majorEastAsia"/>
                <w:sz w:val="28"/>
                <w:szCs w:val="28"/>
              </w:rPr>
            </w:pPr>
            <w:r w:rsidRPr="000B75F5">
              <w:rPr>
                <w:rStyle w:val="21"/>
                <w:rFonts w:eastAsiaTheme="majorEastAsia"/>
                <w:sz w:val="28"/>
                <w:szCs w:val="28"/>
              </w:rPr>
              <w:t>Універсальний підхід до інформаційної безпеки корисний для:</w:t>
            </w:r>
          </w:p>
        </w:tc>
      </w:tr>
      <w:tr w:rsidR="0041594E" w:rsidTr="0041594E">
        <w:tc>
          <w:tcPr>
            <w:tcW w:w="9345" w:type="dxa"/>
          </w:tcPr>
          <w:p w:rsidR="000B75F5" w:rsidRPr="00B87140"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t xml:space="preserve">x </w:t>
            </w:r>
            <w:r>
              <w:rPr>
                <w:rStyle w:val="21"/>
                <w:rFonts w:eastAsiaTheme="majorEastAsia"/>
                <w:sz w:val="28"/>
                <w:szCs w:val="28"/>
              </w:rPr>
              <w:t>М</w:t>
            </w:r>
            <w:r w:rsidRPr="00B87140">
              <w:rPr>
                <w:rStyle w:val="21"/>
                <w:rFonts w:eastAsiaTheme="majorEastAsia"/>
                <w:sz w:val="28"/>
                <w:szCs w:val="28"/>
              </w:rPr>
              <w:t>ати загальне розуміння того, що кібербезпека означає для всіх;</w:t>
            </w:r>
          </w:p>
          <w:p w:rsidR="000B75F5" w:rsidRPr="00B87140"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t>x Сприяти формуванню глобальної реакції на безпечне та взаємопов’язане інформаційне суспільство;</w:t>
            </w:r>
          </w:p>
          <w:p w:rsidR="000B75F5" w:rsidRPr="00B87140"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t>x Сприяти визначенню та розгортанню національних стратегій кібербезпеки та міжнародної співпраці;</w:t>
            </w:r>
          </w:p>
          <w:p w:rsidR="000B75F5" w:rsidRPr="00B87140"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t>x Створювати місцеві ноу-хау на основі загальновизнаних стандартів, щоб відповідати конкретним місцевим потребам шляхом інтеграції місцевих культурних цінностей у національні стандарти, що походять від міжнародних стандартів та добре визнаної доброї практики;</w:t>
            </w:r>
          </w:p>
          <w:p w:rsidR="000B75F5" w:rsidRPr="00B87140"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t xml:space="preserve">x </w:t>
            </w:r>
            <w:r>
              <w:rPr>
                <w:rStyle w:val="21"/>
                <w:rFonts w:eastAsiaTheme="majorEastAsia"/>
                <w:sz w:val="28"/>
                <w:szCs w:val="28"/>
              </w:rPr>
              <w:t>У</w:t>
            </w:r>
            <w:r w:rsidRPr="00B87140">
              <w:rPr>
                <w:rStyle w:val="21"/>
                <w:rFonts w:eastAsiaTheme="majorEastAsia"/>
                <w:sz w:val="28"/>
                <w:szCs w:val="28"/>
              </w:rPr>
              <w:t>никати дублювання робіт та зусиль;</w:t>
            </w:r>
          </w:p>
          <w:p w:rsidR="000B75F5"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t>x Оптимізу</w:t>
            </w:r>
            <w:r>
              <w:rPr>
                <w:rStyle w:val="21"/>
                <w:rFonts w:eastAsiaTheme="majorEastAsia"/>
                <w:sz w:val="28"/>
                <w:szCs w:val="28"/>
              </w:rPr>
              <w:t xml:space="preserve">вати </w:t>
            </w:r>
            <w:r w:rsidRPr="00B87140">
              <w:rPr>
                <w:rStyle w:val="21"/>
                <w:rFonts w:eastAsiaTheme="majorEastAsia"/>
                <w:sz w:val="28"/>
                <w:szCs w:val="28"/>
              </w:rPr>
              <w:t xml:space="preserve">співпрацю між </w:t>
            </w:r>
            <w:r>
              <w:rPr>
                <w:rStyle w:val="21"/>
                <w:rFonts w:eastAsiaTheme="majorEastAsia"/>
                <w:sz w:val="28"/>
                <w:szCs w:val="28"/>
              </w:rPr>
              <w:t>учасниками;</w:t>
            </w:r>
          </w:p>
          <w:p w:rsidR="0041594E" w:rsidRPr="00B87140" w:rsidRDefault="000B75F5" w:rsidP="000B75F5">
            <w:pPr>
              <w:pStyle w:val="a8"/>
              <w:spacing w:line="360" w:lineRule="auto"/>
              <w:rPr>
                <w:rStyle w:val="21"/>
                <w:rFonts w:eastAsiaTheme="majorEastAsia"/>
                <w:sz w:val="28"/>
                <w:szCs w:val="28"/>
              </w:rPr>
            </w:pPr>
            <w:r>
              <w:rPr>
                <w:rStyle w:val="21"/>
                <w:rFonts w:eastAsiaTheme="majorEastAsia"/>
                <w:sz w:val="28"/>
                <w:szCs w:val="28"/>
              </w:rPr>
              <w:t>х Однакове застосування міжнародних стандартів</w:t>
            </w:r>
          </w:p>
        </w:tc>
      </w:tr>
      <w:tr w:rsidR="0041594E" w:rsidTr="000B75F5">
        <w:tc>
          <w:tcPr>
            <w:tcW w:w="9345" w:type="dxa"/>
            <w:shd w:val="clear" w:color="auto" w:fill="D9D9D9" w:themeFill="background1" w:themeFillShade="D9"/>
          </w:tcPr>
          <w:p w:rsidR="0041594E" w:rsidRPr="000B75F5" w:rsidRDefault="000B75F5" w:rsidP="000B75F5">
            <w:pPr>
              <w:spacing w:line="360" w:lineRule="auto"/>
              <w:jc w:val="center"/>
              <w:rPr>
                <w:rStyle w:val="21"/>
                <w:rFonts w:eastAsiaTheme="majorEastAsia"/>
                <w:sz w:val="28"/>
                <w:szCs w:val="28"/>
              </w:rPr>
            </w:pPr>
            <w:r>
              <w:rPr>
                <w:rStyle w:val="21"/>
                <w:rFonts w:eastAsiaTheme="majorEastAsia"/>
                <w:sz w:val="28"/>
                <w:szCs w:val="28"/>
              </w:rPr>
              <w:t>Вирішення глобальних питань</w:t>
            </w:r>
          </w:p>
        </w:tc>
      </w:tr>
      <w:tr w:rsidR="000B75F5" w:rsidTr="0041594E">
        <w:tc>
          <w:tcPr>
            <w:tcW w:w="9345" w:type="dxa"/>
          </w:tcPr>
          <w:p w:rsidR="000B75F5" w:rsidRPr="00B87140"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t xml:space="preserve">x </w:t>
            </w:r>
            <w:r>
              <w:rPr>
                <w:rStyle w:val="21"/>
                <w:rFonts w:eastAsiaTheme="majorEastAsia"/>
                <w:sz w:val="28"/>
                <w:szCs w:val="28"/>
              </w:rPr>
              <w:t xml:space="preserve">Належне </w:t>
            </w:r>
            <w:r w:rsidRPr="00B87140">
              <w:rPr>
                <w:rStyle w:val="21"/>
                <w:rFonts w:eastAsiaTheme="majorEastAsia"/>
                <w:sz w:val="28"/>
                <w:szCs w:val="28"/>
              </w:rPr>
              <w:t>використання ІКТ;</w:t>
            </w:r>
          </w:p>
          <w:p w:rsidR="000B75F5" w:rsidRPr="00B87140"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t>x Технічні заходи;</w:t>
            </w:r>
          </w:p>
          <w:p w:rsidR="000B75F5" w:rsidRDefault="000B75F5" w:rsidP="000B75F5">
            <w:pPr>
              <w:pStyle w:val="a8"/>
              <w:spacing w:line="360" w:lineRule="auto"/>
              <w:rPr>
                <w:rStyle w:val="21"/>
                <w:rFonts w:eastAsiaTheme="majorEastAsia"/>
                <w:sz w:val="28"/>
                <w:szCs w:val="28"/>
              </w:rPr>
            </w:pPr>
            <w:r w:rsidRPr="00B87140">
              <w:rPr>
                <w:rStyle w:val="21"/>
                <w:rFonts w:eastAsiaTheme="majorEastAsia"/>
                <w:sz w:val="28"/>
                <w:szCs w:val="28"/>
              </w:rPr>
              <w:lastRenderedPageBreak/>
              <w:t xml:space="preserve">x </w:t>
            </w:r>
            <w:r>
              <w:rPr>
                <w:rStyle w:val="21"/>
                <w:rFonts w:eastAsiaTheme="majorEastAsia"/>
                <w:sz w:val="28"/>
                <w:szCs w:val="28"/>
              </w:rPr>
              <w:t>Е</w:t>
            </w:r>
            <w:r w:rsidRPr="00B87140">
              <w:rPr>
                <w:rStyle w:val="21"/>
                <w:rFonts w:eastAsiaTheme="majorEastAsia"/>
                <w:sz w:val="28"/>
                <w:szCs w:val="28"/>
              </w:rPr>
              <w:t>кономічні, правові та політичні питання;</w:t>
            </w:r>
          </w:p>
          <w:p w:rsidR="000B75F5" w:rsidRPr="00B87140" w:rsidRDefault="000B75F5" w:rsidP="000B75F5">
            <w:pPr>
              <w:pStyle w:val="a8"/>
              <w:spacing w:line="360" w:lineRule="auto"/>
              <w:rPr>
                <w:rStyle w:val="21"/>
                <w:rFonts w:eastAsiaTheme="majorEastAsia"/>
                <w:sz w:val="28"/>
                <w:szCs w:val="28"/>
              </w:rPr>
            </w:pPr>
            <w:r>
              <w:rPr>
                <w:rStyle w:val="21"/>
                <w:rFonts w:eastAsiaTheme="majorEastAsia"/>
                <w:sz w:val="28"/>
                <w:szCs w:val="28"/>
              </w:rPr>
              <w:t xml:space="preserve">х Вироблення </w:t>
            </w:r>
            <w:r w:rsidRPr="00B87140">
              <w:rPr>
                <w:rStyle w:val="21"/>
                <w:rFonts w:eastAsiaTheme="majorEastAsia"/>
                <w:sz w:val="28"/>
                <w:szCs w:val="28"/>
              </w:rPr>
              <w:t>культур</w:t>
            </w:r>
            <w:r>
              <w:rPr>
                <w:rStyle w:val="21"/>
                <w:rFonts w:eastAsiaTheme="majorEastAsia"/>
                <w:sz w:val="28"/>
                <w:szCs w:val="28"/>
              </w:rPr>
              <w:t>и</w:t>
            </w:r>
            <w:r w:rsidRPr="00B87140">
              <w:rPr>
                <w:rStyle w:val="21"/>
                <w:rFonts w:eastAsiaTheme="majorEastAsia"/>
                <w:sz w:val="28"/>
                <w:szCs w:val="28"/>
              </w:rPr>
              <w:t xml:space="preserve"> кібербезпеки</w:t>
            </w:r>
            <w:r>
              <w:rPr>
                <w:rStyle w:val="21"/>
                <w:rFonts w:eastAsiaTheme="majorEastAsia"/>
                <w:sz w:val="28"/>
                <w:szCs w:val="28"/>
              </w:rPr>
              <w:t xml:space="preserve"> для належного розуміння стандартів </w:t>
            </w:r>
            <w:r w:rsidRPr="00B87140">
              <w:rPr>
                <w:rStyle w:val="21"/>
                <w:rFonts w:eastAsiaTheme="majorEastAsia"/>
                <w:sz w:val="28"/>
                <w:szCs w:val="28"/>
              </w:rPr>
              <w:t>кожн</w:t>
            </w:r>
            <w:r>
              <w:rPr>
                <w:rStyle w:val="21"/>
                <w:rFonts w:eastAsiaTheme="majorEastAsia"/>
                <w:sz w:val="28"/>
                <w:szCs w:val="28"/>
              </w:rPr>
              <w:t xml:space="preserve">им </w:t>
            </w:r>
            <w:r w:rsidRPr="00B87140">
              <w:rPr>
                <w:rStyle w:val="21"/>
                <w:rFonts w:eastAsiaTheme="majorEastAsia"/>
                <w:sz w:val="28"/>
                <w:szCs w:val="28"/>
              </w:rPr>
              <w:t>член</w:t>
            </w:r>
            <w:r>
              <w:rPr>
                <w:rStyle w:val="21"/>
                <w:rFonts w:eastAsiaTheme="majorEastAsia"/>
                <w:sz w:val="28"/>
                <w:szCs w:val="28"/>
              </w:rPr>
              <w:t xml:space="preserve">ом </w:t>
            </w:r>
            <w:r w:rsidRPr="00B87140">
              <w:rPr>
                <w:rStyle w:val="21"/>
                <w:rFonts w:eastAsiaTheme="majorEastAsia"/>
                <w:sz w:val="28"/>
                <w:szCs w:val="28"/>
              </w:rPr>
              <w:t>ланцюга кібербезпеки.</w:t>
            </w:r>
          </w:p>
        </w:tc>
      </w:tr>
      <w:tr w:rsidR="000B75F5" w:rsidTr="0041594E">
        <w:tc>
          <w:tcPr>
            <w:tcW w:w="9345" w:type="dxa"/>
          </w:tcPr>
          <w:p w:rsidR="000B75F5" w:rsidRPr="000B75F5" w:rsidRDefault="000B75F5" w:rsidP="000B75F5">
            <w:pPr>
              <w:spacing w:line="360" w:lineRule="auto"/>
              <w:rPr>
                <w:rStyle w:val="21"/>
                <w:rFonts w:eastAsiaTheme="majorEastAsia"/>
                <w:sz w:val="28"/>
                <w:szCs w:val="28"/>
              </w:rPr>
            </w:pPr>
            <w:r w:rsidRPr="000B75F5">
              <w:rPr>
                <w:rStyle w:val="21"/>
                <w:rFonts w:eastAsiaTheme="majorEastAsia"/>
                <w:sz w:val="28"/>
                <w:szCs w:val="28"/>
              </w:rPr>
              <w:lastRenderedPageBreak/>
              <w:t>Мета застосування заходів запобігання кіберзлочинам</w:t>
            </w:r>
          </w:p>
        </w:tc>
      </w:tr>
      <w:tr w:rsidR="000B75F5" w:rsidRPr="009221D5" w:rsidTr="0041594E">
        <w:tc>
          <w:tcPr>
            <w:tcW w:w="9345" w:type="dxa"/>
          </w:tcPr>
          <w:p w:rsidR="000B75F5" w:rsidRPr="00B87140" w:rsidRDefault="000B75F5" w:rsidP="003D6098">
            <w:pPr>
              <w:pStyle w:val="a8"/>
              <w:spacing w:line="360" w:lineRule="auto"/>
              <w:jc w:val="both"/>
              <w:rPr>
                <w:rStyle w:val="21"/>
                <w:rFonts w:eastAsiaTheme="majorEastAsia"/>
                <w:sz w:val="28"/>
                <w:szCs w:val="28"/>
              </w:rPr>
            </w:pPr>
            <w:r w:rsidRPr="00B87140">
              <w:rPr>
                <w:rStyle w:val="21"/>
                <w:rFonts w:eastAsiaTheme="majorEastAsia"/>
                <w:sz w:val="28"/>
                <w:szCs w:val="28"/>
              </w:rPr>
              <w:t>Звичайні заходи запобігання політи</w:t>
            </w:r>
            <w:r>
              <w:rPr>
                <w:rStyle w:val="21"/>
                <w:rFonts w:eastAsiaTheme="majorEastAsia"/>
                <w:sz w:val="28"/>
                <w:szCs w:val="28"/>
              </w:rPr>
              <w:t xml:space="preserve">ки </w:t>
            </w:r>
            <w:r w:rsidRPr="00B87140">
              <w:rPr>
                <w:rStyle w:val="21"/>
                <w:rFonts w:eastAsiaTheme="majorEastAsia"/>
                <w:sz w:val="28"/>
                <w:szCs w:val="28"/>
              </w:rPr>
              <w:t>безпеки полягають у</w:t>
            </w:r>
            <w:r>
              <w:rPr>
                <w:rStyle w:val="21"/>
                <w:rFonts w:eastAsiaTheme="majorEastAsia"/>
                <w:sz w:val="28"/>
                <w:szCs w:val="28"/>
              </w:rPr>
              <w:t xml:space="preserve"> п</w:t>
            </w:r>
            <w:r w:rsidRPr="00B87140">
              <w:rPr>
                <w:rStyle w:val="21"/>
                <w:rFonts w:eastAsiaTheme="majorEastAsia"/>
                <w:sz w:val="28"/>
                <w:szCs w:val="28"/>
              </w:rPr>
              <w:t xml:space="preserve">ідвищенні загального рівня ризику </w:t>
            </w:r>
            <w:r>
              <w:rPr>
                <w:rStyle w:val="21"/>
                <w:rFonts w:eastAsiaTheme="majorEastAsia"/>
                <w:sz w:val="28"/>
                <w:szCs w:val="28"/>
              </w:rPr>
              <w:t xml:space="preserve">для </w:t>
            </w:r>
            <w:r w:rsidRPr="00B87140">
              <w:rPr>
                <w:rStyle w:val="21"/>
                <w:rFonts w:eastAsiaTheme="majorEastAsia"/>
                <w:sz w:val="28"/>
                <w:szCs w:val="28"/>
              </w:rPr>
              <w:t xml:space="preserve">злочинців та в зменшенні вигідних очікувань. Це передбачає спроможність виявляти діяльність злочинців через Інтернет, локалізувати, ідентифікувати та переслідувати </w:t>
            </w:r>
            <w:r w:rsidR="003D6098">
              <w:rPr>
                <w:rStyle w:val="21"/>
                <w:rFonts w:eastAsiaTheme="majorEastAsia"/>
                <w:sz w:val="28"/>
                <w:szCs w:val="28"/>
              </w:rPr>
              <w:t>їх</w:t>
            </w:r>
            <w:r w:rsidRPr="00B87140">
              <w:rPr>
                <w:rStyle w:val="21"/>
                <w:rFonts w:eastAsiaTheme="majorEastAsia"/>
                <w:sz w:val="28"/>
                <w:szCs w:val="28"/>
              </w:rPr>
              <w:t>.</w:t>
            </w:r>
          </w:p>
        </w:tc>
      </w:tr>
      <w:tr w:rsidR="000B75F5" w:rsidTr="003D6098">
        <w:tc>
          <w:tcPr>
            <w:tcW w:w="9345" w:type="dxa"/>
            <w:shd w:val="clear" w:color="auto" w:fill="D9D9D9" w:themeFill="background1" w:themeFillShade="D9"/>
          </w:tcPr>
          <w:p w:rsidR="000B75F5" w:rsidRPr="003D6098" w:rsidRDefault="003D6098" w:rsidP="003D6098">
            <w:pPr>
              <w:spacing w:line="360" w:lineRule="auto"/>
              <w:jc w:val="center"/>
              <w:rPr>
                <w:rStyle w:val="21"/>
                <w:rFonts w:eastAsiaTheme="majorEastAsia"/>
                <w:sz w:val="28"/>
                <w:szCs w:val="28"/>
              </w:rPr>
            </w:pPr>
            <w:r w:rsidRPr="003D6098">
              <w:rPr>
                <w:rStyle w:val="21"/>
                <w:rFonts w:eastAsiaTheme="majorEastAsia"/>
                <w:sz w:val="28"/>
                <w:szCs w:val="28"/>
              </w:rPr>
              <w:t>Заходи запобігання кіберзлочинам</w:t>
            </w:r>
          </w:p>
        </w:tc>
      </w:tr>
      <w:tr w:rsidR="000B75F5" w:rsidTr="0041594E">
        <w:tc>
          <w:tcPr>
            <w:tcW w:w="9345" w:type="dxa"/>
          </w:tcPr>
          <w:p w:rsidR="003D6098" w:rsidRPr="003D6098" w:rsidRDefault="003D6098" w:rsidP="003D6098">
            <w:pPr>
              <w:pStyle w:val="a8"/>
              <w:spacing w:line="360" w:lineRule="auto"/>
              <w:rPr>
                <w:rStyle w:val="21"/>
                <w:rFonts w:eastAsiaTheme="majorEastAsia"/>
                <w:color w:val="000000" w:themeColor="text1"/>
                <w:sz w:val="28"/>
                <w:szCs w:val="28"/>
              </w:rPr>
            </w:pPr>
            <w:r w:rsidRPr="003D6098">
              <w:rPr>
                <w:rStyle w:val="21"/>
                <w:rFonts w:eastAsiaTheme="majorEastAsia"/>
                <w:color w:val="000000" w:themeColor="text1"/>
                <w:sz w:val="28"/>
                <w:szCs w:val="28"/>
              </w:rPr>
              <w:t xml:space="preserve">Заходи, передбачені </w:t>
            </w:r>
            <w:r w:rsidRPr="003D6098">
              <w:rPr>
                <w:rStyle w:val="21"/>
                <w:rFonts w:eastAsiaTheme="majorEastAsia"/>
                <w:b/>
                <w:color w:val="000000" w:themeColor="text1"/>
                <w:sz w:val="28"/>
                <w:szCs w:val="28"/>
              </w:rPr>
              <w:t xml:space="preserve">Конвенцією </w:t>
            </w:r>
            <w:r w:rsidRPr="003D6098">
              <w:rPr>
                <w:rFonts w:ascii="Times New Roman" w:hAnsi="Times New Roman"/>
                <w:b/>
                <w:bCs/>
                <w:color w:val="000000" w:themeColor="text1"/>
                <w:sz w:val="28"/>
                <w:szCs w:val="28"/>
                <w:shd w:val="clear" w:color="auto" w:fill="FFFFFF"/>
              </w:rPr>
              <w:t>про кіберзлочинність</w:t>
            </w:r>
            <w:r w:rsidRPr="003D6098">
              <w:rPr>
                <w:rStyle w:val="21"/>
                <w:rFonts w:eastAsiaTheme="majorEastAsia"/>
                <w:color w:val="000000" w:themeColor="text1"/>
                <w:sz w:val="28"/>
                <w:szCs w:val="28"/>
              </w:rPr>
              <w:t xml:space="preserve"> </w:t>
            </w:r>
          </w:p>
          <w:p w:rsidR="003D6098" w:rsidRPr="003D6098" w:rsidRDefault="003D6098" w:rsidP="003D609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06"/>
              <w:jc w:val="both"/>
              <w:rPr>
                <w:rFonts w:ascii="Times New Roman" w:hAnsi="Times New Roman" w:cs="Times New Roman"/>
                <w:color w:val="000000" w:themeColor="text1"/>
                <w:sz w:val="28"/>
                <w:szCs w:val="28"/>
              </w:rPr>
            </w:pPr>
            <w:r w:rsidRPr="003D6098">
              <w:rPr>
                <w:rFonts w:ascii="Times New Roman" w:hAnsi="Times New Roman" w:cs="Times New Roman"/>
                <w:bCs/>
                <w:color w:val="000000" w:themeColor="text1"/>
                <w:sz w:val="28"/>
                <w:szCs w:val="28"/>
              </w:rPr>
              <w:t>Стаття 15</w:t>
            </w:r>
            <w:r w:rsidRPr="003D6098">
              <w:rPr>
                <w:rFonts w:ascii="Times New Roman" w:hAnsi="Times New Roman" w:cs="Times New Roman"/>
                <w:color w:val="000000" w:themeColor="text1"/>
                <w:sz w:val="28"/>
                <w:szCs w:val="28"/>
              </w:rPr>
              <w:t xml:space="preserve"> - Умови і запобіжні заходи </w:t>
            </w:r>
          </w:p>
          <w:p w:rsidR="003D6098" w:rsidRDefault="003D6098" w:rsidP="003D6098">
            <w:pPr>
              <w:pStyle w:val="a8"/>
              <w:spacing w:line="360" w:lineRule="auto"/>
              <w:ind w:left="306"/>
              <w:jc w:val="both"/>
              <w:rPr>
                <w:rFonts w:ascii="Times New Roman" w:hAnsi="Times New Roman"/>
                <w:color w:val="000000" w:themeColor="text1"/>
                <w:sz w:val="28"/>
                <w:szCs w:val="28"/>
                <w:shd w:val="clear" w:color="auto" w:fill="FFFFFF"/>
              </w:rPr>
            </w:pPr>
            <w:r w:rsidRPr="003D6098">
              <w:rPr>
                <w:rFonts w:ascii="Times New Roman" w:hAnsi="Times New Roman"/>
                <w:bCs/>
                <w:color w:val="000000" w:themeColor="text1"/>
                <w:sz w:val="28"/>
                <w:szCs w:val="28"/>
                <w:shd w:val="clear" w:color="auto" w:fill="FFFFFF"/>
              </w:rPr>
              <w:t>Стаття 16</w:t>
            </w:r>
            <w:r w:rsidRPr="003D6098">
              <w:rPr>
                <w:rFonts w:ascii="Times New Roman" w:hAnsi="Times New Roman"/>
                <w:color w:val="000000" w:themeColor="text1"/>
                <w:sz w:val="28"/>
                <w:szCs w:val="28"/>
                <w:shd w:val="clear" w:color="auto" w:fill="FFFFFF"/>
              </w:rPr>
              <w:t xml:space="preserve"> - Термінове збереження комп'ютерних даних,</w:t>
            </w:r>
            <w:r>
              <w:rPr>
                <w:rFonts w:ascii="Times New Roman" w:hAnsi="Times New Roman"/>
                <w:color w:val="000000" w:themeColor="text1"/>
                <w:sz w:val="28"/>
                <w:szCs w:val="28"/>
                <w:shd w:val="clear" w:color="auto" w:fill="FFFFFF"/>
                <w:lang w:val="uk-UA"/>
              </w:rPr>
              <w:t xml:space="preserve"> </w:t>
            </w:r>
            <w:r w:rsidRPr="003D6098">
              <w:rPr>
                <w:rFonts w:ascii="Times New Roman" w:hAnsi="Times New Roman"/>
                <w:color w:val="000000" w:themeColor="text1"/>
                <w:sz w:val="28"/>
                <w:szCs w:val="28"/>
                <w:shd w:val="clear" w:color="auto" w:fill="FFFFFF"/>
              </w:rPr>
              <w:t>які зберігаються</w:t>
            </w:r>
          </w:p>
          <w:p w:rsidR="003D6098" w:rsidRPr="003D6098" w:rsidRDefault="003D6098" w:rsidP="003D6098">
            <w:pPr>
              <w:pStyle w:val="a8"/>
              <w:spacing w:line="360" w:lineRule="auto"/>
              <w:ind w:left="306"/>
              <w:jc w:val="both"/>
              <w:rPr>
                <w:rFonts w:ascii="Times New Roman" w:hAnsi="Times New Roman"/>
                <w:color w:val="000000" w:themeColor="text1"/>
                <w:sz w:val="28"/>
                <w:szCs w:val="28"/>
                <w:shd w:val="clear" w:color="auto" w:fill="FFFFFF"/>
              </w:rPr>
            </w:pPr>
            <w:r w:rsidRPr="003D6098">
              <w:rPr>
                <w:rFonts w:ascii="Times New Roman" w:hAnsi="Times New Roman"/>
                <w:bCs/>
                <w:color w:val="000000" w:themeColor="text1"/>
                <w:sz w:val="28"/>
                <w:szCs w:val="28"/>
                <w:shd w:val="clear" w:color="auto" w:fill="FFFFFF"/>
              </w:rPr>
              <w:t>Стаття 17</w:t>
            </w:r>
            <w:r w:rsidRPr="003D6098">
              <w:rPr>
                <w:rFonts w:ascii="Times New Roman" w:hAnsi="Times New Roman"/>
                <w:color w:val="000000" w:themeColor="text1"/>
                <w:sz w:val="28"/>
                <w:szCs w:val="28"/>
                <w:shd w:val="clear" w:color="auto" w:fill="FFFFFF"/>
              </w:rPr>
              <w:t xml:space="preserve"> - Термінове збереження і часткове</w:t>
            </w:r>
            <w:r>
              <w:rPr>
                <w:rFonts w:ascii="Times New Roman" w:hAnsi="Times New Roman"/>
                <w:color w:val="000000" w:themeColor="text1"/>
                <w:sz w:val="28"/>
                <w:szCs w:val="28"/>
                <w:shd w:val="clear" w:color="auto" w:fill="FFFFFF"/>
                <w:lang w:val="uk-UA"/>
              </w:rPr>
              <w:t xml:space="preserve"> </w:t>
            </w:r>
            <w:r w:rsidRPr="003D6098">
              <w:rPr>
                <w:rFonts w:ascii="Times New Roman" w:hAnsi="Times New Roman"/>
                <w:color w:val="000000" w:themeColor="text1"/>
                <w:sz w:val="28"/>
                <w:szCs w:val="28"/>
                <w:shd w:val="clear" w:color="auto" w:fill="FFFFFF"/>
              </w:rPr>
              <w:t>розкриття даних про рух інформації</w:t>
            </w:r>
          </w:p>
          <w:p w:rsidR="003D6098" w:rsidRPr="003D6098" w:rsidRDefault="003D6098" w:rsidP="003D6098">
            <w:pPr>
              <w:pStyle w:val="a8"/>
              <w:spacing w:line="360" w:lineRule="auto"/>
              <w:ind w:left="306"/>
              <w:jc w:val="both"/>
              <w:rPr>
                <w:rFonts w:ascii="Times New Roman" w:hAnsi="Times New Roman"/>
                <w:color w:val="000000" w:themeColor="text1"/>
                <w:sz w:val="28"/>
                <w:szCs w:val="28"/>
                <w:shd w:val="clear" w:color="auto" w:fill="FFFFFF"/>
              </w:rPr>
            </w:pPr>
            <w:r w:rsidRPr="003D6098">
              <w:rPr>
                <w:rFonts w:ascii="Times New Roman" w:hAnsi="Times New Roman"/>
                <w:bCs/>
                <w:color w:val="000000" w:themeColor="text1"/>
                <w:sz w:val="28"/>
                <w:szCs w:val="28"/>
                <w:shd w:val="clear" w:color="auto" w:fill="FFFFFF"/>
              </w:rPr>
              <w:t>Стаття 18</w:t>
            </w:r>
            <w:r w:rsidRPr="003D6098">
              <w:rPr>
                <w:rFonts w:ascii="Times New Roman" w:hAnsi="Times New Roman"/>
                <w:color w:val="000000" w:themeColor="text1"/>
                <w:sz w:val="28"/>
                <w:szCs w:val="28"/>
                <w:shd w:val="clear" w:color="auto" w:fill="FFFFFF"/>
              </w:rPr>
              <w:t xml:space="preserve"> - Порядок представлення</w:t>
            </w:r>
          </w:p>
          <w:p w:rsidR="003D6098" w:rsidRPr="003D6098" w:rsidRDefault="003D6098" w:rsidP="003D6098">
            <w:pPr>
              <w:pStyle w:val="a8"/>
              <w:spacing w:line="360" w:lineRule="auto"/>
              <w:ind w:left="306"/>
              <w:jc w:val="both"/>
              <w:rPr>
                <w:rFonts w:ascii="Times New Roman" w:hAnsi="Times New Roman"/>
                <w:color w:val="000000" w:themeColor="text1"/>
                <w:sz w:val="28"/>
                <w:szCs w:val="28"/>
                <w:shd w:val="clear" w:color="auto" w:fill="FFFFFF"/>
              </w:rPr>
            </w:pPr>
            <w:r w:rsidRPr="003D6098">
              <w:rPr>
                <w:rFonts w:ascii="Times New Roman" w:hAnsi="Times New Roman"/>
                <w:bCs/>
                <w:color w:val="000000" w:themeColor="text1"/>
                <w:sz w:val="28"/>
                <w:szCs w:val="28"/>
                <w:shd w:val="clear" w:color="auto" w:fill="FFFFFF"/>
              </w:rPr>
              <w:t>Стаття 19</w:t>
            </w:r>
            <w:r w:rsidRPr="003D6098">
              <w:rPr>
                <w:rFonts w:ascii="Times New Roman" w:hAnsi="Times New Roman"/>
                <w:color w:val="000000" w:themeColor="text1"/>
                <w:sz w:val="28"/>
                <w:szCs w:val="28"/>
                <w:shd w:val="clear" w:color="auto" w:fill="FFFFFF"/>
              </w:rPr>
              <w:t xml:space="preserve"> - Обшук і арешт комп'ютерних даних,</w:t>
            </w:r>
            <w:r>
              <w:rPr>
                <w:rFonts w:ascii="Times New Roman" w:hAnsi="Times New Roman"/>
                <w:color w:val="000000" w:themeColor="text1"/>
                <w:sz w:val="28"/>
                <w:szCs w:val="28"/>
                <w:shd w:val="clear" w:color="auto" w:fill="FFFFFF"/>
                <w:lang w:val="uk-UA"/>
              </w:rPr>
              <w:t xml:space="preserve"> </w:t>
            </w:r>
            <w:r w:rsidRPr="003D6098">
              <w:rPr>
                <w:rFonts w:ascii="Times New Roman" w:hAnsi="Times New Roman"/>
                <w:color w:val="000000" w:themeColor="text1"/>
                <w:sz w:val="28"/>
                <w:szCs w:val="28"/>
                <w:shd w:val="clear" w:color="auto" w:fill="FFFFFF"/>
              </w:rPr>
              <w:t>які зберігаються</w:t>
            </w:r>
          </w:p>
          <w:p w:rsidR="003D6098" w:rsidRPr="003D6098" w:rsidRDefault="003D6098" w:rsidP="003D6098">
            <w:pPr>
              <w:pStyle w:val="a8"/>
              <w:spacing w:line="360" w:lineRule="auto"/>
              <w:ind w:left="306"/>
              <w:jc w:val="both"/>
              <w:rPr>
                <w:rFonts w:ascii="Times New Roman" w:hAnsi="Times New Roman"/>
                <w:color w:val="000000" w:themeColor="text1"/>
                <w:sz w:val="28"/>
                <w:szCs w:val="28"/>
                <w:shd w:val="clear" w:color="auto" w:fill="FFFFFF"/>
              </w:rPr>
            </w:pPr>
            <w:r w:rsidRPr="003D6098">
              <w:rPr>
                <w:rFonts w:ascii="Times New Roman" w:hAnsi="Times New Roman"/>
                <w:bCs/>
                <w:color w:val="000000" w:themeColor="text1"/>
                <w:sz w:val="28"/>
                <w:szCs w:val="28"/>
                <w:shd w:val="clear" w:color="auto" w:fill="FFFFFF"/>
              </w:rPr>
              <w:t>Стаття 20</w:t>
            </w:r>
            <w:r w:rsidRPr="003D6098">
              <w:rPr>
                <w:rFonts w:ascii="Times New Roman" w:hAnsi="Times New Roman"/>
                <w:color w:val="000000" w:themeColor="text1"/>
                <w:sz w:val="28"/>
                <w:szCs w:val="28"/>
                <w:shd w:val="clear" w:color="auto" w:fill="FFFFFF"/>
              </w:rPr>
              <w:t xml:space="preserve"> - Збирання даних про рух інформації</w:t>
            </w:r>
            <w:r>
              <w:rPr>
                <w:rFonts w:ascii="Times New Roman" w:hAnsi="Times New Roman"/>
                <w:color w:val="000000" w:themeColor="text1"/>
                <w:sz w:val="28"/>
                <w:szCs w:val="28"/>
                <w:shd w:val="clear" w:color="auto" w:fill="FFFFFF"/>
                <w:lang w:val="uk-UA"/>
              </w:rPr>
              <w:t xml:space="preserve"> </w:t>
            </w:r>
            <w:r w:rsidRPr="003D6098">
              <w:rPr>
                <w:rFonts w:ascii="Times New Roman" w:hAnsi="Times New Roman"/>
                <w:color w:val="000000" w:themeColor="text1"/>
                <w:sz w:val="28"/>
                <w:szCs w:val="28"/>
                <w:shd w:val="clear" w:color="auto" w:fill="FFFFFF"/>
              </w:rPr>
              <w:t xml:space="preserve">у реальному масштабі часу </w:t>
            </w:r>
          </w:p>
          <w:p w:rsidR="003D6098" w:rsidRPr="003D6098" w:rsidRDefault="003D6098" w:rsidP="003D6098">
            <w:pPr>
              <w:pStyle w:val="a8"/>
              <w:spacing w:line="360" w:lineRule="auto"/>
              <w:ind w:left="306"/>
              <w:jc w:val="both"/>
              <w:rPr>
                <w:rFonts w:ascii="Times New Roman" w:hAnsi="Times New Roman"/>
                <w:color w:val="000000" w:themeColor="text1"/>
                <w:sz w:val="28"/>
                <w:szCs w:val="28"/>
                <w:shd w:val="clear" w:color="auto" w:fill="FFFFFF"/>
              </w:rPr>
            </w:pPr>
            <w:r w:rsidRPr="003D6098">
              <w:rPr>
                <w:rFonts w:ascii="Times New Roman" w:hAnsi="Times New Roman"/>
                <w:bCs/>
                <w:color w:val="000000" w:themeColor="text1"/>
                <w:sz w:val="28"/>
                <w:szCs w:val="28"/>
                <w:shd w:val="clear" w:color="auto" w:fill="FFFFFF"/>
              </w:rPr>
              <w:t>Стаття 21</w:t>
            </w:r>
            <w:r w:rsidRPr="003D6098">
              <w:rPr>
                <w:rFonts w:ascii="Times New Roman" w:hAnsi="Times New Roman"/>
                <w:color w:val="000000" w:themeColor="text1"/>
                <w:sz w:val="28"/>
                <w:szCs w:val="28"/>
                <w:shd w:val="clear" w:color="auto" w:fill="FFFFFF"/>
              </w:rPr>
              <w:t xml:space="preserve"> - Перехоплення даних змісту інформації</w:t>
            </w:r>
          </w:p>
          <w:p w:rsidR="000B75F5" w:rsidRPr="00B87140" w:rsidRDefault="003D6098" w:rsidP="003D6098">
            <w:pPr>
              <w:pStyle w:val="a8"/>
              <w:spacing w:line="360" w:lineRule="auto"/>
              <w:ind w:left="306"/>
              <w:jc w:val="both"/>
              <w:rPr>
                <w:rStyle w:val="21"/>
                <w:rFonts w:eastAsiaTheme="majorEastAsia"/>
                <w:sz w:val="28"/>
                <w:szCs w:val="28"/>
              </w:rPr>
            </w:pPr>
            <w:r w:rsidRPr="003D6098">
              <w:rPr>
                <w:rFonts w:ascii="Times New Roman" w:hAnsi="Times New Roman"/>
                <w:bCs/>
                <w:color w:val="000000" w:themeColor="text1"/>
                <w:sz w:val="28"/>
                <w:szCs w:val="28"/>
                <w:shd w:val="clear" w:color="auto" w:fill="FFFFFF"/>
              </w:rPr>
              <w:t>Стаття 23</w:t>
            </w:r>
            <w:r w:rsidRPr="003D6098">
              <w:rPr>
                <w:rFonts w:ascii="Times New Roman" w:hAnsi="Times New Roman"/>
                <w:color w:val="000000" w:themeColor="text1"/>
                <w:sz w:val="28"/>
                <w:szCs w:val="28"/>
                <w:shd w:val="clear" w:color="auto" w:fill="FFFFFF"/>
              </w:rPr>
              <w:t xml:space="preserve"> - Загальні принципи</w:t>
            </w:r>
            <w:r>
              <w:rPr>
                <w:rFonts w:ascii="Times New Roman" w:hAnsi="Times New Roman"/>
                <w:color w:val="000000" w:themeColor="text1"/>
                <w:sz w:val="28"/>
                <w:szCs w:val="28"/>
                <w:shd w:val="clear" w:color="auto" w:fill="FFFFFF"/>
                <w:lang w:val="uk-UA"/>
              </w:rPr>
              <w:t xml:space="preserve"> </w:t>
            </w:r>
            <w:r w:rsidRPr="003D6098">
              <w:rPr>
                <w:rFonts w:ascii="Times New Roman" w:hAnsi="Times New Roman"/>
                <w:color w:val="000000" w:themeColor="text1"/>
                <w:sz w:val="28"/>
                <w:szCs w:val="28"/>
                <w:shd w:val="clear" w:color="auto" w:fill="FFFFFF"/>
              </w:rPr>
              <w:t>міжнародного співробітництва</w:t>
            </w:r>
          </w:p>
        </w:tc>
      </w:tr>
      <w:tr w:rsidR="0041594E" w:rsidTr="003D6098">
        <w:tc>
          <w:tcPr>
            <w:tcW w:w="9345" w:type="dxa"/>
            <w:shd w:val="clear" w:color="auto" w:fill="D9D9D9" w:themeFill="background1" w:themeFillShade="D9"/>
          </w:tcPr>
          <w:p w:rsidR="0041594E" w:rsidRPr="00B87140" w:rsidRDefault="003D6098" w:rsidP="006102B9">
            <w:pPr>
              <w:pStyle w:val="a8"/>
              <w:spacing w:after="0" w:line="360" w:lineRule="auto"/>
              <w:ind w:left="0"/>
              <w:jc w:val="center"/>
              <w:rPr>
                <w:rStyle w:val="21"/>
                <w:rFonts w:eastAsiaTheme="majorEastAsia"/>
                <w:sz w:val="28"/>
                <w:szCs w:val="28"/>
              </w:rPr>
            </w:pPr>
            <w:r>
              <w:rPr>
                <w:rStyle w:val="21"/>
                <w:rFonts w:eastAsiaTheme="majorEastAsia"/>
                <w:sz w:val="28"/>
                <w:szCs w:val="28"/>
              </w:rPr>
              <w:t>Глобальні проблеми</w:t>
            </w:r>
          </w:p>
        </w:tc>
      </w:tr>
      <w:tr w:rsidR="003D6098" w:rsidTr="0041594E">
        <w:tc>
          <w:tcPr>
            <w:tcW w:w="9345" w:type="dxa"/>
          </w:tcPr>
          <w:p w:rsidR="003D6098" w:rsidRPr="00B87140" w:rsidRDefault="003D6098" w:rsidP="003D6098">
            <w:pPr>
              <w:pStyle w:val="a8"/>
              <w:spacing w:line="360" w:lineRule="auto"/>
              <w:rPr>
                <w:rStyle w:val="21"/>
                <w:rFonts w:eastAsiaTheme="majorEastAsia"/>
                <w:sz w:val="28"/>
                <w:szCs w:val="28"/>
              </w:rPr>
            </w:pPr>
            <w:r w:rsidRPr="00B87140">
              <w:rPr>
                <w:rStyle w:val="21"/>
                <w:rFonts w:eastAsiaTheme="majorEastAsia"/>
                <w:sz w:val="28"/>
                <w:szCs w:val="28"/>
              </w:rPr>
              <w:t xml:space="preserve">x Глобальна та добре </w:t>
            </w:r>
            <w:r w:rsidR="006102B9">
              <w:rPr>
                <w:rStyle w:val="21"/>
                <w:rFonts w:eastAsiaTheme="majorEastAsia"/>
                <w:sz w:val="28"/>
                <w:szCs w:val="28"/>
              </w:rPr>
              <w:t xml:space="preserve">зрозуміла </w:t>
            </w:r>
            <w:r w:rsidRPr="00B87140">
              <w:rPr>
                <w:rStyle w:val="21"/>
                <w:rFonts w:eastAsiaTheme="majorEastAsia"/>
                <w:sz w:val="28"/>
                <w:szCs w:val="28"/>
              </w:rPr>
              <w:t>культура кібербезпеки для всіх суб’єктів інформаційного суспільства;</w:t>
            </w:r>
          </w:p>
          <w:p w:rsidR="003D6098" w:rsidRPr="00B87140" w:rsidRDefault="003D6098" w:rsidP="003D6098">
            <w:pPr>
              <w:pStyle w:val="a8"/>
              <w:spacing w:line="360" w:lineRule="auto"/>
              <w:rPr>
                <w:rStyle w:val="21"/>
                <w:rFonts w:eastAsiaTheme="majorEastAsia"/>
                <w:sz w:val="28"/>
                <w:szCs w:val="28"/>
              </w:rPr>
            </w:pPr>
            <w:r w:rsidRPr="00B87140">
              <w:rPr>
                <w:rStyle w:val="21"/>
                <w:rFonts w:eastAsiaTheme="majorEastAsia"/>
                <w:sz w:val="28"/>
                <w:szCs w:val="28"/>
              </w:rPr>
              <w:t>x Адекватні правові, організаційні та технічні заходи;</w:t>
            </w:r>
          </w:p>
          <w:p w:rsidR="003D6098" w:rsidRDefault="003D6098" w:rsidP="006102B9">
            <w:pPr>
              <w:pStyle w:val="a8"/>
              <w:spacing w:after="0" w:line="360" w:lineRule="auto"/>
              <w:rPr>
                <w:rStyle w:val="21"/>
                <w:rFonts w:eastAsiaTheme="majorEastAsia"/>
                <w:sz w:val="28"/>
                <w:szCs w:val="28"/>
              </w:rPr>
            </w:pPr>
            <w:r w:rsidRPr="00B87140">
              <w:rPr>
                <w:rStyle w:val="21"/>
                <w:rFonts w:eastAsiaTheme="majorEastAsia"/>
                <w:sz w:val="28"/>
                <w:szCs w:val="28"/>
              </w:rPr>
              <w:t>x Міжнародне співробітництво для боротьби з кіберзлочинністю та забезпечення безпеки інфраструктур ІКТ.</w:t>
            </w:r>
          </w:p>
          <w:p w:rsidR="006102B9" w:rsidRPr="00B87140" w:rsidRDefault="006102B9" w:rsidP="006102B9">
            <w:pPr>
              <w:pStyle w:val="a8"/>
              <w:spacing w:after="0" w:line="360" w:lineRule="auto"/>
              <w:rPr>
                <w:rStyle w:val="21"/>
                <w:rFonts w:eastAsiaTheme="majorEastAsia"/>
                <w:sz w:val="28"/>
                <w:szCs w:val="28"/>
              </w:rPr>
            </w:pPr>
          </w:p>
        </w:tc>
      </w:tr>
    </w:tbl>
    <w:p w:rsidR="006102B9" w:rsidRDefault="006102B9" w:rsidP="006102B9">
      <w:pPr>
        <w:pStyle w:val="a8"/>
        <w:spacing w:line="360" w:lineRule="auto"/>
        <w:ind w:left="0" w:firstLine="709"/>
        <w:jc w:val="both"/>
        <w:rPr>
          <w:rFonts w:ascii="Times New Roman" w:hAnsi="Times New Roman"/>
          <w:color w:val="000000" w:themeColor="text1"/>
          <w:sz w:val="28"/>
          <w:szCs w:val="28"/>
          <w:lang w:val="uk-UA"/>
        </w:rPr>
      </w:pPr>
      <w:r w:rsidRPr="006102B9">
        <w:rPr>
          <w:rFonts w:ascii="Times New Roman" w:eastAsiaTheme="majorEastAsia" w:hAnsi="Times New Roman"/>
          <w:color w:val="000000" w:themeColor="text1"/>
          <w:sz w:val="28"/>
          <w:szCs w:val="28"/>
          <w:lang w:val="uk-UA"/>
        </w:rPr>
        <w:lastRenderedPageBreak/>
        <w:t xml:space="preserve">2.6 </w:t>
      </w:r>
      <w:r>
        <w:rPr>
          <w:rFonts w:ascii="Times New Roman" w:eastAsiaTheme="majorEastAsia" w:hAnsi="Times New Roman"/>
          <w:color w:val="000000" w:themeColor="text1"/>
          <w:sz w:val="28"/>
          <w:szCs w:val="28"/>
          <w:lang w:val="uk-UA"/>
        </w:rPr>
        <w:t xml:space="preserve"> </w:t>
      </w:r>
      <w:r w:rsidRPr="006102B9">
        <w:rPr>
          <w:rFonts w:ascii="Times New Roman" w:eastAsiaTheme="majorEastAsia" w:hAnsi="Times New Roman"/>
          <w:color w:val="000000" w:themeColor="text1"/>
          <w:sz w:val="28"/>
          <w:szCs w:val="28"/>
          <w:lang w:val="uk-UA"/>
        </w:rPr>
        <w:t xml:space="preserve">Основні </w:t>
      </w:r>
      <w:r w:rsidRPr="000D5857">
        <w:rPr>
          <w:rFonts w:ascii="Times New Roman" w:hAnsi="Times New Roman"/>
          <w:color w:val="000000" w:themeColor="text1"/>
          <w:sz w:val="28"/>
          <w:szCs w:val="28"/>
          <w:lang w:val="uk-UA"/>
        </w:rPr>
        <w:t xml:space="preserve">проблеми протидії </w:t>
      </w:r>
      <w:r w:rsidRPr="000D5857">
        <w:rPr>
          <w:rFonts w:ascii="Times New Roman" w:hAnsi="Times New Roman"/>
          <w:color w:val="000000" w:themeColor="text1"/>
          <w:sz w:val="28"/>
          <w:szCs w:val="28"/>
          <w:bdr w:val="none" w:sz="0" w:space="0" w:color="auto" w:frame="1"/>
          <w:lang w:val="uk-UA"/>
        </w:rPr>
        <w:t xml:space="preserve">злочинам </w:t>
      </w:r>
      <w:r w:rsidRPr="000D5857">
        <w:rPr>
          <w:rFonts w:ascii="Times New Roman" w:hAnsi="Times New Roman"/>
          <w:color w:val="000000" w:themeColor="text1"/>
          <w:sz w:val="28"/>
          <w:szCs w:val="28"/>
          <w:lang w:val="uk-UA"/>
        </w:rPr>
        <w:t>у сфері використання електронно-обчислювальних машин</w:t>
      </w:r>
      <w:r w:rsidRPr="006102B9">
        <w:rPr>
          <w:rFonts w:ascii="Times New Roman" w:hAnsi="Times New Roman"/>
          <w:color w:val="000000" w:themeColor="text1"/>
          <w:sz w:val="28"/>
          <w:szCs w:val="28"/>
          <w:lang w:val="uk-UA"/>
        </w:rPr>
        <w:t xml:space="preserve"> (комп’ютерів), систем та комп’ютерних мереж і мереж електрозв’язку</w:t>
      </w:r>
    </w:p>
    <w:p w:rsidR="006102B9" w:rsidRPr="006102B9" w:rsidRDefault="006102B9" w:rsidP="006102B9">
      <w:pPr>
        <w:pStyle w:val="a8"/>
        <w:spacing w:line="360" w:lineRule="auto"/>
        <w:ind w:left="0" w:firstLine="709"/>
        <w:jc w:val="both"/>
        <w:rPr>
          <w:rFonts w:ascii="Times New Roman" w:eastAsiaTheme="majorEastAsia" w:hAnsi="Times New Roman"/>
          <w:color w:val="000000" w:themeColor="text1"/>
          <w:sz w:val="28"/>
          <w:szCs w:val="28"/>
          <w:lang w:val="uk-UA"/>
        </w:rPr>
      </w:pPr>
    </w:p>
    <w:p w:rsidR="006102B9" w:rsidRDefault="006102B9" w:rsidP="00C4667D">
      <w:pPr>
        <w:pStyle w:val="a8"/>
        <w:spacing w:line="360" w:lineRule="auto"/>
        <w:ind w:left="0" w:firstLine="567"/>
        <w:jc w:val="both"/>
        <w:rPr>
          <w:rFonts w:ascii="Times New Roman" w:eastAsiaTheme="majorEastAsia" w:hAnsi="Times New Roman"/>
          <w:color w:val="000000" w:themeColor="text1"/>
          <w:sz w:val="28"/>
          <w:szCs w:val="28"/>
          <w:lang w:val="uk-UA"/>
        </w:rPr>
      </w:pPr>
      <w:r>
        <w:rPr>
          <w:rFonts w:eastAsiaTheme="majorEastAsia"/>
          <w:noProof/>
          <w:color w:val="000000" w:themeColor="text1"/>
          <w:sz w:val="28"/>
          <w:szCs w:val="28"/>
          <w:lang w:eastAsia="ru-RU"/>
        </w:rPr>
        <w:drawing>
          <wp:inline distT="0" distB="0" distL="0" distR="0" wp14:anchorId="0815AAF7" wp14:editId="424C79F5">
            <wp:extent cx="5457825" cy="7581900"/>
            <wp:effectExtent l="0" t="19050" r="0" b="0"/>
            <wp:docPr id="16148" name="Схема 16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102B9" w:rsidRDefault="00C4667D" w:rsidP="006102B9">
      <w:pPr>
        <w:pStyle w:val="a8"/>
        <w:spacing w:line="360" w:lineRule="auto"/>
        <w:ind w:left="0" w:firstLine="709"/>
        <w:jc w:val="both"/>
        <w:rPr>
          <w:rFonts w:ascii="Times New Roman" w:eastAsiaTheme="majorEastAsia" w:hAnsi="Times New Roman"/>
          <w:color w:val="000000" w:themeColor="text1"/>
          <w:sz w:val="28"/>
          <w:szCs w:val="28"/>
          <w:lang w:val="uk-UA"/>
        </w:rPr>
      </w:pPr>
      <w:r>
        <w:rPr>
          <w:rFonts w:ascii="Times New Roman" w:eastAsiaTheme="majorEastAsia" w:hAnsi="Times New Roman"/>
          <w:color w:val="000000" w:themeColor="text1"/>
          <w:sz w:val="28"/>
          <w:szCs w:val="28"/>
          <w:lang w:val="uk-UA"/>
        </w:rPr>
        <w:lastRenderedPageBreak/>
        <w:t>2.7 Кіберзагрози національній безпеці України та запобігання їм</w:t>
      </w:r>
    </w:p>
    <w:p w:rsidR="006102B9" w:rsidRDefault="006102B9" w:rsidP="006102B9">
      <w:pPr>
        <w:pStyle w:val="a8"/>
        <w:spacing w:line="360" w:lineRule="auto"/>
        <w:ind w:left="0" w:firstLine="709"/>
        <w:jc w:val="both"/>
        <w:rPr>
          <w:rFonts w:ascii="Times New Roman" w:eastAsiaTheme="majorEastAsia" w:hAnsi="Times New Roman"/>
          <w:color w:val="000000" w:themeColor="text1"/>
          <w:sz w:val="28"/>
          <w:szCs w:val="28"/>
          <w:lang w:val="uk-UA"/>
        </w:rPr>
      </w:pPr>
    </w:p>
    <w:p w:rsidR="00F91F00" w:rsidRDefault="00FF08BA">
      <w:pPr>
        <w:spacing w:after="160" w:line="259" w:lineRule="auto"/>
        <w:jc w:val="left"/>
        <w:rPr>
          <w:rFonts w:eastAsiaTheme="majorEastAsia"/>
          <w:color w:val="000000" w:themeColor="text1"/>
          <w:sz w:val="28"/>
          <w:szCs w:val="28"/>
          <w:lang w:val="uk-UA"/>
        </w:rPr>
      </w:pPr>
      <w:r>
        <w:rPr>
          <w:rFonts w:eastAsiaTheme="majorEastAsia"/>
          <w:noProof/>
          <w:color w:val="000000" w:themeColor="text1"/>
          <w:sz w:val="28"/>
          <w:szCs w:val="28"/>
        </w:rPr>
        <mc:AlternateContent>
          <mc:Choice Requires="wpg">
            <w:drawing>
              <wp:anchor distT="0" distB="0" distL="114300" distR="114300" simplePos="0" relativeHeight="251673600" behindDoc="0" locked="0" layoutInCell="1" allowOverlap="1">
                <wp:simplePos x="0" y="0"/>
                <wp:positionH relativeFrom="column">
                  <wp:posOffset>53340</wp:posOffset>
                </wp:positionH>
                <wp:positionV relativeFrom="paragraph">
                  <wp:posOffset>158750</wp:posOffset>
                </wp:positionV>
                <wp:extent cx="5924550" cy="8181975"/>
                <wp:effectExtent l="0" t="0" r="19050" b="28575"/>
                <wp:wrapNone/>
                <wp:docPr id="16152" name="Группа 16152"/>
                <wp:cNvGraphicFramePr/>
                <a:graphic xmlns:a="http://schemas.openxmlformats.org/drawingml/2006/main">
                  <a:graphicData uri="http://schemas.microsoft.com/office/word/2010/wordprocessingGroup">
                    <wpg:wgp>
                      <wpg:cNvGrpSpPr/>
                      <wpg:grpSpPr>
                        <a:xfrm>
                          <a:off x="0" y="0"/>
                          <a:ext cx="5924550" cy="8181975"/>
                          <a:chOff x="0" y="0"/>
                          <a:chExt cx="5924550" cy="8181975"/>
                        </a:xfrm>
                      </wpg:grpSpPr>
                      <wps:wsp>
                        <wps:cNvPr id="16149" name="Скругленный прямоугольник 16149"/>
                        <wps:cNvSpPr/>
                        <wps:spPr>
                          <a:xfrm>
                            <a:off x="0" y="0"/>
                            <a:ext cx="5924550" cy="81819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0" name="Скругленный прямоугольник 16150"/>
                        <wps:cNvSpPr/>
                        <wps:spPr>
                          <a:xfrm>
                            <a:off x="590550" y="104776"/>
                            <a:ext cx="4705350" cy="685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BB274B" w:rsidRDefault="00F8552E" w:rsidP="00BB274B">
                              <w:pPr>
                                <w:autoSpaceDE w:val="0"/>
                                <w:autoSpaceDN w:val="0"/>
                                <w:adjustRightInd w:val="0"/>
                                <w:jc w:val="center"/>
                                <w:rPr>
                                  <w:rFonts w:eastAsiaTheme="minorHAnsi"/>
                                  <w:b/>
                                  <w:bCs/>
                                  <w:color w:val="000000" w:themeColor="text1"/>
                                  <w:sz w:val="28"/>
                                  <w:szCs w:val="28"/>
                                  <w:lang w:eastAsia="en-US"/>
                                </w:rPr>
                              </w:pPr>
                              <w:r w:rsidRPr="00BB274B">
                                <w:rPr>
                                  <w:rFonts w:eastAsiaTheme="minorHAnsi"/>
                                  <w:b/>
                                  <w:bCs/>
                                  <w:color w:val="000000" w:themeColor="text1"/>
                                  <w:sz w:val="28"/>
                                  <w:szCs w:val="28"/>
                                  <w:lang w:eastAsia="en-US"/>
                                </w:rPr>
                                <w:t>Нормативно-правовий та інституційний базис</w:t>
                              </w:r>
                            </w:p>
                            <w:p w:rsidR="00F8552E" w:rsidRPr="00BB274B" w:rsidRDefault="00F8552E" w:rsidP="00BB274B">
                              <w:pPr>
                                <w:jc w:val="center"/>
                                <w:rPr>
                                  <w:color w:val="000000" w:themeColor="text1"/>
                                  <w:sz w:val="28"/>
                                  <w:szCs w:val="28"/>
                                </w:rPr>
                              </w:pPr>
                              <w:r w:rsidRPr="00BB274B">
                                <w:rPr>
                                  <w:rFonts w:eastAsiaTheme="minorHAnsi"/>
                                  <w:b/>
                                  <w:bCs/>
                                  <w:color w:val="000000" w:themeColor="text1"/>
                                  <w:sz w:val="28"/>
                                  <w:szCs w:val="28"/>
                                  <w:lang w:eastAsia="en-US"/>
                                </w:rPr>
                                <w:t>кібербезпеки в ЄС, НАТО й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1" name="Скругленный прямоугольник 16151"/>
                        <wps:cNvSpPr/>
                        <wps:spPr>
                          <a:xfrm>
                            <a:off x="104775" y="866775"/>
                            <a:ext cx="5715000" cy="7134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FF08BA" w:rsidRDefault="00F8552E" w:rsidP="00FF08BA">
                              <w:pPr>
                                <w:pStyle w:val="a8"/>
                                <w:numPr>
                                  <w:ilvl w:val="0"/>
                                  <w:numId w:val="28"/>
                                </w:numPr>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2001 р</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Європейська Комісія</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Комунікаці</w:t>
                              </w:r>
                              <w:r w:rsidRPr="00FF08BA">
                                <w:rPr>
                                  <w:rFonts w:ascii="Times New Roman" w:eastAsia="TimesNewRomanPSMT" w:hAnsi="Times New Roman"/>
                                  <w:color w:val="000000" w:themeColor="text1"/>
                                  <w:sz w:val="28"/>
                                  <w:szCs w:val="28"/>
                                  <w:lang w:val="uk-UA"/>
                                </w:rPr>
                                <w:t>я</w:t>
                              </w:r>
                              <w:r w:rsidRPr="00FF08BA">
                                <w:rPr>
                                  <w:rFonts w:ascii="Times New Roman" w:eastAsia="TimesNewRomanPSMT" w:hAnsi="Times New Roman"/>
                                  <w:color w:val="000000" w:themeColor="text1"/>
                                  <w:sz w:val="28"/>
                                  <w:szCs w:val="28"/>
                                </w:rPr>
                                <w:t xml:space="preserve"> «Безпека мережі</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та інформації» (Network and Information Security (NIS): Proposal for A European</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Policy Approach)</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2006</w:t>
                              </w:r>
                              <w:r w:rsidRPr="00FF08BA">
                                <w:rPr>
                                  <w:rFonts w:ascii="Times New Roman" w:eastAsia="TimesNewRomanPSMT" w:hAnsi="Times New Roman"/>
                                  <w:color w:val="000000" w:themeColor="text1"/>
                                  <w:sz w:val="28"/>
                                  <w:szCs w:val="28"/>
                                  <w:lang w:val="uk-UA"/>
                                </w:rPr>
                                <w:t xml:space="preserve"> ЄС: </w:t>
                              </w:r>
                              <w:r w:rsidRPr="00FF08BA">
                                <w:rPr>
                                  <w:rFonts w:ascii="Times New Roman" w:eastAsia="TimesNewRomanPSMT" w:hAnsi="Times New Roman"/>
                                  <w:color w:val="000000" w:themeColor="text1"/>
                                  <w:sz w:val="28"/>
                                  <w:szCs w:val="28"/>
                                </w:rPr>
                                <w:t>схвалена Стратегія безпечного інформаційного суспільства (Strategy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lang w:val="en-US"/>
                                </w:rPr>
                                <w:t>for</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Secure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Information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Society</w:t>
                              </w:r>
                              <w:r w:rsidRPr="00FF08BA">
                                <w:rPr>
                                  <w:rFonts w:ascii="Times New Roman" w:eastAsia="TimesNewRomanPSMT" w:hAnsi="Times New Roman"/>
                                  <w:color w:val="000000" w:themeColor="text1"/>
                                  <w:sz w:val="28"/>
                                  <w:szCs w:val="28"/>
                                </w:rPr>
                                <w:t>)</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2009 р</w:t>
                              </w:r>
                              <w:r w:rsidRPr="00FF08BA">
                                <w:rPr>
                                  <w:rFonts w:ascii="Times New Roman" w:eastAsia="TimesNewRomanPSMT" w:hAnsi="Times New Roman"/>
                                  <w:color w:val="000000" w:themeColor="text1"/>
                                  <w:sz w:val="28"/>
                                  <w:szCs w:val="28"/>
                                  <w:lang w:val="uk-UA"/>
                                </w:rPr>
                                <w:t xml:space="preserve">. ЄС </w:t>
                              </w:r>
                              <w:r w:rsidRPr="00FF08BA">
                                <w:rPr>
                                  <w:rFonts w:ascii="Times New Roman" w:eastAsia="TimesNewRomanPSMT" w:hAnsi="Times New Roman"/>
                                  <w:color w:val="000000" w:themeColor="text1"/>
                                  <w:sz w:val="28"/>
                                  <w:szCs w:val="28"/>
                                </w:rPr>
                                <w:t xml:space="preserve">схвалена Комунікація «Захист критичної інформаційної інфраструктури» </w:t>
                              </w:r>
                              <w:r w:rsidRPr="00FF08BA">
                                <w:rPr>
                                  <w:rFonts w:ascii="Times New Roman" w:eastAsia="TimesNewRomanPSMT" w:hAnsi="Times New Roman"/>
                                  <w:color w:val="000000" w:themeColor="text1"/>
                                  <w:sz w:val="28"/>
                                  <w:szCs w:val="28"/>
                                  <w:lang w:val="uk-UA"/>
                                </w:rPr>
                                <w:t>(</w:t>
                              </w:r>
                              <w:r w:rsidRPr="00FF08BA">
                                <w:rPr>
                                  <w:rFonts w:ascii="Times New Roman" w:eastAsia="TimesNewRomanPSMT" w:hAnsi="Times New Roman"/>
                                  <w:color w:val="000000" w:themeColor="text1"/>
                                  <w:sz w:val="28"/>
                                  <w:szCs w:val="28"/>
                                </w:rPr>
                                <w:t>Communication</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on Critical Information Infrastructure Protection, CIIP)</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2012 р</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в ЄС створена Група з питань реагування на інциденти в</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галузі комп’ютерної безпеки (</w:t>
                              </w:r>
                              <w:r w:rsidRPr="00FF08BA">
                                <w:rPr>
                                  <w:rFonts w:ascii="Times New Roman" w:eastAsia="TimesNewRomanPSMT" w:hAnsi="Times New Roman"/>
                                  <w:color w:val="000000" w:themeColor="text1"/>
                                  <w:sz w:val="28"/>
                                  <w:szCs w:val="28"/>
                                  <w:lang w:val="en-US"/>
                                </w:rPr>
                                <w:t>Computer</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Emergency</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Response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Team</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CERT</w:t>
                              </w:r>
                              <w:r w:rsidRPr="00FF08BA">
                                <w:rPr>
                                  <w:rFonts w:ascii="Times New Roman" w:eastAsia="TimesNewRomanPSMT" w:hAnsi="Times New Roman"/>
                                  <w:color w:val="000000" w:themeColor="text1"/>
                                  <w:sz w:val="28"/>
                                  <w:szCs w:val="28"/>
                                </w:rPr>
                                <w:t>-</w:t>
                              </w:r>
                              <w:r w:rsidRPr="00FF08BA">
                                <w:rPr>
                                  <w:rFonts w:ascii="Times New Roman" w:eastAsia="TimesNewRomanPSMT" w:hAnsi="Times New Roman"/>
                                  <w:color w:val="000000" w:themeColor="text1"/>
                                  <w:sz w:val="28"/>
                                  <w:szCs w:val="28"/>
                                  <w:lang w:val="en-US"/>
                                </w:rPr>
                                <w:t>EU</w:t>
                              </w:r>
                              <w:r w:rsidRPr="00FF08BA">
                                <w:rPr>
                                  <w:rFonts w:ascii="Times New Roman" w:eastAsia="TimesNewRomanPSMT" w:hAnsi="Times New Roman"/>
                                  <w:color w:val="000000" w:themeColor="text1"/>
                                  <w:sz w:val="28"/>
                                  <w:szCs w:val="28"/>
                                </w:rPr>
                                <w:t>)</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2013 р</w:t>
                              </w:r>
                              <w:r w:rsidRPr="00FF08BA">
                                <w:rPr>
                                  <w:rFonts w:ascii="Times New Roman" w:eastAsia="TimesNewRomanPSMT" w:hAnsi="Times New Roman"/>
                                  <w:color w:val="000000" w:themeColor="text1"/>
                                  <w:sz w:val="28"/>
                                  <w:szCs w:val="28"/>
                                  <w:lang w:val="uk-UA"/>
                                </w:rPr>
                                <w:t xml:space="preserve">. ЄС: схвалено </w:t>
                              </w:r>
                              <w:r w:rsidRPr="00FF08BA">
                                <w:rPr>
                                  <w:rFonts w:ascii="Times New Roman" w:eastAsia="TimesNewRomanPSMT" w:hAnsi="Times New Roman"/>
                                  <w:color w:val="000000" w:themeColor="text1"/>
                                  <w:sz w:val="28"/>
                                  <w:szCs w:val="28"/>
                                </w:rPr>
                                <w:t>Кібер-стратегі</w:t>
                              </w:r>
                              <w:r w:rsidRPr="00FF08BA">
                                <w:rPr>
                                  <w:rFonts w:ascii="Times New Roman" w:eastAsia="TimesNewRomanPSMT" w:hAnsi="Times New Roman"/>
                                  <w:color w:val="000000" w:themeColor="text1"/>
                                  <w:sz w:val="28"/>
                                  <w:szCs w:val="28"/>
                                  <w:lang w:val="uk-UA"/>
                                </w:rPr>
                                <w:t>ю</w:t>
                              </w:r>
                              <w:r w:rsidRPr="00FF08BA">
                                <w:rPr>
                                  <w:rFonts w:ascii="Times New Roman" w:eastAsia="TimesNewRomanPSMT" w:hAnsi="Times New Roman"/>
                                  <w:color w:val="000000" w:themeColor="text1"/>
                                  <w:sz w:val="28"/>
                                  <w:szCs w:val="28"/>
                                </w:rPr>
                                <w:t xml:space="preserve"> ЄС. </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lang w:val="uk-UA"/>
                                </w:rPr>
                                <w:t xml:space="preserve">2016 р. ЄС схвадено </w:t>
                              </w:r>
                              <w:r w:rsidRPr="00FF08BA">
                                <w:rPr>
                                  <w:rFonts w:ascii="Times New Roman" w:eastAsia="TimesNewRomanPSMT" w:hAnsi="Times New Roman"/>
                                  <w:color w:val="000000" w:themeColor="text1"/>
                                  <w:sz w:val="28"/>
                                  <w:szCs w:val="28"/>
                                </w:rPr>
                                <w:t>Глобальна стратегія із зовнішньої і безпекововї політики ЄС</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Кібер-стратегія ЄС «Відкритий, надійний і безпечний кіберпростір»</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w:t>
                              </w:r>
                              <w:r w:rsidRPr="00FF08BA">
                                <w:rPr>
                                  <w:rFonts w:ascii="Times New Roman" w:eastAsia="TimesNewRomanPSMT" w:hAnsi="Times New Roman"/>
                                  <w:color w:val="000000" w:themeColor="text1"/>
                                  <w:sz w:val="28"/>
                                  <w:szCs w:val="28"/>
                                  <w:lang w:val="en-US"/>
                                </w:rPr>
                                <w:t>Cybersecurity</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Strategy</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of</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the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European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Union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Open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Safe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and</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Secure</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Cyberspace)</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lang w:val="uk-UA"/>
                                </w:rPr>
                              </w:pPr>
                              <w:r w:rsidRPr="00FF08BA">
                                <w:rPr>
                                  <w:rFonts w:ascii="Times New Roman" w:eastAsia="TimesNewRomanPSMT" w:hAnsi="Times New Roman"/>
                                  <w:color w:val="000000" w:themeColor="text1"/>
                                  <w:sz w:val="28"/>
                                  <w:szCs w:val="28"/>
                                </w:rPr>
                                <w:t>2016 р</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 xml:space="preserve">ЄС </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Директив</w:t>
                              </w:r>
                              <w:r w:rsidRPr="00FF08BA">
                                <w:rPr>
                                  <w:rFonts w:ascii="Times New Roman" w:eastAsia="TimesNewRomanPSMT" w:hAnsi="Times New Roman"/>
                                  <w:color w:val="000000" w:themeColor="text1"/>
                                  <w:sz w:val="28"/>
                                  <w:szCs w:val="28"/>
                                  <w:lang w:val="uk-UA"/>
                                </w:rPr>
                                <w:t>а</w:t>
                              </w:r>
                              <w:r w:rsidRPr="00FF08BA">
                                <w:rPr>
                                  <w:rFonts w:ascii="Times New Roman" w:eastAsia="TimesNewRomanPSMT" w:hAnsi="Times New Roman"/>
                                  <w:color w:val="000000" w:themeColor="text1"/>
                                  <w:sz w:val="28"/>
                                  <w:szCs w:val="28"/>
                                </w:rPr>
                                <w:t xml:space="preserve"> з безпеки</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мереж та інформаційних систем (</w:t>
                              </w:r>
                              <w:r w:rsidRPr="00FF08BA">
                                <w:rPr>
                                  <w:rFonts w:ascii="Times New Roman" w:eastAsia="TimesNewRomanPSMT" w:hAnsi="Times New Roman"/>
                                  <w:color w:val="000000" w:themeColor="text1"/>
                                  <w:sz w:val="28"/>
                                  <w:szCs w:val="28"/>
                                  <w:lang w:val="fr-BE"/>
                                </w:rPr>
                                <w:t>NIS</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fr-BE"/>
                                </w:rPr>
                                <w:t>directive</w:t>
                              </w:r>
                              <w:r w:rsidRPr="00FF08BA">
                                <w:rPr>
                                  <w:rFonts w:ascii="Times New Roman" w:eastAsia="TimesNewRomanPSMT" w:hAnsi="Times New Roman"/>
                                  <w:color w:val="000000" w:themeColor="text1"/>
                                  <w:sz w:val="28"/>
                                  <w:szCs w:val="28"/>
                                </w:rPr>
                                <w:t xml:space="preserve"> - </w:t>
                              </w:r>
                              <w:r w:rsidRPr="00FF08BA">
                                <w:rPr>
                                  <w:rFonts w:ascii="Times New Roman" w:eastAsia="TimesNewRomanPSMT" w:hAnsi="Times New Roman"/>
                                  <w:color w:val="000000" w:themeColor="text1"/>
                                  <w:sz w:val="28"/>
                                  <w:szCs w:val="28"/>
                                  <w:lang w:val="fr-BE"/>
                                </w:rPr>
                                <w:t>Directive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fr-BE"/>
                                </w:rPr>
                                <w:t>EU</w:t>
                              </w:r>
                              <w:r w:rsidRPr="00FF08BA">
                                <w:rPr>
                                  <w:rFonts w:ascii="Times New Roman" w:eastAsia="TimesNewRomanPSMT" w:hAnsi="Times New Roman"/>
                                  <w:color w:val="000000" w:themeColor="text1"/>
                                  <w:sz w:val="28"/>
                                  <w:szCs w:val="28"/>
                                </w:rPr>
                                <w:t>) 2016/1148)</w:t>
                              </w:r>
                              <w:r w:rsidRPr="00FF08BA">
                                <w:rPr>
                                  <w:rFonts w:ascii="Times New Roman" w:eastAsia="TimesNewRomanPSMT" w:hAnsi="Times New Roman"/>
                                  <w:color w:val="000000" w:themeColor="text1"/>
                                  <w:sz w:val="28"/>
                                  <w:szCs w:val="28"/>
                                  <w:lang w:val="uk-UA"/>
                                </w:rPr>
                                <w:t xml:space="preserve">: </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lang w:val="uk-UA"/>
                                </w:rPr>
                              </w:pPr>
                              <w:r w:rsidRPr="00FF08BA">
                                <w:rPr>
                                  <w:rFonts w:ascii="Times New Roman" w:eastAsia="TimesNewRomanPSMT" w:hAnsi="Times New Roman"/>
                                  <w:color w:val="000000" w:themeColor="text1"/>
                                  <w:sz w:val="28"/>
                                  <w:szCs w:val="28"/>
                                  <w:lang w:val="uk-UA"/>
                                </w:rPr>
                                <w:t>кіберстійкість, зменшення кіберзлочинності, розвиток можливостей і політики  кіберзахисту, індустріальних і технологічних ресурсів кібербезпеки, послідовної міжнародної політики з кіберпростору</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2017 р</w:t>
                              </w:r>
                              <w:r w:rsidRPr="00FF08BA">
                                <w:rPr>
                                  <w:rFonts w:ascii="Times New Roman" w:eastAsia="TimesNewRomanPSMT" w:hAnsi="Times New Roman"/>
                                  <w:color w:val="000000" w:themeColor="text1"/>
                                  <w:sz w:val="28"/>
                                  <w:szCs w:val="28"/>
                                  <w:lang w:val="uk-UA"/>
                                </w:rPr>
                                <w:t>.</w:t>
                              </w:r>
                              <w:r w:rsidRPr="00FF08BA">
                                <w:rPr>
                                  <w:rFonts w:ascii="Times New Roman" w:eastAsia="TimesNewRomanPSMT" w:hAnsi="Times New Roman"/>
                                  <w:color w:val="000000" w:themeColor="text1"/>
                                  <w:sz w:val="28"/>
                                  <w:szCs w:val="28"/>
                                </w:rPr>
                                <w:t xml:space="preserve"> ЄС доповнив Стратегію</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Спільн</w:t>
                              </w:r>
                              <w:r w:rsidRPr="00FF08BA">
                                <w:rPr>
                                  <w:rFonts w:ascii="Times New Roman" w:eastAsia="TimesNewRomanPSMT" w:hAnsi="Times New Roman"/>
                                  <w:color w:val="000000" w:themeColor="text1"/>
                                  <w:sz w:val="28"/>
                                  <w:szCs w:val="28"/>
                                  <w:lang w:val="uk-UA"/>
                                </w:rPr>
                                <w:t>ою</w:t>
                              </w:r>
                              <w:r w:rsidRPr="00FF08BA">
                                <w:rPr>
                                  <w:rFonts w:ascii="Times New Roman" w:eastAsia="TimesNewRomanPSMT" w:hAnsi="Times New Roman"/>
                                  <w:color w:val="000000" w:themeColor="text1"/>
                                  <w:sz w:val="28"/>
                                  <w:szCs w:val="28"/>
                                </w:rPr>
                                <w:t xml:space="preserve"> комунікаці</w:t>
                              </w:r>
                              <w:r w:rsidRPr="00FF08BA">
                                <w:rPr>
                                  <w:rFonts w:ascii="Times New Roman" w:eastAsia="TimesNewRomanPSMT" w:hAnsi="Times New Roman"/>
                                  <w:color w:val="000000" w:themeColor="text1"/>
                                  <w:sz w:val="28"/>
                                  <w:szCs w:val="28"/>
                                  <w:lang w:val="uk-UA"/>
                                </w:rPr>
                                <w:t>є</w:t>
                              </w:r>
                              <w:r w:rsidRPr="00FF08BA">
                                <w:rPr>
                                  <w:rFonts w:ascii="Times New Roman" w:eastAsia="TimesNewRomanPSMT" w:hAnsi="Times New Roman"/>
                                  <w:color w:val="000000" w:themeColor="text1"/>
                                  <w:sz w:val="28"/>
                                  <w:szCs w:val="28"/>
                                </w:rPr>
                                <w:t>ю Європейської служби зовнішньої дії і Єврокомісії з розбудови належної кібербезпеки ЄС</w:t>
                              </w:r>
                              <w:r w:rsidRPr="00FF08BA">
                                <w:rPr>
                                  <w:rFonts w:ascii="Times New Roman" w:eastAsia="TimesNewRomanPSMT" w:hAnsi="Times New Roman"/>
                                  <w:color w:val="000000" w:themeColor="text1"/>
                                  <w:sz w:val="28"/>
                                  <w:szCs w:val="28"/>
                                  <w:lang w:val="uk-UA"/>
                                </w:rPr>
                                <w:t>» - п</w:t>
                              </w:r>
                              <w:r w:rsidRPr="00FF08BA">
                                <w:rPr>
                                  <w:rFonts w:ascii="Times New Roman" w:eastAsia="TimesNewRomanPSMT" w:hAnsi="Times New Roman"/>
                                  <w:color w:val="000000" w:themeColor="text1"/>
                                  <w:sz w:val="28"/>
                                  <w:szCs w:val="28"/>
                                </w:rPr>
                                <w:t>осилення Агентства кібербезпеки ЄС (ENISA)</w:t>
                              </w:r>
                            </w:p>
                            <w:p w:rsidR="00F8552E" w:rsidRPr="00FF08BA" w:rsidRDefault="00F8552E" w:rsidP="00FF08BA">
                              <w:pPr>
                                <w:autoSpaceDE w:val="0"/>
                                <w:autoSpaceDN w:val="0"/>
                                <w:adjustRightInd w:val="0"/>
                                <w:ind w:firstLine="142"/>
                                <w:jc w:val="left"/>
                                <w:rPr>
                                  <w:rFonts w:eastAsia="TimesNewRomanPSMT"/>
                                  <w:color w:val="000000" w:themeColor="text1"/>
                                  <w:sz w:val="28"/>
                                  <w:szCs w:val="28"/>
                                  <w:lang w:val="uk-UA" w:eastAsia="en-US"/>
                                </w:rPr>
                              </w:pPr>
                            </w:p>
                            <w:p w:rsidR="00F8552E" w:rsidRPr="00EC343B" w:rsidRDefault="00F8552E" w:rsidP="00BB274B">
                              <w:pPr>
                                <w:autoSpaceDE w:val="0"/>
                                <w:autoSpaceDN w:val="0"/>
                                <w:adjustRightInd w:val="0"/>
                                <w:jc w:val="left"/>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152" o:spid="_x0000_s1148" style="position:absolute;margin-left:4.2pt;margin-top:12.5pt;width:466.5pt;height:644.25pt;z-index:251673600" coordsize="59245,8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">
                <v:roundrect id="Скругленный прямоугольник 16149" o:spid="_x0000_s1149" style="position:absolute;width:59245;height:81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" fillcolor="white [3212]" strokecolor="black [3213]" strokeweight="1pt">
                  <v:stroke joinstyle="miter"/>
                </v:roundrect>
                <v:roundrect id="Скругленный прямоугольник 16150" o:spid="_x0000_s1150" style="position:absolute;left:5905;top:1047;width:47054;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" fillcolor="white [3212]" strokecolor="black [3213]" strokeweight="1pt">
                  <v:stroke joinstyle="miter"/>
                  <v:textbox>
                    <w:txbxContent>
                      <w:p w:rsidR="00F8552E" w:rsidRPr="00BB274B" w:rsidRDefault="00F8552E" w:rsidP="00BB274B">
                        <w:pPr>
                          <w:autoSpaceDE w:val="0"/>
                          <w:autoSpaceDN w:val="0"/>
                          <w:adjustRightInd w:val="0"/>
                          <w:jc w:val="center"/>
                          <w:rPr>
                            <w:rFonts w:eastAsiaTheme="minorHAnsi"/>
                            <w:b/>
                            <w:bCs/>
                            <w:color w:val="000000" w:themeColor="text1"/>
                            <w:sz w:val="28"/>
                            <w:szCs w:val="28"/>
                            <w:lang w:eastAsia="en-US"/>
                          </w:rPr>
                        </w:pPr>
                        <w:r w:rsidRPr="00BB274B">
                          <w:rPr>
                            <w:rFonts w:eastAsiaTheme="minorHAnsi"/>
                            <w:b/>
                            <w:bCs/>
                            <w:color w:val="000000" w:themeColor="text1"/>
                            <w:sz w:val="28"/>
                            <w:szCs w:val="28"/>
                            <w:lang w:eastAsia="en-US"/>
                          </w:rPr>
                          <w:t>Нормативно-правовий та інституційний базис</w:t>
                        </w:r>
                      </w:p>
                      <w:p w:rsidR="00F8552E" w:rsidRPr="00BB274B" w:rsidRDefault="00F8552E" w:rsidP="00BB274B">
                        <w:pPr>
                          <w:jc w:val="center"/>
                          <w:rPr>
                            <w:color w:val="000000" w:themeColor="text1"/>
                            <w:sz w:val="28"/>
                            <w:szCs w:val="28"/>
                          </w:rPr>
                        </w:pPr>
                        <w:r w:rsidRPr="00BB274B">
                          <w:rPr>
                            <w:rFonts w:eastAsiaTheme="minorHAnsi"/>
                            <w:b/>
                            <w:bCs/>
                            <w:color w:val="000000" w:themeColor="text1"/>
                            <w:sz w:val="28"/>
                            <w:szCs w:val="28"/>
                            <w:lang w:eastAsia="en-US"/>
                          </w:rPr>
                          <w:t>кібербезпеки в ЄС, НАТО й Україні</w:t>
                        </w:r>
                      </w:p>
                    </w:txbxContent>
                  </v:textbox>
                </v:roundrect>
                <v:roundrect id="Скругленный прямоугольник 16151" o:spid="_x0000_s1151" style="position:absolute;left:1047;top:8667;width:57150;height:71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" fillcolor="white [3212]" strokecolor="black [3213]" strokeweight="1pt">
                  <v:stroke joinstyle="miter"/>
                  <v:textbox>
                    <w:txbxContent>
                      <w:p w:rsidR="00F8552E" w:rsidRPr="00FF08BA" w:rsidRDefault="00F8552E" w:rsidP="00FF08BA">
                        <w:pPr>
                          <w:pStyle w:val="a8"/>
                          <w:numPr>
                            <w:ilvl w:val="0"/>
                            <w:numId w:val="28"/>
                          </w:numPr>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2001 р</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Європейська Комісія</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Комунікаці</w:t>
                        </w:r>
                        <w:r w:rsidRPr="00FF08BA">
                          <w:rPr>
                            <w:rFonts w:ascii="Times New Roman" w:eastAsia="TimesNewRomanPSMT" w:hAnsi="Times New Roman"/>
                            <w:color w:val="000000" w:themeColor="text1"/>
                            <w:sz w:val="28"/>
                            <w:szCs w:val="28"/>
                            <w:lang w:val="uk-UA"/>
                          </w:rPr>
                          <w:t>я</w:t>
                        </w:r>
                        <w:r w:rsidRPr="00FF08BA">
                          <w:rPr>
                            <w:rFonts w:ascii="Times New Roman" w:eastAsia="TimesNewRomanPSMT" w:hAnsi="Times New Roman"/>
                            <w:color w:val="000000" w:themeColor="text1"/>
                            <w:sz w:val="28"/>
                            <w:szCs w:val="28"/>
                          </w:rPr>
                          <w:t xml:space="preserve"> «Безпека мережі</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та інформації» (Network and Information Security (NIS): Proposal for A European</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Policy Approach)</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2006</w:t>
                        </w:r>
                        <w:r w:rsidRPr="00FF08BA">
                          <w:rPr>
                            <w:rFonts w:ascii="Times New Roman" w:eastAsia="TimesNewRomanPSMT" w:hAnsi="Times New Roman"/>
                            <w:color w:val="000000" w:themeColor="text1"/>
                            <w:sz w:val="28"/>
                            <w:szCs w:val="28"/>
                            <w:lang w:val="uk-UA"/>
                          </w:rPr>
                          <w:t xml:space="preserve"> ЄС: </w:t>
                        </w:r>
                        <w:r w:rsidRPr="00FF08BA">
                          <w:rPr>
                            <w:rFonts w:ascii="Times New Roman" w:eastAsia="TimesNewRomanPSMT" w:hAnsi="Times New Roman"/>
                            <w:color w:val="000000" w:themeColor="text1"/>
                            <w:sz w:val="28"/>
                            <w:szCs w:val="28"/>
                          </w:rPr>
                          <w:t>схвалена Стратегія безпечного інформаційного суспільства (Strategy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lang w:val="en-US"/>
                          </w:rPr>
                          <w:t>for</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Secure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Information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Society</w:t>
                        </w:r>
                        <w:r w:rsidRPr="00FF08BA">
                          <w:rPr>
                            <w:rFonts w:ascii="Times New Roman" w:eastAsia="TimesNewRomanPSMT" w:hAnsi="Times New Roman"/>
                            <w:color w:val="000000" w:themeColor="text1"/>
                            <w:sz w:val="28"/>
                            <w:szCs w:val="28"/>
                          </w:rPr>
                          <w:t>)</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2009 р</w:t>
                        </w:r>
                        <w:r w:rsidRPr="00FF08BA">
                          <w:rPr>
                            <w:rFonts w:ascii="Times New Roman" w:eastAsia="TimesNewRomanPSMT" w:hAnsi="Times New Roman"/>
                            <w:color w:val="000000" w:themeColor="text1"/>
                            <w:sz w:val="28"/>
                            <w:szCs w:val="28"/>
                            <w:lang w:val="uk-UA"/>
                          </w:rPr>
                          <w:t xml:space="preserve">. ЄС </w:t>
                        </w:r>
                        <w:r w:rsidRPr="00FF08BA">
                          <w:rPr>
                            <w:rFonts w:ascii="Times New Roman" w:eastAsia="TimesNewRomanPSMT" w:hAnsi="Times New Roman"/>
                            <w:color w:val="000000" w:themeColor="text1"/>
                            <w:sz w:val="28"/>
                            <w:szCs w:val="28"/>
                          </w:rPr>
                          <w:t xml:space="preserve">схвалена Комунікація «Захист критичної інформаційної інфраструктури» </w:t>
                        </w:r>
                        <w:r w:rsidRPr="00FF08BA">
                          <w:rPr>
                            <w:rFonts w:ascii="Times New Roman" w:eastAsia="TimesNewRomanPSMT" w:hAnsi="Times New Roman"/>
                            <w:color w:val="000000" w:themeColor="text1"/>
                            <w:sz w:val="28"/>
                            <w:szCs w:val="28"/>
                            <w:lang w:val="uk-UA"/>
                          </w:rPr>
                          <w:t>(</w:t>
                        </w:r>
                        <w:r w:rsidRPr="00FF08BA">
                          <w:rPr>
                            <w:rFonts w:ascii="Times New Roman" w:eastAsia="TimesNewRomanPSMT" w:hAnsi="Times New Roman"/>
                            <w:color w:val="000000" w:themeColor="text1"/>
                            <w:sz w:val="28"/>
                            <w:szCs w:val="28"/>
                          </w:rPr>
                          <w:t>Communication</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on Critical Information Infrastructure Protection, CIIP)</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2012 р</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в ЄС створена Група з питань реагування на інциденти в</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галузі комп’ютерної безпеки (</w:t>
                        </w:r>
                        <w:r w:rsidRPr="00FF08BA">
                          <w:rPr>
                            <w:rFonts w:ascii="Times New Roman" w:eastAsia="TimesNewRomanPSMT" w:hAnsi="Times New Roman"/>
                            <w:color w:val="000000" w:themeColor="text1"/>
                            <w:sz w:val="28"/>
                            <w:szCs w:val="28"/>
                            <w:lang w:val="en-US"/>
                          </w:rPr>
                          <w:t>Computer</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Emergency</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Response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Team</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CERT</w:t>
                        </w:r>
                        <w:r w:rsidRPr="00FF08BA">
                          <w:rPr>
                            <w:rFonts w:ascii="Times New Roman" w:eastAsia="TimesNewRomanPSMT" w:hAnsi="Times New Roman"/>
                            <w:color w:val="000000" w:themeColor="text1"/>
                            <w:sz w:val="28"/>
                            <w:szCs w:val="28"/>
                          </w:rPr>
                          <w:t>-</w:t>
                        </w:r>
                        <w:r w:rsidRPr="00FF08BA">
                          <w:rPr>
                            <w:rFonts w:ascii="Times New Roman" w:eastAsia="TimesNewRomanPSMT" w:hAnsi="Times New Roman"/>
                            <w:color w:val="000000" w:themeColor="text1"/>
                            <w:sz w:val="28"/>
                            <w:szCs w:val="28"/>
                            <w:lang w:val="en-US"/>
                          </w:rPr>
                          <w:t>EU</w:t>
                        </w:r>
                        <w:r w:rsidRPr="00FF08BA">
                          <w:rPr>
                            <w:rFonts w:ascii="Times New Roman" w:eastAsia="TimesNewRomanPSMT" w:hAnsi="Times New Roman"/>
                            <w:color w:val="000000" w:themeColor="text1"/>
                            <w:sz w:val="28"/>
                            <w:szCs w:val="28"/>
                          </w:rPr>
                          <w:t>)</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2013 р</w:t>
                        </w:r>
                        <w:r w:rsidRPr="00FF08BA">
                          <w:rPr>
                            <w:rFonts w:ascii="Times New Roman" w:eastAsia="TimesNewRomanPSMT" w:hAnsi="Times New Roman"/>
                            <w:color w:val="000000" w:themeColor="text1"/>
                            <w:sz w:val="28"/>
                            <w:szCs w:val="28"/>
                            <w:lang w:val="uk-UA"/>
                          </w:rPr>
                          <w:t xml:space="preserve">. ЄС: схвалено </w:t>
                        </w:r>
                        <w:r w:rsidRPr="00FF08BA">
                          <w:rPr>
                            <w:rFonts w:ascii="Times New Roman" w:eastAsia="TimesNewRomanPSMT" w:hAnsi="Times New Roman"/>
                            <w:color w:val="000000" w:themeColor="text1"/>
                            <w:sz w:val="28"/>
                            <w:szCs w:val="28"/>
                          </w:rPr>
                          <w:t>Кібер-стратегі</w:t>
                        </w:r>
                        <w:r w:rsidRPr="00FF08BA">
                          <w:rPr>
                            <w:rFonts w:ascii="Times New Roman" w:eastAsia="TimesNewRomanPSMT" w:hAnsi="Times New Roman"/>
                            <w:color w:val="000000" w:themeColor="text1"/>
                            <w:sz w:val="28"/>
                            <w:szCs w:val="28"/>
                            <w:lang w:val="uk-UA"/>
                          </w:rPr>
                          <w:t>ю</w:t>
                        </w:r>
                        <w:r w:rsidRPr="00FF08BA">
                          <w:rPr>
                            <w:rFonts w:ascii="Times New Roman" w:eastAsia="TimesNewRomanPSMT" w:hAnsi="Times New Roman"/>
                            <w:color w:val="000000" w:themeColor="text1"/>
                            <w:sz w:val="28"/>
                            <w:szCs w:val="28"/>
                          </w:rPr>
                          <w:t xml:space="preserve"> ЄС. </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lang w:val="uk-UA"/>
                          </w:rPr>
                          <w:t xml:space="preserve">2016 р. ЄС схвадено </w:t>
                        </w:r>
                        <w:r w:rsidRPr="00FF08BA">
                          <w:rPr>
                            <w:rFonts w:ascii="Times New Roman" w:eastAsia="TimesNewRomanPSMT" w:hAnsi="Times New Roman"/>
                            <w:color w:val="000000" w:themeColor="text1"/>
                            <w:sz w:val="28"/>
                            <w:szCs w:val="28"/>
                          </w:rPr>
                          <w:t>Глобальна стратегія із зовнішньої і безпекововї політики ЄС</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Кібер-стратегія ЄС «Відкритий, надійний і безпечний кіберпростір»</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w:t>
                        </w:r>
                        <w:r w:rsidRPr="00FF08BA">
                          <w:rPr>
                            <w:rFonts w:ascii="Times New Roman" w:eastAsia="TimesNewRomanPSMT" w:hAnsi="Times New Roman"/>
                            <w:color w:val="000000" w:themeColor="text1"/>
                            <w:sz w:val="28"/>
                            <w:szCs w:val="28"/>
                            <w:lang w:val="en-US"/>
                          </w:rPr>
                          <w:t>Cybersecurity</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Strategy</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of</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the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European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Union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Open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Safe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and</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Secure</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Cyberspace)</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lang w:val="uk-UA"/>
                          </w:rPr>
                        </w:pPr>
                        <w:r w:rsidRPr="00FF08BA">
                          <w:rPr>
                            <w:rFonts w:ascii="Times New Roman" w:eastAsia="TimesNewRomanPSMT" w:hAnsi="Times New Roman"/>
                            <w:color w:val="000000" w:themeColor="text1"/>
                            <w:sz w:val="28"/>
                            <w:szCs w:val="28"/>
                          </w:rPr>
                          <w:t>2016 р</w:t>
                        </w:r>
                        <w:r w:rsidRPr="00FF08BA">
                          <w:rPr>
                            <w:rFonts w:ascii="Times New Roman" w:eastAsia="TimesNewRomanPSMT" w:hAnsi="Times New Roman"/>
                            <w:color w:val="000000" w:themeColor="text1"/>
                            <w:sz w:val="28"/>
                            <w:szCs w:val="28"/>
                            <w:lang w:val="uk-UA"/>
                          </w:rPr>
                          <w:t xml:space="preserve">. </w:t>
                        </w:r>
                        <w:proofErr w:type="gramStart"/>
                        <w:r w:rsidRPr="00FF08BA">
                          <w:rPr>
                            <w:rFonts w:ascii="Times New Roman" w:eastAsia="TimesNewRomanPSMT" w:hAnsi="Times New Roman"/>
                            <w:color w:val="000000" w:themeColor="text1"/>
                            <w:sz w:val="28"/>
                            <w:szCs w:val="28"/>
                          </w:rPr>
                          <w:t xml:space="preserve">ЄС </w:t>
                        </w:r>
                        <w:r w:rsidRPr="00FF08BA">
                          <w:rPr>
                            <w:rFonts w:ascii="Times New Roman" w:eastAsia="TimesNewRomanPSMT" w:hAnsi="Times New Roman"/>
                            <w:color w:val="000000" w:themeColor="text1"/>
                            <w:sz w:val="28"/>
                            <w:szCs w:val="28"/>
                            <w:lang w:val="uk-UA"/>
                          </w:rPr>
                          <w:t>:</w:t>
                        </w:r>
                        <w:proofErr w:type="gramEnd"/>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Директив</w:t>
                        </w:r>
                        <w:r w:rsidRPr="00FF08BA">
                          <w:rPr>
                            <w:rFonts w:ascii="Times New Roman" w:eastAsia="TimesNewRomanPSMT" w:hAnsi="Times New Roman"/>
                            <w:color w:val="000000" w:themeColor="text1"/>
                            <w:sz w:val="28"/>
                            <w:szCs w:val="28"/>
                            <w:lang w:val="uk-UA"/>
                          </w:rPr>
                          <w:t>а</w:t>
                        </w:r>
                        <w:r w:rsidRPr="00FF08BA">
                          <w:rPr>
                            <w:rFonts w:ascii="Times New Roman" w:eastAsia="TimesNewRomanPSMT" w:hAnsi="Times New Roman"/>
                            <w:color w:val="000000" w:themeColor="text1"/>
                            <w:sz w:val="28"/>
                            <w:szCs w:val="28"/>
                          </w:rPr>
                          <w:t xml:space="preserve"> з безпеки</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мереж та інформаційних систем (</w:t>
                        </w:r>
                        <w:r w:rsidRPr="00FF08BA">
                          <w:rPr>
                            <w:rFonts w:ascii="Times New Roman" w:eastAsia="TimesNewRomanPSMT" w:hAnsi="Times New Roman"/>
                            <w:color w:val="000000" w:themeColor="text1"/>
                            <w:sz w:val="28"/>
                            <w:szCs w:val="28"/>
                            <w:lang w:val="fr-BE"/>
                          </w:rPr>
                          <w:t>NIS</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fr-BE"/>
                          </w:rPr>
                          <w:t>directive</w:t>
                        </w:r>
                        <w:r w:rsidRPr="00FF08BA">
                          <w:rPr>
                            <w:rFonts w:ascii="Times New Roman" w:eastAsia="TimesNewRomanPSMT" w:hAnsi="Times New Roman"/>
                            <w:color w:val="000000" w:themeColor="text1"/>
                            <w:sz w:val="28"/>
                            <w:szCs w:val="28"/>
                          </w:rPr>
                          <w:t xml:space="preserve"> - </w:t>
                        </w:r>
                        <w:r w:rsidRPr="00FF08BA">
                          <w:rPr>
                            <w:rFonts w:ascii="Times New Roman" w:eastAsia="TimesNewRomanPSMT" w:hAnsi="Times New Roman"/>
                            <w:color w:val="000000" w:themeColor="text1"/>
                            <w:sz w:val="28"/>
                            <w:szCs w:val="28"/>
                            <w:lang w:val="fr-BE"/>
                          </w:rPr>
                          <w:t>Directive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fr-BE"/>
                          </w:rPr>
                          <w:t>EU</w:t>
                        </w:r>
                        <w:r w:rsidRPr="00FF08BA">
                          <w:rPr>
                            <w:rFonts w:ascii="Times New Roman" w:eastAsia="TimesNewRomanPSMT" w:hAnsi="Times New Roman"/>
                            <w:color w:val="000000" w:themeColor="text1"/>
                            <w:sz w:val="28"/>
                            <w:szCs w:val="28"/>
                          </w:rPr>
                          <w:t>) 2016/1148)</w:t>
                        </w:r>
                        <w:r w:rsidRPr="00FF08BA">
                          <w:rPr>
                            <w:rFonts w:ascii="Times New Roman" w:eastAsia="TimesNewRomanPSMT" w:hAnsi="Times New Roman"/>
                            <w:color w:val="000000" w:themeColor="text1"/>
                            <w:sz w:val="28"/>
                            <w:szCs w:val="28"/>
                            <w:lang w:val="uk-UA"/>
                          </w:rPr>
                          <w:t xml:space="preserve">: </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lang w:val="uk-UA"/>
                          </w:rPr>
                        </w:pPr>
                        <w:r w:rsidRPr="00FF08BA">
                          <w:rPr>
                            <w:rFonts w:ascii="Times New Roman" w:eastAsia="TimesNewRomanPSMT" w:hAnsi="Times New Roman"/>
                            <w:color w:val="000000" w:themeColor="text1"/>
                            <w:sz w:val="28"/>
                            <w:szCs w:val="28"/>
                            <w:lang w:val="uk-UA"/>
                          </w:rPr>
                          <w:t>кіберстійкість, зменшення кіберзлочинності, розвиток можливостей і політики  кіберзахисту, індустріальних і технологічних ресурсів кібербезпеки, послідовної міжнародної політики з кіберпростору</w:t>
                        </w:r>
                      </w:p>
                      <w:p w:rsidR="00F8552E" w:rsidRPr="00FF08BA" w:rsidRDefault="00F8552E" w:rsidP="00FF08BA">
                        <w:pPr>
                          <w:pStyle w:val="a8"/>
                          <w:numPr>
                            <w:ilvl w:val="0"/>
                            <w:numId w:val="28"/>
                          </w:numPr>
                          <w:autoSpaceDE w:val="0"/>
                          <w:autoSpaceDN w:val="0"/>
                          <w:adjustRightInd w:val="0"/>
                          <w:ind w:left="0" w:firstLine="142"/>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2017 р</w:t>
                        </w:r>
                        <w:r w:rsidRPr="00FF08BA">
                          <w:rPr>
                            <w:rFonts w:ascii="Times New Roman" w:eastAsia="TimesNewRomanPSMT" w:hAnsi="Times New Roman"/>
                            <w:color w:val="000000" w:themeColor="text1"/>
                            <w:sz w:val="28"/>
                            <w:szCs w:val="28"/>
                            <w:lang w:val="uk-UA"/>
                          </w:rPr>
                          <w:t>.</w:t>
                        </w:r>
                        <w:r w:rsidRPr="00FF08BA">
                          <w:rPr>
                            <w:rFonts w:ascii="Times New Roman" w:eastAsia="TimesNewRomanPSMT" w:hAnsi="Times New Roman"/>
                            <w:color w:val="000000" w:themeColor="text1"/>
                            <w:sz w:val="28"/>
                            <w:szCs w:val="28"/>
                          </w:rPr>
                          <w:t xml:space="preserve"> ЄС доповнив Стратегію</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Спільн</w:t>
                        </w:r>
                        <w:r w:rsidRPr="00FF08BA">
                          <w:rPr>
                            <w:rFonts w:ascii="Times New Roman" w:eastAsia="TimesNewRomanPSMT" w:hAnsi="Times New Roman"/>
                            <w:color w:val="000000" w:themeColor="text1"/>
                            <w:sz w:val="28"/>
                            <w:szCs w:val="28"/>
                            <w:lang w:val="uk-UA"/>
                          </w:rPr>
                          <w:t>ою</w:t>
                        </w:r>
                        <w:r w:rsidRPr="00FF08BA">
                          <w:rPr>
                            <w:rFonts w:ascii="Times New Roman" w:eastAsia="TimesNewRomanPSMT" w:hAnsi="Times New Roman"/>
                            <w:color w:val="000000" w:themeColor="text1"/>
                            <w:sz w:val="28"/>
                            <w:szCs w:val="28"/>
                          </w:rPr>
                          <w:t xml:space="preserve"> комунікаці</w:t>
                        </w:r>
                        <w:r w:rsidRPr="00FF08BA">
                          <w:rPr>
                            <w:rFonts w:ascii="Times New Roman" w:eastAsia="TimesNewRomanPSMT" w:hAnsi="Times New Roman"/>
                            <w:color w:val="000000" w:themeColor="text1"/>
                            <w:sz w:val="28"/>
                            <w:szCs w:val="28"/>
                            <w:lang w:val="uk-UA"/>
                          </w:rPr>
                          <w:t>є</w:t>
                        </w:r>
                        <w:r w:rsidRPr="00FF08BA">
                          <w:rPr>
                            <w:rFonts w:ascii="Times New Roman" w:eastAsia="TimesNewRomanPSMT" w:hAnsi="Times New Roman"/>
                            <w:color w:val="000000" w:themeColor="text1"/>
                            <w:sz w:val="28"/>
                            <w:szCs w:val="28"/>
                          </w:rPr>
                          <w:t>ю Європейської служби зовнішньої дії і Єврокомісії з розбудови належної кібербезпеки ЄС</w:t>
                        </w:r>
                        <w:r w:rsidRPr="00FF08BA">
                          <w:rPr>
                            <w:rFonts w:ascii="Times New Roman" w:eastAsia="TimesNewRomanPSMT" w:hAnsi="Times New Roman"/>
                            <w:color w:val="000000" w:themeColor="text1"/>
                            <w:sz w:val="28"/>
                            <w:szCs w:val="28"/>
                            <w:lang w:val="uk-UA"/>
                          </w:rPr>
                          <w:t>» - п</w:t>
                        </w:r>
                        <w:r w:rsidRPr="00FF08BA">
                          <w:rPr>
                            <w:rFonts w:ascii="Times New Roman" w:eastAsia="TimesNewRomanPSMT" w:hAnsi="Times New Roman"/>
                            <w:color w:val="000000" w:themeColor="text1"/>
                            <w:sz w:val="28"/>
                            <w:szCs w:val="28"/>
                          </w:rPr>
                          <w:t>осилення Агентства кібербезпеки ЄС (ENISA)</w:t>
                        </w:r>
                      </w:p>
                      <w:p w:rsidR="00F8552E" w:rsidRPr="00FF08BA" w:rsidRDefault="00F8552E" w:rsidP="00FF08BA">
                        <w:pPr>
                          <w:autoSpaceDE w:val="0"/>
                          <w:autoSpaceDN w:val="0"/>
                          <w:adjustRightInd w:val="0"/>
                          <w:ind w:firstLine="142"/>
                          <w:jc w:val="left"/>
                          <w:rPr>
                            <w:rFonts w:eastAsia="TimesNewRomanPSMT"/>
                            <w:color w:val="000000" w:themeColor="text1"/>
                            <w:sz w:val="28"/>
                            <w:szCs w:val="28"/>
                            <w:lang w:val="uk-UA" w:eastAsia="en-US"/>
                          </w:rPr>
                        </w:pPr>
                      </w:p>
                      <w:p w:rsidR="00F8552E" w:rsidRPr="00EC343B" w:rsidRDefault="00F8552E" w:rsidP="00BB274B">
                        <w:pPr>
                          <w:autoSpaceDE w:val="0"/>
                          <w:autoSpaceDN w:val="0"/>
                          <w:adjustRightInd w:val="0"/>
                          <w:jc w:val="left"/>
                          <w:rPr>
                            <w:color w:val="000000" w:themeColor="text1"/>
                            <w:sz w:val="28"/>
                            <w:szCs w:val="28"/>
                            <w:lang w:val="uk-UA"/>
                          </w:rPr>
                        </w:pPr>
                      </w:p>
                    </w:txbxContent>
                  </v:textbox>
                </v:roundrect>
              </v:group>
            </w:pict>
          </mc:Fallback>
        </mc:AlternateContent>
      </w: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BB274B" w:rsidRDefault="00BB274B">
      <w:pPr>
        <w:spacing w:after="160" w:line="259" w:lineRule="auto"/>
        <w:jc w:val="left"/>
        <w:rPr>
          <w:rFonts w:eastAsiaTheme="majorEastAsia"/>
          <w:color w:val="000000" w:themeColor="text1"/>
          <w:sz w:val="28"/>
          <w:szCs w:val="28"/>
          <w:lang w:val="uk-UA"/>
        </w:rPr>
      </w:pPr>
    </w:p>
    <w:p w:rsidR="005D4D86" w:rsidRDefault="00FF08BA" w:rsidP="00515A0A">
      <w:pPr>
        <w:spacing w:line="360" w:lineRule="auto"/>
        <w:contextualSpacing/>
        <w:rPr>
          <w:rFonts w:eastAsiaTheme="majorEastAsia"/>
          <w:color w:val="000000" w:themeColor="text1"/>
          <w:sz w:val="28"/>
          <w:szCs w:val="28"/>
          <w:lang w:val="uk-UA"/>
        </w:rPr>
      </w:pPr>
      <w:r>
        <w:rPr>
          <w:rFonts w:eastAsiaTheme="majorEastAsia"/>
          <w:noProof/>
          <w:color w:val="000000" w:themeColor="text1"/>
          <w:sz w:val="28"/>
          <w:szCs w:val="28"/>
        </w:rPr>
        <w:lastRenderedPageBreak/>
        <mc:AlternateContent>
          <mc:Choice Requires="wpg">
            <w:drawing>
              <wp:anchor distT="0" distB="0" distL="114300" distR="114300" simplePos="0" relativeHeight="251674624" behindDoc="0" locked="0" layoutInCell="1" allowOverlap="1" wp14:anchorId="0BA9162D" wp14:editId="70C47930">
                <wp:simplePos x="0" y="0"/>
                <wp:positionH relativeFrom="column">
                  <wp:posOffset>-3810</wp:posOffset>
                </wp:positionH>
                <wp:positionV relativeFrom="paragraph">
                  <wp:posOffset>3810</wp:posOffset>
                </wp:positionV>
                <wp:extent cx="5924550" cy="8181975"/>
                <wp:effectExtent l="0" t="0" r="19050" b="28575"/>
                <wp:wrapNone/>
                <wp:docPr id="16153" name="Группа 16153"/>
                <wp:cNvGraphicFramePr/>
                <a:graphic xmlns:a="http://schemas.openxmlformats.org/drawingml/2006/main">
                  <a:graphicData uri="http://schemas.microsoft.com/office/word/2010/wordprocessingGroup">
                    <wpg:wgp>
                      <wpg:cNvGrpSpPr/>
                      <wpg:grpSpPr>
                        <a:xfrm>
                          <a:off x="0" y="0"/>
                          <a:ext cx="5924550" cy="8181975"/>
                          <a:chOff x="0" y="0"/>
                          <a:chExt cx="5924550" cy="8181975"/>
                        </a:xfrm>
                      </wpg:grpSpPr>
                      <wps:wsp>
                        <wps:cNvPr id="16154" name="Скругленный прямоугольник 16154"/>
                        <wps:cNvSpPr/>
                        <wps:spPr>
                          <a:xfrm>
                            <a:off x="0" y="0"/>
                            <a:ext cx="5924550" cy="81819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5" name="Скругленный прямоугольник 16155"/>
                        <wps:cNvSpPr/>
                        <wps:spPr>
                          <a:xfrm>
                            <a:off x="590550" y="104776"/>
                            <a:ext cx="4705350" cy="685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BB274B" w:rsidRDefault="00F8552E" w:rsidP="00FF08BA">
                              <w:pPr>
                                <w:autoSpaceDE w:val="0"/>
                                <w:autoSpaceDN w:val="0"/>
                                <w:adjustRightInd w:val="0"/>
                                <w:jc w:val="center"/>
                                <w:rPr>
                                  <w:rFonts w:eastAsiaTheme="minorHAnsi"/>
                                  <w:b/>
                                  <w:bCs/>
                                  <w:color w:val="000000" w:themeColor="text1"/>
                                  <w:sz w:val="28"/>
                                  <w:szCs w:val="28"/>
                                  <w:lang w:eastAsia="en-US"/>
                                </w:rPr>
                              </w:pPr>
                              <w:r w:rsidRPr="00BB274B">
                                <w:rPr>
                                  <w:rFonts w:eastAsiaTheme="minorHAnsi"/>
                                  <w:b/>
                                  <w:bCs/>
                                  <w:color w:val="000000" w:themeColor="text1"/>
                                  <w:sz w:val="28"/>
                                  <w:szCs w:val="28"/>
                                  <w:lang w:eastAsia="en-US"/>
                                </w:rPr>
                                <w:t>Нормативно-правовий та інституційний базис</w:t>
                              </w:r>
                            </w:p>
                            <w:p w:rsidR="00F8552E" w:rsidRPr="00BB274B" w:rsidRDefault="00F8552E" w:rsidP="00FF08BA">
                              <w:pPr>
                                <w:jc w:val="center"/>
                                <w:rPr>
                                  <w:color w:val="000000" w:themeColor="text1"/>
                                  <w:sz w:val="28"/>
                                  <w:szCs w:val="28"/>
                                </w:rPr>
                              </w:pPr>
                              <w:r w:rsidRPr="00BB274B">
                                <w:rPr>
                                  <w:rFonts w:eastAsiaTheme="minorHAnsi"/>
                                  <w:b/>
                                  <w:bCs/>
                                  <w:color w:val="000000" w:themeColor="text1"/>
                                  <w:sz w:val="28"/>
                                  <w:szCs w:val="28"/>
                                  <w:lang w:eastAsia="en-US"/>
                                </w:rPr>
                                <w:t>кібербезпеки в ЄС, НАТО й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6" name="Скругленный прямоугольник 16156"/>
                        <wps:cNvSpPr/>
                        <wps:spPr>
                          <a:xfrm>
                            <a:off x="104775" y="1000125"/>
                            <a:ext cx="5715000" cy="7000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2017 р</w:t>
                              </w:r>
                              <w:r w:rsidRPr="00FF08BA">
                                <w:rPr>
                                  <w:rFonts w:ascii="Times New Roman" w:eastAsia="TimesNewRomanPSMT" w:hAnsi="Times New Roman"/>
                                  <w:color w:val="000000" w:themeColor="text1"/>
                                  <w:sz w:val="28"/>
                                  <w:szCs w:val="28"/>
                                  <w:lang w:val="uk-UA"/>
                                </w:rPr>
                                <w:t>.</w:t>
                              </w:r>
                              <w:r w:rsidRPr="00FF08BA">
                                <w:rPr>
                                  <w:rFonts w:ascii="Times New Roman" w:eastAsia="TimesNewRomanPSMT" w:hAnsi="Times New Roman"/>
                                  <w:color w:val="000000" w:themeColor="text1"/>
                                  <w:sz w:val="28"/>
                                  <w:szCs w:val="28"/>
                                </w:rPr>
                                <w:t xml:space="preserve"> в ЄС запущено Постійне Структуроване Співробітництво (</w:t>
                              </w:r>
                              <w:r w:rsidRPr="00FF08BA">
                                <w:rPr>
                                  <w:rFonts w:ascii="Times New Roman" w:eastAsia="TimesNewRomanPSMT" w:hAnsi="Times New Roman"/>
                                  <w:color w:val="000000" w:themeColor="text1"/>
                                  <w:sz w:val="28"/>
                                  <w:szCs w:val="28"/>
                                  <w:lang w:val="en-US"/>
                                </w:rPr>
                                <w:t>Permanent</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Structured</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Cooperation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Defence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PESCO</w:t>
                              </w:r>
                              <w:r w:rsidRPr="00FF08BA">
                                <w:rPr>
                                  <w:rFonts w:ascii="Times New Roman" w:eastAsia="TimesNewRomanPSMT" w:hAnsi="Times New Roman"/>
                                  <w:color w:val="000000" w:themeColor="text1"/>
                                  <w:sz w:val="28"/>
                                  <w:szCs w:val="28"/>
                                </w:rPr>
                                <w:t>)</w:t>
                              </w:r>
                            </w:p>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створення Груп швидкого реагування на</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 xml:space="preserve">кіберзагрози (Cyber Rapid Response Teams). </w:t>
                              </w:r>
                            </w:p>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Позитивн</w:t>
                              </w:r>
                              <w:r w:rsidRPr="00FF08BA">
                                <w:rPr>
                                  <w:rFonts w:ascii="Times New Roman" w:eastAsia="TimesNewRomanPSMT" w:hAnsi="Times New Roman"/>
                                  <w:color w:val="000000" w:themeColor="text1"/>
                                  <w:sz w:val="28"/>
                                  <w:szCs w:val="28"/>
                                  <w:lang w:val="uk-UA"/>
                                </w:rPr>
                                <w:t>е</w:t>
                              </w:r>
                              <w:r w:rsidRPr="00FF08BA">
                                <w:rPr>
                                  <w:rFonts w:ascii="Times New Roman" w:eastAsia="TimesNewRomanPSMT" w:hAnsi="Times New Roman"/>
                                  <w:color w:val="000000" w:themeColor="text1"/>
                                  <w:sz w:val="28"/>
                                  <w:szCs w:val="28"/>
                                </w:rPr>
                                <w:t xml:space="preserve"> для України</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 xml:space="preserve">треті країни можуть запрошуватись до участі в окремих </w:t>
                              </w:r>
                              <w:r w:rsidRPr="00FF08BA">
                                <w:rPr>
                                  <w:rFonts w:ascii="Times New Roman" w:eastAsia="TimesNewRomanPSMT" w:hAnsi="Times New Roman"/>
                                  <w:color w:val="000000" w:themeColor="text1"/>
                                  <w:sz w:val="28"/>
                                  <w:szCs w:val="28"/>
                                  <w:lang w:val="uk-UA"/>
                                </w:rPr>
                                <w:t>п</w:t>
                              </w:r>
                              <w:r w:rsidRPr="00FF08BA">
                                <w:rPr>
                                  <w:rFonts w:ascii="Times New Roman" w:eastAsia="TimesNewRomanPSMT" w:hAnsi="Times New Roman"/>
                                  <w:color w:val="000000" w:themeColor="text1"/>
                                  <w:sz w:val="28"/>
                                  <w:szCs w:val="28"/>
                                </w:rPr>
                                <w:t>роектах</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PESCO, включаючи сферу кіберзахисту.</w:t>
                              </w:r>
                            </w:p>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lang w:val="uk-UA"/>
                                </w:rPr>
                              </w:pPr>
                              <w:r w:rsidRPr="00FF08BA">
                                <w:rPr>
                                  <w:rFonts w:ascii="Times New Roman" w:eastAsia="TimesNewRomanPSMT" w:hAnsi="Times New Roman"/>
                                  <w:color w:val="000000" w:themeColor="text1"/>
                                  <w:sz w:val="28"/>
                                  <w:szCs w:val="28"/>
                                </w:rPr>
                                <w:t>2018 р</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Європейський Парламент, Європейська Рада і Європейська Комісія досягли політичної згоди щодо Акту з кібербезпеки (Cybersecurity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Act), який також посилює мандат Європейського Агентства Мережевої та</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Інформаційної Безпеки (</w:t>
                              </w:r>
                              <w:r w:rsidRPr="00FF08BA">
                                <w:rPr>
                                  <w:rFonts w:ascii="Times New Roman" w:eastAsia="TimesNewRomanPSMT" w:hAnsi="Times New Roman"/>
                                  <w:color w:val="000000" w:themeColor="text1"/>
                                  <w:sz w:val="28"/>
                                  <w:szCs w:val="28"/>
                                  <w:lang w:val="en-US"/>
                                </w:rPr>
                                <w:t>European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Network</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and</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Information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Security</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Agency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(ENISA)</w:t>
                              </w:r>
                              <w:r w:rsidRPr="00FF08BA">
                                <w:rPr>
                                  <w:rFonts w:ascii="Times New Roman" w:eastAsia="TimesNewRomanPSMT" w:hAnsi="Times New Roman"/>
                                  <w:color w:val="000000" w:themeColor="text1"/>
                                  <w:sz w:val="28"/>
                                  <w:szCs w:val="28"/>
                                  <w:lang w:val="uk-UA"/>
                                </w:rPr>
                                <w:t xml:space="preserve"> + </w:t>
                              </w:r>
                              <w:r w:rsidRPr="00FF08BA">
                                <w:rPr>
                                  <w:rFonts w:ascii="Times New Roman" w:eastAsia="TimesNewRomanPSMT" w:hAnsi="Times New Roman"/>
                                  <w:color w:val="000000" w:themeColor="text1"/>
                                  <w:sz w:val="28"/>
                                  <w:szCs w:val="28"/>
                                </w:rPr>
                                <w:t>встановлює рамки для сертифікації з кібербезпеки, прискорює розвиток онлайн сервісів з кібербезпеки</w:t>
                              </w:r>
                              <w:r w:rsidRPr="00FF08BA">
                                <w:rPr>
                                  <w:rFonts w:ascii="Times New Roman" w:eastAsia="TimesNewRomanPSMT" w:hAnsi="Times New Roman"/>
                                  <w:color w:val="000000" w:themeColor="text1"/>
                                  <w:sz w:val="28"/>
                                  <w:szCs w:val="28"/>
                                  <w:lang w:val="uk-UA"/>
                                </w:rPr>
                                <w:t>.</w:t>
                              </w:r>
                            </w:p>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lang w:val="uk-UA"/>
                                </w:rPr>
                              </w:pPr>
                              <w:r w:rsidRPr="00FF08BA">
                                <w:rPr>
                                  <w:rFonts w:ascii="Times New Roman" w:eastAsia="TimesNewRomanPSMT" w:hAnsi="Times New Roman"/>
                                  <w:color w:val="000000" w:themeColor="text1"/>
                                  <w:sz w:val="28"/>
                                  <w:szCs w:val="28"/>
                                  <w:lang w:val="uk-UA"/>
                                </w:rPr>
                                <w:t>2017 Єврокомісія запропонувала створити Фонд реагування на надзвичайні ситуації з кібербезпеки (</w:t>
                              </w:r>
                              <w:r w:rsidRPr="00FF08BA">
                                <w:rPr>
                                  <w:rFonts w:ascii="Times New Roman" w:eastAsia="TimesNewRomanPSMT" w:hAnsi="Times New Roman"/>
                                  <w:color w:val="000000" w:themeColor="text1"/>
                                  <w:sz w:val="28"/>
                                  <w:szCs w:val="28"/>
                                  <w:lang w:val="en-US"/>
                                </w:rPr>
                                <w:t>Cybersecurity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lang w:val="en-US"/>
                                </w:rPr>
                                <w:t>Emergency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lang w:val="en-US"/>
                                </w:rPr>
                                <w:t>Response</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lang w:val="en-US"/>
                                </w:rPr>
                                <w:t>Fund</w:t>
                              </w:r>
                              <w:r w:rsidRPr="00FF08BA">
                                <w:rPr>
                                  <w:rFonts w:ascii="Times New Roman" w:eastAsia="TimesNewRomanPSMT" w:hAnsi="Times New Roman"/>
                                  <w:color w:val="000000" w:themeColor="text1"/>
                                  <w:sz w:val="28"/>
                                  <w:szCs w:val="28"/>
                                  <w:lang w:val="uk-UA"/>
                                </w:rPr>
                                <w:t>)</w:t>
                              </w:r>
                            </w:p>
                            <w:p w:rsidR="00F8552E"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2018 р</w:t>
                              </w:r>
                              <w:r w:rsidRPr="00FF08BA">
                                <w:rPr>
                                  <w:rFonts w:ascii="Times New Roman" w:eastAsia="TimesNewRomanPSMT" w:hAnsi="Times New Roman"/>
                                  <w:color w:val="000000" w:themeColor="text1"/>
                                  <w:sz w:val="28"/>
                                  <w:szCs w:val="28"/>
                                  <w:lang w:val="uk-UA"/>
                                </w:rPr>
                                <w:t>.</w:t>
                              </w:r>
                              <w:r w:rsidRPr="00FF08BA">
                                <w:rPr>
                                  <w:rFonts w:ascii="Times New Roman" w:eastAsia="TimesNewRomanPSMT" w:hAnsi="Times New Roman"/>
                                  <w:color w:val="000000" w:themeColor="text1"/>
                                  <w:sz w:val="28"/>
                                  <w:szCs w:val="28"/>
                                </w:rPr>
                                <w:t xml:space="preserve"> Єврокомісія схвалила рішення про створення мережі центрів компетентності в країнах-членах за координації </w:t>
                              </w:r>
                              <w:r w:rsidRPr="00FF08BA">
                                <w:rPr>
                                  <w:rFonts w:ascii="Times New Roman" w:eastAsia="TimesNewRomanPSMT" w:hAnsi="Times New Roman"/>
                                  <w:color w:val="000000" w:themeColor="text1"/>
                                  <w:sz w:val="28"/>
                                  <w:szCs w:val="28"/>
                                  <w:lang w:val="uk-UA"/>
                                </w:rPr>
                                <w:t>Є</w:t>
                              </w:r>
                              <w:r w:rsidRPr="00FF08BA">
                                <w:rPr>
                                  <w:rFonts w:ascii="Times New Roman" w:eastAsia="TimesNewRomanPSMT" w:hAnsi="Times New Roman"/>
                                  <w:color w:val="000000" w:themeColor="text1"/>
                                  <w:sz w:val="28"/>
                                  <w:szCs w:val="28"/>
                                </w:rPr>
                                <w:t xml:space="preserve">вропейського центру досліджень і </w:t>
                              </w:r>
                              <w:r w:rsidRPr="00970870">
                                <w:rPr>
                                  <w:rFonts w:ascii="Times New Roman" w:eastAsia="TimesNewRomanPSMT" w:hAnsi="Times New Roman"/>
                                  <w:color w:val="000000" w:themeColor="text1"/>
                                  <w:sz w:val="28"/>
                                  <w:szCs w:val="28"/>
                                </w:rPr>
                                <w:t>компетентності з кібербезпеки</w:t>
                              </w:r>
                            </w:p>
                            <w:p w:rsidR="00F8552E" w:rsidRPr="006567BE" w:rsidRDefault="00F8552E" w:rsidP="00290C16">
                              <w:pPr>
                                <w:pStyle w:val="a8"/>
                                <w:numPr>
                                  <w:ilvl w:val="0"/>
                                  <w:numId w:val="29"/>
                                </w:numPr>
                                <w:autoSpaceDE w:val="0"/>
                                <w:autoSpaceDN w:val="0"/>
                                <w:adjustRightInd w:val="0"/>
                                <w:rPr>
                                  <w:rFonts w:ascii="Times New Roman" w:eastAsia="TimesNewRomanPSMT" w:hAnsi="Times New Roman"/>
                                  <w:color w:val="000000" w:themeColor="text1"/>
                                  <w:sz w:val="28"/>
                                  <w:szCs w:val="28"/>
                                  <w:lang w:val="uk-UA"/>
                                </w:rPr>
                              </w:pPr>
                              <w:r w:rsidRPr="00970870">
                                <w:rPr>
                                  <w:rFonts w:ascii="Times New Roman" w:eastAsia="TimesNewRomanPSMT" w:hAnsi="Times New Roman"/>
                                  <w:color w:val="000000" w:themeColor="text1"/>
                                  <w:sz w:val="28"/>
                                  <w:szCs w:val="28"/>
                                  <w:lang w:val="uk-UA"/>
                                </w:rPr>
                                <w:t xml:space="preserve"> </w:t>
                              </w:r>
                              <w:r w:rsidRPr="006567BE">
                                <w:rPr>
                                  <w:rFonts w:ascii="Times New Roman" w:eastAsia="TimesNewRomanPSMT" w:hAnsi="Times New Roman"/>
                                  <w:color w:val="000000" w:themeColor="text1"/>
                                  <w:sz w:val="28"/>
                                  <w:szCs w:val="28"/>
                                  <w:lang w:val="uk-UA"/>
                                </w:rPr>
                                <w:t>створена Європейська платформа</w:t>
                              </w:r>
                              <w:r w:rsidRPr="00970870">
                                <w:rPr>
                                  <w:rFonts w:ascii="Times New Roman" w:eastAsia="TimesNewRomanPSMT" w:hAnsi="Times New Roman"/>
                                  <w:color w:val="000000" w:themeColor="text1"/>
                                  <w:sz w:val="28"/>
                                  <w:szCs w:val="28"/>
                                  <w:lang w:val="uk-UA"/>
                                </w:rPr>
                                <w:t xml:space="preserve"> </w:t>
                              </w:r>
                              <w:r w:rsidRPr="006567BE">
                                <w:rPr>
                                  <w:rFonts w:ascii="Times New Roman" w:eastAsia="TimesNewRomanPSMT" w:hAnsi="Times New Roman"/>
                                  <w:color w:val="000000" w:themeColor="text1"/>
                                  <w:sz w:val="28"/>
                                  <w:szCs w:val="28"/>
                                  <w:lang w:val="uk-UA"/>
                                </w:rPr>
                                <w:t>публічно-приватного партнерства стійкості (</w:t>
                              </w:r>
                              <w:r w:rsidRPr="00970870">
                                <w:rPr>
                                  <w:rFonts w:ascii="Times New Roman" w:eastAsia="TimesNewRomanPSMT" w:hAnsi="Times New Roman"/>
                                  <w:color w:val="000000" w:themeColor="text1"/>
                                  <w:sz w:val="28"/>
                                  <w:szCs w:val="28"/>
                                </w:rPr>
                                <w:t>European</w:t>
                              </w:r>
                              <w:r w:rsidRPr="006567BE">
                                <w:rPr>
                                  <w:rFonts w:ascii="Times New Roman" w:eastAsia="TimesNewRomanPSMT" w:hAnsi="Times New Roman"/>
                                  <w:color w:val="000000" w:themeColor="text1"/>
                                  <w:sz w:val="28"/>
                                  <w:szCs w:val="28"/>
                                  <w:lang w:val="uk-UA"/>
                                </w:rPr>
                                <w:t xml:space="preserve"> </w:t>
                              </w:r>
                              <w:r w:rsidRPr="00970870">
                                <w:rPr>
                                  <w:rFonts w:ascii="Times New Roman" w:eastAsia="TimesNewRomanPSMT" w:hAnsi="Times New Roman"/>
                                  <w:color w:val="000000" w:themeColor="text1"/>
                                  <w:sz w:val="28"/>
                                  <w:szCs w:val="28"/>
                                </w:rPr>
                                <w:t>Public</w:t>
                              </w:r>
                              <w:r w:rsidRPr="006567BE">
                                <w:rPr>
                                  <w:rFonts w:ascii="Times New Roman" w:eastAsia="TimesNewRomanPSMT" w:hAnsi="Times New Roman"/>
                                  <w:color w:val="000000" w:themeColor="text1"/>
                                  <w:sz w:val="28"/>
                                  <w:szCs w:val="28"/>
                                  <w:lang w:val="uk-UA"/>
                                </w:rPr>
                                <w:t>-</w:t>
                              </w:r>
                              <w:r w:rsidRPr="00970870">
                                <w:rPr>
                                  <w:rFonts w:ascii="Times New Roman" w:eastAsia="TimesNewRomanPSMT" w:hAnsi="Times New Roman"/>
                                  <w:color w:val="000000" w:themeColor="text1"/>
                                  <w:sz w:val="28"/>
                                  <w:szCs w:val="28"/>
                                </w:rPr>
                                <w:t>Private</w:t>
                              </w:r>
                              <w:r w:rsidRPr="006567BE">
                                <w:rPr>
                                  <w:rFonts w:ascii="Times New Roman" w:eastAsia="TimesNewRomanPSMT" w:hAnsi="Times New Roman"/>
                                  <w:color w:val="000000" w:themeColor="text1"/>
                                  <w:sz w:val="28"/>
                                  <w:szCs w:val="28"/>
                                  <w:lang w:val="uk-UA"/>
                                </w:rPr>
                                <w:t xml:space="preserve"> </w:t>
                              </w:r>
                              <w:r w:rsidRPr="00970870">
                                <w:rPr>
                                  <w:rFonts w:ascii="Times New Roman" w:eastAsia="TimesNewRomanPSMT" w:hAnsi="Times New Roman"/>
                                  <w:color w:val="000000" w:themeColor="text1"/>
                                  <w:sz w:val="28"/>
                                  <w:szCs w:val="28"/>
                                </w:rPr>
                                <w:t>Partnership</w:t>
                              </w:r>
                              <w:r w:rsidRPr="00970870">
                                <w:rPr>
                                  <w:rFonts w:ascii="Times New Roman" w:eastAsia="TimesNewRomanPSMT" w:hAnsi="Times New Roman"/>
                                  <w:color w:val="000000" w:themeColor="text1"/>
                                  <w:sz w:val="28"/>
                                  <w:szCs w:val="28"/>
                                  <w:lang w:val="uk-UA"/>
                                </w:rPr>
                                <w:t xml:space="preserve"> </w:t>
                              </w:r>
                              <w:r w:rsidRPr="00970870">
                                <w:rPr>
                                  <w:rFonts w:ascii="Times New Roman" w:eastAsia="TimesNewRomanPSMT" w:hAnsi="Times New Roman"/>
                                  <w:color w:val="000000" w:themeColor="text1"/>
                                  <w:sz w:val="28"/>
                                  <w:szCs w:val="28"/>
                                </w:rPr>
                                <w:t>for</w:t>
                              </w:r>
                              <w:r w:rsidRPr="006567BE">
                                <w:rPr>
                                  <w:rFonts w:ascii="Times New Roman" w:eastAsia="TimesNewRomanPSMT" w:hAnsi="Times New Roman"/>
                                  <w:color w:val="000000" w:themeColor="text1"/>
                                  <w:sz w:val="28"/>
                                  <w:szCs w:val="28"/>
                                  <w:lang w:val="uk-UA"/>
                                </w:rPr>
                                <w:t xml:space="preserve"> </w:t>
                              </w:r>
                              <w:r w:rsidRPr="00970870">
                                <w:rPr>
                                  <w:rFonts w:ascii="Times New Roman" w:eastAsia="TimesNewRomanPSMT" w:hAnsi="Times New Roman"/>
                                  <w:color w:val="000000" w:themeColor="text1"/>
                                  <w:sz w:val="28"/>
                                  <w:szCs w:val="28"/>
                                </w:rPr>
                                <w:t>Resilience</w:t>
                              </w:r>
                              <w:r w:rsidRPr="006567BE">
                                <w:rPr>
                                  <w:rFonts w:ascii="Times New Roman" w:eastAsia="TimesNewRomanPSMT" w:hAnsi="Times New Roman"/>
                                  <w:color w:val="000000" w:themeColor="text1"/>
                                  <w:sz w:val="28"/>
                                  <w:szCs w:val="28"/>
                                  <w:lang w:val="uk-UA"/>
                                </w:rPr>
                                <w:t>)</w:t>
                              </w:r>
                            </w:p>
                            <w:p w:rsidR="00F8552E" w:rsidRPr="006567BE" w:rsidRDefault="00F8552E" w:rsidP="00FF08BA">
                              <w:pPr>
                                <w:autoSpaceDE w:val="0"/>
                                <w:autoSpaceDN w:val="0"/>
                                <w:adjustRightInd w:val="0"/>
                                <w:ind w:firstLine="142"/>
                                <w:jc w:val="left"/>
                                <w:rPr>
                                  <w:rFonts w:eastAsia="TimesNewRomanPSMT"/>
                                  <w:color w:val="000000" w:themeColor="text1"/>
                                  <w:sz w:val="28"/>
                                  <w:szCs w:val="28"/>
                                  <w:lang w:val="uk-UA" w:eastAsia="en-US"/>
                                </w:rPr>
                              </w:pPr>
                            </w:p>
                            <w:p w:rsidR="00F8552E" w:rsidRPr="00970870" w:rsidRDefault="00F8552E" w:rsidP="00FF08BA">
                              <w:pPr>
                                <w:autoSpaceDE w:val="0"/>
                                <w:autoSpaceDN w:val="0"/>
                                <w:adjustRightInd w:val="0"/>
                                <w:jc w:val="left"/>
                                <w:rPr>
                                  <w:rFonts w:eastAsia="TimesNewRomanPSMT"/>
                                  <w:color w:val="000000" w:themeColor="text1"/>
                                  <w:lang w:val="uk-UA" w:eastAsia="en-US"/>
                                </w:rPr>
                              </w:pPr>
                            </w:p>
                            <w:p w:rsidR="00F8552E" w:rsidRPr="00EC343B" w:rsidRDefault="00F8552E" w:rsidP="00FF08BA">
                              <w:pPr>
                                <w:autoSpaceDE w:val="0"/>
                                <w:autoSpaceDN w:val="0"/>
                                <w:adjustRightInd w:val="0"/>
                                <w:jc w:val="left"/>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A9162D" id="Группа 16153" o:spid="_x0000_s1152" style="position:absolute;left:0;text-align:left;margin-left:-.3pt;margin-top:.3pt;width:466.5pt;height:644.25pt;z-index:251674624" coordsize="59245,8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">
                <v:roundrect id="Скругленный прямоугольник 16154" o:spid="_x0000_s1153" style="position:absolute;width:59245;height:81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" fillcolor="white [3212]" strokecolor="black [3213]" strokeweight="1pt">
                  <v:stroke joinstyle="miter"/>
                </v:roundrect>
                <v:roundrect id="Скругленный прямоугольник 16155" o:spid="_x0000_s1154" style="position:absolute;left:5905;top:1047;width:47054;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" fillcolor="white [3212]" strokecolor="black [3213]" strokeweight="1pt">
                  <v:stroke joinstyle="miter"/>
                  <v:textbox>
                    <w:txbxContent>
                      <w:p w:rsidR="00F8552E" w:rsidRPr="00BB274B" w:rsidRDefault="00F8552E" w:rsidP="00FF08BA">
                        <w:pPr>
                          <w:autoSpaceDE w:val="0"/>
                          <w:autoSpaceDN w:val="0"/>
                          <w:adjustRightInd w:val="0"/>
                          <w:jc w:val="center"/>
                          <w:rPr>
                            <w:rFonts w:eastAsiaTheme="minorHAnsi"/>
                            <w:b/>
                            <w:bCs/>
                            <w:color w:val="000000" w:themeColor="text1"/>
                            <w:sz w:val="28"/>
                            <w:szCs w:val="28"/>
                            <w:lang w:eastAsia="en-US"/>
                          </w:rPr>
                        </w:pPr>
                        <w:r w:rsidRPr="00BB274B">
                          <w:rPr>
                            <w:rFonts w:eastAsiaTheme="minorHAnsi"/>
                            <w:b/>
                            <w:bCs/>
                            <w:color w:val="000000" w:themeColor="text1"/>
                            <w:sz w:val="28"/>
                            <w:szCs w:val="28"/>
                            <w:lang w:eastAsia="en-US"/>
                          </w:rPr>
                          <w:t>Нормативно-правовий та інституційний базис</w:t>
                        </w:r>
                      </w:p>
                      <w:p w:rsidR="00F8552E" w:rsidRPr="00BB274B" w:rsidRDefault="00F8552E" w:rsidP="00FF08BA">
                        <w:pPr>
                          <w:jc w:val="center"/>
                          <w:rPr>
                            <w:color w:val="000000" w:themeColor="text1"/>
                            <w:sz w:val="28"/>
                            <w:szCs w:val="28"/>
                          </w:rPr>
                        </w:pPr>
                        <w:r w:rsidRPr="00BB274B">
                          <w:rPr>
                            <w:rFonts w:eastAsiaTheme="minorHAnsi"/>
                            <w:b/>
                            <w:bCs/>
                            <w:color w:val="000000" w:themeColor="text1"/>
                            <w:sz w:val="28"/>
                            <w:szCs w:val="28"/>
                            <w:lang w:eastAsia="en-US"/>
                          </w:rPr>
                          <w:t>кібербезпеки в ЄС, НАТО й Україні</w:t>
                        </w:r>
                      </w:p>
                    </w:txbxContent>
                  </v:textbox>
                </v:roundrect>
                <v:roundrect id="Скругленный прямоугольник 16156" o:spid="_x0000_s1155" style="position:absolute;left:1047;top:10001;width:57150;height:700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" fillcolor="white [3212]" strokecolor="black [3213]" strokeweight="1pt">
                  <v:stroke joinstyle="miter"/>
                  <v:textbox>
                    <w:txbxContent>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2017 р</w:t>
                        </w:r>
                        <w:r w:rsidRPr="00FF08BA">
                          <w:rPr>
                            <w:rFonts w:ascii="Times New Roman" w:eastAsia="TimesNewRomanPSMT" w:hAnsi="Times New Roman"/>
                            <w:color w:val="000000" w:themeColor="text1"/>
                            <w:sz w:val="28"/>
                            <w:szCs w:val="28"/>
                            <w:lang w:val="uk-UA"/>
                          </w:rPr>
                          <w:t>.</w:t>
                        </w:r>
                        <w:r w:rsidRPr="00FF08BA">
                          <w:rPr>
                            <w:rFonts w:ascii="Times New Roman" w:eastAsia="TimesNewRomanPSMT" w:hAnsi="Times New Roman"/>
                            <w:color w:val="000000" w:themeColor="text1"/>
                            <w:sz w:val="28"/>
                            <w:szCs w:val="28"/>
                          </w:rPr>
                          <w:t xml:space="preserve"> в ЄС запущено Постійне Структуроване Співробітництво (</w:t>
                        </w:r>
                        <w:r w:rsidRPr="00FF08BA">
                          <w:rPr>
                            <w:rFonts w:ascii="Times New Roman" w:eastAsia="TimesNewRomanPSMT" w:hAnsi="Times New Roman"/>
                            <w:color w:val="000000" w:themeColor="text1"/>
                            <w:sz w:val="28"/>
                            <w:szCs w:val="28"/>
                            <w:lang w:val="en-US"/>
                          </w:rPr>
                          <w:t>Permanent</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Structured</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Cooperation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Defence</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PESCO</w:t>
                        </w:r>
                        <w:r w:rsidRPr="00FF08BA">
                          <w:rPr>
                            <w:rFonts w:ascii="Times New Roman" w:eastAsia="TimesNewRomanPSMT" w:hAnsi="Times New Roman"/>
                            <w:color w:val="000000" w:themeColor="text1"/>
                            <w:sz w:val="28"/>
                            <w:szCs w:val="28"/>
                          </w:rPr>
                          <w:t>)</w:t>
                        </w:r>
                      </w:p>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створення Груп швидкого реагування на</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 xml:space="preserve">кіберзагрози (Cyber Rapid Response Teams). </w:t>
                        </w:r>
                      </w:p>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Позитивн</w:t>
                        </w:r>
                        <w:r w:rsidRPr="00FF08BA">
                          <w:rPr>
                            <w:rFonts w:ascii="Times New Roman" w:eastAsia="TimesNewRomanPSMT" w:hAnsi="Times New Roman"/>
                            <w:color w:val="000000" w:themeColor="text1"/>
                            <w:sz w:val="28"/>
                            <w:szCs w:val="28"/>
                            <w:lang w:val="uk-UA"/>
                          </w:rPr>
                          <w:t>е</w:t>
                        </w:r>
                        <w:r w:rsidRPr="00FF08BA">
                          <w:rPr>
                            <w:rFonts w:ascii="Times New Roman" w:eastAsia="TimesNewRomanPSMT" w:hAnsi="Times New Roman"/>
                            <w:color w:val="000000" w:themeColor="text1"/>
                            <w:sz w:val="28"/>
                            <w:szCs w:val="28"/>
                          </w:rPr>
                          <w:t xml:space="preserve"> для України</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 xml:space="preserve">треті країни можуть запрошуватись до участі в окремих </w:t>
                        </w:r>
                        <w:r w:rsidRPr="00FF08BA">
                          <w:rPr>
                            <w:rFonts w:ascii="Times New Roman" w:eastAsia="TimesNewRomanPSMT" w:hAnsi="Times New Roman"/>
                            <w:color w:val="000000" w:themeColor="text1"/>
                            <w:sz w:val="28"/>
                            <w:szCs w:val="28"/>
                            <w:lang w:val="uk-UA"/>
                          </w:rPr>
                          <w:t>п</w:t>
                        </w:r>
                        <w:r w:rsidRPr="00FF08BA">
                          <w:rPr>
                            <w:rFonts w:ascii="Times New Roman" w:eastAsia="TimesNewRomanPSMT" w:hAnsi="Times New Roman"/>
                            <w:color w:val="000000" w:themeColor="text1"/>
                            <w:sz w:val="28"/>
                            <w:szCs w:val="28"/>
                          </w:rPr>
                          <w:t>роектах</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PESCO, включаючи сферу кіберзахисту.</w:t>
                        </w:r>
                      </w:p>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lang w:val="uk-UA"/>
                          </w:rPr>
                        </w:pPr>
                        <w:r w:rsidRPr="00FF08BA">
                          <w:rPr>
                            <w:rFonts w:ascii="Times New Roman" w:eastAsia="TimesNewRomanPSMT" w:hAnsi="Times New Roman"/>
                            <w:color w:val="000000" w:themeColor="text1"/>
                            <w:sz w:val="28"/>
                            <w:szCs w:val="28"/>
                          </w:rPr>
                          <w:t>2018 р</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Європейський Парламент, Європейська Рада і Європейська Комісія досягли політичної згоди щодо Акту з кібербезпеки (Cybersecurity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Act), який також посилює мандат Європейського Агентства Мережевої та</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Інформаційної Безпеки (</w:t>
                        </w:r>
                        <w:r w:rsidRPr="00FF08BA">
                          <w:rPr>
                            <w:rFonts w:ascii="Times New Roman" w:eastAsia="TimesNewRomanPSMT" w:hAnsi="Times New Roman"/>
                            <w:color w:val="000000" w:themeColor="text1"/>
                            <w:sz w:val="28"/>
                            <w:szCs w:val="28"/>
                            <w:lang w:val="en-US"/>
                          </w:rPr>
                          <w:t>European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Network</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and</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Information</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Security</w:t>
                        </w:r>
                        <w:r w:rsidRPr="00FF08BA">
                          <w:rPr>
                            <w:rFonts w:ascii="Times New Roman" w:eastAsia="TimesNewRomanPSMT" w:hAnsi="Times New Roman"/>
                            <w:color w:val="000000" w:themeColor="text1"/>
                            <w:sz w:val="28"/>
                            <w:szCs w:val="28"/>
                          </w:rPr>
                          <w:t xml:space="preserve"> </w:t>
                        </w:r>
                        <w:r w:rsidRPr="00FF08BA">
                          <w:rPr>
                            <w:rFonts w:ascii="Times New Roman" w:eastAsia="TimesNewRomanPSMT" w:hAnsi="Times New Roman"/>
                            <w:color w:val="000000" w:themeColor="text1"/>
                            <w:sz w:val="28"/>
                            <w:szCs w:val="28"/>
                            <w:lang w:val="en-US"/>
                          </w:rPr>
                          <w:t>Agency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rPr>
                          <w:t>(ENISA)</w:t>
                        </w:r>
                        <w:r w:rsidRPr="00FF08BA">
                          <w:rPr>
                            <w:rFonts w:ascii="Times New Roman" w:eastAsia="TimesNewRomanPSMT" w:hAnsi="Times New Roman"/>
                            <w:color w:val="000000" w:themeColor="text1"/>
                            <w:sz w:val="28"/>
                            <w:szCs w:val="28"/>
                            <w:lang w:val="uk-UA"/>
                          </w:rPr>
                          <w:t xml:space="preserve"> + </w:t>
                        </w:r>
                        <w:r w:rsidRPr="00FF08BA">
                          <w:rPr>
                            <w:rFonts w:ascii="Times New Roman" w:eastAsia="TimesNewRomanPSMT" w:hAnsi="Times New Roman"/>
                            <w:color w:val="000000" w:themeColor="text1"/>
                            <w:sz w:val="28"/>
                            <w:szCs w:val="28"/>
                          </w:rPr>
                          <w:t>встановлює рамки для сертифікації з кібербезпеки, прискорює розвиток онлайн сервісів з кібербезпеки</w:t>
                        </w:r>
                        <w:r w:rsidRPr="00FF08BA">
                          <w:rPr>
                            <w:rFonts w:ascii="Times New Roman" w:eastAsia="TimesNewRomanPSMT" w:hAnsi="Times New Roman"/>
                            <w:color w:val="000000" w:themeColor="text1"/>
                            <w:sz w:val="28"/>
                            <w:szCs w:val="28"/>
                            <w:lang w:val="uk-UA"/>
                          </w:rPr>
                          <w:t>.</w:t>
                        </w:r>
                      </w:p>
                      <w:p w:rsidR="00F8552E" w:rsidRPr="00FF08BA"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lang w:val="uk-UA"/>
                          </w:rPr>
                        </w:pPr>
                        <w:r w:rsidRPr="00FF08BA">
                          <w:rPr>
                            <w:rFonts w:ascii="Times New Roman" w:eastAsia="TimesNewRomanPSMT" w:hAnsi="Times New Roman"/>
                            <w:color w:val="000000" w:themeColor="text1"/>
                            <w:sz w:val="28"/>
                            <w:szCs w:val="28"/>
                            <w:lang w:val="uk-UA"/>
                          </w:rPr>
                          <w:t>2017 Єврокомісія запропонувала створити Фонд реагування на надзвичайні ситуації з кібербезпеки (</w:t>
                        </w:r>
                        <w:r w:rsidRPr="00FF08BA">
                          <w:rPr>
                            <w:rFonts w:ascii="Times New Roman" w:eastAsia="TimesNewRomanPSMT" w:hAnsi="Times New Roman"/>
                            <w:color w:val="000000" w:themeColor="text1"/>
                            <w:sz w:val="28"/>
                            <w:szCs w:val="28"/>
                            <w:lang w:val="en-US"/>
                          </w:rPr>
                          <w:t>Cybersecurity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lang w:val="en-US"/>
                          </w:rPr>
                          <w:t>Emergency</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lang w:val="en-US"/>
                          </w:rPr>
                          <w:t>Response</w:t>
                        </w:r>
                        <w:r w:rsidRPr="00FF08BA">
                          <w:rPr>
                            <w:rFonts w:ascii="Times New Roman" w:eastAsia="TimesNewRomanPSMT" w:hAnsi="Times New Roman"/>
                            <w:color w:val="000000" w:themeColor="text1"/>
                            <w:sz w:val="28"/>
                            <w:szCs w:val="28"/>
                            <w:lang w:val="uk-UA"/>
                          </w:rPr>
                          <w:t xml:space="preserve"> </w:t>
                        </w:r>
                        <w:r w:rsidRPr="00FF08BA">
                          <w:rPr>
                            <w:rFonts w:ascii="Times New Roman" w:eastAsia="TimesNewRomanPSMT" w:hAnsi="Times New Roman"/>
                            <w:color w:val="000000" w:themeColor="text1"/>
                            <w:sz w:val="28"/>
                            <w:szCs w:val="28"/>
                            <w:lang w:val="en-US"/>
                          </w:rPr>
                          <w:t>Fund</w:t>
                        </w:r>
                        <w:r w:rsidRPr="00FF08BA">
                          <w:rPr>
                            <w:rFonts w:ascii="Times New Roman" w:eastAsia="TimesNewRomanPSMT" w:hAnsi="Times New Roman"/>
                            <w:color w:val="000000" w:themeColor="text1"/>
                            <w:sz w:val="28"/>
                            <w:szCs w:val="28"/>
                            <w:lang w:val="uk-UA"/>
                          </w:rPr>
                          <w:t>)</w:t>
                        </w:r>
                      </w:p>
                      <w:p w:rsidR="00F8552E" w:rsidRDefault="00F8552E" w:rsidP="00FF08BA">
                        <w:pPr>
                          <w:pStyle w:val="a8"/>
                          <w:numPr>
                            <w:ilvl w:val="0"/>
                            <w:numId w:val="29"/>
                          </w:numPr>
                          <w:autoSpaceDE w:val="0"/>
                          <w:autoSpaceDN w:val="0"/>
                          <w:adjustRightInd w:val="0"/>
                          <w:rPr>
                            <w:rFonts w:ascii="Times New Roman" w:eastAsia="TimesNewRomanPSMT" w:hAnsi="Times New Roman"/>
                            <w:color w:val="000000" w:themeColor="text1"/>
                            <w:sz w:val="28"/>
                            <w:szCs w:val="28"/>
                          </w:rPr>
                        </w:pPr>
                        <w:r w:rsidRPr="00FF08BA">
                          <w:rPr>
                            <w:rFonts w:ascii="Times New Roman" w:eastAsia="TimesNewRomanPSMT" w:hAnsi="Times New Roman"/>
                            <w:color w:val="000000" w:themeColor="text1"/>
                            <w:sz w:val="28"/>
                            <w:szCs w:val="28"/>
                          </w:rPr>
                          <w:t>2018 р</w:t>
                        </w:r>
                        <w:r w:rsidRPr="00FF08BA">
                          <w:rPr>
                            <w:rFonts w:ascii="Times New Roman" w:eastAsia="TimesNewRomanPSMT" w:hAnsi="Times New Roman"/>
                            <w:color w:val="000000" w:themeColor="text1"/>
                            <w:sz w:val="28"/>
                            <w:szCs w:val="28"/>
                            <w:lang w:val="uk-UA"/>
                          </w:rPr>
                          <w:t>.</w:t>
                        </w:r>
                        <w:r w:rsidRPr="00FF08BA">
                          <w:rPr>
                            <w:rFonts w:ascii="Times New Roman" w:eastAsia="TimesNewRomanPSMT" w:hAnsi="Times New Roman"/>
                            <w:color w:val="000000" w:themeColor="text1"/>
                            <w:sz w:val="28"/>
                            <w:szCs w:val="28"/>
                          </w:rPr>
                          <w:t xml:space="preserve"> Єврокомісія схвалила рішення про створення мережі центрів компетентності в країнах-членах за координації </w:t>
                        </w:r>
                        <w:r w:rsidRPr="00FF08BA">
                          <w:rPr>
                            <w:rFonts w:ascii="Times New Roman" w:eastAsia="TimesNewRomanPSMT" w:hAnsi="Times New Roman"/>
                            <w:color w:val="000000" w:themeColor="text1"/>
                            <w:sz w:val="28"/>
                            <w:szCs w:val="28"/>
                            <w:lang w:val="uk-UA"/>
                          </w:rPr>
                          <w:t>Є</w:t>
                        </w:r>
                        <w:r w:rsidRPr="00FF08BA">
                          <w:rPr>
                            <w:rFonts w:ascii="Times New Roman" w:eastAsia="TimesNewRomanPSMT" w:hAnsi="Times New Roman"/>
                            <w:color w:val="000000" w:themeColor="text1"/>
                            <w:sz w:val="28"/>
                            <w:szCs w:val="28"/>
                          </w:rPr>
                          <w:t xml:space="preserve">вропейського центру досліджень і </w:t>
                        </w:r>
                        <w:r w:rsidRPr="00970870">
                          <w:rPr>
                            <w:rFonts w:ascii="Times New Roman" w:eastAsia="TimesNewRomanPSMT" w:hAnsi="Times New Roman"/>
                            <w:color w:val="000000" w:themeColor="text1"/>
                            <w:sz w:val="28"/>
                            <w:szCs w:val="28"/>
                          </w:rPr>
                          <w:t>компетентності з кібербезпеки</w:t>
                        </w:r>
                      </w:p>
                      <w:p w:rsidR="00F8552E" w:rsidRPr="006567BE" w:rsidRDefault="00F8552E" w:rsidP="00290C16">
                        <w:pPr>
                          <w:pStyle w:val="a8"/>
                          <w:numPr>
                            <w:ilvl w:val="0"/>
                            <w:numId w:val="29"/>
                          </w:numPr>
                          <w:autoSpaceDE w:val="0"/>
                          <w:autoSpaceDN w:val="0"/>
                          <w:adjustRightInd w:val="0"/>
                          <w:rPr>
                            <w:rFonts w:ascii="Times New Roman" w:eastAsia="TimesNewRomanPSMT" w:hAnsi="Times New Roman"/>
                            <w:color w:val="000000" w:themeColor="text1"/>
                            <w:sz w:val="28"/>
                            <w:szCs w:val="28"/>
                            <w:lang w:val="uk-UA"/>
                          </w:rPr>
                        </w:pPr>
                        <w:r w:rsidRPr="00970870">
                          <w:rPr>
                            <w:rFonts w:ascii="Times New Roman" w:eastAsia="TimesNewRomanPSMT" w:hAnsi="Times New Roman"/>
                            <w:color w:val="000000" w:themeColor="text1"/>
                            <w:sz w:val="28"/>
                            <w:szCs w:val="28"/>
                            <w:lang w:val="uk-UA"/>
                          </w:rPr>
                          <w:t xml:space="preserve"> </w:t>
                        </w:r>
                        <w:r w:rsidRPr="006567BE">
                          <w:rPr>
                            <w:rFonts w:ascii="Times New Roman" w:eastAsia="TimesNewRomanPSMT" w:hAnsi="Times New Roman"/>
                            <w:color w:val="000000" w:themeColor="text1"/>
                            <w:sz w:val="28"/>
                            <w:szCs w:val="28"/>
                            <w:lang w:val="uk-UA"/>
                          </w:rPr>
                          <w:t>створена Європейська платформа</w:t>
                        </w:r>
                        <w:r w:rsidRPr="00970870">
                          <w:rPr>
                            <w:rFonts w:ascii="Times New Roman" w:eastAsia="TimesNewRomanPSMT" w:hAnsi="Times New Roman"/>
                            <w:color w:val="000000" w:themeColor="text1"/>
                            <w:sz w:val="28"/>
                            <w:szCs w:val="28"/>
                            <w:lang w:val="uk-UA"/>
                          </w:rPr>
                          <w:t xml:space="preserve"> </w:t>
                        </w:r>
                        <w:r w:rsidRPr="006567BE">
                          <w:rPr>
                            <w:rFonts w:ascii="Times New Roman" w:eastAsia="TimesNewRomanPSMT" w:hAnsi="Times New Roman"/>
                            <w:color w:val="000000" w:themeColor="text1"/>
                            <w:sz w:val="28"/>
                            <w:szCs w:val="28"/>
                            <w:lang w:val="uk-UA"/>
                          </w:rPr>
                          <w:t>публічно-приватного партнерства стійкості (</w:t>
                        </w:r>
                        <w:r w:rsidRPr="00970870">
                          <w:rPr>
                            <w:rFonts w:ascii="Times New Roman" w:eastAsia="TimesNewRomanPSMT" w:hAnsi="Times New Roman"/>
                            <w:color w:val="000000" w:themeColor="text1"/>
                            <w:sz w:val="28"/>
                            <w:szCs w:val="28"/>
                          </w:rPr>
                          <w:t>European</w:t>
                        </w:r>
                        <w:r w:rsidRPr="006567BE">
                          <w:rPr>
                            <w:rFonts w:ascii="Times New Roman" w:eastAsia="TimesNewRomanPSMT" w:hAnsi="Times New Roman"/>
                            <w:color w:val="000000" w:themeColor="text1"/>
                            <w:sz w:val="28"/>
                            <w:szCs w:val="28"/>
                            <w:lang w:val="uk-UA"/>
                          </w:rPr>
                          <w:t xml:space="preserve"> </w:t>
                        </w:r>
                        <w:r w:rsidRPr="00970870">
                          <w:rPr>
                            <w:rFonts w:ascii="Times New Roman" w:eastAsia="TimesNewRomanPSMT" w:hAnsi="Times New Roman"/>
                            <w:color w:val="000000" w:themeColor="text1"/>
                            <w:sz w:val="28"/>
                            <w:szCs w:val="28"/>
                          </w:rPr>
                          <w:t>Public</w:t>
                        </w:r>
                        <w:r w:rsidRPr="006567BE">
                          <w:rPr>
                            <w:rFonts w:ascii="Times New Roman" w:eastAsia="TimesNewRomanPSMT" w:hAnsi="Times New Roman"/>
                            <w:color w:val="000000" w:themeColor="text1"/>
                            <w:sz w:val="28"/>
                            <w:szCs w:val="28"/>
                            <w:lang w:val="uk-UA"/>
                          </w:rPr>
                          <w:t>-</w:t>
                        </w:r>
                        <w:r w:rsidRPr="00970870">
                          <w:rPr>
                            <w:rFonts w:ascii="Times New Roman" w:eastAsia="TimesNewRomanPSMT" w:hAnsi="Times New Roman"/>
                            <w:color w:val="000000" w:themeColor="text1"/>
                            <w:sz w:val="28"/>
                            <w:szCs w:val="28"/>
                          </w:rPr>
                          <w:t>Private</w:t>
                        </w:r>
                        <w:r w:rsidRPr="006567BE">
                          <w:rPr>
                            <w:rFonts w:ascii="Times New Roman" w:eastAsia="TimesNewRomanPSMT" w:hAnsi="Times New Roman"/>
                            <w:color w:val="000000" w:themeColor="text1"/>
                            <w:sz w:val="28"/>
                            <w:szCs w:val="28"/>
                            <w:lang w:val="uk-UA"/>
                          </w:rPr>
                          <w:t xml:space="preserve"> </w:t>
                        </w:r>
                        <w:r w:rsidRPr="00970870">
                          <w:rPr>
                            <w:rFonts w:ascii="Times New Roman" w:eastAsia="TimesNewRomanPSMT" w:hAnsi="Times New Roman"/>
                            <w:color w:val="000000" w:themeColor="text1"/>
                            <w:sz w:val="28"/>
                            <w:szCs w:val="28"/>
                          </w:rPr>
                          <w:t>Partnership</w:t>
                        </w:r>
                        <w:r w:rsidRPr="00970870">
                          <w:rPr>
                            <w:rFonts w:ascii="Times New Roman" w:eastAsia="TimesNewRomanPSMT" w:hAnsi="Times New Roman"/>
                            <w:color w:val="000000" w:themeColor="text1"/>
                            <w:sz w:val="28"/>
                            <w:szCs w:val="28"/>
                            <w:lang w:val="uk-UA"/>
                          </w:rPr>
                          <w:t xml:space="preserve"> </w:t>
                        </w:r>
                        <w:r w:rsidRPr="00970870">
                          <w:rPr>
                            <w:rFonts w:ascii="Times New Roman" w:eastAsia="TimesNewRomanPSMT" w:hAnsi="Times New Roman"/>
                            <w:color w:val="000000" w:themeColor="text1"/>
                            <w:sz w:val="28"/>
                            <w:szCs w:val="28"/>
                          </w:rPr>
                          <w:t>for</w:t>
                        </w:r>
                        <w:r w:rsidRPr="006567BE">
                          <w:rPr>
                            <w:rFonts w:ascii="Times New Roman" w:eastAsia="TimesNewRomanPSMT" w:hAnsi="Times New Roman"/>
                            <w:color w:val="000000" w:themeColor="text1"/>
                            <w:sz w:val="28"/>
                            <w:szCs w:val="28"/>
                            <w:lang w:val="uk-UA"/>
                          </w:rPr>
                          <w:t xml:space="preserve"> </w:t>
                        </w:r>
                        <w:r w:rsidRPr="00970870">
                          <w:rPr>
                            <w:rFonts w:ascii="Times New Roman" w:eastAsia="TimesNewRomanPSMT" w:hAnsi="Times New Roman"/>
                            <w:color w:val="000000" w:themeColor="text1"/>
                            <w:sz w:val="28"/>
                            <w:szCs w:val="28"/>
                          </w:rPr>
                          <w:t>Resilience</w:t>
                        </w:r>
                        <w:r w:rsidRPr="006567BE">
                          <w:rPr>
                            <w:rFonts w:ascii="Times New Roman" w:eastAsia="TimesNewRomanPSMT" w:hAnsi="Times New Roman"/>
                            <w:color w:val="000000" w:themeColor="text1"/>
                            <w:sz w:val="28"/>
                            <w:szCs w:val="28"/>
                            <w:lang w:val="uk-UA"/>
                          </w:rPr>
                          <w:t>)</w:t>
                        </w:r>
                      </w:p>
                      <w:p w:rsidR="00F8552E" w:rsidRPr="006567BE" w:rsidRDefault="00F8552E" w:rsidP="00FF08BA">
                        <w:pPr>
                          <w:autoSpaceDE w:val="0"/>
                          <w:autoSpaceDN w:val="0"/>
                          <w:adjustRightInd w:val="0"/>
                          <w:ind w:firstLine="142"/>
                          <w:jc w:val="left"/>
                          <w:rPr>
                            <w:rFonts w:eastAsia="TimesNewRomanPSMT"/>
                            <w:color w:val="000000" w:themeColor="text1"/>
                            <w:sz w:val="28"/>
                            <w:szCs w:val="28"/>
                            <w:lang w:val="uk-UA" w:eastAsia="en-US"/>
                          </w:rPr>
                        </w:pPr>
                      </w:p>
                      <w:p w:rsidR="00F8552E" w:rsidRPr="00970870" w:rsidRDefault="00F8552E" w:rsidP="00FF08BA">
                        <w:pPr>
                          <w:autoSpaceDE w:val="0"/>
                          <w:autoSpaceDN w:val="0"/>
                          <w:adjustRightInd w:val="0"/>
                          <w:jc w:val="left"/>
                          <w:rPr>
                            <w:rFonts w:eastAsia="TimesNewRomanPSMT"/>
                            <w:color w:val="000000" w:themeColor="text1"/>
                            <w:lang w:val="uk-UA" w:eastAsia="en-US"/>
                          </w:rPr>
                        </w:pPr>
                      </w:p>
                      <w:p w:rsidR="00F8552E" w:rsidRPr="00EC343B" w:rsidRDefault="00F8552E" w:rsidP="00FF08BA">
                        <w:pPr>
                          <w:autoSpaceDE w:val="0"/>
                          <w:autoSpaceDN w:val="0"/>
                          <w:adjustRightInd w:val="0"/>
                          <w:jc w:val="left"/>
                          <w:rPr>
                            <w:color w:val="000000" w:themeColor="text1"/>
                            <w:sz w:val="28"/>
                            <w:szCs w:val="28"/>
                            <w:lang w:val="uk-UA"/>
                          </w:rPr>
                        </w:pPr>
                      </w:p>
                    </w:txbxContent>
                  </v:textbox>
                </v:roundrect>
              </v:group>
            </w:pict>
          </mc:Fallback>
        </mc:AlternateContent>
      </w: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p w:rsidR="00EC343B" w:rsidRDefault="00EC343B" w:rsidP="009C1435">
      <w:pPr>
        <w:pStyle w:val="a8"/>
        <w:spacing w:line="360" w:lineRule="auto"/>
        <w:rPr>
          <w:rStyle w:val="21"/>
          <w:rFonts w:eastAsiaTheme="majorEastAsia"/>
          <w:sz w:val="28"/>
          <w:szCs w:val="28"/>
        </w:rPr>
      </w:pPr>
    </w:p>
    <w:tbl>
      <w:tblPr>
        <w:tblStyle w:val="ac"/>
        <w:tblW w:w="0" w:type="auto"/>
        <w:tblInd w:w="137" w:type="dxa"/>
        <w:tblLook w:val="04A0" w:firstRow="1" w:lastRow="0" w:firstColumn="1" w:lastColumn="0" w:noHBand="0" w:noVBand="1"/>
      </w:tblPr>
      <w:tblGrid>
        <w:gridCol w:w="9208"/>
      </w:tblGrid>
      <w:tr w:rsidR="00970870" w:rsidTr="00290C16">
        <w:tc>
          <w:tcPr>
            <w:tcW w:w="9208" w:type="dxa"/>
            <w:shd w:val="clear" w:color="auto" w:fill="D9D9D9" w:themeFill="background1" w:themeFillShade="D9"/>
          </w:tcPr>
          <w:p w:rsidR="00970870" w:rsidRPr="00A045AE" w:rsidRDefault="00970870" w:rsidP="00A045AE">
            <w:pPr>
              <w:pStyle w:val="a8"/>
              <w:spacing w:after="0"/>
              <w:ind w:left="0"/>
              <w:jc w:val="center"/>
              <w:rPr>
                <w:rStyle w:val="21"/>
                <w:rFonts w:eastAsiaTheme="majorEastAsia"/>
                <w:b/>
                <w:sz w:val="28"/>
                <w:szCs w:val="28"/>
              </w:rPr>
            </w:pPr>
            <w:r w:rsidRPr="00A045AE">
              <w:rPr>
                <w:rFonts w:ascii="Times New Roman" w:eastAsia="TimesNewRomanPSMT" w:hAnsi="Times New Roman"/>
                <w:b/>
                <w:sz w:val="28"/>
                <w:szCs w:val="28"/>
                <w:lang w:val="uk-UA"/>
              </w:rPr>
              <w:lastRenderedPageBreak/>
              <w:t>А</w:t>
            </w:r>
            <w:r w:rsidRPr="00A045AE">
              <w:rPr>
                <w:rFonts w:ascii="Times New Roman" w:eastAsia="TimesNewRomanPSMT" w:hAnsi="Times New Roman"/>
                <w:b/>
                <w:sz w:val="28"/>
                <w:szCs w:val="28"/>
              </w:rPr>
              <w:t>гентств</w:t>
            </w:r>
            <w:r w:rsidRPr="00A045AE">
              <w:rPr>
                <w:rFonts w:ascii="Times New Roman" w:eastAsia="TimesNewRomanPSMT" w:hAnsi="Times New Roman"/>
                <w:b/>
                <w:sz w:val="28"/>
                <w:szCs w:val="28"/>
                <w:lang w:val="uk-UA"/>
              </w:rPr>
              <w:t>а</w:t>
            </w:r>
            <w:r w:rsidRPr="00A045AE">
              <w:rPr>
                <w:rFonts w:ascii="Times New Roman" w:eastAsia="TimesNewRomanPSMT" w:hAnsi="Times New Roman"/>
                <w:b/>
                <w:sz w:val="28"/>
                <w:szCs w:val="28"/>
              </w:rPr>
              <w:t xml:space="preserve"> ЄС</w:t>
            </w:r>
            <w:r w:rsidRPr="00A045AE">
              <w:rPr>
                <w:rFonts w:ascii="Times New Roman" w:eastAsia="TimesNewRomanPSMT" w:hAnsi="Times New Roman"/>
                <w:b/>
                <w:sz w:val="28"/>
                <w:szCs w:val="28"/>
                <w:lang w:val="uk-UA"/>
              </w:rPr>
              <w:t xml:space="preserve"> </w:t>
            </w:r>
            <w:r w:rsidRPr="00A045AE">
              <w:rPr>
                <w:rFonts w:ascii="Times New Roman" w:eastAsia="TimesNewRomanPSMT" w:hAnsi="Times New Roman"/>
                <w:b/>
                <w:sz w:val="28"/>
                <w:szCs w:val="28"/>
              </w:rPr>
              <w:t>з</w:t>
            </w:r>
            <w:r w:rsidRPr="00A045AE">
              <w:rPr>
                <w:rFonts w:ascii="Times New Roman" w:eastAsia="TimesNewRomanPSMT" w:hAnsi="Times New Roman"/>
                <w:b/>
                <w:sz w:val="28"/>
                <w:szCs w:val="28"/>
                <w:lang w:val="uk-UA"/>
              </w:rPr>
              <w:t xml:space="preserve"> </w:t>
            </w:r>
            <w:r w:rsidRPr="00A045AE">
              <w:rPr>
                <w:rFonts w:ascii="Times New Roman" w:eastAsia="TimesNewRomanPSMT" w:hAnsi="Times New Roman"/>
                <w:b/>
                <w:sz w:val="28"/>
                <w:szCs w:val="28"/>
              </w:rPr>
              <w:t>питан</w:t>
            </w:r>
            <w:r w:rsidRPr="00A045AE">
              <w:rPr>
                <w:rFonts w:ascii="Times New Roman" w:eastAsia="TimesNewRomanPSMT" w:hAnsi="Times New Roman"/>
                <w:b/>
                <w:sz w:val="28"/>
                <w:szCs w:val="28"/>
                <w:lang w:val="uk-UA"/>
              </w:rPr>
              <w:t>ь</w:t>
            </w:r>
            <w:r w:rsidRPr="00A045AE">
              <w:rPr>
                <w:rFonts w:ascii="Times New Roman" w:eastAsia="TimesNewRomanPSMT" w:hAnsi="Times New Roman"/>
                <w:b/>
                <w:sz w:val="28"/>
                <w:szCs w:val="28"/>
              </w:rPr>
              <w:t xml:space="preserve"> кібербезпеки</w:t>
            </w:r>
          </w:p>
        </w:tc>
      </w:tr>
      <w:tr w:rsidR="00970870" w:rsidTr="00290C16">
        <w:tc>
          <w:tcPr>
            <w:tcW w:w="9208" w:type="dxa"/>
          </w:tcPr>
          <w:p w:rsidR="00970870" w:rsidRPr="00970870" w:rsidRDefault="00970870" w:rsidP="00A045AE">
            <w:pPr>
              <w:autoSpaceDE w:val="0"/>
              <w:autoSpaceDN w:val="0"/>
              <w:adjustRightInd w:val="0"/>
              <w:jc w:val="left"/>
              <w:rPr>
                <w:rStyle w:val="21"/>
                <w:rFonts w:eastAsiaTheme="majorEastAsia"/>
                <w:sz w:val="28"/>
                <w:szCs w:val="28"/>
              </w:rPr>
            </w:pPr>
            <w:r>
              <w:rPr>
                <w:rFonts w:eastAsia="TimesNewRomanPSMT"/>
                <w:sz w:val="28"/>
                <w:szCs w:val="28"/>
                <w:lang w:val="uk-UA" w:eastAsia="en-US"/>
              </w:rPr>
              <w:t>В А</w:t>
            </w:r>
            <w:r w:rsidRPr="00970870">
              <w:rPr>
                <w:rFonts w:eastAsia="TimesNewRomanPSMT"/>
                <w:sz w:val="28"/>
                <w:szCs w:val="28"/>
                <w:lang w:val="uk-UA" w:eastAsia="en-US"/>
              </w:rPr>
              <w:t>гентств</w:t>
            </w:r>
            <w:r>
              <w:rPr>
                <w:rFonts w:eastAsia="TimesNewRomanPSMT"/>
                <w:sz w:val="28"/>
                <w:szCs w:val="28"/>
                <w:lang w:val="uk-UA" w:eastAsia="en-US"/>
              </w:rPr>
              <w:t>і</w:t>
            </w:r>
            <w:r w:rsidRPr="00970870">
              <w:rPr>
                <w:rFonts w:eastAsia="TimesNewRomanPSMT"/>
                <w:sz w:val="28"/>
                <w:szCs w:val="28"/>
                <w:lang w:val="uk-UA" w:eastAsia="en-US"/>
              </w:rPr>
              <w:t xml:space="preserve"> Європол діє Європейський Центр протидії</w:t>
            </w:r>
            <w:r>
              <w:rPr>
                <w:rFonts w:eastAsia="TimesNewRomanPSMT"/>
                <w:sz w:val="28"/>
                <w:szCs w:val="28"/>
                <w:lang w:val="uk-UA" w:eastAsia="en-US"/>
              </w:rPr>
              <w:t xml:space="preserve"> </w:t>
            </w:r>
            <w:r w:rsidRPr="00970870">
              <w:rPr>
                <w:rFonts w:eastAsia="TimesNewRomanPSMT"/>
                <w:sz w:val="28"/>
                <w:szCs w:val="28"/>
                <w:lang w:val="uk-UA" w:eastAsia="en-US"/>
              </w:rPr>
              <w:t>кібер-злочинності (</w:t>
            </w:r>
            <w:r w:rsidRPr="00970870">
              <w:rPr>
                <w:rFonts w:eastAsia="TimesNewRomanPSMT"/>
                <w:sz w:val="28"/>
                <w:szCs w:val="28"/>
                <w:lang w:val="fr-BE" w:eastAsia="en-US"/>
              </w:rPr>
              <w:t>European</w:t>
            </w:r>
            <w:r w:rsidRPr="00970870">
              <w:rPr>
                <w:rFonts w:eastAsia="TimesNewRomanPSMT"/>
                <w:sz w:val="28"/>
                <w:szCs w:val="28"/>
                <w:lang w:val="uk-UA" w:eastAsia="en-US"/>
              </w:rPr>
              <w:t xml:space="preserve"> </w:t>
            </w:r>
            <w:r w:rsidRPr="00970870">
              <w:rPr>
                <w:rFonts w:eastAsia="TimesNewRomanPSMT"/>
                <w:sz w:val="28"/>
                <w:szCs w:val="28"/>
                <w:lang w:val="fr-BE" w:eastAsia="en-US"/>
              </w:rPr>
              <w:t>Cybercrime</w:t>
            </w:r>
            <w:r w:rsidRPr="00970870">
              <w:rPr>
                <w:rFonts w:eastAsia="TimesNewRomanPSMT"/>
                <w:sz w:val="28"/>
                <w:szCs w:val="28"/>
                <w:lang w:val="uk-UA" w:eastAsia="en-US"/>
              </w:rPr>
              <w:t xml:space="preserve"> </w:t>
            </w:r>
            <w:r w:rsidRPr="00970870">
              <w:rPr>
                <w:rFonts w:eastAsia="TimesNewRomanPSMT"/>
                <w:sz w:val="28"/>
                <w:szCs w:val="28"/>
                <w:lang w:val="fr-BE" w:eastAsia="en-US"/>
              </w:rPr>
              <w:t>Centre</w:t>
            </w:r>
            <w:r w:rsidRPr="00970870">
              <w:rPr>
                <w:rFonts w:eastAsia="TimesNewRomanPSMT"/>
                <w:sz w:val="28"/>
                <w:szCs w:val="28"/>
                <w:lang w:val="uk-UA" w:eastAsia="en-US"/>
              </w:rPr>
              <w:t xml:space="preserve">, </w:t>
            </w:r>
            <w:r w:rsidRPr="00970870">
              <w:rPr>
                <w:rFonts w:eastAsia="TimesNewRomanPSMT"/>
                <w:sz w:val="28"/>
                <w:szCs w:val="28"/>
                <w:lang w:val="fr-BE" w:eastAsia="en-US"/>
              </w:rPr>
              <w:t>EC</w:t>
            </w:r>
            <w:r w:rsidRPr="00970870">
              <w:rPr>
                <w:rFonts w:eastAsia="TimesNewRomanPSMT"/>
                <w:sz w:val="28"/>
                <w:szCs w:val="28"/>
                <w:lang w:val="uk-UA" w:eastAsia="en-US"/>
              </w:rPr>
              <w:t>3)</w:t>
            </w:r>
          </w:p>
        </w:tc>
      </w:tr>
      <w:tr w:rsidR="00970870" w:rsidTr="00290C16">
        <w:tc>
          <w:tcPr>
            <w:tcW w:w="9208" w:type="dxa"/>
          </w:tcPr>
          <w:p w:rsidR="00970870" w:rsidRPr="00970870" w:rsidRDefault="00970870" w:rsidP="00A045AE">
            <w:pPr>
              <w:autoSpaceDE w:val="0"/>
              <w:autoSpaceDN w:val="0"/>
              <w:adjustRightInd w:val="0"/>
              <w:jc w:val="left"/>
              <w:rPr>
                <w:rFonts w:eastAsia="TimesNewRomanPSMT"/>
                <w:lang w:eastAsia="en-US"/>
              </w:rPr>
            </w:pPr>
            <w:r w:rsidRPr="00970870">
              <w:rPr>
                <w:rFonts w:eastAsia="TimesNewRomanPSMT"/>
                <w:sz w:val="28"/>
                <w:szCs w:val="28"/>
                <w:lang w:val="uk-UA" w:eastAsia="en-US"/>
              </w:rPr>
              <w:t>Євроюст (Eurojust)</w:t>
            </w:r>
          </w:p>
        </w:tc>
      </w:tr>
      <w:tr w:rsidR="00970870" w:rsidTr="00290C16">
        <w:tc>
          <w:tcPr>
            <w:tcW w:w="9208" w:type="dxa"/>
          </w:tcPr>
          <w:p w:rsidR="00970870" w:rsidRPr="00970870" w:rsidRDefault="00970870" w:rsidP="00A045AE">
            <w:pPr>
              <w:autoSpaceDE w:val="0"/>
              <w:autoSpaceDN w:val="0"/>
              <w:adjustRightInd w:val="0"/>
              <w:jc w:val="left"/>
              <w:rPr>
                <w:rFonts w:eastAsia="TimesNewRomanPSMT"/>
                <w:lang w:eastAsia="en-US"/>
              </w:rPr>
            </w:pPr>
            <w:r w:rsidRPr="00970870">
              <w:rPr>
                <w:rFonts w:eastAsia="TimesNewRomanPSMT"/>
                <w:sz w:val="28"/>
                <w:szCs w:val="28"/>
                <w:lang w:val="uk-UA" w:eastAsia="en-US"/>
              </w:rPr>
              <w:t>Європейський поліцейський коледж</w:t>
            </w:r>
          </w:p>
        </w:tc>
      </w:tr>
      <w:tr w:rsidR="00970870" w:rsidTr="00290C16">
        <w:tc>
          <w:tcPr>
            <w:tcW w:w="9208" w:type="dxa"/>
          </w:tcPr>
          <w:p w:rsidR="00970870" w:rsidRPr="00970870" w:rsidRDefault="00970870" w:rsidP="00A045AE">
            <w:pPr>
              <w:autoSpaceDE w:val="0"/>
              <w:autoSpaceDN w:val="0"/>
              <w:adjustRightInd w:val="0"/>
              <w:jc w:val="left"/>
              <w:rPr>
                <w:rFonts w:eastAsia="TimesNewRomanPSMT"/>
                <w:lang w:eastAsia="en-US"/>
              </w:rPr>
            </w:pPr>
            <w:r w:rsidRPr="00970870">
              <w:rPr>
                <w:rFonts w:eastAsia="TimesNewRomanPSMT"/>
                <w:sz w:val="28"/>
                <w:szCs w:val="28"/>
                <w:lang w:val="uk-UA" w:eastAsia="en-US"/>
              </w:rPr>
              <w:t>Європейська служба зовнішньої дії</w:t>
            </w:r>
          </w:p>
        </w:tc>
      </w:tr>
      <w:tr w:rsidR="00970870" w:rsidTr="00290C16">
        <w:tc>
          <w:tcPr>
            <w:tcW w:w="9208" w:type="dxa"/>
          </w:tcPr>
          <w:p w:rsidR="00970870" w:rsidRPr="00970870" w:rsidRDefault="00970870" w:rsidP="00A045AE">
            <w:pPr>
              <w:autoSpaceDE w:val="0"/>
              <w:autoSpaceDN w:val="0"/>
              <w:adjustRightInd w:val="0"/>
              <w:jc w:val="left"/>
              <w:rPr>
                <w:rFonts w:eastAsia="TimesNewRomanPSMT"/>
                <w:lang w:eastAsia="en-US"/>
              </w:rPr>
            </w:pPr>
            <w:r w:rsidRPr="00970870">
              <w:rPr>
                <w:rFonts w:eastAsia="TimesNewRomanPSMT"/>
                <w:sz w:val="28"/>
                <w:szCs w:val="28"/>
                <w:lang w:val="uk-UA" w:eastAsia="en-US"/>
              </w:rPr>
              <w:t>Європейське оборонне агентство(EDA)</w:t>
            </w:r>
          </w:p>
        </w:tc>
      </w:tr>
    </w:tbl>
    <w:p w:rsidR="00970870" w:rsidRDefault="00970870" w:rsidP="00970870">
      <w:pPr>
        <w:pStyle w:val="a8"/>
        <w:spacing w:line="360" w:lineRule="auto"/>
        <w:ind w:left="0"/>
        <w:jc w:val="both"/>
        <w:rPr>
          <w:rStyle w:val="21"/>
          <w:rFonts w:eastAsiaTheme="majorEastAsia"/>
          <w:sz w:val="28"/>
          <w:szCs w:val="28"/>
        </w:rPr>
      </w:pPr>
      <w:r w:rsidRPr="00970870">
        <w:rPr>
          <w:rStyle w:val="21"/>
          <w:rFonts w:eastAsiaTheme="majorEastAsia"/>
          <w:noProof/>
          <w:sz w:val="28"/>
          <w:szCs w:val="28"/>
          <w:lang w:val="ru-RU" w:eastAsia="ru-RU" w:bidi="ar-SA"/>
        </w:rPr>
        <w:drawing>
          <wp:inline distT="0" distB="0" distL="0" distR="0">
            <wp:extent cx="5940425" cy="2403113"/>
            <wp:effectExtent l="0" t="0" r="3175" b="0"/>
            <wp:docPr id="16157" name="Рисунок 1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403113"/>
                    </a:xfrm>
                    <a:prstGeom prst="rect">
                      <a:avLst/>
                    </a:prstGeom>
                    <a:noFill/>
                    <a:ln>
                      <a:noFill/>
                    </a:ln>
                  </pic:spPr>
                </pic:pic>
              </a:graphicData>
            </a:graphic>
          </wp:inline>
        </w:drawing>
      </w:r>
    </w:p>
    <w:tbl>
      <w:tblPr>
        <w:tblStyle w:val="ac"/>
        <w:tblW w:w="0" w:type="auto"/>
        <w:tblInd w:w="137" w:type="dxa"/>
        <w:tblLook w:val="04A0" w:firstRow="1" w:lastRow="0" w:firstColumn="1" w:lastColumn="0" w:noHBand="0" w:noVBand="1"/>
      </w:tblPr>
      <w:tblGrid>
        <w:gridCol w:w="9208"/>
      </w:tblGrid>
      <w:tr w:rsidR="00290C16" w:rsidTr="00290C16">
        <w:tc>
          <w:tcPr>
            <w:tcW w:w="9208" w:type="dxa"/>
            <w:shd w:val="clear" w:color="auto" w:fill="D9D9D9" w:themeFill="background1" w:themeFillShade="D9"/>
          </w:tcPr>
          <w:p w:rsidR="00290C16" w:rsidRPr="00290C16" w:rsidRDefault="00290C16" w:rsidP="00290C16">
            <w:pPr>
              <w:pStyle w:val="a8"/>
              <w:spacing w:after="0" w:line="360" w:lineRule="auto"/>
              <w:ind w:left="0"/>
              <w:jc w:val="center"/>
              <w:rPr>
                <w:rStyle w:val="21"/>
                <w:rFonts w:eastAsiaTheme="majorEastAsia"/>
                <w:b/>
                <w:sz w:val="28"/>
                <w:szCs w:val="28"/>
              </w:rPr>
            </w:pPr>
            <w:r w:rsidRPr="00290C16">
              <w:rPr>
                <w:rStyle w:val="21"/>
                <w:rFonts w:eastAsiaTheme="majorEastAsia"/>
                <w:b/>
                <w:sz w:val="28"/>
                <w:szCs w:val="28"/>
              </w:rPr>
              <w:t xml:space="preserve">НАТО </w:t>
            </w:r>
          </w:p>
        </w:tc>
      </w:tr>
      <w:tr w:rsidR="00290C16" w:rsidRPr="00F02FE0" w:rsidTr="00290C16">
        <w:tc>
          <w:tcPr>
            <w:tcW w:w="9208" w:type="dxa"/>
          </w:tcPr>
          <w:p w:rsidR="00290C16" w:rsidRPr="00F02FE0" w:rsidRDefault="00290C16" w:rsidP="00290C16">
            <w:pPr>
              <w:autoSpaceDE w:val="0"/>
              <w:autoSpaceDN w:val="0"/>
              <w:adjustRightInd w:val="0"/>
              <w:jc w:val="left"/>
              <w:rPr>
                <w:rStyle w:val="21"/>
                <w:rFonts w:eastAsiaTheme="majorEastAsia"/>
                <w:color w:val="000000" w:themeColor="text1"/>
                <w:sz w:val="28"/>
                <w:szCs w:val="28"/>
              </w:rPr>
            </w:pPr>
            <w:r w:rsidRPr="00F02FE0">
              <w:rPr>
                <w:rFonts w:eastAsia="TimesNewRomanPSMT"/>
                <w:color w:val="000000" w:themeColor="text1"/>
                <w:sz w:val="28"/>
                <w:szCs w:val="28"/>
                <w:lang w:val="uk-UA" w:eastAsia="en-US"/>
              </w:rPr>
              <w:t>На Уельському саміті 2014 року НАТО схвалив посилену політику з кібероборони і відповідний план дій з її імплемен</w:t>
            </w:r>
            <w:r w:rsidRPr="00F02FE0">
              <w:rPr>
                <w:rFonts w:eastAsia="TimesNewRomanPSMT"/>
                <w:color w:val="000000" w:themeColor="text1"/>
                <w:sz w:val="28"/>
                <w:szCs w:val="28"/>
                <w:lang w:eastAsia="en-US"/>
              </w:rPr>
              <w:t>тації</w:t>
            </w:r>
          </w:p>
        </w:tc>
      </w:tr>
      <w:tr w:rsidR="00290C16" w:rsidRPr="00F02FE0" w:rsidTr="00290C16">
        <w:tc>
          <w:tcPr>
            <w:tcW w:w="9208" w:type="dxa"/>
          </w:tcPr>
          <w:p w:rsidR="00290C16" w:rsidRPr="00F02FE0" w:rsidRDefault="00290C16" w:rsidP="00290C16">
            <w:pPr>
              <w:autoSpaceDE w:val="0"/>
              <w:autoSpaceDN w:val="0"/>
              <w:adjustRightInd w:val="0"/>
              <w:jc w:val="left"/>
              <w:rPr>
                <w:rStyle w:val="21"/>
                <w:rFonts w:eastAsiaTheme="majorEastAsia"/>
                <w:color w:val="000000" w:themeColor="text1"/>
                <w:sz w:val="28"/>
                <w:szCs w:val="28"/>
              </w:rPr>
            </w:pPr>
            <w:r w:rsidRPr="00F02FE0">
              <w:rPr>
                <w:rFonts w:eastAsia="TimesNewRomanPSMT"/>
                <w:color w:val="000000" w:themeColor="text1"/>
                <w:sz w:val="28"/>
                <w:szCs w:val="28"/>
                <w:lang w:eastAsia="en-US"/>
              </w:rPr>
              <w:t>На Варшавському саміті 2016 року Альянс вже зосередив увагу на посиленні кібероборони національних мереж та промисловості. Тоді ж був підтверджений мандат НАТО на проведення операцій у кіберпросторі, який прирівняли до інших сфер проведення операцій – суші, повітря і моря</w:t>
            </w:r>
          </w:p>
        </w:tc>
      </w:tr>
      <w:tr w:rsidR="00290C16" w:rsidRPr="00F02FE0" w:rsidTr="00290C16">
        <w:tc>
          <w:tcPr>
            <w:tcW w:w="9208" w:type="dxa"/>
          </w:tcPr>
          <w:p w:rsidR="00290C16" w:rsidRPr="00F02FE0" w:rsidRDefault="00290C16" w:rsidP="00290C16">
            <w:pPr>
              <w:autoSpaceDE w:val="0"/>
              <w:autoSpaceDN w:val="0"/>
              <w:adjustRightInd w:val="0"/>
              <w:jc w:val="left"/>
              <w:rPr>
                <w:rFonts w:eastAsia="TimesNewRomanPSMT"/>
                <w:color w:val="000000" w:themeColor="text1"/>
                <w:sz w:val="28"/>
                <w:szCs w:val="28"/>
                <w:lang w:eastAsia="en-US"/>
              </w:rPr>
            </w:pPr>
            <w:r w:rsidRPr="00F02FE0">
              <w:rPr>
                <w:rFonts w:eastAsia="TimesNewRomanPSMT"/>
                <w:color w:val="000000" w:themeColor="text1"/>
                <w:sz w:val="28"/>
                <w:szCs w:val="28"/>
                <w:lang w:eastAsia="en-US"/>
              </w:rPr>
              <w:t>На Брюссельському саміті НАТО 2018 року кібератаки віднесені до головних гібридних загроз.</w:t>
            </w:r>
          </w:p>
          <w:p w:rsidR="00290C16" w:rsidRPr="00F02FE0" w:rsidRDefault="00290C16" w:rsidP="00290C16">
            <w:pPr>
              <w:autoSpaceDE w:val="0"/>
              <w:autoSpaceDN w:val="0"/>
              <w:adjustRightInd w:val="0"/>
              <w:jc w:val="left"/>
              <w:rPr>
                <w:rStyle w:val="21"/>
                <w:rFonts w:eastAsiaTheme="majorEastAsia"/>
                <w:color w:val="000000" w:themeColor="text1"/>
                <w:sz w:val="28"/>
                <w:szCs w:val="28"/>
              </w:rPr>
            </w:pPr>
            <w:r w:rsidRPr="00F02FE0">
              <w:rPr>
                <w:rFonts w:eastAsia="TimesNewRomanPSMT"/>
                <w:color w:val="000000" w:themeColor="text1"/>
                <w:sz w:val="28"/>
                <w:szCs w:val="28"/>
                <w:lang w:eastAsia="en-US"/>
              </w:rPr>
              <w:t>НАТО погодило необхідність доведення операцій з кібероборони до рівня операцій в інших трьох сферах як за загальної координації Альянсу, так і в межах</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окремих груп союзників.</w:t>
            </w:r>
          </w:p>
        </w:tc>
      </w:tr>
      <w:tr w:rsidR="00290C16" w:rsidRPr="00F02FE0" w:rsidTr="00290C16">
        <w:tc>
          <w:tcPr>
            <w:tcW w:w="9208" w:type="dxa"/>
            <w:shd w:val="clear" w:color="auto" w:fill="D9D9D9" w:themeFill="background1" w:themeFillShade="D9"/>
          </w:tcPr>
          <w:p w:rsidR="00290C16" w:rsidRPr="00F02FE0" w:rsidRDefault="00290C16" w:rsidP="00A045AE">
            <w:pPr>
              <w:pStyle w:val="a8"/>
              <w:spacing w:after="0" w:line="240" w:lineRule="auto"/>
              <w:ind w:left="0"/>
              <w:jc w:val="center"/>
              <w:rPr>
                <w:rStyle w:val="21"/>
                <w:rFonts w:eastAsiaTheme="majorEastAsia"/>
                <w:b/>
                <w:color w:val="000000" w:themeColor="text1"/>
                <w:sz w:val="28"/>
                <w:szCs w:val="28"/>
              </w:rPr>
            </w:pPr>
            <w:r w:rsidRPr="00F02FE0">
              <w:rPr>
                <w:rStyle w:val="21"/>
                <w:rFonts w:eastAsiaTheme="majorEastAsia"/>
                <w:b/>
                <w:color w:val="000000" w:themeColor="text1"/>
                <w:sz w:val="28"/>
                <w:szCs w:val="28"/>
              </w:rPr>
              <w:t>Органи НАТО з координації запобігання кіберзагрозам</w:t>
            </w:r>
          </w:p>
        </w:tc>
      </w:tr>
      <w:tr w:rsidR="00290C16" w:rsidRPr="00F02FE0" w:rsidTr="00290C16">
        <w:tc>
          <w:tcPr>
            <w:tcW w:w="9208" w:type="dxa"/>
            <w:shd w:val="clear" w:color="auto" w:fill="FFFFFF" w:themeFill="background1"/>
          </w:tcPr>
          <w:p w:rsid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xml:space="preserve">Загальну імплементацію Політики з кібероборони НАТО здійснює </w:t>
            </w:r>
            <w:r w:rsidRPr="00F02FE0">
              <w:rPr>
                <w:rFonts w:eastAsia="TimesNewRomanPSMT"/>
                <w:b/>
                <w:color w:val="000000" w:themeColor="text1"/>
                <w:sz w:val="28"/>
                <w:szCs w:val="28"/>
                <w:lang w:eastAsia="en-US"/>
              </w:rPr>
              <w:t>Північно</w:t>
            </w:r>
            <w:r w:rsidR="00F02FE0" w:rsidRPr="00F02FE0">
              <w:rPr>
                <w:rFonts w:eastAsia="TimesNewRomanPSMT"/>
                <w:b/>
                <w:color w:val="000000" w:themeColor="text1"/>
                <w:sz w:val="28"/>
                <w:szCs w:val="28"/>
                <w:lang w:val="uk-UA" w:eastAsia="en-US"/>
              </w:rPr>
              <w:t>-</w:t>
            </w:r>
            <w:r w:rsidRPr="00F02FE0">
              <w:rPr>
                <w:rFonts w:eastAsia="TimesNewRomanPSMT"/>
                <w:b/>
                <w:color w:val="000000" w:themeColor="text1"/>
                <w:sz w:val="28"/>
                <w:szCs w:val="28"/>
                <w:lang w:eastAsia="en-US"/>
              </w:rPr>
              <w:t>Атлантична Рада</w:t>
            </w:r>
            <w:r w:rsidRPr="00F02FE0">
              <w:rPr>
                <w:rFonts w:eastAsia="TimesNewRomanPSMT"/>
                <w:color w:val="000000" w:themeColor="text1"/>
                <w:sz w:val="28"/>
                <w:szCs w:val="28"/>
                <w:lang w:eastAsia="en-US"/>
              </w:rPr>
              <w:t xml:space="preserve">. </w:t>
            </w:r>
          </w:p>
          <w:p w:rsid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xml:space="preserve">Їй підпорядковується </w:t>
            </w:r>
            <w:r w:rsidRPr="00F02FE0">
              <w:rPr>
                <w:rFonts w:eastAsia="TimesNewRomanPSMT"/>
                <w:b/>
                <w:color w:val="000000" w:themeColor="text1"/>
                <w:sz w:val="28"/>
                <w:szCs w:val="28"/>
                <w:lang w:eastAsia="en-US"/>
              </w:rPr>
              <w:t>Комітет кібероборони</w:t>
            </w:r>
            <w:r w:rsidRPr="00F02FE0">
              <w:rPr>
                <w:rFonts w:eastAsia="TimesNewRomanPSMT"/>
                <w:color w:val="000000" w:themeColor="text1"/>
                <w:sz w:val="28"/>
                <w:szCs w:val="28"/>
                <w:lang w:eastAsia="en-US"/>
              </w:rPr>
              <w:t>, який здійснює</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 xml:space="preserve">загальне управління політикою кібероброни. </w:t>
            </w:r>
          </w:p>
          <w:p w:rsidR="00290C16" w:rsidRPr="00F02FE0" w:rsidRDefault="00290C16" w:rsidP="00F02FE0">
            <w:pPr>
              <w:autoSpaceDE w:val="0"/>
              <w:autoSpaceDN w:val="0"/>
              <w:adjustRightInd w:val="0"/>
              <w:rPr>
                <w:rStyle w:val="21"/>
                <w:rFonts w:eastAsiaTheme="majorEastAsia"/>
                <w:b/>
                <w:color w:val="000000" w:themeColor="text1"/>
                <w:sz w:val="28"/>
                <w:szCs w:val="28"/>
              </w:rPr>
            </w:pPr>
            <w:r w:rsidRPr="00F02FE0">
              <w:rPr>
                <w:rFonts w:eastAsia="TimesNewRomanPSMT"/>
                <w:color w:val="000000" w:themeColor="text1"/>
                <w:sz w:val="28"/>
                <w:szCs w:val="28"/>
                <w:lang w:eastAsia="en-US"/>
              </w:rPr>
              <w:t xml:space="preserve">На робочому рівні </w:t>
            </w:r>
            <w:r w:rsidRPr="00F02FE0">
              <w:rPr>
                <w:rFonts w:eastAsia="TimesNewRomanPSMT"/>
                <w:b/>
                <w:color w:val="000000" w:themeColor="text1"/>
                <w:sz w:val="28"/>
                <w:szCs w:val="28"/>
                <w:lang w:eastAsia="en-US"/>
              </w:rPr>
              <w:t>Рада управління з кібероборони</w:t>
            </w:r>
            <w:r w:rsidRPr="00F02FE0">
              <w:rPr>
                <w:rFonts w:eastAsia="TimesNewRomanPSMT"/>
                <w:color w:val="000000" w:themeColor="text1"/>
                <w:sz w:val="28"/>
                <w:szCs w:val="28"/>
                <w:lang w:eastAsia="en-US"/>
              </w:rPr>
              <w:t xml:space="preserve"> (NATO Cyber Defence Management Board, CDMB) відповідає за координацію дій у сфері кібероборони між різними інституціями НАТО</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rPr>
              <w:t xml:space="preserve">та країнами-членами. </w:t>
            </w:r>
          </w:p>
        </w:tc>
      </w:tr>
      <w:tr w:rsidR="00F02FE0" w:rsidRPr="00F02FE0" w:rsidTr="00290C16">
        <w:tc>
          <w:tcPr>
            <w:tcW w:w="9208" w:type="dxa"/>
            <w:shd w:val="clear" w:color="auto" w:fill="FFFFFF" w:themeFill="background1"/>
          </w:tcPr>
          <w:p w:rsidR="00290C16" w:rsidRPr="00F02FE0" w:rsidRDefault="00290C16" w:rsidP="00F02FE0">
            <w:pPr>
              <w:autoSpaceDE w:val="0"/>
              <w:autoSpaceDN w:val="0"/>
              <w:adjustRightInd w:val="0"/>
              <w:rPr>
                <w:rFonts w:eastAsia="TimesNewRomanPSMT"/>
                <w:color w:val="000000" w:themeColor="text1"/>
                <w:sz w:val="28"/>
                <w:szCs w:val="28"/>
                <w:lang w:val="uk-UA" w:eastAsia="en-US"/>
              </w:rPr>
            </w:pPr>
            <w:r w:rsidRPr="00F02FE0">
              <w:rPr>
                <w:rFonts w:eastAsia="TimesNewRomanPSMT"/>
                <w:color w:val="000000" w:themeColor="text1"/>
                <w:sz w:val="28"/>
                <w:szCs w:val="28"/>
                <w:lang w:val="uk-UA" w:eastAsia="en-US"/>
              </w:rPr>
              <w:lastRenderedPageBreak/>
              <w:t xml:space="preserve">В НАТО також діють </w:t>
            </w:r>
            <w:r w:rsidRPr="00F02FE0">
              <w:rPr>
                <w:rFonts w:eastAsia="TimesNewRomanPSMT"/>
                <w:b/>
                <w:color w:val="000000" w:themeColor="text1"/>
                <w:sz w:val="28"/>
                <w:szCs w:val="28"/>
                <w:lang w:val="uk-UA" w:eastAsia="en-US"/>
              </w:rPr>
              <w:t>Рада консультацій, контролю й управління</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NATO</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Consultation</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Control</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and</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Command</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NC</w:t>
            </w:r>
            <w:r w:rsidRPr="00F02FE0">
              <w:rPr>
                <w:rFonts w:eastAsia="TimesNewRomanPSMT"/>
                <w:color w:val="000000" w:themeColor="text1"/>
                <w:sz w:val="28"/>
                <w:szCs w:val="28"/>
                <w:lang w:val="uk-UA" w:eastAsia="en-US"/>
              </w:rPr>
              <w:t xml:space="preserve">3) </w:t>
            </w:r>
            <w:r w:rsidRPr="00F02FE0">
              <w:rPr>
                <w:rFonts w:eastAsia="TimesNewRomanPSMT"/>
                <w:color w:val="000000" w:themeColor="text1"/>
                <w:sz w:val="28"/>
                <w:szCs w:val="28"/>
                <w:lang w:val="en-US" w:eastAsia="en-US"/>
              </w:rPr>
              <w:t>Board</w:t>
            </w:r>
            <w:r w:rsidRPr="00F02FE0">
              <w:rPr>
                <w:rFonts w:eastAsia="TimesNewRomanPSMT"/>
                <w:color w:val="000000" w:themeColor="text1"/>
                <w:sz w:val="28"/>
                <w:szCs w:val="28"/>
                <w:lang w:val="uk-UA" w:eastAsia="en-US"/>
              </w:rPr>
              <w:t>) та інші органи, які відповідають за ті чи інші питання кібероборони.</w:t>
            </w:r>
          </w:p>
        </w:tc>
      </w:tr>
      <w:tr w:rsidR="00F02FE0" w:rsidRPr="00F02FE0" w:rsidTr="00290C16">
        <w:tc>
          <w:tcPr>
            <w:tcW w:w="9208" w:type="dxa"/>
            <w:shd w:val="clear" w:color="auto" w:fill="FFFFFF" w:themeFill="background1"/>
          </w:tcPr>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b/>
                <w:color w:val="000000" w:themeColor="text1"/>
                <w:sz w:val="28"/>
                <w:szCs w:val="28"/>
                <w:lang w:eastAsia="en-US"/>
              </w:rPr>
              <w:t>Операційними органами Альянсу у сфері кібербезпеки</w:t>
            </w:r>
            <w:r w:rsidRPr="00F02FE0">
              <w:rPr>
                <w:rFonts w:eastAsia="TimesNewRomanPSMT"/>
                <w:color w:val="000000" w:themeColor="text1"/>
                <w:sz w:val="28"/>
                <w:szCs w:val="28"/>
                <w:lang w:eastAsia="en-US"/>
              </w:rPr>
              <w:t xml:space="preserve"> є:</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Центр операцій у кіберпросторі (Cyberspace Operations Centre), створений рішенням Брюссельського 2018 року саміту НАТО;</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Центр можливостей з реагування на комп’ютерні інциденти (NATO Computer</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Incident Response Capability, NCIRC) – виконує завдання із захисту мереж</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НАТО та надає централізовану цілодобову підтримку комп’ютерним ресурсам</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Альянсу;</w:t>
            </w:r>
          </w:p>
          <w:p w:rsidR="00290C16" w:rsidRPr="00F02FE0" w:rsidRDefault="00290C16" w:rsidP="00F02FE0">
            <w:pPr>
              <w:autoSpaceDE w:val="0"/>
              <w:autoSpaceDN w:val="0"/>
              <w:adjustRightInd w:val="0"/>
              <w:rPr>
                <w:rFonts w:eastAsia="TimesNewRomanPSMT"/>
                <w:color w:val="000000" w:themeColor="text1"/>
                <w:sz w:val="28"/>
                <w:szCs w:val="28"/>
                <w:lang w:val="uk-UA" w:eastAsia="en-US"/>
              </w:rPr>
            </w:pPr>
            <w:r w:rsidRPr="00F02FE0">
              <w:rPr>
                <w:rFonts w:eastAsia="TimesNewRomanPSMT"/>
                <w:color w:val="000000" w:themeColor="text1"/>
                <w:sz w:val="28"/>
                <w:szCs w:val="28"/>
                <w:lang w:eastAsia="en-US"/>
              </w:rPr>
              <w:t>- Групи швидкого реагування у кіберсфері (NATO Cyber Rapid Reaction teams)</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 перебувають у постійній готовності надати допомогу союзникам.</w:t>
            </w:r>
          </w:p>
        </w:tc>
      </w:tr>
      <w:tr w:rsidR="00F02FE0" w:rsidRPr="00F02FE0" w:rsidTr="00290C16">
        <w:tc>
          <w:tcPr>
            <w:tcW w:w="9208" w:type="dxa"/>
            <w:shd w:val="clear" w:color="auto" w:fill="FFFFFF" w:themeFill="background1"/>
          </w:tcPr>
          <w:p w:rsidR="00290C16" w:rsidRPr="00F02FE0" w:rsidRDefault="00290C16" w:rsidP="00F02FE0">
            <w:pPr>
              <w:autoSpaceDE w:val="0"/>
              <w:autoSpaceDN w:val="0"/>
              <w:adjustRightInd w:val="0"/>
              <w:rPr>
                <w:rFonts w:eastAsia="TimesNewRomanPSMT"/>
                <w:color w:val="000000" w:themeColor="text1"/>
                <w:sz w:val="28"/>
                <w:szCs w:val="28"/>
                <w:lang w:val="uk-UA" w:eastAsia="en-US"/>
              </w:rPr>
            </w:pPr>
            <w:r w:rsidRPr="00F02FE0">
              <w:rPr>
                <w:rFonts w:eastAsia="TimesNewRomanPSMT"/>
                <w:b/>
                <w:color w:val="000000" w:themeColor="text1"/>
                <w:sz w:val="28"/>
                <w:szCs w:val="28"/>
                <w:lang w:val="uk-UA" w:eastAsia="en-US"/>
              </w:rPr>
              <w:t>Центр передового досвіду із кібероборони</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NATO</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Cooperative</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Cyber</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Defence</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Centre</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of</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Excellence</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CCD</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CoE</w:t>
            </w:r>
            <w:r w:rsidRPr="00F02FE0">
              <w:rPr>
                <w:rFonts w:eastAsia="TimesNewRomanPSMT"/>
                <w:color w:val="000000" w:themeColor="text1"/>
                <w:sz w:val="28"/>
                <w:szCs w:val="28"/>
                <w:lang w:val="uk-UA" w:eastAsia="en-US"/>
              </w:rPr>
              <w:t>), створений у 2008</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uk-UA" w:eastAsia="en-US"/>
              </w:rPr>
              <w:t>р</w:t>
            </w:r>
            <w:r w:rsidR="00F02FE0">
              <w:rPr>
                <w:rFonts w:eastAsia="TimesNewRomanPSMT"/>
                <w:color w:val="000000" w:themeColor="text1"/>
                <w:sz w:val="28"/>
                <w:szCs w:val="28"/>
                <w:lang w:val="uk-UA" w:eastAsia="en-US"/>
              </w:rPr>
              <w:t>.</w:t>
            </w:r>
            <w:r w:rsidRPr="00F02FE0">
              <w:rPr>
                <w:rFonts w:eastAsia="TimesNewRomanPSMT"/>
                <w:color w:val="000000" w:themeColor="text1"/>
                <w:sz w:val="28"/>
                <w:szCs w:val="28"/>
                <w:lang w:val="uk-UA" w:eastAsia="en-US"/>
              </w:rPr>
              <w:t xml:space="preserve"> й</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uk-UA" w:eastAsia="en-US"/>
              </w:rPr>
              <w:t>розташований в Таллінні в Естонії, який здійснює дослідження, проводить навчання і тренування у сфері кібербезпеки, а також Школа НАТО з</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uk-UA" w:eastAsia="en-US"/>
              </w:rPr>
              <w:t>комунікацій та інформаційних систем (</w:t>
            </w:r>
            <w:r w:rsidRPr="00F02FE0">
              <w:rPr>
                <w:rFonts w:eastAsia="TimesNewRomanPSMT"/>
                <w:color w:val="000000" w:themeColor="text1"/>
                <w:sz w:val="28"/>
                <w:szCs w:val="28"/>
                <w:lang w:eastAsia="en-US"/>
              </w:rPr>
              <w:t>NATO</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Communications</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and</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Information</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Systems</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School</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NCISS</w:t>
            </w:r>
            <w:r w:rsidRPr="00F02FE0">
              <w:rPr>
                <w:rFonts w:eastAsia="TimesNewRomanPSMT"/>
                <w:color w:val="000000" w:themeColor="text1"/>
                <w:sz w:val="28"/>
                <w:szCs w:val="28"/>
                <w:lang w:val="uk-UA" w:eastAsia="en-US"/>
              </w:rPr>
              <w:t>), Школа НАТО в Обераммергау в Німеччині (</w:t>
            </w:r>
            <w:r w:rsidRPr="00F02FE0">
              <w:rPr>
                <w:rFonts w:eastAsia="TimesNewRomanPSMT"/>
                <w:color w:val="000000" w:themeColor="text1"/>
                <w:sz w:val="28"/>
                <w:szCs w:val="28"/>
                <w:lang w:eastAsia="en-US"/>
              </w:rPr>
              <w:t>NATO</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School</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in</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Oberammergau</w:t>
            </w:r>
            <w:r w:rsidRPr="00F02FE0">
              <w:rPr>
                <w:rFonts w:eastAsia="TimesNewRomanPSMT"/>
                <w:color w:val="000000" w:themeColor="text1"/>
                <w:sz w:val="28"/>
                <w:szCs w:val="28"/>
                <w:lang w:val="uk-UA" w:eastAsia="en-US"/>
              </w:rPr>
              <w:t>) та Оборонний коледж НАТО в Італії, які виконують</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uk-UA" w:eastAsia="en-US"/>
              </w:rPr>
              <w:t>функцію підготовки спеціалістів з кібероборони.</w:t>
            </w:r>
          </w:p>
        </w:tc>
      </w:tr>
      <w:tr w:rsidR="00290C16" w:rsidRPr="00F02FE0" w:rsidTr="00290C16">
        <w:tc>
          <w:tcPr>
            <w:tcW w:w="9208" w:type="dxa"/>
            <w:shd w:val="clear" w:color="auto" w:fill="D9D9D9" w:themeFill="background1" w:themeFillShade="D9"/>
          </w:tcPr>
          <w:p w:rsidR="00290C16" w:rsidRPr="00F02FE0" w:rsidRDefault="00290C16" w:rsidP="00A045AE">
            <w:pPr>
              <w:pStyle w:val="a8"/>
              <w:spacing w:after="0" w:line="240" w:lineRule="auto"/>
              <w:ind w:left="0"/>
              <w:jc w:val="center"/>
              <w:rPr>
                <w:rStyle w:val="21"/>
                <w:rFonts w:eastAsiaTheme="majorEastAsia"/>
                <w:b/>
                <w:color w:val="000000" w:themeColor="text1"/>
                <w:sz w:val="28"/>
                <w:szCs w:val="28"/>
              </w:rPr>
            </w:pPr>
            <w:r w:rsidRPr="00F02FE0">
              <w:rPr>
                <w:rStyle w:val="21"/>
                <w:rFonts w:eastAsiaTheme="majorEastAsia"/>
                <w:b/>
                <w:color w:val="000000" w:themeColor="text1"/>
                <w:sz w:val="28"/>
                <w:szCs w:val="28"/>
              </w:rPr>
              <w:t>Україна</w:t>
            </w:r>
          </w:p>
        </w:tc>
      </w:tr>
      <w:tr w:rsidR="00290C16" w:rsidRPr="00F02FE0" w:rsidTr="00290C16">
        <w:tc>
          <w:tcPr>
            <w:tcW w:w="9208" w:type="dxa"/>
          </w:tcPr>
          <w:p w:rsidR="00F02FE0" w:rsidRDefault="004A0CDB" w:rsidP="00F02FE0">
            <w:pPr>
              <w:autoSpaceDE w:val="0"/>
              <w:autoSpaceDN w:val="0"/>
              <w:adjustRightInd w:val="0"/>
              <w:rPr>
                <w:rFonts w:eastAsia="TimesNewRomanPSMT"/>
                <w:color w:val="000000" w:themeColor="text1"/>
                <w:sz w:val="28"/>
                <w:szCs w:val="28"/>
                <w:lang w:val="uk-UA" w:eastAsia="en-US"/>
              </w:rPr>
            </w:pPr>
            <w:r w:rsidRPr="00F02FE0">
              <w:rPr>
                <w:rFonts w:eastAsia="TimesNewRomanPSMT"/>
                <w:color w:val="000000" w:themeColor="text1"/>
                <w:sz w:val="28"/>
                <w:szCs w:val="28"/>
                <w:lang w:val="uk-UA" w:eastAsia="en-US"/>
              </w:rPr>
              <w:t>2007 р</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uk-UA" w:eastAsia="en-US"/>
              </w:rPr>
              <w:t xml:space="preserve">створена </w:t>
            </w:r>
            <w:r w:rsidRPr="00F02FE0">
              <w:rPr>
                <w:rFonts w:eastAsia="TimesNewRomanPSMT"/>
                <w:b/>
                <w:color w:val="000000" w:themeColor="text1"/>
                <w:sz w:val="28"/>
                <w:szCs w:val="28"/>
                <w:lang w:val="uk-UA" w:eastAsia="en-US"/>
              </w:rPr>
              <w:t>Команда реагування на комп’ютерні надзвичайні події</w:t>
            </w:r>
            <w:r w:rsidRPr="00F02FE0">
              <w:rPr>
                <w:rFonts w:eastAsia="TimesNewRomanPSMT"/>
                <w:color w:val="000000" w:themeColor="text1"/>
                <w:sz w:val="28"/>
                <w:szCs w:val="28"/>
                <w:lang w:val="uk-UA" w:eastAsia="en-US"/>
              </w:rPr>
              <w:t xml:space="preserve"> України (</w:t>
            </w:r>
            <w:r w:rsidRPr="00F02FE0">
              <w:rPr>
                <w:rFonts w:eastAsia="TimesNewRomanPSMT"/>
                <w:color w:val="000000" w:themeColor="text1"/>
                <w:sz w:val="28"/>
                <w:szCs w:val="28"/>
                <w:lang w:val="en-US" w:eastAsia="en-US"/>
              </w:rPr>
              <w:t>Computer</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Emergency</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Response</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Team</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of</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Ukraine</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en-US" w:eastAsia="en-US"/>
              </w:rPr>
              <w:t>CERT</w:t>
            </w:r>
            <w:r w:rsidRPr="00F02FE0">
              <w:rPr>
                <w:rFonts w:eastAsia="TimesNewRomanPSMT"/>
                <w:color w:val="000000" w:themeColor="text1"/>
                <w:sz w:val="28"/>
                <w:szCs w:val="28"/>
                <w:lang w:val="uk-UA" w:eastAsia="en-US"/>
              </w:rPr>
              <w:t>-</w:t>
            </w:r>
            <w:r w:rsidRPr="00F02FE0">
              <w:rPr>
                <w:rFonts w:eastAsia="TimesNewRomanPSMT"/>
                <w:color w:val="000000" w:themeColor="text1"/>
                <w:sz w:val="28"/>
                <w:szCs w:val="28"/>
                <w:lang w:val="en-US" w:eastAsia="en-US"/>
              </w:rPr>
              <w:t>UA</w:t>
            </w:r>
            <w:r w:rsidRPr="00F02FE0">
              <w:rPr>
                <w:rFonts w:eastAsia="TimesNewRomanPSMT"/>
                <w:color w:val="000000" w:themeColor="text1"/>
                <w:sz w:val="28"/>
                <w:szCs w:val="28"/>
                <w:lang w:val="uk-UA" w:eastAsia="en-US"/>
              </w:rPr>
              <w:t>), яка є спеціалізованим структурним підрозділом ДССЗЗІ. Вона виконує роль технічного</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val="uk-UA" w:eastAsia="en-US"/>
              </w:rPr>
              <w:t>координатора державних органів, органів місцевого самоврядування, військових формувань, підприємств, установ і організацій незалежно від форми власності з питань запобігання, виявлення та усунення наслідків кіберінцидентів</w:t>
            </w:r>
            <w:r w:rsidR="00F02FE0">
              <w:rPr>
                <w:rFonts w:eastAsia="TimesNewRomanPSMT"/>
                <w:color w:val="000000" w:themeColor="text1"/>
                <w:sz w:val="28"/>
                <w:szCs w:val="28"/>
                <w:lang w:val="uk-UA" w:eastAsia="en-US"/>
              </w:rPr>
              <w:t xml:space="preserve"> </w:t>
            </w:r>
          </w:p>
          <w:p w:rsidR="00290C16" w:rsidRPr="00F02FE0" w:rsidRDefault="00290C16" w:rsidP="00F02FE0">
            <w:pPr>
              <w:autoSpaceDE w:val="0"/>
              <w:autoSpaceDN w:val="0"/>
              <w:adjustRightInd w:val="0"/>
              <w:rPr>
                <w:rFonts w:eastAsia="TimesNewRomanPSMT"/>
                <w:color w:val="000000" w:themeColor="text1"/>
                <w:sz w:val="28"/>
                <w:szCs w:val="28"/>
                <w:lang w:val="uk-UA" w:eastAsia="en-US"/>
              </w:rPr>
            </w:pPr>
            <w:r w:rsidRPr="00F02FE0">
              <w:rPr>
                <w:rFonts w:eastAsia="TimesNewRomanPSMT"/>
                <w:color w:val="000000" w:themeColor="text1"/>
                <w:sz w:val="28"/>
                <w:szCs w:val="28"/>
                <w:lang w:val="uk-UA" w:eastAsia="en-US"/>
              </w:rPr>
              <w:t>Стратегія національної безпеки України 2015 р</w:t>
            </w:r>
            <w:r w:rsidR="00F02FE0">
              <w:rPr>
                <w:rFonts w:eastAsia="TimesNewRomanPSMT"/>
                <w:color w:val="000000" w:themeColor="text1"/>
                <w:sz w:val="28"/>
                <w:szCs w:val="28"/>
                <w:lang w:val="uk-UA" w:eastAsia="en-US"/>
              </w:rPr>
              <w:t>.</w:t>
            </w:r>
            <w:r w:rsidRPr="00F02FE0">
              <w:rPr>
                <w:rFonts w:eastAsia="TimesNewRomanPSMT"/>
                <w:color w:val="000000" w:themeColor="text1"/>
                <w:sz w:val="28"/>
                <w:szCs w:val="28"/>
                <w:lang w:val="uk-UA" w:eastAsia="en-US"/>
              </w:rPr>
              <w:t xml:space="preserve"> містить блок кіберзагроз національній безпеці держави – «Загрози кібербезпеці і безпеці інформаційних ресурсів».</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Стратегі</w:t>
            </w:r>
            <w:r w:rsidR="00F02FE0">
              <w:rPr>
                <w:rFonts w:eastAsia="TimesNewRomanPSMT"/>
                <w:color w:val="000000" w:themeColor="text1"/>
                <w:sz w:val="28"/>
                <w:szCs w:val="28"/>
                <w:lang w:val="uk-UA" w:eastAsia="en-US"/>
              </w:rPr>
              <w:t xml:space="preserve">єю </w:t>
            </w:r>
            <w:r w:rsidRPr="00F02FE0">
              <w:rPr>
                <w:rFonts w:eastAsia="TimesNewRomanPSMT"/>
                <w:color w:val="000000" w:themeColor="text1"/>
                <w:sz w:val="28"/>
                <w:szCs w:val="28"/>
                <w:lang w:eastAsia="en-US"/>
              </w:rPr>
              <w:t xml:space="preserve">до </w:t>
            </w:r>
            <w:r w:rsidRPr="00F02FE0">
              <w:rPr>
                <w:rFonts w:eastAsia="TimesNewRomanPSMT"/>
                <w:b/>
                <w:color w:val="000000" w:themeColor="text1"/>
                <w:sz w:val="28"/>
                <w:szCs w:val="28"/>
                <w:lang w:eastAsia="en-US"/>
              </w:rPr>
              <w:t>переліку актуальних загроз</w:t>
            </w:r>
            <w:r w:rsidRPr="00F02FE0">
              <w:rPr>
                <w:rFonts w:eastAsia="TimesNewRomanPSMT"/>
                <w:color w:val="000000" w:themeColor="text1"/>
                <w:sz w:val="28"/>
                <w:szCs w:val="28"/>
                <w:lang w:eastAsia="en-US"/>
              </w:rPr>
              <w:t>, що здійснюються Росією «для виснаження української економіки і підриву суспільно-політичної</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стабільності з метою знищення держави Україна і захоплення її території», віднесено «загрози кібербезпеці і безпеці інформаційних ресурсів:</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уразливість об’єктів критичної інфраструктури, державних інформаційних</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ресурсів до кібератак;</w:t>
            </w:r>
          </w:p>
          <w:p w:rsidR="00F02FE0" w:rsidRDefault="00290C16" w:rsidP="00F02FE0">
            <w:pPr>
              <w:autoSpaceDE w:val="0"/>
              <w:autoSpaceDN w:val="0"/>
              <w:adjustRightInd w:val="0"/>
              <w:rPr>
                <w:rFonts w:eastAsia="TimesNewRomanPSMT"/>
                <w:color w:val="000000" w:themeColor="text1"/>
                <w:sz w:val="28"/>
                <w:szCs w:val="28"/>
                <w:lang w:val="uk-UA" w:eastAsia="en-US"/>
              </w:rPr>
            </w:pPr>
            <w:r w:rsidRPr="00F02FE0">
              <w:rPr>
                <w:rFonts w:eastAsia="TimesNewRomanPSMT"/>
                <w:color w:val="000000" w:themeColor="text1"/>
                <w:sz w:val="28"/>
                <w:szCs w:val="28"/>
                <w:lang w:eastAsia="en-US"/>
              </w:rPr>
              <w:t>- фізична і моральна застарілість системи охорони державної таємниці та інших видів інформації з обмеженим доступом»</w:t>
            </w:r>
            <w:r w:rsidR="00F02FE0">
              <w:rPr>
                <w:rFonts w:eastAsia="TimesNewRomanPSMT"/>
                <w:color w:val="000000" w:themeColor="text1"/>
                <w:sz w:val="28"/>
                <w:szCs w:val="28"/>
                <w:lang w:val="uk-UA" w:eastAsia="en-US"/>
              </w:rPr>
              <w:t>.</w:t>
            </w:r>
          </w:p>
          <w:p w:rsidR="00290C16" w:rsidRPr="00F02FE0" w:rsidRDefault="00290C16" w:rsidP="00F02FE0">
            <w:pPr>
              <w:autoSpaceDE w:val="0"/>
              <w:autoSpaceDN w:val="0"/>
              <w:adjustRightInd w:val="0"/>
              <w:rPr>
                <w:rFonts w:eastAsia="TimesNewRomanPSMT"/>
                <w:color w:val="000000" w:themeColor="text1"/>
                <w:sz w:val="28"/>
                <w:szCs w:val="28"/>
                <w:lang w:val="uk-UA" w:eastAsia="en-US"/>
              </w:rPr>
            </w:pPr>
            <w:r w:rsidRPr="00F02FE0">
              <w:rPr>
                <w:rFonts w:eastAsia="TimesNewRomanPSMT"/>
                <w:color w:val="000000" w:themeColor="text1"/>
                <w:sz w:val="28"/>
                <w:szCs w:val="28"/>
                <w:lang w:val="uk-UA" w:eastAsia="en-US"/>
              </w:rPr>
              <w:t xml:space="preserve">Основні </w:t>
            </w:r>
            <w:r w:rsidRPr="00F02FE0">
              <w:rPr>
                <w:rFonts w:eastAsia="TimesNewRomanPSMT"/>
                <w:b/>
                <w:color w:val="000000" w:themeColor="text1"/>
                <w:sz w:val="28"/>
                <w:szCs w:val="28"/>
                <w:lang w:val="uk-UA" w:eastAsia="en-US"/>
              </w:rPr>
              <w:t>напрями державної політики національної безпеки</w:t>
            </w:r>
            <w:r w:rsidRPr="00F02FE0">
              <w:rPr>
                <w:rFonts w:eastAsia="TimesNewRomanPSMT"/>
                <w:color w:val="000000" w:themeColor="text1"/>
                <w:sz w:val="28"/>
                <w:szCs w:val="28"/>
                <w:lang w:val="uk-UA" w:eastAsia="en-US"/>
              </w:rPr>
              <w:t xml:space="preserve"> України передбачають спеціальний розділ «Забезпечення кібербезпеки і безпеки інформаційних ресурсів» </w:t>
            </w:r>
            <w:r w:rsidRPr="00F02FE0">
              <w:rPr>
                <w:rFonts w:eastAsia="TimesNewRomanPSMT"/>
                <w:b/>
                <w:color w:val="000000" w:themeColor="text1"/>
                <w:sz w:val="28"/>
                <w:szCs w:val="28"/>
                <w:lang w:val="uk-UA" w:eastAsia="en-US"/>
              </w:rPr>
              <w:t>Пріоритетами забезпечення кібербезпеки</w:t>
            </w:r>
            <w:r w:rsidRPr="00F02FE0">
              <w:rPr>
                <w:rFonts w:eastAsia="TimesNewRomanPSMT"/>
                <w:color w:val="000000" w:themeColor="text1"/>
                <w:sz w:val="28"/>
                <w:szCs w:val="28"/>
                <w:lang w:val="uk-UA" w:eastAsia="en-US"/>
              </w:rPr>
              <w:t xml:space="preserve"> і </w:t>
            </w:r>
            <w:r w:rsidRPr="00F02FE0">
              <w:rPr>
                <w:rFonts w:eastAsia="TimesNewRomanPSMT"/>
                <w:b/>
                <w:color w:val="000000" w:themeColor="text1"/>
                <w:sz w:val="28"/>
                <w:szCs w:val="28"/>
                <w:lang w:val="uk-UA" w:eastAsia="en-US"/>
              </w:rPr>
              <w:t>безпеки інформаційних ресурсів визначено</w:t>
            </w:r>
            <w:r w:rsidRPr="00F02FE0">
              <w:rPr>
                <w:rFonts w:eastAsia="TimesNewRomanPSMT"/>
                <w:color w:val="000000" w:themeColor="text1"/>
                <w:sz w:val="28"/>
                <w:szCs w:val="28"/>
                <w:lang w:val="uk-UA" w:eastAsia="en-US"/>
              </w:rPr>
              <w:t>:</w:t>
            </w:r>
          </w:p>
          <w:p w:rsidR="00290C16" w:rsidRPr="006567BE" w:rsidRDefault="00290C16" w:rsidP="00F02FE0">
            <w:pPr>
              <w:autoSpaceDE w:val="0"/>
              <w:autoSpaceDN w:val="0"/>
              <w:adjustRightInd w:val="0"/>
              <w:rPr>
                <w:rFonts w:eastAsia="TimesNewRomanPSMT"/>
                <w:color w:val="000000" w:themeColor="text1"/>
                <w:sz w:val="28"/>
                <w:szCs w:val="28"/>
                <w:lang w:val="uk-UA" w:eastAsia="en-US"/>
              </w:rPr>
            </w:pPr>
            <w:r w:rsidRPr="006567BE">
              <w:rPr>
                <w:rFonts w:eastAsia="TimesNewRomanPSMT"/>
                <w:color w:val="000000" w:themeColor="text1"/>
                <w:sz w:val="28"/>
                <w:szCs w:val="28"/>
                <w:lang w:val="uk-UA" w:eastAsia="en-US"/>
              </w:rPr>
              <w:lastRenderedPageBreak/>
              <w:t>- розвиток інформаційної інфраструктури держави;</w:t>
            </w:r>
          </w:p>
          <w:p w:rsidR="00290C16" w:rsidRPr="006567BE" w:rsidRDefault="00290C16" w:rsidP="00F02FE0">
            <w:pPr>
              <w:autoSpaceDE w:val="0"/>
              <w:autoSpaceDN w:val="0"/>
              <w:adjustRightInd w:val="0"/>
              <w:rPr>
                <w:rFonts w:eastAsia="TimesNewRomanPSMT"/>
                <w:color w:val="000000" w:themeColor="text1"/>
                <w:sz w:val="28"/>
                <w:szCs w:val="28"/>
                <w:lang w:val="uk-UA" w:eastAsia="en-US"/>
              </w:rPr>
            </w:pPr>
            <w:r w:rsidRPr="006567BE">
              <w:rPr>
                <w:rFonts w:eastAsia="TimesNewRomanPSMT"/>
                <w:color w:val="000000" w:themeColor="text1"/>
                <w:sz w:val="28"/>
                <w:szCs w:val="28"/>
                <w:lang w:val="uk-UA" w:eastAsia="en-US"/>
              </w:rPr>
              <w:t>- створення системи забезпечення кібербезпеки, розвиток мережі реагування</w:t>
            </w:r>
            <w:r w:rsidR="00F02FE0">
              <w:rPr>
                <w:rFonts w:eastAsia="TimesNewRomanPSMT"/>
                <w:color w:val="000000" w:themeColor="text1"/>
                <w:sz w:val="28"/>
                <w:szCs w:val="28"/>
                <w:lang w:val="uk-UA" w:eastAsia="en-US"/>
              </w:rPr>
              <w:t xml:space="preserve"> </w:t>
            </w:r>
            <w:r w:rsidRPr="006567BE">
              <w:rPr>
                <w:rFonts w:eastAsia="TimesNewRomanPSMT"/>
                <w:color w:val="000000" w:themeColor="text1"/>
                <w:sz w:val="28"/>
                <w:szCs w:val="28"/>
                <w:lang w:val="uk-UA" w:eastAsia="en-US"/>
              </w:rPr>
              <w:t>на комп’ютерні надзвичайні події (</w:t>
            </w:r>
            <w:r w:rsidRPr="00F02FE0">
              <w:rPr>
                <w:rFonts w:eastAsia="TimesNewRomanPSMT"/>
                <w:color w:val="000000" w:themeColor="text1"/>
                <w:sz w:val="28"/>
                <w:szCs w:val="28"/>
                <w:lang w:eastAsia="en-US"/>
              </w:rPr>
              <w:t>CERT</w:t>
            </w:r>
            <w:r w:rsidRPr="006567BE">
              <w:rPr>
                <w:rFonts w:eastAsia="TimesNewRomanPSMT"/>
                <w:color w:val="000000" w:themeColor="text1"/>
                <w:sz w:val="28"/>
                <w:szCs w:val="28"/>
                <w:lang w:val="uk-UA" w:eastAsia="en-US"/>
              </w:rPr>
              <w:t>);</w:t>
            </w:r>
          </w:p>
          <w:p w:rsidR="00290C16" w:rsidRPr="006567BE" w:rsidRDefault="00290C16" w:rsidP="00F02FE0">
            <w:pPr>
              <w:autoSpaceDE w:val="0"/>
              <w:autoSpaceDN w:val="0"/>
              <w:adjustRightInd w:val="0"/>
              <w:rPr>
                <w:rFonts w:eastAsia="TimesNewRomanPSMT"/>
                <w:color w:val="000000" w:themeColor="text1"/>
                <w:sz w:val="28"/>
                <w:szCs w:val="28"/>
                <w:lang w:val="uk-UA" w:eastAsia="en-US"/>
              </w:rPr>
            </w:pPr>
            <w:r w:rsidRPr="006567BE">
              <w:rPr>
                <w:rFonts w:eastAsia="TimesNewRomanPSMT"/>
                <w:color w:val="000000" w:themeColor="text1"/>
                <w:sz w:val="28"/>
                <w:szCs w:val="28"/>
                <w:lang w:val="uk-UA" w:eastAsia="en-US"/>
              </w:rPr>
              <w:t>- моніторинг кіберпростору з метою своєчасного виявлення, запобігання кіберзагрозам і їх нейтралізації;</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розвиток спроможностей правоохоронних органів щодо розслідування кі-</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берзлочинів;</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забезпечення захищеності об’єктів критичної інфраструктури, державних</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інформаційних ресурсів від кібератак, відмова від програмного забезпечення,</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зокрема антивірусного, розробленого у Російській Федерації;</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реформування системи охорони державної таємниці та іншої інформації з</w:t>
            </w:r>
          </w:p>
          <w:p w:rsidR="00290C16" w:rsidRPr="00F02FE0" w:rsidRDefault="00290C16" w:rsidP="00F02FE0">
            <w:pPr>
              <w:autoSpaceDE w:val="0"/>
              <w:autoSpaceDN w:val="0"/>
              <w:adjustRightInd w:val="0"/>
              <w:rPr>
                <w:rFonts w:eastAsia="TimesNewRomanPSMT"/>
                <w:color w:val="000000" w:themeColor="text1"/>
                <w:sz w:val="28"/>
                <w:szCs w:val="28"/>
              </w:rPr>
            </w:pPr>
            <w:r w:rsidRPr="00F02FE0">
              <w:rPr>
                <w:rFonts w:eastAsia="TimesNewRomanPSMT"/>
                <w:color w:val="000000" w:themeColor="text1"/>
                <w:sz w:val="28"/>
                <w:szCs w:val="28"/>
                <w:lang w:eastAsia="en-US"/>
              </w:rPr>
              <w:t>обмеженим доступом, захист державних інформаційних ресурсів, систем електронного врядування, технічного і криптографічного захисту інформації з ура</w:t>
            </w:r>
            <w:r w:rsidRPr="00F02FE0">
              <w:rPr>
                <w:rFonts w:eastAsia="TimesNewRomanPSMT"/>
                <w:color w:val="000000" w:themeColor="text1"/>
                <w:sz w:val="28"/>
                <w:szCs w:val="28"/>
              </w:rPr>
              <w:t>хуванням практики держав-членів НАТО та ЄС;</w:t>
            </w:r>
          </w:p>
          <w:p w:rsidR="00290C16" w:rsidRPr="00F02FE0" w:rsidRDefault="00290C16" w:rsidP="00F02FE0">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створення системи підготовки кадрів у сфері кібербезпеки для потреб органів</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сектору безпеки і оборони;</w:t>
            </w:r>
          </w:p>
          <w:p w:rsidR="00290C16" w:rsidRPr="00F02FE0" w:rsidRDefault="00290C16" w:rsidP="00F02FE0">
            <w:pPr>
              <w:autoSpaceDE w:val="0"/>
              <w:autoSpaceDN w:val="0"/>
              <w:adjustRightInd w:val="0"/>
              <w:rPr>
                <w:rStyle w:val="21"/>
                <w:rFonts w:eastAsiaTheme="majorEastAsia"/>
                <w:color w:val="000000" w:themeColor="text1"/>
                <w:sz w:val="28"/>
                <w:szCs w:val="28"/>
              </w:rPr>
            </w:pPr>
            <w:r w:rsidRPr="00F02FE0">
              <w:rPr>
                <w:rFonts w:eastAsia="TimesNewRomanPSMT"/>
                <w:color w:val="000000" w:themeColor="text1"/>
                <w:sz w:val="28"/>
                <w:szCs w:val="28"/>
                <w:lang w:eastAsia="en-US"/>
              </w:rPr>
              <w:t>- розвиток міжнародного співробітництва у сфері забезпечення кібербезпеки,</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інтенсифікація співпраці України та НАТО, зокрема в межах Трастового фонду</w:t>
            </w:r>
            <w:r w:rsid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rPr>
              <w:t>НАТО для посилення спроможностей України у сфері кібербезпеки</w:t>
            </w:r>
          </w:p>
        </w:tc>
      </w:tr>
      <w:tr w:rsidR="00290C16" w:rsidRPr="00F02FE0" w:rsidTr="00290C16">
        <w:tc>
          <w:tcPr>
            <w:tcW w:w="9208" w:type="dxa"/>
          </w:tcPr>
          <w:p w:rsidR="00290C16" w:rsidRPr="00F02FE0" w:rsidRDefault="00290C16" w:rsidP="00290C16">
            <w:pPr>
              <w:autoSpaceDE w:val="0"/>
              <w:autoSpaceDN w:val="0"/>
              <w:adjustRightInd w:val="0"/>
              <w:jc w:val="left"/>
              <w:rPr>
                <w:rFonts w:eastAsia="TimesNewRomanPSMT"/>
                <w:color w:val="000000" w:themeColor="text1"/>
                <w:sz w:val="28"/>
                <w:szCs w:val="28"/>
                <w:lang w:eastAsia="en-US"/>
              </w:rPr>
            </w:pPr>
            <w:r w:rsidRPr="00F02FE0">
              <w:rPr>
                <w:rFonts w:eastAsia="TimesNewRomanPSMT"/>
                <w:color w:val="000000" w:themeColor="text1"/>
                <w:sz w:val="28"/>
                <w:szCs w:val="28"/>
                <w:lang w:eastAsia="en-US"/>
              </w:rPr>
              <w:lastRenderedPageBreak/>
              <w:t>2016 року була схвалена Стратегія кібербезпеки України</w:t>
            </w:r>
          </w:p>
          <w:p w:rsidR="006820D7" w:rsidRPr="00F02FE0" w:rsidRDefault="004A0CDB" w:rsidP="00D471CD">
            <w:pPr>
              <w:autoSpaceDE w:val="0"/>
              <w:autoSpaceDN w:val="0"/>
              <w:adjustRightInd w:val="0"/>
              <w:jc w:val="left"/>
              <w:rPr>
                <w:rStyle w:val="21"/>
                <w:rFonts w:eastAsiaTheme="majorEastAsia"/>
                <w:color w:val="000000" w:themeColor="text1"/>
                <w:sz w:val="28"/>
                <w:szCs w:val="28"/>
                <w:lang w:val="ru-RU"/>
              </w:rPr>
            </w:pPr>
            <w:r w:rsidRPr="00F02FE0">
              <w:rPr>
                <w:rFonts w:eastAsia="TimesNewRomanPSMT"/>
                <w:color w:val="000000" w:themeColor="text1"/>
                <w:sz w:val="28"/>
                <w:szCs w:val="28"/>
                <w:lang w:eastAsia="en-US"/>
              </w:rPr>
              <w:t>2017 року закон «Про основні засади забезпечення кібербезпеки України»</w:t>
            </w:r>
          </w:p>
        </w:tc>
      </w:tr>
      <w:tr w:rsidR="00290C16" w:rsidRPr="00F02FE0" w:rsidTr="00290C16">
        <w:tc>
          <w:tcPr>
            <w:tcW w:w="9208" w:type="dxa"/>
          </w:tcPr>
          <w:p w:rsidR="00D471CD" w:rsidRDefault="004A0CDB" w:rsidP="00D471CD">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Закон України «Про національну безпеку»</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21</w:t>
            </w:r>
            <w:r w:rsidR="00D471CD">
              <w:rPr>
                <w:rFonts w:eastAsia="TimesNewRomanPSMT"/>
                <w:color w:val="000000" w:themeColor="text1"/>
                <w:sz w:val="28"/>
                <w:szCs w:val="28"/>
                <w:lang w:val="uk-UA" w:eastAsia="en-US"/>
              </w:rPr>
              <w:t>.06.</w:t>
            </w:r>
            <w:r w:rsidRPr="00F02FE0">
              <w:rPr>
                <w:rFonts w:eastAsia="TimesNewRomanPSMT"/>
                <w:color w:val="000000" w:themeColor="text1"/>
                <w:sz w:val="28"/>
                <w:szCs w:val="28"/>
                <w:lang w:eastAsia="en-US"/>
              </w:rPr>
              <w:t>2018</w:t>
            </w:r>
            <w:r w:rsidR="00D471CD">
              <w:rPr>
                <w:rFonts w:eastAsia="TimesNewRomanPSMT"/>
                <w:color w:val="000000" w:themeColor="text1"/>
                <w:sz w:val="28"/>
                <w:szCs w:val="28"/>
                <w:lang w:val="uk-UA" w:eastAsia="en-US"/>
              </w:rPr>
              <w:t xml:space="preserve"> р.) в ст. </w:t>
            </w:r>
            <w:r w:rsidRPr="00F02FE0">
              <w:rPr>
                <w:rFonts w:eastAsia="TimesNewRomanPSMT"/>
                <w:color w:val="000000" w:themeColor="text1"/>
                <w:sz w:val="28"/>
                <w:szCs w:val="28"/>
                <w:lang w:eastAsia="en-US"/>
              </w:rPr>
              <w:t>19 покладає на Службу безпеки України забезпечення кібербезпеки.</w:t>
            </w:r>
          </w:p>
          <w:p w:rsidR="004A0CDB" w:rsidRPr="00F02FE0" w:rsidRDefault="004A0CDB" w:rsidP="00D471CD">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Ст</w:t>
            </w:r>
            <w:r w:rsidR="00D471CD">
              <w:rPr>
                <w:rFonts w:eastAsia="TimesNewRomanPSMT"/>
                <w:color w:val="000000" w:themeColor="text1"/>
                <w:sz w:val="28"/>
                <w:szCs w:val="28"/>
                <w:lang w:val="uk-UA" w:eastAsia="en-US"/>
              </w:rPr>
              <w:t>.</w:t>
            </w:r>
            <w:r w:rsidRPr="00F02FE0">
              <w:rPr>
                <w:rFonts w:eastAsia="TimesNewRomanPSMT"/>
                <w:color w:val="000000" w:themeColor="text1"/>
                <w:sz w:val="28"/>
                <w:szCs w:val="28"/>
                <w:lang w:eastAsia="en-US"/>
              </w:rPr>
              <w:t xml:space="preserve"> 22 Закону відзначає особливу роль Державної служби спеціального зв’язку та захисту інформації України (ДССЗЗІ): «є державним органом, призначеним для забезпечення функціонування і розвитку державної</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системи урядового зв’язку, Національної системи конфіденційного зв’язку,</w:t>
            </w:r>
          </w:p>
          <w:p w:rsidR="00290C16" w:rsidRPr="00F02FE0" w:rsidRDefault="004A0CDB" w:rsidP="00D471CD">
            <w:pPr>
              <w:autoSpaceDE w:val="0"/>
              <w:autoSpaceDN w:val="0"/>
              <w:adjustRightInd w:val="0"/>
              <w:rPr>
                <w:rStyle w:val="21"/>
                <w:rFonts w:eastAsiaTheme="majorEastAsia"/>
                <w:color w:val="000000" w:themeColor="text1"/>
                <w:sz w:val="28"/>
                <w:szCs w:val="28"/>
              </w:rPr>
            </w:pPr>
            <w:r w:rsidRPr="00F02FE0">
              <w:rPr>
                <w:rFonts w:eastAsia="TimesNewRomanPSMT"/>
                <w:color w:val="000000" w:themeColor="text1"/>
                <w:sz w:val="28"/>
                <w:szCs w:val="28"/>
                <w:lang w:eastAsia="en-US"/>
              </w:rPr>
              <w:t>формування та реалізації державної політики у сферах кіберзахисту критичної інформаційної інфраструктури, державних інформаційних ресурсів та ін</w:t>
            </w:r>
            <w:r w:rsidRPr="00F02FE0">
              <w:rPr>
                <w:rFonts w:eastAsia="TimesNewRomanPSMT"/>
                <w:color w:val="000000" w:themeColor="text1"/>
                <w:sz w:val="28"/>
                <w:szCs w:val="28"/>
              </w:rPr>
              <w:t>формації</w:t>
            </w:r>
          </w:p>
        </w:tc>
      </w:tr>
      <w:tr w:rsidR="004A0CDB" w:rsidRPr="00F02FE0" w:rsidTr="00290C16">
        <w:tc>
          <w:tcPr>
            <w:tcW w:w="9208" w:type="dxa"/>
          </w:tcPr>
          <w:p w:rsidR="004A0CDB" w:rsidRPr="00F02FE0" w:rsidRDefault="004A0CDB" w:rsidP="00D471CD">
            <w:pPr>
              <w:autoSpaceDE w:val="0"/>
              <w:autoSpaceDN w:val="0"/>
              <w:adjustRightInd w:val="0"/>
              <w:jc w:val="center"/>
              <w:rPr>
                <w:rFonts w:eastAsia="TimesNewRomanPSMT"/>
                <w:b/>
                <w:color w:val="000000" w:themeColor="text1"/>
                <w:sz w:val="28"/>
                <w:szCs w:val="28"/>
                <w:lang w:eastAsia="en-US"/>
              </w:rPr>
            </w:pPr>
            <w:r w:rsidRPr="00F02FE0">
              <w:rPr>
                <w:rFonts w:eastAsia="TimesNewRomanPSMT"/>
                <w:b/>
                <w:color w:val="000000" w:themeColor="text1"/>
                <w:sz w:val="28"/>
                <w:szCs w:val="28"/>
                <w:lang w:eastAsia="en-US"/>
              </w:rPr>
              <w:t>Воєнною доктриною України, схваленою 24 вересня 2015 року, питання кібероборони обійдені увагою</w:t>
            </w:r>
          </w:p>
        </w:tc>
      </w:tr>
      <w:tr w:rsidR="004A0CDB" w:rsidRPr="00F02FE0" w:rsidTr="00290C16">
        <w:tc>
          <w:tcPr>
            <w:tcW w:w="9208" w:type="dxa"/>
          </w:tcPr>
          <w:p w:rsidR="00D471CD" w:rsidRDefault="00D471CD" w:rsidP="00D471CD">
            <w:pPr>
              <w:autoSpaceDE w:val="0"/>
              <w:autoSpaceDN w:val="0"/>
              <w:adjustRightInd w:val="0"/>
              <w:rPr>
                <w:rFonts w:eastAsia="TimesNewRomanPSMT"/>
                <w:color w:val="000000" w:themeColor="text1"/>
                <w:sz w:val="28"/>
                <w:szCs w:val="28"/>
                <w:lang w:val="uk-UA" w:eastAsia="en-US"/>
              </w:rPr>
            </w:pPr>
            <w:r>
              <w:rPr>
                <w:rFonts w:eastAsia="TimesNewRomanPSMT"/>
                <w:color w:val="000000" w:themeColor="text1"/>
                <w:sz w:val="28"/>
                <w:szCs w:val="28"/>
                <w:lang w:val="uk-UA" w:eastAsia="en-US"/>
              </w:rPr>
              <w:t>О</w:t>
            </w:r>
            <w:r w:rsidR="004A0CDB" w:rsidRPr="00D471CD">
              <w:rPr>
                <w:rFonts w:eastAsia="TimesNewRomanPSMT"/>
                <w:color w:val="000000" w:themeColor="text1"/>
                <w:sz w:val="28"/>
                <w:szCs w:val="28"/>
                <w:lang w:val="uk-UA" w:eastAsia="en-US"/>
              </w:rPr>
              <w:t>снову національної системи кібербезпеки складають СБУ, ДССЗЗІ, Міністерство оборони та Генеральний штаб ЗС</w:t>
            </w:r>
            <w:r>
              <w:rPr>
                <w:rFonts w:eastAsia="TimesNewRomanPSMT"/>
                <w:color w:val="000000" w:themeColor="text1"/>
                <w:sz w:val="28"/>
                <w:szCs w:val="28"/>
                <w:lang w:val="uk-UA" w:eastAsia="en-US"/>
              </w:rPr>
              <w:t xml:space="preserve"> </w:t>
            </w:r>
            <w:r w:rsidR="004A0CDB" w:rsidRPr="00D471CD">
              <w:rPr>
                <w:rFonts w:eastAsia="TimesNewRomanPSMT"/>
                <w:color w:val="000000" w:themeColor="text1"/>
                <w:sz w:val="28"/>
                <w:szCs w:val="28"/>
                <w:lang w:val="uk-UA" w:eastAsia="en-US"/>
              </w:rPr>
              <w:t>України, Національна поліція, Національний банк України, розвідувальні органи.</w:t>
            </w:r>
          </w:p>
          <w:p w:rsidR="004A0CDB" w:rsidRPr="00F02FE0" w:rsidRDefault="004A0CDB" w:rsidP="00D471CD">
            <w:pPr>
              <w:autoSpaceDE w:val="0"/>
              <w:autoSpaceDN w:val="0"/>
              <w:adjustRightInd w:val="0"/>
              <w:rPr>
                <w:rFonts w:eastAsia="TimesNewRomanPSMT"/>
                <w:color w:val="000000" w:themeColor="text1"/>
                <w:sz w:val="28"/>
                <w:szCs w:val="28"/>
                <w:lang w:eastAsia="en-US"/>
              </w:rPr>
            </w:pPr>
            <w:r w:rsidRPr="00D471CD">
              <w:rPr>
                <w:rFonts w:eastAsia="TimesNewRomanPSMT"/>
                <w:b/>
                <w:color w:val="000000" w:themeColor="text1"/>
                <w:sz w:val="28"/>
                <w:szCs w:val="28"/>
                <w:lang w:eastAsia="en-US"/>
              </w:rPr>
              <w:t>Вищим координаційним органом</w:t>
            </w:r>
            <w:r w:rsidRPr="00F02FE0">
              <w:rPr>
                <w:rFonts w:eastAsia="TimesNewRomanPSMT"/>
                <w:color w:val="000000" w:themeColor="text1"/>
                <w:sz w:val="28"/>
                <w:szCs w:val="28"/>
                <w:lang w:eastAsia="en-US"/>
              </w:rPr>
              <w:t xml:space="preserve"> є Національний координаційний центр</w:t>
            </w:r>
          </w:p>
          <w:p w:rsidR="004A0CDB" w:rsidRPr="00F02FE0" w:rsidRDefault="004A0CDB" w:rsidP="00D471CD">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xml:space="preserve">кібербезпеки як робочий орган </w:t>
            </w:r>
            <w:r w:rsidRPr="00D471CD">
              <w:rPr>
                <w:rFonts w:eastAsia="TimesNewRomanPSMT"/>
                <w:b/>
                <w:color w:val="000000" w:themeColor="text1"/>
                <w:sz w:val="28"/>
                <w:szCs w:val="28"/>
                <w:lang w:eastAsia="en-US"/>
              </w:rPr>
              <w:t>РНБО України</w:t>
            </w:r>
            <w:r w:rsidRPr="00F02FE0">
              <w:rPr>
                <w:rFonts w:eastAsia="TimesNewRomanPSMT"/>
                <w:color w:val="000000" w:themeColor="text1"/>
                <w:sz w:val="28"/>
                <w:szCs w:val="28"/>
                <w:lang w:eastAsia="en-US"/>
              </w:rPr>
              <w:t>. Основн</w:t>
            </w:r>
            <w:r w:rsidR="00D471CD">
              <w:rPr>
                <w:rFonts w:eastAsia="TimesNewRomanPSMT"/>
                <w:color w:val="000000" w:themeColor="text1"/>
                <w:sz w:val="28"/>
                <w:szCs w:val="28"/>
                <w:lang w:val="uk-UA" w:eastAsia="en-US"/>
              </w:rPr>
              <w:t xml:space="preserve">і </w:t>
            </w:r>
            <w:r w:rsidRPr="00F02FE0">
              <w:rPr>
                <w:rFonts w:eastAsia="TimesNewRomanPSMT"/>
                <w:color w:val="000000" w:themeColor="text1"/>
                <w:sz w:val="28"/>
                <w:szCs w:val="28"/>
                <w:lang w:eastAsia="en-US"/>
              </w:rPr>
              <w:t>завдання Центру</w:t>
            </w:r>
          </w:p>
          <w:p w:rsidR="004A0CDB" w:rsidRPr="00F02FE0" w:rsidRDefault="004A0CDB" w:rsidP="00D471CD">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є вироблення пропозицій з посилення спроможностей України у боротьбі із</w:t>
            </w:r>
          </w:p>
          <w:p w:rsidR="004A0CDB" w:rsidRPr="00F02FE0" w:rsidRDefault="004A0CDB" w:rsidP="00D471CD">
            <w:pPr>
              <w:autoSpaceDE w:val="0"/>
              <w:autoSpaceDN w:val="0"/>
              <w:adjustRightInd w:val="0"/>
              <w:rPr>
                <w:rFonts w:eastAsia="TimesNewRomanPSMT"/>
                <w:b/>
                <w:color w:val="000000" w:themeColor="text1"/>
                <w:sz w:val="28"/>
                <w:szCs w:val="28"/>
                <w:lang w:eastAsia="en-US"/>
              </w:rPr>
            </w:pPr>
            <w:r w:rsidRPr="00F02FE0">
              <w:rPr>
                <w:rFonts w:eastAsia="TimesNewRomanPSMT"/>
                <w:color w:val="000000" w:themeColor="text1"/>
                <w:sz w:val="28"/>
                <w:szCs w:val="28"/>
                <w:lang w:eastAsia="en-US"/>
              </w:rPr>
              <w:t>кіберзагрозами воєнного характеру, кібершпигунством, кібертероризмом, кіберзлочинністю та у забезпеченні кіберзахисту інформаційних ресурсів і критичної інфраструктури.</w:t>
            </w:r>
          </w:p>
        </w:tc>
      </w:tr>
      <w:tr w:rsidR="004A0CDB" w:rsidRPr="00F02FE0" w:rsidTr="00290C16">
        <w:tc>
          <w:tcPr>
            <w:tcW w:w="9208" w:type="dxa"/>
          </w:tcPr>
          <w:p w:rsidR="004A0CDB" w:rsidRPr="00F02FE0" w:rsidRDefault="004A0CDB" w:rsidP="00D471CD">
            <w:pPr>
              <w:autoSpaceDE w:val="0"/>
              <w:autoSpaceDN w:val="0"/>
              <w:adjustRightInd w:val="0"/>
              <w:rPr>
                <w:rFonts w:eastAsia="TimesNewRomanPSMT"/>
                <w:color w:val="000000" w:themeColor="text1"/>
                <w:sz w:val="28"/>
                <w:szCs w:val="28"/>
                <w:lang w:eastAsia="en-US"/>
              </w:rPr>
            </w:pPr>
            <w:r w:rsidRPr="00D471CD">
              <w:rPr>
                <w:rFonts w:eastAsia="TimesNewRomanPSMT"/>
                <w:b/>
                <w:color w:val="000000" w:themeColor="text1"/>
                <w:sz w:val="28"/>
                <w:szCs w:val="28"/>
                <w:lang w:val="uk-UA" w:eastAsia="en-US"/>
              </w:rPr>
              <w:lastRenderedPageBreak/>
              <w:t>ЄС допомагає Україні завдяки своїй Консультативній місії</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EU</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Advisory</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Mission</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to</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Ukraine</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EUAM</w:t>
            </w:r>
            <w:r w:rsidRPr="00F02FE0">
              <w:rPr>
                <w:rFonts w:eastAsia="TimesNewRomanPSMT"/>
                <w:color w:val="000000" w:themeColor="text1"/>
                <w:sz w:val="28"/>
                <w:szCs w:val="28"/>
                <w:lang w:val="uk-UA" w:eastAsia="en-US"/>
              </w:rPr>
              <w:t>), яка по всій Україні допомагає серед іншого у сфері протидії</w:t>
            </w:r>
            <w:r w:rsidR="00D471CD">
              <w:rPr>
                <w:rFonts w:eastAsia="TimesNewRomanPSMT"/>
                <w:color w:val="000000" w:themeColor="text1"/>
                <w:sz w:val="28"/>
                <w:szCs w:val="28"/>
                <w:lang w:val="uk-UA" w:eastAsia="en-US"/>
              </w:rPr>
              <w:t xml:space="preserve"> </w:t>
            </w:r>
            <w:r w:rsidRPr="00D471CD">
              <w:rPr>
                <w:rFonts w:eastAsia="TimesNewRomanPSMT"/>
                <w:color w:val="000000" w:themeColor="text1"/>
                <w:sz w:val="28"/>
                <w:szCs w:val="28"/>
                <w:lang w:val="uk-UA" w:eastAsia="en-US"/>
              </w:rPr>
              <w:t xml:space="preserve">кіберзагрозам. </w:t>
            </w:r>
            <w:r w:rsidRPr="00F02FE0">
              <w:rPr>
                <w:rFonts w:eastAsia="TimesNewRomanPSMT"/>
                <w:color w:val="000000" w:themeColor="text1"/>
                <w:sz w:val="28"/>
                <w:szCs w:val="28"/>
                <w:lang w:eastAsia="en-US"/>
              </w:rPr>
              <w:t>На різноманітні проекти допомоги Україні у сфері кібербезпеки в</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 xml:space="preserve">КМЄС було виділено більше </w:t>
            </w:r>
            <w:r w:rsidRPr="00D471CD">
              <w:rPr>
                <w:rFonts w:eastAsia="TimesNewRomanPSMT"/>
                <w:b/>
                <w:color w:val="000000" w:themeColor="text1"/>
                <w:sz w:val="28"/>
                <w:szCs w:val="28"/>
                <w:lang w:eastAsia="en-US"/>
              </w:rPr>
              <w:t>2,5 млн євро</w:t>
            </w:r>
            <w:r w:rsidRPr="00F02FE0">
              <w:rPr>
                <w:rFonts w:eastAsia="TimesNewRomanPSMT"/>
                <w:color w:val="000000" w:themeColor="text1"/>
                <w:sz w:val="28"/>
                <w:szCs w:val="28"/>
                <w:lang w:eastAsia="en-US"/>
              </w:rPr>
              <w:t>. Місія сприяє покращенню технічного оснащення українських правоохоронних органів, проводить тренінги, обміни</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досвідом, дискусійні панелі. До заходів залучаються фахівці Європолу та інших</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інституцій ЄС.</w:t>
            </w:r>
          </w:p>
        </w:tc>
      </w:tr>
      <w:tr w:rsidR="004A0CDB" w:rsidRPr="00F02FE0" w:rsidTr="00290C16">
        <w:tc>
          <w:tcPr>
            <w:tcW w:w="9208" w:type="dxa"/>
          </w:tcPr>
          <w:p w:rsidR="004A0CDB" w:rsidRPr="00F02FE0" w:rsidRDefault="004A0CDB" w:rsidP="00D471CD">
            <w:pPr>
              <w:autoSpaceDE w:val="0"/>
              <w:autoSpaceDN w:val="0"/>
              <w:adjustRightInd w:val="0"/>
              <w:rPr>
                <w:rFonts w:eastAsia="TimesNewRomanPSMT"/>
                <w:color w:val="000000" w:themeColor="text1"/>
                <w:sz w:val="28"/>
                <w:szCs w:val="28"/>
                <w:lang w:val="uk-UA" w:eastAsia="en-US"/>
              </w:rPr>
            </w:pPr>
            <w:r w:rsidRPr="00F02FE0">
              <w:rPr>
                <w:rFonts w:eastAsia="TimesNewRomanPSMT"/>
                <w:color w:val="000000" w:themeColor="text1"/>
                <w:sz w:val="28"/>
                <w:szCs w:val="28"/>
                <w:lang w:eastAsia="en-US"/>
              </w:rPr>
              <w:t xml:space="preserve">Кіберсфера є пріоритетною у розвитку співробітництва України з </w:t>
            </w:r>
            <w:r w:rsidRPr="00F02FE0">
              <w:rPr>
                <w:rFonts w:eastAsia="TimesNewRomanPSMT"/>
                <w:b/>
                <w:bCs/>
                <w:color w:val="000000" w:themeColor="text1"/>
                <w:sz w:val="28"/>
                <w:szCs w:val="28"/>
                <w:lang w:eastAsia="en-US"/>
              </w:rPr>
              <w:t>НАТО</w:t>
            </w:r>
            <w:r w:rsidRPr="00F02FE0">
              <w:rPr>
                <w:rFonts w:eastAsia="TimesNewRomanPSMT"/>
                <w:color w:val="000000" w:themeColor="text1"/>
                <w:sz w:val="28"/>
                <w:szCs w:val="28"/>
                <w:lang w:eastAsia="en-US"/>
              </w:rPr>
              <w:t xml:space="preserve">. </w:t>
            </w:r>
            <w:r w:rsidR="00D471CD">
              <w:rPr>
                <w:rFonts w:eastAsia="TimesNewRomanPSMT"/>
                <w:color w:val="000000" w:themeColor="text1"/>
                <w:sz w:val="28"/>
                <w:szCs w:val="28"/>
                <w:lang w:val="uk-UA" w:eastAsia="en-US"/>
              </w:rPr>
              <w:t>У</w:t>
            </w:r>
            <w:r w:rsidRPr="00F02FE0">
              <w:rPr>
                <w:rFonts w:eastAsia="TimesNewRomanPSMT"/>
                <w:color w:val="000000" w:themeColor="text1"/>
                <w:sz w:val="28"/>
                <w:szCs w:val="28"/>
                <w:lang w:eastAsia="en-US"/>
              </w:rPr>
              <w:t>країнські експерти, які взяли участь у міжнародному круглому столі «Україна-НАТО: Невійськова співпраця як спільна відповідь на гібридні загрози»</w:t>
            </w:r>
          </w:p>
        </w:tc>
      </w:tr>
      <w:tr w:rsidR="004A0CDB" w:rsidRPr="00F02FE0" w:rsidTr="00290C16">
        <w:tc>
          <w:tcPr>
            <w:tcW w:w="9208" w:type="dxa"/>
          </w:tcPr>
          <w:p w:rsidR="004A0CDB" w:rsidRPr="00D471CD" w:rsidRDefault="00D471CD" w:rsidP="00D471CD">
            <w:pPr>
              <w:autoSpaceDE w:val="0"/>
              <w:autoSpaceDN w:val="0"/>
              <w:adjustRightInd w:val="0"/>
              <w:jc w:val="center"/>
              <w:rPr>
                <w:rFonts w:eastAsia="TimesNewRomanPSMT"/>
                <w:b/>
                <w:color w:val="000000" w:themeColor="text1"/>
                <w:sz w:val="28"/>
                <w:szCs w:val="28"/>
                <w:lang w:eastAsia="en-US"/>
              </w:rPr>
            </w:pPr>
            <w:r w:rsidRPr="00D471CD">
              <w:rPr>
                <w:rFonts w:eastAsia="TimesNewRomanPSMT"/>
                <w:b/>
                <w:color w:val="000000" w:themeColor="text1"/>
                <w:sz w:val="28"/>
                <w:szCs w:val="28"/>
                <w:lang w:val="uk-UA" w:eastAsia="en-US"/>
              </w:rPr>
              <w:t>К</w:t>
            </w:r>
            <w:r w:rsidR="004A0CDB" w:rsidRPr="00D471CD">
              <w:rPr>
                <w:rFonts w:eastAsia="TimesNewRomanPSMT"/>
                <w:b/>
                <w:color w:val="000000" w:themeColor="text1"/>
                <w:sz w:val="28"/>
                <w:szCs w:val="28"/>
                <w:lang w:eastAsia="en-US"/>
              </w:rPr>
              <w:t>ібербезпек</w:t>
            </w:r>
            <w:r w:rsidRPr="00D471CD">
              <w:rPr>
                <w:rFonts w:eastAsia="TimesNewRomanPSMT"/>
                <w:b/>
                <w:color w:val="000000" w:themeColor="text1"/>
                <w:sz w:val="28"/>
                <w:szCs w:val="28"/>
                <w:lang w:val="uk-UA" w:eastAsia="en-US"/>
              </w:rPr>
              <w:t xml:space="preserve">а </w:t>
            </w:r>
            <w:r w:rsidR="004A0CDB" w:rsidRPr="00D471CD">
              <w:rPr>
                <w:rFonts w:eastAsia="TimesNewRomanPSMT"/>
                <w:b/>
                <w:color w:val="000000" w:themeColor="text1"/>
                <w:sz w:val="28"/>
                <w:szCs w:val="28"/>
                <w:lang w:eastAsia="en-US"/>
              </w:rPr>
              <w:t>на друг</w:t>
            </w:r>
            <w:r w:rsidRPr="00D471CD">
              <w:rPr>
                <w:rFonts w:eastAsia="TimesNewRomanPSMT"/>
                <w:b/>
                <w:color w:val="000000" w:themeColor="text1"/>
                <w:sz w:val="28"/>
                <w:szCs w:val="28"/>
                <w:lang w:val="uk-UA" w:eastAsia="en-US"/>
              </w:rPr>
              <w:t>ому</w:t>
            </w:r>
            <w:r w:rsidR="004A0CDB" w:rsidRPr="00D471CD">
              <w:rPr>
                <w:rFonts w:eastAsia="TimesNewRomanPSMT"/>
                <w:b/>
                <w:color w:val="000000" w:themeColor="text1"/>
                <w:sz w:val="28"/>
                <w:szCs w:val="28"/>
                <w:lang w:eastAsia="en-US"/>
              </w:rPr>
              <w:t xml:space="preserve"> місц</w:t>
            </w:r>
            <w:r w:rsidRPr="00D471CD">
              <w:rPr>
                <w:rFonts w:eastAsia="TimesNewRomanPSMT"/>
                <w:b/>
                <w:color w:val="000000" w:themeColor="text1"/>
                <w:sz w:val="28"/>
                <w:szCs w:val="28"/>
                <w:lang w:val="uk-UA" w:eastAsia="en-US"/>
              </w:rPr>
              <w:t>і</w:t>
            </w:r>
            <w:r w:rsidR="004A0CDB" w:rsidRPr="00D471CD">
              <w:rPr>
                <w:rFonts w:eastAsia="TimesNewRomanPSMT"/>
                <w:b/>
                <w:color w:val="000000" w:themeColor="text1"/>
                <w:sz w:val="28"/>
                <w:szCs w:val="28"/>
                <w:lang w:eastAsia="en-US"/>
              </w:rPr>
              <w:t xml:space="preserve"> серед пріоритетних напрямків спільної Україна-НАТО</w:t>
            </w:r>
            <w:r w:rsidRPr="00D471CD">
              <w:rPr>
                <w:rFonts w:eastAsia="TimesNewRomanPSMT"/>
                <w:b/>
                <w:color w:val="000000" w:themeColor="text1"/>
                <w:sz w:val="28"/>
                <w:szCs w:val="28"/>
                <w:lang w:val="uk-UA" w:eastAsia="en-US"/>
              </w:rPr>
              <w:t xml:space="preserve"> </w:t>
            </w:r>
            <w:r w:rsidR="004A0CDB" w:rsidRPr="00D471CD">
              <w:rPr>
                <w:rFonts w:eastAsia="TimesNewRomanPSMT"/>
                <w:b/>
                <w:color w:val="000000" w:themeColor="text1"/>
                <w:sz w:val="28"/>
                <w:szCs w:val="28"/>
                <w:lang w:eastAsia="en-US"/>
              </w:rPr>
              <w:t>протидії гібридним загрозам</w:t>
            </w:r>
          </w:p>
        </w:tc>
      </w:tr>
      <w:tr w:rsidR="004A0CDB" w:rsidRPr="00F02FE0" w:rsidTr="00290C16">
        <w:tc>
          <w:tcPr>
            <w:tcW w:w="9208" w:type="dxa"/>
          </w:tcPr>
          <w:p w:rsidR="004A0CDB" w:rsidRPr="00F02FE0" w:rsidRDefault="004A0CDB" w:rsidP="004A0CDB">
            <w:pPr>
              <w:autoSpaceDE w:val="0"/>
              <w:autoSpaceDN w:val="0"/>
              <w:adjustRightInd w:val="0"/>
              <w:jc w:val="left"/>
              <w:rPr>
                <w:rFonts w:eastAsia="TimesNewRomanPSMT"/>
                <w:color w:val="000000" w:themeColor="text1"/>
                <w:sz w:val="28"/>
                <w:szCs w:val="28"/>
                <w:lang w:eastAsia="en-US"/>
              </w:rPr>
            </w:pPr>
            <w:r w:rsidRPr="00F02FE0">
              <w:rPr>
                <w:color w:val="000000" w:themeColor="text1"/>
                <w:sz w:val="28"/>
                <w:szCs w:val="28"/>
              </w:rPr>
              <w:object w:dxaOrig="9690"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04.75pt" o:ole="">
                  <v:imagedata r:id="rId33" o:title=""/>
                </v:shape>
                <o:OLEObject Type="Embed" ProgID="PBrush" ShapeID="_x0000_i1025" DrawAspect="Content" ObjectID="_1668349644" r:id="rId34"/>
              </w:object>
            </w:r>
          </w:p>
        </w:tc>
      </w:tr>
      <w:tr w:rsidR="004A0CDB" w:rsidRPr="00F02FE0" w:rsidTr="00290C16">
        <w:tc>
          <w:tcPr>
            <w:tcW w:w="9208" w:type="dxa"/>
          </w:tcPr>
          <w:p w:rsidR="004A0CDB" w:rsidRPr="00D471CD" w:rsidRDefault="004A0CDB" w:rsidP="00D471CD">
            <w:pPr>
              <w:autoSpaceDE w:val="0"/>
              <w:autoSpaceDN w:val="0"/>
              <w:adjustRightInd w:val="0"/>
              <w:rPr>
                <w:color w:val="000000" w:themeColor="text1"/>
                <w:sz w:val="28"/>
                <w:szCs w:val="28"/>
                <w:lang w:val="uk-UA"/>
              </w:rPr>
            </w:pPr>
            <w:r w:rsidRPr="00D471CD">
              <w:rPr>
                <w:rFonts w:eastAsia="TimesNewRomanPSMT"/>
                <w:color w:val="000000" w:themeColor="text1"/>
                <w:sz w:val="28"/>
                <w:szCs w:val="28"/>
                <w:lang w:val="uk-UA" w:eastAsia="en-US"/>
              </w:rPr>
              <w:t xml:space="preserve">Співпраці Україна-НАТО </w:t>
            </w:r>
            <w:r w:rsidRPr="00D471CD">
              <w:rPr>
                <w:rFonts w:eastAsia="TimesNewRomanPSMT"/>
                <w:b/>
                <w:color w:val="000000" w:themeColor="text1"/>
                <w:sz w:val="28"/>
                <w:szCs w:val="28"/>
                <w:lang w:val="uk-UA" w:eastAsia="en-US"/>
              </w:rPr>
              <w:t>сприяє</w:t>
            </w:r>
            <w:r w:rsidRPr="00D471CD">
              <w:rPr>
                <w:rFonts w:eastAsia="TimesNewRomanPSMT"/>
                <w:color w:val="000000" w:themeColor="text1"/>
                <w:sz w:val="28"/>
                <w:szCs w:val="28"/>
                <w:lang w:val="uk-UA" w:eastAsia="en-US"/>
              </w:rPr>
              <w:t xml:space="preserve"> запущений у 2014 році відповідний Трастовий</w:t>
            </w:r>
            <w:r w:rsidR="00D471CD">
              <w:rPr>
                <w:rFonts w:eastAsia="TimesNewRomanPSMT"/>
                <w:color w:val="000000" w:themeColor="text1"/>
                <w:sz w:val="28"/>
                <w:szCs w:val="28"/>
                <w:lang w:val="uk-UA" w:eastAsia="en-US"/>
              </w:rPr>
              <w:t xml:space="preserve"> </w:t>
            </w:r>
            <w:r w:rsidRPr="00D471CD">
              <w:rPr>
                <w:rFonts w:eastAsia="TimesNewRomanPSMT"/>
                <w:color w:val="000000" w:themeColor="text1"/>
                <w:sz w:val="28"/>
                <w:szCs w:val="28"/>
                <w:lang w:val="uk-UA" w:eastAsia="en-US"/>
              </w:rPr>
              <w:t>фонд допомоги Альянсу (</w:t>
            </w:r>
            <w:r w:rsidRPr="00F02FE0">
              <w:rPr>
                <w:rFonts w:eastAsia="TimesNewRomanPSMT"/>
                <w:color w:val="000000" w:themeColor="text1"/>
                <w:sz w:val="28"/>
                <w:szCs w:val="28"/>
                <w:lang w:eastAsia="en-US"/>
              </w:rPr>
              <w:t>Trust</w:t>
            </w:r>
            <w:r w:rsidRP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Fund</w:t>
            </w:r>
            <w:r w:rsidRP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on</w:t>
            </w:r>
            <w:r w:rsidRP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Cyber</w:t>
            </w:r>
            <w:r w:rsidRP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Defence</w:t>
            </w:r>
            <w:r w:rsidRPr="00D471CD">
              <w:rPr>
                <w:rFonts w:eastAsia="TimesNewRomanPSMT"/>
                <w:color w:val="000000" w:themeColor="text1"/>
                <w:sz w:val="28"/>
                <w:szCs w:val="28"/>
                <w:lang w:val="uk-UA" w:eastAsia="en-US"/>
              </w:rPr>
              <w:t>) та Комплексний пакет</w:t>
            </w:r>
            <w:r w:rsidR="00D471CD">
              <w:rPr>
                <w:rFonts w:eastAsia="TimesNewRomanPSMT"/>
                <w:color w:val="000000" w:themeColor="text1"/>
                <w:sz w:val="28"/>
                <w:szCs w:val="28"/>
                <w:lang w:val="uk-UA" w:eastAsia="en-US"/>
              </w:rPr>
              <w:t xml:space="preserve"> </w:t>
            </w:r>
            <w:r w:rsidRPr="00D471CD">
              <w:rPr>
                <w:rFonts w:eastAsia="TimesNewRomanPSMT"/>
                <w:color w:val="000000" w:themeColor="text1"/>
                <w:sz w:val="28"/>
                <w:szCs w:val="28"/>
                <w:lang w:val="uk-UA" w:eastAsia="en-US"/>
              </w:rPr>
              <w:t>допомоги НАТО, схвалений 2016 року, де кібербезпека визначена пріоритетним</w:t>
            </w:r>
            <w:r w:rsidR="00D471CD">
              <w:rPr>
                <w:rFonts w:eastAsia="TimesNewRomanPSMT"/>
                <w:color w:val="000000" w:themeColor="text1"/>
                <w:sz w:val="28"/>
                <w:szCs w:val="28"/>
                <w:lang w:val="uk-UA" w:eastAsia="en-US"/>
              </w:rPr>
              <w:t xml:space="preserve"> </w:t>
            </w:r>
            <w:r w:rsidRPr="00D471CD">
              <w:rPr>
                <w:rFonts w:eastAsia="TimesNewRomanPSMT"/>
                <w:color w:val="000000" w:themeColor="text1"/>
                <w:sz w:val="28"/>
                <w:szCs w:val="28"/>
                <w:lang w:val="uk-UA" w:eastAsia="en-US"/>
              </w:rPr>
              <w:t>напрямком</w:t>
            </w:r>
          </w:p>
        </w:tc>
      </w:tr>
      <w:tr w:rsidR="004A0CDB" w:rsidRPr="00F02FE0" w:rsidTr="00290C16">
        <w:tc>
          <w:tcPr>
            <w:tcW w:w="9208" w:type="dxa"/>
          </w:tcPr>
          <w:p w:rsidR="004A0CDB" w:rsidRPr="00D471CD" w:rsidRDefault="004A0CDB" w:rsidP="00D471CD">
            <w:pPr>
              <w:autoSpaceDE w:val="0"/>
              <w:autoSpaceDN w:val="0"/>
              <w:adjustRightInd w:val="0"/>
              <w:rPr>
                <w:rFonts w:eastAsia="TimesNewRomanPSMT"/>
                <w:color w:val="000000" w:themeColor="text1"/>
                <w:sz w:val="28"/>
                <w:szCs w:val="28"/>
                <w:lang w:val="uk-UA" w:eastAsia="en-US"/>
              </w:rPr>
            </w:pPr>
            <w:r w:rsidRPr="00D471CD">
              <w:rPr>
                <w:rFonts w:eastAsia="TimesNewRomanPSMT"/>
                <w:color w:val="000000" w:themeColor="text1"/>
                <w:sz w:val="28"/>
                <w:szCs w:val="28"/>
                <w:lang w:val="uk-UA" w:eastAsia="en-US"/>
              </w:rPr>
              <w:t>Мета: забезпечити розвиток в Україні власних груп протидії кіберзагрозам та надійних</w:t>
            </w:r>
            <w:r w:rsidR="00D471CD">
              <w:rPr>
                <w:rFonts w:eastAsia="TimesNewRomanPSMT"/>
                <w:color w:val="000000" w:themeColor="text1"/>
                <w:sz w:val="28"/>
                <w:szCs w:val="28"/>
                <w:lang w:val="uk-UA" w:eastAsia="en-US"/>
              </w:rPr>
              <w:t xml:space="preserve"> </w:t>
            </w:r>
            <w:r w:rsidRPr="00D471CD">
              <w:rPr>
                <w:rFonts w:eastAsia="TimesNewRomanPSMT"/>
                <w:color w:val="000000" w:themeColor="text1"/>
                <w:sz w:val="28"/>
                <w:szCs w:val="28"/>
                <w:lang w:val="uk-UA" w:eastAsia="en-US"/>
              </w:rPr>
              <w:t xml:space="preserve">захисних технічних можливостей </w:t>
            </w:r>
            <w:r w:rsidRPr="00F02FE0">
              <w:rPr>
                <w:rFonts w:eastAsia="TimesNewRomanPSMT"/>
                <w:color w:val="000000" w:themeColor="text1"/>
                <w:sz w:val="28"/>
                <w:szCs w:val="28"/>
                <w:lang w:eastAsia="en-US"/>
              </w:rPr>
              <w:t>CSIRT</w:t>
            </w:r>
            <w:r w:rsidRPr="00D471CD">
              <w:rPr>
                <w:rFonts w:eastAsia="TimesNewRomanPSMT"/>
                <w:color w:val="000000" w:themeColor="text1"/>
                <w:sz w:val="28"/>
                <w:szCs w:val="28"/>
                <w:lang w:val="uk-UA" w:eastAsia="en-US"/>
              </w:rPr>
              <w:t>1, включаючи лабораторії для розслідування кіберінцидентів.</w:t>
            </w:r>
          </w:p>
        </w:tc>
      </w:tr>
      <w:tr w:rsidR="004A0CDB" w:rsidRPr="00F02FE0" w:rsidTr="00290C16">
        <w:tc>
          <w:tcPr>
            <w:tcW w:w="9208" w:type="dxa"/>
          </w:tcPr>
          <w:p w:rsidR="00D471CD" w:rsidRDefault="004A0CDB" w:rsidP="00D471CD">
            <w:pPr>
              <w:autoSpaceDE w:val="0"/>
              <w:autoSpaceDN w:val="0"/>
              <w:adjustRightInd w:val="0"/>
              <w:rPr>
                <w:rFonts w:eastAsia="TimesNewRomanPSMT"/>
                <w:color w:val="000000" w:themeColor="text1"/>
                <w:sz w:val="28"/>
                <w:szCs w:val="28"/>
                <w:lang w:val="uk-UA" w:eastAsia="en-US"/>
              </w:rPr>
            </w:pPr>
            <w:r w:rsidRPr="00F02FE0">
              <w:rPr>
                <w:rFonts w:eastAsia="TimesNewRomanPSMT"/>
                <w:color w:val="000000" w:themeColor="text1"/>
                <w:sz w:val="28"/>
                <w:szCs w:val="28"/>
                <w:lang w:val="uk-UA" w:eastAsia="en-US"/>
              </w:rPr>
              <w:t xml:space="preserve">У 2014 році розпочато проект із створення </w:t>
            </w:r>
            <w:r w:rsidRPr="00D471CD">
              <w:rPr>
                <w:rFonts w:eastAsia="TimesNewRomanPSMT"/>
                <w:b/>
                <w:color w:val="000000" w:themeColor="text1"/>
                <w:sz w:val="28"/>
                <w:szCs w:val="28"/>
                <w:lang w:val="uk-UA" w:eastAsia="en-US"/>
              </w:rPr>
              <w:t>ситуаційних центрів реагування</w:t>
            </w:r>
            <w:r w:rsidR="00D471CD" w:rsidRPr="00D471CD">
              <w:rPr>
                <w:rFonts w:eastAsia="TimesNewRomanPSMT"/>
                <w:b/>
                <w:color w:val="000000" w:themeColor="text1"/>
                <w:sz w:val="28"/>
                <w:szCs w:val="28"/>
                <w:lang w:val="uk-UA" w:eastAsia="en-US"/>
              </w:rPr>
              <w:t xml:space="preserve"> </w:t>
            </w:r>
            <w:r w:rsidRPr="00D471CD">
              <w:rPr>
                <w:rFonts w:eastAsia="TimesNewRomanPSMT"/>
                <w:b/>
                <w:color w:val="000000" w:themeColor="text1"/>
                <w:sz w:val="28"/>
                <w:szCs w:val="28"/>
                <w:lang w:val="uk-UA" w:eastAsia="en-US"/>
              </w:rPr>
              <w:t>на комп’ютерні інциденти</w:t>
            </w:r>
            <w:r w:rsidRPr="00F02FE0">
              <w:rPr>
                <w:rFonts w:eastAsia="TimesNewRomanPSMT"/>
                <w:color w:val="000000" w:themeColor="text1"/>
                <w:sz w:val="28"/>
                <w:szCs w:val="28"/>
                <w:lang w:val="uk-UA" w:eastAsia="en-US"/>
              </w:rPr>
              <w:t xml:space="preserve"> для моніторингу подій у сфері кібербезпеки, а також лабораторій для розслідування інцидентів у кіберпросторі та ліквідації їхніх наслідків. </w:t>
            </w:r>
          </w:p>
          <w:p w:rsidR="00D471CD" w:rsidRDefault="004A0CDB" w:rsidP="00D471CD">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val="uk-UA" w:eastAsia="en-US"/>
              </w:rPr>
              <w:t>У 2017 року українські інституції отримали відповідне</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 xml:space="preserve">обладнання, а в липні 2017 року завершився перший етап Цільового фонду, головними бенефіціарами якого були СБУ та ДССЗЗІ. </w:t>
            </w:r>
          </w:p>
          <w:p w:rsidR="004A0CDB" w:rsidRPr="00F02FE0" w:rsidRDefault="004A0CDB" w:rsidP="00D471CD">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xml:space="preserve">У січні 2018 року був відкритий </w:t>
            </w:r>
            <w:r w:rsidRPr="00D471CD">
              <w:rPr>
                <w:rFonts w:eastAsia="TimesNewRomanPSMT"/>
                <w:b/>
                <w:color w:val="000000" w:themeColor="text1"/>
                <w:sz w:val="28"/>
                <w:szCs w:val="28"/>
                <w:lang w:eastAsia="en-US"/>
              </w:rPr>
              <w:t>Ситуаційний центр забезпечення кібербезпеки СБУ</w:t>
            </w:r>
            <w:r w:rsidRPr="00F02FE0">
              <w:rPr>
                <w:rFonts w:eastAsia="TimesNewRomanPSMT"/>
                <w:color w:val="000000" w:themeColor="text1"/>
                <w:sz w:val="28"/>
                <w:szCs w:val="28"/>
                <w:lang w:eastAsia="en-US"/>
              </w:rPr>
              <w:t>. На цей проект НАТО</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 xml:space="preserve">виділило понад </w:t>
            </w:r>
            <w:r w:rsidRPr="00D471CD">
              <w:rPr>
                <w:rFonts w:eastAsia="TimesNewRomanPSMT"/>
                <w:b/>
                <w:color w:val="000000" w:themeColor="text1"/>
                <w:sz w:val="28"/>
                <w:szCs w:val="28"/>
                <w:lang w:eastAsia="en-US"/>
              </w:rPr>
              <w:t>1 млн. доларів</w:t>
            </w:r>
            <w:r w:rsidRPr="00F02FE0">
              <w:rPr>
                <w:rFonts w:eastAsia="TimesNewRomanPSMT"/>
                <w:color w:val="000000" w:themeColor="text1"/>
                <w:sz w:val="28"/>
                <w:szCs w:val="28"/>
                <w:lang w:eastAsia="en-US"/>
              </w:rPr>
              <w:t xml:space="preserve"> США. Інші українські міністерства, зокрема,</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 xml:space="preserve">МЗС України, також </w:t>
            </w:r>
            <w:r w:rsidRPr="00F02FE0">
              <w:rPr>
                <w:rFonts w:eastAsia="TimesNewRomanPSMT"/>
                <w:color w:val="000000" w:themeColor="text1"/>
                <w:sz w:val="28"/>
                <w:szCs w:val="28"/>
                <w:lang w:eastAsia="en-US"/>
              </w:rPr>
              <w:lastRenderedPageBreak/>
              <w:t>отримують від НАТО обладнання та програмне забезпечення, необхідне для захисту інформаційної інфраструктури</w:t>
            </w:r>
          </w:p>
        </w:tc>
      </w:tr>
      <w:tr w:rsidR="004A0CDB" w:rsidRPr="009221D5" w:rsidTr="00290C16">
        <w:tc>
          <w:tcPr>
            <w:tcW w:w="9208" w:type="dxa"/>
          </w:tcPr>
          <w:p w:rsidR="004A0CDB" w:rsidRPr="00F02FE0" w:rsidRDefault="004A0CDB" w:rsidP="00D471CD">
            <w:pPr>
              <w:autoSpaceDE w:val="0"/>
              <w:autoSpaceDN w:val="0"/>
              <w:adjustRightInd w:val="0"/>
              <w:rPr>
                <w:rFonts w:eastAsia="TimesNewRomanPSMT"/>
                <w:color w:val="000000" w:themeColor="text1"/>
                <w:sz w:val="28"/>
                <w:szCs w:val="28"/>
                <w:lang w:val="uk-UA" w:eastAsia="en-US"/>
              </w:rPr>
            </w:pPr>
            <w:r w:rsidRPr="00D471CD">
              <w:rPr>
                <w:rFonts w:eastAsia="TimesNewRomanPSMT"/>
                <w:color w:val="000000" w:themeColor="text1"/>
                <w:sz w:val="28"/>
                <w:szCs w:val="28"/>
                <w:lang w:val="uk-UA" w:eastAsia="en-US"/>
              </w:rPr>
              <w:lastRenderedPageBreak/>
              <w:t xml:space="preserve">Україна є однією з країн-партнерів, які беруть участь у </w:t>
            </w:r>
            <w:r w:rsidRPr="00D471CD">
              <w:rPr>
                <w:rFonts w:eastAsia="TimesNewRomanPSMT"/>
                <w:b/>
                <w:color w:val="000000" w:themeColor="text1"/>
                <w:sz w:val="28"/>
                <w:szCs w:val="28"/>
                <w:lang w:val="uk-UA" w:eastAsia="en-US"/>
              </w:rPr>
              <w:t>навчальній програмі з</w:t>
            </w:r>
            <w:r w:rsidR="00D471CD">
              <w:rPr>
                <w:rFonts w:eastAsia="TimesNewRomanPSMT"/>
                <w:b/>
                <w:color w:val="000000" w:themeColor="text1"/>
                <w:sz w:val="28"/>
                <w:szCs w:val="28"/>
                <w:lang w:val="uk-UA" w:eastAsia="en-US"/>
              </w:rPr>
              <w:t xml:space="preserve"> </w:t>
            </w:r>
            <w:r w:rsidRPr="00D471CD">
              <w:rPr>
                <w:rFonts w:eastAsia="TimesNewRomanPSMT"/>
                <w:b/>
                <w:color w:val="000000" w:themeColor="text1"/>
                <w:sz w:val="28"/>
                <w:szCs w:val="28"/>
                <w:lang w:val="uk-UA" w:eastAsia="en-US"/>
              </w:rPr>
              <w:t>кібербезпеки Програми НАТО</w:t>
            </w:r>
            <w:r w:rsidRPr="00D471CD">
              <w:rPr>
                <w:rFonts w:eastAsia="TimesNewRomanPSMT"/>
                <w:color w:val="000000" w:themeColor="text1"/>
                <w:sz w:val="28"/>
                <w:szCs w:val="28"/>
                <w:lang w:val="uk-UA" w:eastAsia="en-US"/>
              </w:rPr>
              <w:t xml:space="preserve"> «Удосконалення військової освіти» (</w:t>
            </w:r>
            <w:r w:rsidRPr="00F02FE0">
              <w:rPr>
                <w:rFonts w:eastAsia="TimesNewRomanPSMT"/>
                <w:color w:val="000000" w:themeColor="text1"/>
                <w:sz w:val="28"/>
                <w:szCs w:val="28"/>
                <w:lang w:eastAsia="en-US"/>
              </w:rPr>
              <w:t>Defence</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Education</w:t>
            </w:r>
            <w:r w:rsidRP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Enhancement</w:t>
            </w:r>
            <w:r w:rsidRP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Programme</w:t>
            </w:r>
            <w:r w:rsidRP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DEEP</w:t>
            </w:r>
            <w:r w:rsidRPr="00D471CD">
              <w:rPr>
                <w:rFonts w:eastAsia="TimesNewRomanPSMT"/>
                <w:color w:val="000000" w:themeColor="text1"/>
                <w:sz w:val="28"/>
                <w:szCs w:val="28"/>
                <w:lang w:val="uk-UA" w:eastAsia="en-US"/>
              </w:rPr>
              <w:t>). Так, у вересні 2018 року такий курс</w:t>
            </w:r>
            <w:r w:rsidR="00D471CD">
              <w:rPr>
                <w:rFonts w:eastAsia="TimesNewRomanPSMT"/>
                <w:color w:val="000000" w:themeColor="text1"/>
                <w:sz w:val="28"/>
                <w:szCs w:val="28"/>
                <w:lang w:val="uk-UA" w:eastAsia="en-US"/>
              </w:rPr>
              <w:t xml:space="preserve"> </w:t>
            </w:r>
            <w:r w:rsidRPr="00D471CD">
              <w:rPr>
                <w:rFonts w:eastAsia="TimesNewRomanPSMT"/>
                <w:color w:val="000000" w:themeColor="text1"/>
                <w:sz w:val="28"/>
                <w:szCs w:val="28"/>
                <w:lang w:val="uk-UA" w:eastAsia="en-US"/>
              </w:rPr>
              <w:t>був проведений на базі Житомирського військового інституту імені Сергія Корольова, під час якого були відпрацьовані оборонні і наступальні кібер-операції на</w:t>
            </w:r>
            <w:r w:rsidR="00D471CD">
              <w:rPr>
                <w:rFonts w:eastAsia="TimesNewRomanPSMT"/>
                <w:color w:val="000000" w:themeColor="text1"/>
                <w:sz w:val="28"/>
                <w:szCs w:val="28"/>
                <w:lang w:val="uk-UA" w:eastAsia="en-US"/>
              </w:rPr>
              <w:t xml:space="preserve"> </w:t>
            </w:r>
            <w:r w:rsidRPr="00D471CD">
              <w:rPr>
                <w:rFonts w:eastAsia="TimesNewRomanPSMT"/>
                <w:color w:val="000000" w:themeColor="text1"/>
                <w:sz w:val="28"/>
                <w:szCs w:val="28"/>
                <w:lang w:val="uk-UA" w:eastAsia="en-US"/>
              </w:rPr>
              <w:t>підтримку військовій місії.</w:t>
            </w:r>
          </w:p>
        </w:tc>
      </w:tr>
      <w:tr w:rsidR="004A0CDB" w:rsidRPr="00F02FE0" w:rsidTr="00290C16">
        <w:tc>
          <w:tcPr>
            <w:tcW w:w="9208" w:type="dxa"/>
          </w:tcPr>
          <w:p w:rsidR="004A0CDB" w:rsidRPr="00F02FE0" w:rsidRDefault="004A0CDB" w:rsidP="00D471CD">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Щороку українські військові фахівці у сфері кібероборони беруть участь в</w:t>
            </w:r>
          </w:p>
          <w:p w:rsidR="004A0CDB" w:rsidRPr="00F02FE0" w:rsidRDefault="004A0CDB" w:rsidP="00D471CD">
            <w:pPr>
              <w:autoSpaceDE w:val="0"/>
              <w:autoSpaceDN w:val="0"/>
              <w:adjustRightInd w:val="0"/>
              <w:rPr>
                <w:rFonts w:eastAsia="TimesNewRomanPSMT"/>
                <w:color w:val="000000" w:themeColor="text1"/>
                <w:sz w:val="28"/>
                <w:szCs w:val="28"/>
                <w:lang w:eastAsia="en-US"/>
              </w:rPr>
            </w:pPr>
            <w:r w:rsidRPr="00D471CD">
              <w:rPr>
                <w:rFonts w:eastAsia="TimesNewRomanPSMT"/>
                <w:b/>
                <w:color w:val="000000" w:themeColor="text1"/>
                <w:sz w:val="28"/>
                <w:szCs w:val="28"/>
                <w:lang w:eastAsia="en-US"/>
              </w:rPr>
              <w:t>масштабному багатонаціональному навчанні НАТО «CWIX”</w:t>
            </w:r>
            <w:r w:rsidRPr="00F02FE0">
              <w:rPr>
                <w:rFonts w:eastAsia="TimesNewRomanPSMT"/>
                <w:color w:val="000000" w:themeColor="text1"/>
                <w:sz w:val="28"/>
                <w:szCs w:val="28"/>
                <w:lang w:eastAsia="en-US"/>
              </w:rPr>
              <w:t xml:space="preserve"> (Coalition Warrior</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Interoperability Exercise), які проводяться у тренувальному центрі в Бидгощі в</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Польщі.</w:t>
            </w:r>
          </w:p>
        </w:tc>
      </w:tr>
      <w:tr w:rsidR="004A0CDB" w:rsidRPr="00F02FE0" w:rsidTr="00164413">
        <w:tc>
          <w:tcPr>
            <w:tcW w:w="9208" w:type="dxa"/>
            <w:shd w:val="clear" w:color="auto" w:fill="D9D9D9" w:themeFill="background1" w:themeFillShade="D9"/>
          </w:tcPr>
          <w:p w:rsidR="004A0CDB" w:rsidRPr="00D471CD" w:rsidRDefault="00164413" w:rsidP="00164413">
            <w:pPr>
              <w:autoSpaceDE w:val="0"/>
              <w:autoSpaceDN w:val="0"/>
              <w:adjustRightInd w:val="0"/>
              <w:jc w:val="center"/>
              <w:rPr>
                <w:rFonts w:eastAsia="TimesNewRomanPSMT"/>
                <w:b/>
                <w:color w:val="000000" w:themeColor="text1"/>
                <w:sz w:val="28"/>
                <w:szCs w:val="28"/>
                <w:lang w:val="uk-UA" w:eastAsia="en-US"/>
              </w:rPr>
            </w:pPr>
            <w:r w:rsidRPr="00D471CD">
              <w:rPr>
                <w:rFonts w:eastAsia="TimesNewRomanPSMT"/>
                <w:b/>
                <w:color w:val="000000" w:themeColor="text1"/>
                <w:sz w:val="28"/>
                <w:szCs w:val="28"/>
                <w:lang w:eastAsia="en-US"/>
              </w:rPr>
              <w:t>Сучасні виклики та загрози кіберпростору</w:t>
            </w:r>
            <w:r w:rsidR="00D471CD">
              <w:rPr>
                <w:rFonts w:eastAsia="TimesNewRomanPSMT"/>
                <w:b/>
                <w:color w:val="000000" w:themeColor="text1"/>
                <w:sz w:val="28"/>
                <w:szCs w:val="28"/>
                <w:lang w:val="uk-UA" w:eastAsia="en-US"/>
              </w:rPr>
              <w:t xml:space="preserve"> України </w:t>
            </w:r>
          </w:p>
        </w:tc>
      </w:tr>
      <w:tr w:rsidR="00164413" w:rsidRPr="00F02FE0" w:rsidTr="00290C16">
        <w:tc>
          <w:tcPr>
            <w:tcW w:w="9208" w:type="dxa"/>
          </w:tcPr>
          <w:p w:rsidR="00164413" w:rsidRPr="00F02FE0" w:rsidRDefault="00164413" w:rsidP="00D471CD">
            <w:pPr>
              <w:autoSpaceDE w:val="0"/>
              <w:autoSpaceDN w:val="0"/>
              <w:adjustRightInd w:val="0"/>
              <w:jc w:val="left"/>
              <w:rPr>
                <w:rFonts w:eastAsia="TimesNewRomanPSMT"/>
                <w:color w:val="000000" w:themeColor="text1"/>
                <w:sz w:val="28"/>
                <w:szCs w:val="28"/>
                <w:lang w:eastAsia="en-US"/>
              </w:rPr>
            </w:pPr>
            <w:r w:rsidRPr="00F02FE0">
              <w:rPr>
                <w:rFonts w:eastAsia="TimesNewRomanPSMT"/>
                <w:color w:val="000000" w:themeColor="text1"/>
                <w:sz w:val="28"/>
                <w:szCs w:val="28"/>
                <w:lang w:eastAsia="en-US"/>
              </w:rPr>
              <w:t xml:space="preserve">Група хакерів з числа низки груп постійних загроз (Advanced Persistent Threat), </w:t>
            </w:r>
            <w:r w:rsidR="00D471CD">
              <w:rPr>
                <w:rFonts w:eastAsia="TimesNewRomanPSMT"/>
                <w:color w:val="000000" w:themeColor="text1"/>
                <w:sz w:val="28"/>
                <w:szCs w:val="28"/>
                <w:lang w:val="uk-UA" w:eastAsia="en-US"/>
              </w:rPr>
              <w:t xml:space="preserve">що </w:t>
            </w:r>
            <w:r w:rsidRPr="00F02FE0">
              <w:rPr>
                <w:rFonts w:eastAsia="TimesNewRomanPSMT"/>
                <w:color w:val="000000" w:themeColor="text1"/>
                <w:sz w:val="28"/>
                <w:szCs w:val="28"/>
                <w:lang w:eastAsia="en-US"/>
              </w:rPr>
              <w:t>проводи</w:t>
            </w:r>
            <w:r w:rsidR="00D471CD">
              <w:rPr>
                <w:rFonts w:eastAsia="TimesNewRomanPSMT"/>
                <w:color w:val="000000" w:themeColor="text1"/>
                <w:sz w:val="28"/>
                <w:szCs w:val="28"/>
                <w:lang w:val="uk-UA" w:eastAsia="en-US"/>
              </w:rPr>
              <w:t xml:space="preserve">ть </w:t>
            </w:r>
            <w:r w:rsidRPr="00F02FE0">
              <w:rPr>
                <w:rFonts w:eastAsia="TimesNewRomanPSMT"/>
                <w:color w:val="000000" w:themeColor="text1"/>
                <w:sz w:val="28"/>
                <w:szCs w:val="28"/>
                <w:lang w:eastAsia="en-US"/>
              </w:rPr>
              <w:t>інформаційні операції на замовлення російського уряду</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АРТ 28</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Fancy Bear, Pawnstorm, CyberCaliphate, Cyber Berkut,</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Tsar Team та ін.),</w:t>
            </w:r>
            <w:r w:rsidR="00D471CD">
              <w:rPr>
                <w:rFonts w:eastAsia="TimesNewRomanPSMT"/>
                <w:color w:val="000000" w:themeColor="text1"/>
                <w:sz w:val="28"/>
                <w:szCs w:val="28"/>
                <w:lang w:val="uk-UA" w:eastAsia="en-US"/>
              </w:rPr>
              <w:t xml:space="preserve"> - ідентифікована </w:t>
            </w:r>
            <w:r w:rsidRPr="00F02FE0">
              <w:rPr>
                <w:rFonts w:eastAsia="TimesNewRomanPSMT"/>
                <w:color w:val="000000" w:themeColor="text1"/>
                <w:sz w:val="28"/>
                <w:szCs w:val="28"/>
                <w:lang w:eastAsia="en-US"/>
              </w:rPr>
              <w:t xml:space="preserve">як кібер-підрозділ ГУ ГШ ЗС РФ. </w:t>
            </w:r>
            <w:r w:rsidR="00D471CD">
              <w:rPr>
                <w:rFonts w:eastAsia="TimesNewRomanPSMT"/>
                <w:color w:val="000000" w:themeColor="text1"/>
                <w:sz w:val="28"/>
                <w:szCs w:val="28"/>
                <w:lang w:val="uk-UA" w:eastAsia="en-US"/>
              </w:rPr>
              <w:t xml:space="preserve">Спеціалізація </w:t>
            </w:r>
            <w:r w:rsidRPr="00F02FE0">
              <w:rPr>
                <w:rFonts w:eastAsia="TimesNewRomanPSMT"/>
                <w:color w:val="000000" w:themeColor="text1"/>
                <w:sz w:val="28"/>
                <w:szCs w:val="28"/>
                <w:lang w:eastAsia="en-US"/>
              </w:rPr>
              <w:t>APТ 28</w:t>
            </w:r>
            <w:r w:rsidR="00D471CD">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добування інформації з оборонної, військово-політичної та геополітичної тематики. Об’єктами атак були комп’ютерні мережі низки державних установ та організацій країн Центральної і Східної Європи, зокрема, Польщі, Чехії,</w:t>
            </w:r>
            <w:r w:rsidRPr="00F02FE0">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України, Грузії, а також НАТО та ОБСЄ.</w:t>
            </w:r>
          </w:p>
        </w:tc>
      </w:tr>
      <w:tr w:rsidR="00164413" w:rsidRPr="00F02FE0" w:rsidTr="00290C16">
        <w:tc>
          <w:tcPr>
            <w:tcW w:w="9208" w:type="dxa"/>
          </w:tcPr>
          <w:p w:rsidR="00164413" w:rsidRPr="00F02FE0" w:rsidRDefault="00164413" w:rsidP="00A045AE">
            <w:pPr>
              <w:autoSpaceDE w:val="0"/>
              <w:autoSpaceDN w:val="0"/>
              <w:adjustRightInd w:val="0"/>
              <w:jc w:val="left"/>
              <w:rPr>
                <w:rFonts w:eastAsia="TimesNewRomanPSMT"/>
                <w:color w:val="000000" w:themeColor="text1"/>
                <w:sz w:val="28"/>
                <w:szCs w:val="28"/>
                <w:lang w:eastAsia="en-US"/>
              </w:rPr>
            </w:pPr>
            <w:r w:rsidRPr="00F02FE0">
              <w:rPr>
                <w:rFonts w:eastAsia="TimesNewRomanPSMT"/>
                <w:color w:val="000000" w:themeColor="text1"/>
                <w:sz w:val="28"/>
                <w:szCs w:val="28"/>
                <w:lang w:eastAsia="en-US"/>
              </w:rPr>
              <w:t>З 2014 року Україна використовується як полігон для тестування російськими спецслужбами нових практик кібератак.</w:t>
            </w:r>
          </w:p>
        </w:tc>
      </w:tr>
      <w:tr w:rsidR="00164413" w:rsidRPr="00F02FE0" w:rsidTr="00290C16">
        <w:tc>
          <w:tcPr>
            <w:tcW w:w="9208" w:type="dxa"/>
          </w:tcPr>
          <w:p w:rsidR="00164413" w:rsidRPr="00D471CD" w:rsidRDefault="00164413" w:rsidP="00D471CD">
            <w:pPr>
              <w:autoSpaceDE w:val="0"/>
              <w:autoSpaceDN w:val="0"/>
              <w:adjustRightInd w:val="0"/>
              <w:jc w:val="left"/>
              <w:rPr>
                <w:rFonts w:eastAsia="TimesNewRomanPSMT"/>
                <w:color w:val="000000" w:themeColor="text1"/>
                <w:sz w:val="28"/>
                <w:szCs w:val="28"/>
                <w:lang w:eastAsia="en-US"/>
              </w:rPr>
            </w:pPr>
            <w:r w:rsidRPr="00D471CD">
              <w:rPr>
                <w:rFonts w:eastAsiaTheme="minorHAnsi"/>
                <w:iCs/>
                <w:color w:val="000000" w:themeColor="text1"/>
                <w:sz w:val="28"/>
                <w:szCs w:val="28"/>
                <w:lang w:eastAsia="en-US"/>
              </w:rPr>
              <w:t>2012 р. МО РФ спільно з Агентством</w:t>
            </w:r>
            <w:r w:rsidRPr="00D471CD">
              <w:rPr>
                <w:rFonts w:eastAsiaTheme="minorHAnsi"/>
                <w:iCs/>
                <w:color w:val="000000" w:themeColor="text1"/>
                <w:sz w:val="28"/>
                <w:szCs w:val="28"/>
                <w:lang w:val="uk-UA" w:eastAsia="en-US"/>
              </w:rPr>
              <w:t xml:space="preserve"> </w:t>
            </w:r>
            <w:r w:rsidRPr="00D471CD">
              <w:rPr>
                <w:rFonts w:eastAsiaTheme="minorHAnsi"/>
                <w:iCs/>
                <w:color w:val="000000" w:themeColor="text1"/>
                <w:sz w:val="28"/>
                <w:szCs w:val="28"/>
                <w:lang w:eastAsia="en-US"/>
              </w:rPr>
              <w:t>стратегічних ініціатив, Міністерством освіти і науки РФ та</w:t>
            </w:r>
            <w:r w:rsidRPr="00D471CD">
              <w:rPr>
                <w:rFonts w:eastAsiaTheme="minorHAnsi"/>
                <w:iCs/>
                <w:color w:val="000000" w:themeColor="text1"/>
                <w:sz w:val="28"/>
                <w:szCs w:val="28"/>
                <w:lang w:val="uk-UA" w:eastAsia="en-US"/>
              </w:rPr>
              <w:t xml:space="preserve"> </w:t>
            </w:r>
            <w:r w:rsidRPr="00D471CD">
              <w:rPr>
                <w:rFonts w:eastAsiaTheme="minorHAnsi"/>
                <w:iCs/>
                <w:color w:val="000000" w:themeColor="text1"/>
                <w:sz w:val="28"/>
                <w:szCs w:val="28"/>
                <w:lang w:eastAsia="en-US"/>
              </w:rPr>
              <w:t>Московським вищим технічним училищем ім. Баумана оголосило</w:t>
            </w:r>
            <w:r w:rsidR="00D471CD" w:rsidRPr="00D471CD">
              <w:rPr>
                <w:rFonts w:eastAsiaTheme="minorHAnsi"/>
                <w:iCs/>
                <w:color w:val="000000" w:themeColor="text1"/>
                <w:sz w:val="28"/>
                <w:szCs w:val="28"/>
                <w:lang w:val="uk-UA" w:eastAsia="en-US"/>
              </w:rPr>
              <w:t xml:space="preserve"> </w:t>
            </w:r>
            <w:r w:rsidRPr="00D471CD">
              <w:rPr>
                <w:rFonts w:eastAsiaTheme="minorHAnsi"/>
                <w:iCs/>
                <w:color w:val="000000" w:themeColor="text1"/>
                <w:sz w:val="28"/>
                <w:szCs w:val="28"/>
                <w:lang w:eastAsia="en-US"/>
              </w:rPr>
              <w:t>всеросійський конкурс науково-дослідних робіт, одна з тем</w:t>
            </w:r>
            <w:r w:rsidRPr="00D471CD">
              <w:rPr>
                <w:rFonts w:eastAsiaTheme="minorHAnsi"/>
                <w:iCs/>
                <w:color w:val="000000" w:themeColor="text1"/>
                <w:sz w:val="28"/>
                <w:szCs w:val="28"/>
                <w:lang w:val="uk-UA" w:eastAsia="en-US"/>
              </w:rPr>
              <w:t xml:space="preserve"> </w:t>
            </w:r>
            <w:r w:rsidRPr="00D471CD">
              <w:rPr>
                <w:rFonts w:eastAsiaTheme="minorHAnsi"/>
                <w:iCs/>
                <w:color w:val="000000" w:themeColor="text1"/>
                <w:sz w:val="28"/>
                <w:szCs w:val="28"/>
                <w:lang w:eastAsia="en-US"/>
              </w:rPr>
              <w:t>якого – «Методи і засоби обходу антивірусних систем, засобів</w:t>
            </w:r>
            <w:r w:rsidRPr="00D471CD">
              <w:rPr>
                <w:rFonts w:eastAsiaTheme="minorHAnsi"/>
                <w:iCs/>
                <w:color w:val="000000" w:themeColor="text1"/>
                <w:sz w:val="28"/>
                <w:szCs w:val="28"/>
                <w:lang w:val="uk-UA" w:eastAsia="en-US"/>
              </w:rPr>
              <w:t xml:space="preserve"> </w:t>
            </w:r>
            <w:r w:rsidRPr="00D471CD">
              <w:rPr>
                <w:rFonts w:eastAsiaTheme="minorHAnsi"/>
                <w:iCs/>
                <w:color w:val="000000" w:themeColor="text1"/>
                <w:sz w:val="28"/>
                <w:szCs w:val="28"/>
                <w:lang w:eastAsia="en-US"/>
              </w:rPr>
              <w:t>мережевого захисту, засобів захисту операційних систем»</w:t>
            </w:r>
          </w:p>
        </w:tc>
      </w:tr>
      <w:tr w:rsidR="00164413" w:rsidRPr="00F02FE0" w:rsidTr="00290C16">
        <w:tc>
          <w:tcPr>
            <w:tcW w:w="9208" w:type="dxa"/>
          </w:tcPr>
          <w:p w:rsidR="00BB0724" w:rsidRDefault="00D471CD" w:rsidP="00BB0724">
            <w:pPr>
              <w:autoSpaceDE w:val="0"/>
              <w:autoSpaceDN w:val="0"/>
              <w:adjustRightInd w:val="0"/>
              <w:rPr>
                <w:rFonts w:eastAsia="TimesNewRomanPSMT"/>
                <w:color w:val="000000" w:themeColor="text1"/>
                <w:sz w:val="28"/>
                <w:szCs w:val="28"/>
                <w:lang w:eastAsia="en-US"/>
              </w:rPr>
            </w:pPr>
            <w:r>
              <w:rPr>
                <w:rFonts w:eastAsia="TimesNewRomanPSMT"/>
                <w:color w:val="000000" w:themeColor="text1"/>
                <w:sz w:val="28"/>
                <w:szCs w:val="28"/>
                <w:lang w:val="uk-UA" w:eastAsia="en-US"/>
              </w:rPr>
              <w:t>У</w:t>
            </w:r>
            <w:r w:rsidR="00164413" w:rsidRPr="00F02FE0">
              <w:rPr>
                <w:rFonts w:eastAsia="TimesNewRomanPSMT"/>
                <w:color w:val="000000" w:themeColor="text1"/>
                <w:sz w:val="28"/>
                <w:szCs w:val="28"/>
                <w:lang w:eastAsia="en-US"/>
              </w:rPr>
              <w:t>каз президента РФ В. Путіна №</w:t>
            </w:r>
            <w:r>
              <w:rPr>
                <w:rFonts w:eastAsia="TimesNewRomanPSMT"/>
                <w:color w:val="000000" w:themeColor="text1"/>
                <w:sz w:val="28"/>
                <w:szCs w:val="28"/>
                <w:lang w:val="uk-UA" w:eastAsia="en-US"/>
              </w:rPr>
              <w:t xml:space="preserve"> </w:t>
            </w:r>
            <w:r w:rsidR="00164413" w:rsidRPr="00F02FE0">
              <w:rPr>
                <w:rFonts w:eastAsia="TimesNewRomanPSMT"/>
                <w:color w:val="000000" w:themeColor="text1"/>
                <w:sz w:val="28"/>
                <w:szCs w:val="28"/>
                <w:lang w:eastAsia="en-US"/>
              </w:rPr>
              <w:t xml:space="preserve">31с від 15 січня 2013р., </w:t>
            </w:r>
            <w:r>
              <w:rPr>
                <w:rFonts w:eastAsia="TimesNewRomanPSMT"/>
                <w:color w:val="000000" w:themeColor="text1"/>
                <w:sz w:val="28"/>
                <w:szCs w:val="28"/>
                <w:lang w:val="uk-UA" w:eastAsia="en-US"/>
              </w:rPr>
              <w:t xml:space="preserve">- </w:t>
            </w:r>
            <w:r w:rsidR="00164413" w:rsidRPr="00F02FE0">
              <w:rPr>
                <w:rFonts w:eastAsia="TimesNewRomanPSMT"/>
                <w:color w:val="000000" w:themeColor="text1"/>
                <w:sz w:val="28"/>
                <w:szCs w:val="28"/>
                <w:lang w:eastAsia="en-US"/>
              </w:rPr>
              <w:t xml:space="preserve">на ФСБ РФ покладена відповідальність за створення системи кіберзахисту та протидії кібератакам на російську критичну інфраструктуру. </w:t>
            </w:r>
            <w:r w:rsidR="00BB0724">
              <w:rPr>
                <w:rFonts w:eastAsia="TimesNewRomanPSMT"/>
                <w:color w:val="000000" w:themeColor="text1"/>
                <w:sz w:val="28"/>
                <w:szCs w:val="28"/>
                <w:lang w:val="uk-UA" w:eastAsia="en-US"/>
              </w:rPr>
              <w:t xml:space="preserve">Включає </w:t>
            </w:r>
            <w:r w:rsidR="00164413" w:rsidRPr="00F02FE0">
              <w:rPr>
                <w:rFonts w:eastAsia="TimesNewRomanPSMT"/>
                <w:color w:val="000000" w:themeColor="text1"/>
                <w:sz w:val="28"/>
                <w:szCs w:val="28"/>
                <w:lang w:eastAsia="en-US"/>
              </w:rPr>
              <w:t xml:space="preserve">підрозділ інформаційного протиборства в Генштабі ЗС РФ. </w:t>
            </w:r>
          </w:p>
          <w:p w:rsidR="00BB0724" w:rsidRDefault="00BB0724" w:rsidP="00D471CD">
            <w:pPr>
              <w:autoSpaceDE w:val="0"/>
              <w:autoSpaceDN w:val="0"/>
              <w:adjustRightInd w:val="0"/>
              <w:rPr>
                <w:rFonts w:eastAsia="TimesNewRomanPSMT"/>
                <w:color w:val="000000" w:themeColor="text1"/>
                <w:sz w:val="28"/>
                <w:szCs w:val="28"/>
                <w:lang w:eastAsia="en-US"/>
              </w:rPr>
            </w:pPr>
            <w:r>
              <w:rPr>
                <w:rFonts w:eastAsia="TimesNewRomanPSMT"/>
                <w:color w:val="000000" w:themeColor="text1"/>
                <w:sz w:val="28"/>
                <w:szCs w:val="28"/>
                <w:lang w:val="uk-UA" w:eastAsia="en-US"/>
              </w:rPr>
              <w:t>2013 р. - С</w:t>
            </w:r>
            <w:r w:rsidR="00164413" w:rsidRPr="00F02FE0">
              <w:rPr>
                <w:rFonts w:eastAsia="TimesNewRomanPSMT"/>
                <w:color w:val="000000" w:themeColor="text1"/>
                <w:sz w:val="28"/>
                <w:szCs w:val="28"/>
                <w:lang w:eastAsia="en-US"/>
              </w:rPr>
              <w:t>творення військ інформаційних операцій.</w:t>
            </w:r>
          </w:p>
          <w:p w:rsidR="00BB0724" w:rsidRDefault="00164413" w:rsidP="00D471CD">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Начальник Генштабу ЗС РФ у 2004-2008 р.р. генерал армії Юрій Балуєвський: «</w:t>
            </w:r>
            <w:r w:rsidRPr="00F02FE0">
              <w:rPr>
                <w:rFonts w:eastAsia="TimesNewRomanPSMT"/>
                <w:i/>
                <w:iCs/>
                <w:color w:val="000000" w:themeColor="text1"/>
                <w:sz w:val="28"/>
                <w:szCs w:val="28"/>
                <w:lang w:eastAsia="en-US"/>
              </w:rPr>
              <w:t>Перемога над противником</w:t>
            </w:r>
            <w:r w:rsidR="00BB0724">
              <w:rPr>
                <w:rFonts w:eastAsia="TimesNewRomanPSMT"/>
                <w:i/>
                <w:iCs/>
                <w:color w:val="000000" w:themeColor="text1"/>
                <w:sz w:val="28"/>
                <w:szCs w:val="28"/>
                <w:lang w:val="uk-UA" w:eastAsia="en-US"/>
              </w:rPr>
              <w:t xml:space="preserve"> </w:t>
            </w:r>
            <w:r w:rsidRPr="00F02FE0">
              <w:rPr>
                <w:rFonts w:eastAsia="TimesNewRomanPSMT"/>
                <w:i/>
                <w:iCs/>
                <w:color w:val="000000" w:themeColor="text1"/>
                <w:sz w:val="28"/>
                <w:szCs w:val="28"/>
                <w:lang w:eastAsia="en-US"/>
              </w:rPr>
              <w:t>в цій війні може бути набагато важливіше, ніж перемога в класичному військовому протистоянні, оскільки вона безкровна, а ефект вражаючий - знекровлює і паралізує всі органи влади держави-супротивника</w:t>
            </w:r>
            <w:r w:rsidRPr="00F02FE0">
              <w:rPr>
                <w:rFonts w:eastAsia="TimesNewRomanPSMT"/>
                <w:color w:val="000000" w:themeColor="text1"/>
                <w:sz w:val="28"/>
                <w:szCs w:val="28"/>
                <w:lang w:eastAsia="en-US"/>
              </w:rPr>
              <w:t>».</w:t>
            </w:r>
          </w:p>
          <w:p w:rsidR="00164413" w:rsidRPr="00F02FE0" w:rsidRDefault="00164413" w:rsidP="00BB0724">
            <w:pPr>
              <w:autoSpaceDE w:val="0"/>
              <w:autoSpaceDN w:val="0"/>
              <w:adjustRightInd w:val="0"/>
              <w:rPr>
                <w:rFonts w:eastAsiaTheme="minorHAnsi"/>
                <w:i/>
                <w:iCs/>
                <w:color w:val="000000" w:themeColor="text1"/>
                <w:sz w:val="28"/>
                <w:szCs w:val="28"/>
                <w:lang w:eastAsia="en-US"/>
              </w:rPr>
            </w:pPr>
            <w:r w:rsidRPr="00F02FE0">
              <w:rPr>
                <w:rFonts w:eastAsia="TimesNewRomanPSMT"/>
                <w:color w:val="000000" w:themeColor="text1"/>
                <w:sz w:val="28"/>
                <w:szCs w:val="28"/>
                <w:lang w:eastAsia="en-US"/>
              </w:rPr>
              <w:t>М</w:t>
            </w:r>
            <w:r w:rsidR="00BB0724">
              <w:rPr>
                <w:rFonts w:eastAsia="TimesNewRomanPSMT"/>
                <w:color w:val="000000" w:themeColor="text1"/>
                <w:sz w:val="28"/>
                <w:szCs w:val="28"/>
                <w:lang w:val="uk-UA" w:eastAsia="en-US"/>
              </w:rPr>
              <w:t xml:space="preserve">О, </w:t>
            </w:r>
            <w:r w:rsidRPr="00F02FE0">
              <w:rPr>
                <w:rFonts w:eastAsia="TimesNewRomanPSMT"/>
                <w:color w:val="000000" w:themeColor="text1"/>
                <w:sz w:val="28"/>
                <w:szCs w:val="28"/>
                <w:lang w:eastAsia="en-US"/>
              </w:rPr>
              <w:t>ФСБ, ФСО та</w:t>
            </w:r>
            <w:r w:rsidR="00BB0724">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 xml:space="preserve">ФСТЭК мають </w:t>
            </w:r>
            <w:r w:rsidR="00BB0724">
              <w:rPr>
                <w:rFonts w:eastAsia="TimesNewRomanPSMT"/>
                <w:color w:val="000000" w:themeColor="text1"/>
                <w:sz w:val="28"/>
                <w:szCs w:val="28"/>
                <w:lang w:val="uk-UA" w:eastAsia="en-US"/>
              </w:rPr>
              <w:t xml:space="preserve">однакові </w:t>
            </w:r>
            <w:r w:rsidRPr="00F02FE0">
              <w:rPr>
                <w:rFonts w:eastAsia="TimesNewRomanPSMT"/>
                <w:color w:val="000000" w:themeColor="text1"/>
                <w:sz w:val="28"/>
                <w:szCs w:val="28"/>
                <w:lang w:eastAsia="en-US"/>
              </w:rPr>
              <w:t>можливості.</w:t>
            </w:r>
          </w:p>
        </w:tc>
      </w:tr>
      <w:tr w:rsidR="00BB0724" w:rsidRPr="00F02FE0" w:rsidTr="00BB0724">
        <w:tc>
          <w:tcPr>
            <w:tcW w:w="9208" w:type="dxa"/>
            <w:shd w:val="clear" w:color="auto" w:fill="D9D9D9" w:themeFill="background1" w:themeFillShade="D9"/>
          </w:tcPr>
          <w:p w:rsidR="00BB0724" w:rsidRPr="00BB0724" w:rsidRDefault="00BB0724" w:rsidP="00BB0724">
            <w:pPr>
              <w:autoSpaceDE w:val="0"/>
              <w:autoSpaceDN w:val="0"/>
              <w:adjustRightInd w:val="0"/>
              <w:jc w:val="center"/>
              <w:rPr>
                <w:rFonts w:eastAsia="TimesNewRomanPSMT"/>
                <w:b/>
                <w:color w:val="000000" w:themeColor="text1"/>
                <w:sz w:val="28"/>
                <w:szCs w:val="28"/>
                <w:lang w:val="uk-UA" w:eastAsia="en-US"/>
              </w:rPr>
            </w:pPr>
            <w:r w:rsidRPr="00BB0724">
              <w:rPr>
                <w:rFonts w:eastAsia="TimesNewRomanPSMT"/>
                <w:b/>
                <w:color w:val="000000" w:themeColor="text1"/>
                <w:sz w:val="28"/>
                <w:szCs w:val="28"/>
                <w:lang w:val="uk-UA" w:eastAsia="en-US"/>
              </w:rPr>
              <w:t>У</w:t>
            </w:r>
            <w:r w:rsidRPr="00BB0724">
              <w:rPr>
                <w:rFonts w:eastAsia="TimesNewRomanPSMT"/>
                <w:b/>
                <w:color w:val="000000" w:themeColor="text1"/>
                <w:sz w:val="28"/>
                <w:szCs w:val="28"/>
                <w:lang w:eastAsia="en-US"/>
              </w:rPr>
              <w:t>країнськ</w:t>
            </w:r>
            <w:r w:rsidRPr="00BB0724">
              <w:rPr>
                <w:rFonts w:eastAsia="TimesNewRomanPSMT"/>
                <w:b/>
                <w:color w:val="000000" w:themeColor="text1"/>
                <w:sz w:val="28"/>
                <w:szCs w:val="28"/>
                <w:lang w:val="uk-UA" w:eastAsia="en-US"/>
              </w:rPr>
              <w:t xml:space="preserve">ий </w:t>
            </w:r>
            <w:r w:rsidRPr="00BB0724">
              <w:rPr>
                <w:rFonts w:eastAsia="TimesNewRomanPSMT"/>
                <w:b/>
                <w:color w:val="000000" w:themeColor="text1"/>
                <w:sz w:val="28"/>
                <w:szCs w:val="28"/>
                <w:lang w:eastAsia="en-US"/>
              </w:rPr>
              <w:t>кіберфронт російської гібридної агресії</w:t>
            </w:r>
          </w:p>
        </w:tc>
      </w:tr>
      <w:tr w:rsidR="00164413" w:rsidRPr="00F02FE0" w:rsidTr="00290C16">
        <w:tc>
          <w:tcPr>
            <w:tcW w:w="9208" w:type="dxa"/>
          </w:tcPr>
          <w:p w:rsidR="00BB0724" w:rsidRDefault="00BB0724" w:rsidP="00BB0724">
            <w:pPr>
              <w:autoSpaceDE w:val="0"/>
              <w:autoSpaceDN w:val="0"/>
              <w:adjustRightInd w:val="0"/>
              <w:rPr>
                <w:rFonts w:eastAsia="TimesNewRomanPSMT"/>
                <w:color w:val="000000" w:themeColor="text1"/>
                <w:sz w:val="28"/>
                <w:szCs w:val="28"/>
                <w:lang w:eastAsia="en-US"/>
              </w:rPr>
            </w:pPr>
            <w:r>
              <w:rPr>
                <w:rFonts w:eastAsia="TimesNewRomanPSMT"/>
                <w:color w:val="000000" w:themeColor="text1"/>
                <w:sz w:val="28"/>
                <w:szCs w:val="28"/>
                <w:lang w:val="uk-UA" w:eastAsia="en-US"/>
              </w:rPr>
              <w:lastRenderedPageBreak/>
              <w:t xml:space="preserve">2014 р. </w:t>
            </w:r>
            <w:r w:rsidR="00164413" w:rsidRPr="00F02FE0">
              <w:rPr>
                <w:rFonts w:eastAsia="TimesNewRomanPSMT"/>
                <w:color w:val="000000" w:themeColor="text1"/>
                <w:sz w:val="28"/>
                <w:szCs w:val="28"/>
                <w:lang w:eastAsia="en-US"/>
              </w:rPr>
              <w:t>група «КіберБеркут» (АРТ 28) взяла на себе відповідальність за атаки на</w:t>
            </w:r>
            <w:r>
              <w:rPr>
                <w:rFonts w:eastAsia="TimesNewRomanPSMT"/>
                <w:color w:val="000000" w:themeColor="text1"/>
                <w:sz w:val="28"/>
                <w:szCs w:val="28"/>
                <w:lang w:val="uk-UA" w:eastAsia="en-US"/>
              </w:rPr>
              <w:t xml:space="preserve"> </w:t>
            </w:r>
            <w:r w:rsidR="00164413" w:rsidRPr="00F02FE0">
              <w:rPr>
                <w:rFonts w:eastAsia="TimesNewRomanPSMT"/>
                <w:color w:val="000000" w:themeColor="text1"/>
                <w:sz w:val="28"/>
                <w:szCs w:val="28"/>
                <w:lang w:eastAsia="en-US"/>
              </w:rPr>
              <w:t>сайти державних органів і громадських організацій України та низки західних</w:t>
            </w:r>
            <w:r>
              <w:rPr>
                <w:rFonts w:eastAsia="TimesNewRomanPSMT"/>
                <w:color w:val="000000" w:themeColor="text1"/>
                <w:sz w:val="28"/>
                <w:szCs w:val="28"/>
                <w:lang w:val="uk-UA" w:eastAsia="en-US"/>
              </w:rPr>
              <w:t xml:space="preserve"> </w:t>
            </w:r>
            <w:r w:rsidR="00164413" w:rsidRPr="00F02FE0">
              <w:rPr>
                <w:rFonts w:eastAsia="TimesNewRomanPSMT"/>
                <w:color w:val="000000" w:themeColor="text1"/>
                <w:sz w:val="28"/>
                <w:szCs w:val="28"/>
                <w:lang w:eastAsia="en-US"/>
              </w:rPr>
              <w:t xml:space="preserve">країн. </w:t>
            </w:r>
          </w:p>
          <w:p w:rsidR="00164413" w:rsidRPr="00F02FE0"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Перші атаки були здійснені в березні 2014 року під час окупації Криму,</w:t>
            </w:r>
          </w:p>
          <w:p w:rsidR="00BB0724"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xml:space="preserve">коли був тимчасово заблокований ряд українських веб-ресурсів і було оголошено про атаку на три інтернет-ресурси НАТО. </w:t>
            </w:r>
          </w:p>
          <w:p w:rsidR="00164413" w:rsidRPr="00F02FE0"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Значущі акції «КіберБеркуту»</w:t>
            </w:r>
            <w:r w:rsidR="00BB0724">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в інформаційному і кіберпросторі:</w:t>
            </w:r>
          </w:p>
          <w:p w:rsidR="00164413" w:rsidRPr="00F02FE0"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створення перешкод у роботі ЦВК України напередодні виборів</w:t>
            </w:r>
            <w:r w:rsidR="00BB0724">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Президента</w:t>
            </w:r>
            <w:r w:rsidR="00BB0724">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України 23 травня 2014 року;</w:t>
            </w:r>
          </w:p>
          <w:p w:rsidR="00BB0724"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блокування роботи сайтів МВС України та Генеральної прокуратури України</w:t>
            </w:r>
            <w:r w:rsidR="00BB0724">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4 квітня 2014 року;</w:t>
            </w:r>
          </w:p>
          <w:p w:rsidR="00164413" w:rsidRPr="00F02FE0"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DDoS-атаки на веб-сайт Кабінету Міністрів України 10 і 14 квітня 2014 року;</w:t>
            </w:r>
          </w:p>
          <w:p w:rsidR="00164413" w:rsidRPr="00F02FE0"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блокування телефонів стільникового зв’язку членів уряду України;</w:t>
            </w:r>
          </w:p>
          <w:p w:rsidR="00164413" w:rsidRPr="00F02FE0"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блокування провідних новинних порталів УНІАН і ЛІГАБізнесІнформ;</w:t>
            </w:r>
          </w:p>
          <w:p w:rsidR="00164413" w:rsidRPr="00F02FE0"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блокування сайту президента України П. Порошенка 29 липня 2014 року.</w:t>
            </w:r>
          </w:p>
        </w:tc>
      </w:tr>
      <w:tr w:rsidR="00164413" w:rsidRPr="00F02FE0" w:rsidTr="00290C16">
        <w:tc>
          <w:tcPr>
            <w:tcW w:w="9208" w:type="dxa"/>
          </w:tcPr>
          <w:p w:rsidR="00164413" w:rsidRPr="00F02FE0"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2015 р</w:t>
            </w:r>
            <w:r w:rsidR="00BB0724">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за підтримки російських силових органів створена хакерська організація під назвою «СПРУТ» («Система протидії українському тероризму»). Дана організація проводить атаки на</w:t>
            </w:r>
            <w:r w:rsidR="00BB0724">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офіційні сайти керівництва обласних державних адміністрацій, Міністерства</w:t>
            </w:r>
            <w:r w:rsidR="00BB0724">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оборони України, Служби безпеки України, Генерального штабу ЗС України,</w:t>
            </w:r>
          </w:p>
          <w:p w:rsidR="00164413" w:rsidRPr="00F02FE0" w:rsidRDefault="00164413" w:rsidP="00BB0724">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Головного управління розвідки МО України.</w:t>
            </w:r>
          </w:p>
        </w:tc>
      </w:tr>
      <w:tr w:rsidR="00164413" w:rsidRPr="00F02FE0" w:rsidTr="00290C16">
        <w:tc>
          <w:tcPr>
            <w:tcW w:w="9208" w:type="dxa"/>
          </w:tcPr>
          <w:p w:rsidR="00164413" w:rsidRPr="00F02FE0" w:rsidRDefault="00164413" w:rsidP="00164413">
            <w:pPr>
              <w:autoSpaceDE w:val="0"/>
              <w:autoSpaceDN w:val="0"/>
              <w:adjustRightInd w:val="0"/>
              <w:jc w:val="left"/>
              <w:rPr>
                <w:rFonts w:eastAsia="TimesNewRomanPSMT"/>
                <w:color w:val="000000" w:themeColor="text1"/>
                <w:sz w:val="28"/>
                <w:szCs w:val="28"/>
                <w:lang w:eastAsia="en-US"/>
              </w:rPr>
            </w:pPr>
            <w:r w:rsidRPr="00F02FE0">
              <w:rPr>
                <w:rFonts w:eastAsia="TimesNewRomanPSMT"/>
                <w:color w:val="000000" w:themeColor="text1"/>
                <w:sz w:val="28"/>
                <w:szCs w:val="28"/>
                <w:lang w:eastAsia="en-US"/>
              </w:rPr>
              <w:t>2015 року для підвищення ефективності інформаційної війни проти України керівництво Генштабу ЗС Російської Федерації створило в складі</w:t>
            </w:r>
          </w:p>
          <w:p w:rsidR="00164413" w:rsidRPr="00F02FE0" w:rsidRDefault="00164413" w:rsidP="00BB0724">
            <w:pPr>
              <w:autoSpaceDE w:val="0"/>
              <w:autoSpaceDN w:val="0"/>
              <w:adjustRightInd w:val="0"/>
              <w:jc w:val="left"/>
              <w:rPr>
                <w:rFonts w:eastAsia="TimesNewRomanPSMT"/>
                <w:color w:val="000000" w:themeColor="text1"/>
                <w:sz w:val="28"/>
                <w:szCs w:val="28"/>
                <w:lang w:eastAsia="en-US"/>
              </w:rPr>
            </w:pPr>
            <w:r w:rsidRPr="00F02FE0">
              <w:rPr>
                <w:rFonts w:eastAsia="TimesNewRomanPSMT"/>
                <w:color w:val="000000" w:themeColor="text1"/>
                <w:sz w:val="28"/>
                <w:szCs w:val="28"/>
                <w:lang w:eastAsia="en-US"/>
              </w:rPr>
              <w:t xml:space="preserve">Центру територіальних військ Південного військового округу РФ </w:t>
            </w:r>
            <w:r w:rsidRPr="00BB0724">
              <w:rPr>
                <w:rFonts w:eastAsia="TimesNewRomanPSMT"/>
                <w:b/>
                <w:color w:val="000000" w:themeColor="text1"/>
                <w:sz w:val="28"/>
                <w:szCs w:val="28"/>
                <w:lang w:eastAsia="en-US"/>
              </w:rPr>
              <w:t>Центр інформаційного протиборства (ЦІП) в Новочеркаську</w:t>
            </w:r>
            <w:r w:rsidRPr="00F02FE0">
              <w:rPr>
                <w:rFonts w:eastAsia="TimesNewRomanPSMT"/>
                <w:color w:val="000000" w:themeColor="text1"/>
                <w:sz w:val="28"/>
                <w:szCs w:val="28"/>
                <w:lang w:eastAsia="en-US"/>
              </w:rPr>
              <w:t>. В Донецьк було доставлено потужний програмно-апаратний комплекс, призначений для проведення</w:t>
            </w:r>
            <w:r w:rsidR="00BB0724">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розподілених кібератак (DDoS-атаки).</w:t>
            </w:r>
          </w:p>
        </w:tc>
      </w:tr>
      <w:tr w:rsidR="00164413" w:rsidRPr="009221D5" w:rsidTr="00290C16">
        <w:tc>
          <w:tcPr>
            <w:tcW w:w="9208" w:type="dxa"/>
          </w:tcPr>
          <w:p w:rsidR="00164413" w:rsidRPr="00F02FE0" w:rsidRDefault="00164413" w:rsidP="00A045AE">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 xml:space="preserve">У 2013-2017 роках </w:t>
            </w:r>
            <w:r w:rsidRPr="00A045AE">
              <w:rPr>
                <w:rFonts w:eastAsia="TimesNewRomanPSMT"/>
                <w:b/>
                <w:color w:val="000000" w:themeColor="text1"/>
                <w:sz w:val="28"/>
                <w:szCs w:val="28"/>
                <w:lang w:eastAsia="en-US"/>
              </w:rPr>
              <w:t>кібератаки проти України</w:t>
            </w:r>
            <w:r w:rsidRPr="00F02FE0">
              <w:rPr>
                <w:rFonts w:eastAsia="TimesNewRomanPSMT"/>
                <w:color w:val="000000" w:themeColor="text1"/>
                <w:sz w:val="28"/>
                <w:szCs w:val="28"/>
                <w:lang w:eastAsia="en-US"/>
              </w:rPr>
              <w:t xml:space="preserve"> здійснювалися з використан</w:t>
            </w:r>
          </w:p>
          <w:p w:rsidR="00164413" w:rsidRPr="00F02FE0" w:rsidRDefault="00164413" w:rsidP="00A045AE">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ням АРТ-атак (Snake, Uroboros, Sofacy/APT28, Epic Turla, Black Energy 2 і</w:t>
            </w:r>
          </w:p>
          <w:p w:rsidR="00A045AE" w:rsidRDefault="00164413" w:rsidP="00A045AE">
            <w:pPr>
              <w:autoSpaceDE w:val="0"/>
              <w:autoSpaceDN w:val="0"/>
              <w:adjustRightInd w:val="0"/>
              <w:rPr>
                <w:rFonts w:eastAsia="TimesNewRomanPSMT"/>
                <w:color w:val="000000" w:themeColor="text1"/>
                <w:sz w:val="28"/>
                <w:szCs w:val="28"/>
                <w:lang w:eastAsia="en-US"/>
              </w:rPr>
            </w:pPr>
            <w:r w:rsidRPr="00F02FE0">
              <w:rPr>
                <w:rFonts w:eastAsia="TimesNewRomanPSMT"/>
                <w:color w:val="000000" w:themeColor="text1"/>
                <w:sz w:val="28"/>
                <w:szCs w:val="28"/>
                <w:lang w:eastAsia="en-US"/>
              </w:rPr>
              <w:t>3, Armageddon та інші), характерних саме для України.</w:t>
            </w:r>
          </w:p>
          <w:p w:rsidR="00164413" w:rsidRPr="00A045AE" w:rsidRDefault="00164413" w:rsidP="00A045AE">
            <w:pPr>
              <w:autoSpaceDE w:val="0"/>
              <w:autoSpaceDN w:val="0"/>
              <w:adjustRightInd w:val="0"/>
              <w:rPr>
                <w:rFonts w:eastAsia="TimesNewRomanPSMT"/>
                <w:color w:val="000000" w:themeColor="text1"/>
                <w:sz w:val="28"/>
                <w:szCs w:val="28"/>
                <w:lang w:val="uk-UA" w:eastAsia="en-US"/>
              </w:rPr>
            </w:pPr>
            <w:r w:rsidRPr="00F02FE0">
              <w:rPr>
                <w:rFonts w:eastAsia="TimesNewRomanPSMT"/>
                <w:color w:val="000000" w:themeColor="text1"/>
                <w:sz w:val="28"/>
                <w:szCs w:val="28"/>
                <w:lang w:eastAsia="en-US"/>
              </w:rPr>
              <w:t>У червні 2017 року</w:t>
            </w:r>
            <w:r w:rsidR="00A045AE">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Україна зазнала масштабної атаки комп’ютерного вірусу Petya-A</w:t>
            </w:r>
            <w:r w:rsidR="00A045AE">
              <w:rPr>
                <w:rFonts w:eastAsia="TimesNewRomanPSMT"/>
                <w:color w:val="000000" w:themeColor="text1"/>
                <w:sz w:val="28"/>
                <w:szCs w:val="28"/>
                <w:lang w:val="uk-UA" w:eastAsia="en-US"/>
              </w:rPr>
              <w:t xml:space="preserve">, що </w:t>
            </w:r>
            <w:r w:rsidRPr="00F02FE0">
              <w:rPr>
                <w:rFonts w:eastAsia="TimesNewRomanPSMT"/>
                <w:color w:val="000000" w:themeColor="text1"/>
                <w:sz w:val="28"/>
                <w:szCs w:val="28"/>
                <w:lang w:eastAsia="en-US"/>
              </w:rPr>
              <w:t>проник до низки мереж українських державних і приватних установ, зокрема, сайту Кабміну і ряду міністерств, Пенсійного фонду, КМДА, низки банків, крупних державних і приватних</w:t>
            </w:r>
            <w:r w:rsidR="00A045AE">
              <w:rPr>
                <w:rFonts w:eastAsia="TimesNewRomanPSMT"/>
                <w:color w:val="000000" w:themeColor="text1"/>
                <w:sz w:val="28"/>
                <w:szCs w:val="28"/>
                <w:lang w:val="uk-UA" w:eastAsia="en-US"/>
              </w:rPr>
              <w:t xml:space="preserve"> </w:t>
            </w:r>
            <w:r w:rsidRPr="00F02FE0">
              <w:rPr>
                <w:rFonts w:eastAsia="TimesNewRomanPSMT"/>
                <w:color w:val="000000" w:themeColor="text1"/>
                <w:sz w:val="28"/>
                <w:szCs w:val="28"/>
                <w:lang w:eastAsia="en-US"/>
              </w:rPr>
              <w:t>підприємств.</w:t>
            </w:r>
            <w:r w:rsidR="00A045AE">
              <w:rPr>
                <w:rFonts w:eastAsia="TimesNewRomanPSMT"/>
                <w:color w:val="000000" w:themeColor="text1"/>
                <w:sz w:val="28"/>
                <w:szCs w:val="28"/>
                <w:lang w:val="uk-UA" w:eastAsia="en-US"/>
              </w:rPr>
              <w:t xml:space="preserve"> </w:t>
            </w:r>
            <w:r w:rsidRPr="00A045AE">
              <w:rPr>
                <w:rFonts w:eastAsia="TimesNewRomanPSMT"/>
                <w:color w:val="000000" w:themeColor="text1"/>
                <w:sz w:val="28"/>
                <w:szCs w:val="28"/>
                <w:lang w:val="uk-UA" w:eastAsia="en-US"/>
              </w:rPr>
              <w:t>Кіберполіції України</w:t>
            </w:r>
            <w:r w:rsidR="00A045AE">
              <w:rPr>
                <w:rFonts w:eastAsia="TimesNewRomanPSMT"/>
                <w:color w:val="000000" w:themeColor="text1"/>
                <w:sz w:val="28"/>
                <w:szCs w:val="28"/>
                <w:lang w:val="uk-UA" w:eastAsia="en-US"/>
              </w:rPr>
              <w:t xml:space="preserve"> </w:t>
            </w:r>
            <w:r w:rsidRPr="00A045AE">
              <w:rPr>
                <w:rFonts w:eastAsia="TimesNewRomanPSMT"/>
                <w:color w:val="000000" w:themeColor="text1"/>
                <w:sz w:val="28"/>
                <w:szCs w:val="28"/>
                <w:lang w:val="uk-UA" w:eastAsia="en-US"/>
              </w:rPr>
              <w:t>вдалося зупинити наступну хвилю кібератаки та встановити, що їй передував</w:t>
            </w:r>
            <w:r w:rsidR="00A045AE">
              <w:rPr>
                <w:rFonts w:eastAsia="TimesNewRomanPSMT"/>
                <w:color w:val="000000" w:themeColor="text1"/>
                <w:sz w:val="28"/>
                <w:szCs w:val="28"/>
                <w:lang w:val="uk-UA" w:eastAsia="en-US"/>
              </w:rPr>
              <w:t xml:space="preserve"> </w:t>
            </w:r>
            <w:r w:rsidRPr="00A045AE">
              <w:rPr>
                <w:rFonts w:eastAsia="TimesNewRomanPSMT"/>
                <w:color w:val="000000" w:themeColor="text1"/>
                <w:sz w:val="28"/>
                <w:szCs w:val="28"/>
                <w:lang w:val="uk-UA" w:eastAsia="en-US"/>
              </w:rPr>
              <w:t>збір даних про підприємства України.</w:t>
            </w:r>
          </w:p>
        </w:tc>
      </w:tr>
      <w:tr w:rsidR="00164413" w:rsidRPr="00F02FE0" w:rsidTr="00290C16">
        <w:tc>
          <w:tcPr>
            <w:tcW w:w="9208" w:type="dxa"/>
          </w:tcPr>
          <w:p w:rsidR="00A045AE" w:rsidRDefault="00164413" w:rsidP="00A045AE">
            <w:pPr>
              <w:autoSpaceDE w:val="0"/>
              <w:autoSpaceDN w:val="0"/>
              <w:adjustRightInd w:val="0"/>
              <w:rPr>
                <w:rFonts w:eastAsia="TimesNewRomanPSMT"/>
                <w:color w:val="000000" w:themeColor="text1"/>
                <w:sz w:val="28"/>
                <w:szCs w:val="28"/>
                <w:lang w:eastAsia="en-US"/>
              </w:rPr>
            </w:pPr>
            <w:r w:rsidRPr="00A045AE">
              <w:rPr>
                <w:rFonts w:eastAsia="TimesNewRomanPSMT"/>
                <w:b/>
                <w:color w:val="000000" w:themeColor="text1"/>
                <w:sz w:val="28"/>
                <w:szCs w:val="28"/>
                <w:lang w:val="uk-UA" w:eastAsia="en-US"/>
              </w:rPr>
              <w:t>В Росії напрацьовані зразки кіберзброї для нейтралізації критичної інфраструктури противника з метою підвищення ефективності послідуючого першого удару</w:t>
            </w:r>
            <w:r w:rsidRPr="00A045AE">
              <w:rPr>
                <w:rFonts w:eastAsia="TimesNewRomanPSMT"/>
                <w:color w:val="000000" w:themeColor="text1"/>
                <w:sz w:val="28"/>
                <w:szCs w:val="28"/>
                <w:lang w:val="uk-UA" w:eastAsia="en-US"/>
              </w:rPr>
              <w:t xml:space="preserve"> або ж максимального послаблення його спроможностей чинити</w:t>
            </w:r>
            <w:r w:rsidR="00A045AE">
              <w:rPr>
                <w:rFonts w:eastAsia="TimesNewRomanPSMT"/>
                <w:color w:val="000000" w:themeColor="text1"/>
                <w:sz w:val="28"/>
                <w:szCs w:val="28"/>
                <w:lang w:val="uk-UA" w:eastAsia="en-US"/>
              </w:rPr>
              <w:t xml:space="preserve"> </w:t>
            </w:r>
            <w:r w:rsidRPr="00A045AE">
              <w:rPr>
                <w:rFonts w:eastAsia="TimesNewRomanPSMT"/>
                <w:color w:val="000000" w:themeColor="text1"/>
                <w:sz w:val="28"/>
                <w:szCs w:val="28"/>
                <w:lang w:val="uk-UA" w:eastAsia="en-US"/>
              </w:rPr>
              <w:t xml:space="preserve">опір. </w:t>
            </w:r>
            <w:r w:rsidRPr="00F02FE0">
              <w:rPr>
                <w:rFonts w:eastAsia="TimesNewRomanPSMT"/>
                <w:color w:val="000000" w:themeColor="text1"/>
                <w:sz w:val="28"/>
                <w:szCs w:val="28"/>
                <w:lang w:eastAsia="en-US"/>
              </w:rPr>
              <w:t xml:space="preserve">Характерним є те, що дія такого роду кіберзброї прирівнюється до обеззброюючого ядерного удару. </w:t>
            </w:r>
          </w:p>
          <w:p w:rsidR="00164413" w:rsidRPr="00F02FE0" w:rsidRDefault="00A045AE" w:rsidP="00A045AE">
            <w:pPr>
              <w:autoSpaceDE w:val="0"/>
              <w:autoSpaceDN w:val="0"/>
              <w:adjustRightInd w:val="0"/>
              <w:rPr>
                <w:rFonts w:eastAsia="TimesNewRomanPSMT"/>
                <w:color w:val="000000" w:themeColor="text1"/>
                <w:sz w:val="28"/>
                <w:szCs w:val="28"/>
                <w:lang w:eastAsia="en-US"/>
              </w:rPr>
            </w:pPr>
            <w:r>
              <w:rPr>
                <w:rFonts w:eastAsia="TimesNewRomanPSMT"/>
                <w:color w:val="000000" w:themeColor="text1"/>
                <w:sz w:val="28"/>
                <w:szCs w:val="28"/>
                <w:lang w:val="uk-UA" w:eastAsia="en-US"/>
              </w:rPr>
              <w:t>(</w:t>
            </w:r>
            <w:r w:rsidR="00164413" w:rsidRPr="00F02FE0">
              <w:rPr>
                <w:rFonts w:eastAsia="TimesNewRomanPSMT"/>
                <w:color w:val="000000" w:themeColor="text1"/>
                <w:sz w:val="28"/>
                <w:szCs w:val="28"/>
                <w:lang w:eastAsia="en-US"/>
              </w:rPr>
              <w:t>подібна кіберзброя не може мати ніякого потенціалу стримування</w:t>
            </w:r>
            <w:r>
              <w:rPr>
                <w:rFonts w:eastAsia="TimesNewRomanPSMT"/>
                <w:color w:val="000000" w:themeColor="text1"/>
                <w:sz w:val="28"/>
                <w:szCs w:val="28"/>
                <w:lang w:val="uk-UA" w:eastAsia="en-US"/>
              </w:rPr>
              <w:t>)</w:t>
            </w:r>
            <w:r w:rsidR="00164413" w:rsidRPr="00F02FE0">
              <w:rPr>
                <w:rFonts w:eastAsia="TimesNewRomanPSMT"/>
                <w:color w:val="000000" w:themeColor="text1"/>
                <w:sz w:val="28"/>
                <w:szCs w:val="28"/>
                <w:lang w:eastAsia="en-US"/>
              </w:rPr>
              <w:t>.</w:t>
            </w:r>
          </w:p>
        </w:tc>
      </w:tr>
    </w:tbl>
    <w:p w:rsidR="00290C16" w:rsidRPr="006C6F00" w:rsidRDefault="006C6F00" w:rsidP="006C6F00">
      <w:pPr>
        <w:pStyle w:val="a8"/>
        <w:spacing w:line="360" w:lineRule="auto"/>
        <w:ind w:left="0"/>
        <w:jc w:val="center"/>
        <w:rPr>
          <w:rStyle w:val="21"/>
          <w:rFonts w:eastAsiaTheme="majorEastAsia"/>
          <w:sz w:val="28"/>
          <w:szCs w:val="28"/>
        </w:rPr>
      </w:pPr>
      <w:r w:rsidRPr="006C6F00">
        <w:rPr>
          <w:rStyle w:val="21"/>
          <w:rFonts w:eastAsiaTheme="majorEastAsia"/>
          <w:sz w:val="28"/>
          <w:szCs w:val="28"/>
        </w:rPr>
        <w:lastRenderedPageBreak/>
        <w:t>ВИСНОВКИ</w:t>
      </w:r>
    </w:p>
    <w:p w:rsidR="00970870" w:rsidRDefault="00970870" w:rsidP="009C1435">
      <w:pPr>
        <w:pStyle w:val="a8"/>
        <w:spacing w:line="360" w:lineRule="auto"/>
        <w:rPr>
          <w:rStyle w:val="21"/>
          <w:rFonts w:eastAsiaTheme="majorEastAsia"/>
          <w:sz w:val="28"/>
          <w:szCs w:val="28"/>
        </w:rPr>
      </w:pPr>
    </w:p>
    <w:p w:rsidR="006C6F00" w:rsidRDefault="006C6F00" w:rsidP="009C1435">
      <w:pPr>
        <w:pStyle w:val="a8"/>
        <w:spacing w:line="360" w:lineRule="auto"/>
        <w:rPr>
          <w:rStyle w:val="21"/>
          <w:rFonts w:eastAsiaTheme="majorEastAsia"/>
          <w:sz w:val="28"/>
          <w:szCs w:val="28"/>
        </w:rPr>
      </w:pPr>
    </w:p>
    <w:p w:rsidR="00F5531B" w:rsidRDefault="00F5531B" w:rsidP="00F5531B">
      <w:pPr>
        <w:spacing w:line="360" w:lineRule="auto"/>
        <w:ind w:firstLine="709"/>
        <w:contextualSpacing/>
        <w:rPr>
          <w:color w:val="000000" w:themeColor="text1"/>
          <w:sz w:val="28"/>
          <w:szCs w:val="28"/>
        </w:rPr>
      </w:pPr>
      <w:r w:rsidRPr="00F5531B">
        <w:rPr>
          <w:color w:val="000000" w:themeColor="text1"/>
          <w:sz w:val="28"/>
          <w:szCs w:val="28"/>
        </w:rPr>
        <w:t>Зростаюч</w:t>
      </w:r>
      <w:r>
        <w:rPr>
          <w:color w:val="000000" w:themeColor="text1"/>
          <w:sz w:val="28"/>
          <w:szCs w:val="28"/>
          <w:lang w:val="uk-UA"/>
        </w:rPr>
        <w:t xml:space="preserve">ий масив компютерних </w:t>
      </w:r>
      <w:r w:rsidRPr="00F5531B">
        <w:rPr>
          <w:color w:val="000000" w:themeColor="text1"/>
          <w:sz w:val="28"/>
          <w:szCs w:val="28"/>
        </w:rPr>
        <w:t xml:space="preserve">технологій </w:t>
      </w:r>
      <w:r>
        <w:rPr>
          <w:color w:val="000000" w:themeColor="text1"/>
          <w:sz w:val="28"/>
          <w:szCs w:val="28"/>
          <w:lang w:val="uk-UA"/>
        </w:rPr>
        <w:t xml:space="preserve">сприяє </w:t>
      </w:r>
      <w:r w:rsidRPr="00F5531B">
        <w:rPr>
          <w:color w:val="000000" w:themeColor="text1"/>
          <w:sz w:val="28"/>
          <w:szCs w:val="28"/>
        </w:rPr>
        <w:t>транснаціональн</w:t>
      </w:r>
      <w:r>
        <w:rPr>
          <w:color w:val="000000" w:themeColor="text1"/>
          <w:sz w:val="28"/>
          <w:szCs w:val="28"/>
          <w:lang w:val="uk-UA"/>
        </w:rPr>
        <w:t>ому</w:t>
      </w:r>
      <w:r w:rsidRPr="00F5531B">
        <w:rPr>
          <w:color w:val="000000" w:themeColor="text1"/>
          <w:sz w:val="28"/>
          <w:szCs w:val="28"/>
        </w:rPr>
        <w:t xml:space="preserve"> розширенн</w:t>
      </w:r>
      <w:r>
        <w:rPr>
          <w:color w:val="000000" w:themeColor="text1"/>
          <w:sz w:val="28"/>
          <w:szCs w:val="28"/>
          <w:lang w:val="uk-UA"/>
        </w:rPr>
        <w:t>ю</w:t>
      </w:r>
      <w:r w:rsidRPr="00F5531B">
        <w:rPr>
          <w:color w:val="000000" w:themeColor="text1"/>
          <w:sz w:val="28"/>
          <w:szCs w:val="28"/>
        </w:rPr>
        <w:t xml:space="preserve"> масштаб</w:t>
      </w:r>
      <w:r>
        <w:rPr>
          <w:color w:val="000000" w:themeColor="text1"/>
          <w:sz w:val="28"/>
          <w:szCs w:val="28"/>
          <w:lang w:val="uk-UA"/>
        </w:rPr>
        <w:t>у</w:t>
      </w:r>
      <w:r w:rsidRPr="00F5531B">
        <w:rPr>
          <w:color w:val="000000" w:themeColor="text1"/>
          <w:sz w:val="28"/>
          <w:szCs w:val="28"/>
        </w:rPr>
        <w:t xml:space="preserve"> комп’ютерних мереж. Це</w:t>
      </w:r>
      <w:r>
        <w:rPr>
          <w:color w:val="000000" w:themeColor="text1"/>
          <w:sz w:val="28"/>
          <w:szCs w:val="28"/>
          <w:lang w:val="uk-UA"/>
        </w:rPr>
        <w:t xml:space="preserve"> </w:t>
      </w:r>
      <w:r w:rsidRPr="00F5531B">
        <w:rPr>
          <w:color w:val="000000" w:themeColor="text1"/>
          <w:sz w:val="28"/>
          <w:szCs w:val="28"/>
        </w:rPr>
        <w:t xml:space="preserve">збільшує </w:t>
      </w:r>
      <w:r>
        <w:rPr>
          <w:color w:val="000000" w:themeColor="text1"/>
          <w:sz w:val="28"/>
          <w:szCs w:val="28"/>
          <w:lang w:val="uk-UA"/>
        </w:rPr>
        <w:t xml:space="preserve">їх </w:t>
      </w:r>
      <w:r w:rsidRPr="00F5531B">
        <w:rPr>
          <w:color w:val="000000" w:themeColor="text1"/>
          <w:sz w:val="28"/>
          <w:szCs w:val="28"/>
        </w:rPr>
        <w:t>вразливість та створює можливості для їх неправильного використання</w:t>
      </w:r>
      <w:r>
        <w:rPr>
          <w:color w:val="000000" w:themeColor="text1"/>
          <w:sz w:val="28"/>
          <w:szCs w:val="28"/>
          <w:lang w:val="uk-UA"/>
        </w:rPr>
        <w:t xml:space="preserve">, в т.ч. </w:t>
      </w:r>
      <w:r w:rsidRPr="00F5531B">
        <w:rPr>
          <w:color w:val="000000" w:themeColor="text1"/>
          <w:sz w:val="28"/>
          <w:szCs w:val="28"/>
        </w:rPr>
        <w:t xml:space="preserve">на транснаціональній основі. </w:t>
      </w:r>
    </w:p>
    <w:p w:rsidR="00F5531B" w:rsidRDefault="00F5531B" w:rsidP="00F5531B">
      <w:pPr>
        <w:spacing w:line="360" w:lineRule="auto"/>
        <w:ind w:firstLine="709"/>
        <w:contextualSpacing/>
        <w:rPr>
          <w:sz w:val="28"/>
          <w:szCs w:val="28"/>
          <w:lang w:val="uk-UA"/>
        </w:rPr>
      </w:pPr>
      <w:r>
        <w:rPr>
          <w:color w:val="000000" w:themeColor="text1"/>
          <w:sz w:val="28"/>
          <w:szCs w:val="28"/>
          <w:lang w:val="uk-UA"/>
        </w:rPr>
        <w:t xml:space="preserve">Встановлено, що останніми роками відбувається зростання кіберзлочинів, серед яких і злочини </w:t>
      </w:r>
      <w:r>
        <w:rPr>
          <w:sz w:val="28"/>
          <w:szCs w:val="28"/>
          <w:lang w:val="uk-UA"/>
        </w:rPr>
        <w:t>у сфері використання електронно-обчислювальних машин (комп’ютерів), систем та комп’ютерних мереж і мереж електрозв’язку.</w:t>
      </w:r>
    </w:p>
    <w:p w:rsidR="00F5531B" w:rsidRDefault="00F5531B" w:rsidP="00F5531B">
      <w:pPr>
        <w:spacing w:line="360" w:lineRule="auto"/>
        <w:ind w:firstLine="709"/>
        <w:contextualSpacing/>
        <w:rPr>
          <w:sz w:val="28"/>
          <w:szCs w:val="28"/>
          <w:lang w:val="uk-UA"/>
        </w:rPr>
      </w:pPr>
      <w:r>
        <w:rPr>
          <w:sz w:val="28"/>
          <w:szCs w:val="28"/>
          <w:lang w:val="uk-UA"/>
        </w:rPr>
        <w:t>Значення автоматизованих систем управління, комунікації, САУП, комп’ютерних мереж та мереж електрозв’язку, включно, мобільного зв’язку наразі є невідємною частиною сучасного суспільства, економіки, управління, безпеки.</w:t>
      </w:r>
    </w:p>
    <w:p w:rsidR="005C6F74" w:rsidRDefault="005C6F74" w:rsidP="005C6F7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lang w:val="uk-UA"/>
        </w:rPr>
      </w:pPr>
      <w:r w:rsidRPr="005C6F74">
        <w:rPr>
          <w:rFonts w:ascii="Times New Roman" w:hAnsi="Times New Roman" w:cs="Times New Roman"/>
          <w:color w:val="000000" w:themeColor="text1"/>
          <w:sz w:val="28"/>
          <w:szCs w:val="28"/>
          <w:lang w:val="uk-UA"/>
        </w:rPr>
        <w:t>У цифрову епоху, коли спілкування в Інтернеті стало нормою, користувачі Інтернету, уряди та бізнес стикаються з підвищеними ризиками стати об’єктами кібератак.</w:t>
      </w:r>
      <w:r>
        <w:rPr>
          <w:rFonts w:ascii="Times New Roman" w:hAnsi="Times New Roman" w:cs="Times New Roman"/>
          <w:color w:val="000000" w:themeColor="text1"/>
          <w:sz w:val="28"/>
          <w:szCs w:val="28"/>
          <w:lang w:val="uk-UA"/>
        </w:rPr>
        <w:t xml:space="preserve"> </w:t>
      </w:r>
    </w:p>
    <w:p w:rsidR="005C6F74" w:rsidRPr="005C6F74" w:rsidRDefault="005C6F74" w:rsidP="005C6F7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lang w:val="uk-UA"/>
        </w:rPr>
      </w:pPr>
      <w:r w:rsidRPr="005C6F74">
        <w:rPr>
          <w:rFonts w:ascii="Times New Roman" w:hAnsi="Times New Roman" w:cs="Times New Roman"/>
          <w:color w:val="000000" w:themeColor="text1"/>
          <w:sz w:val="28"/>
          <w:szCs w:val="28"/>
          <w:lang w:val="uk-UA"/>
        </w:rPr>
        <w:t>Загрози можуть мати різне походження, включаючи кримінальні, політично вмотивовані, терористичні або фінансовані державою напади, а також стихійні лиха та ненавмисні помилки. За останні кілька років світовий ландшафт кіберзлочинності кардинально змінився, і злочинці</w:t>
      </w:r>
      <w:r>
        <w:rPr>
          <w:rFonts w:ascii="Times New Roman" w:hAnsi="Times New Roman" w:cs="Times New Roman"/>
          <w:color w:val="000000" w:themeColor="text1"/>
          <w:sz w:val="28"/>
          <w:szCs w:val="28"/>
          <w:lang w:val="uk-UA"/>
        </w:rPr>
        <w:t>, які  в</w:t>
      </w:r>
      <w:r w:rsidRPr="005C6F74">
        <w:rPr>
          <w:rFonts w:ascii="Times New Roman" w:hAnsi="Times New Roman" w:cs="Times New Roman"/>
          <w:color w:val="000000" w:themeColor="text1"/>
          <w:sz w:val="28"/>
          <w:szCs w:val="28"/>
          <w:lang w:val="uk-UA"/>
        </w:rPr>
        <w:t>икористовую</w:t>
      </w:r>
      <w:r>
        <w:rPr>
          <w:rFonts w:ascii="Times New Roman" w:hAnsi="Times New Roman" w:cs="Times New Roman"/>
          <w:color w:val="000000" w:themeColor="text1"/>
          <w:sz w:val="28"/>
          <w:szCs w:val="28"/>
          <w:lang w:val="uk-UA"/>
        </w:rPr>
        <w:t>ть</w:t>
      </w:r>
      <w:r w:rsidRPr="005C6F74">
        <w:rPr>
          <w:rFonts w:ascii="Times New Roman" w:hAnsi="Times New Roman" w:cs="Times New Roman"/>
          <w:color w:val="000000" w:themeColor="text1"/>
          <w:sz w:val="28"/>
          <w:szCs w:val="28"/>
          <w:lang w:val="uk-UA"/>
        </w:rPr>
        <w:t xml:space="preserve"> більш досконалі технології та більше знань про кібербезпеку.</w:t>
      </w:r>
    </w:p>
    <w:p w:rsidR="00F5531B" w:rsidRDefault="00F5531B" w:rsidP="005C6F74">
      <w:pPr>
        <w:spacing w:line="360" w:lineRule="auto"/>
        <w:ind w:firstLine="709"/>
        <w:contextualSpacing/>
        <w:rPr>
          <w:sz w:val="28"/>
          <w:szCs w:val="28"/>
          <w:lang w:val="uk-UA"/>
        </w:rPr>
      </w:pPr>
      <w:r>
        <w:rPr>
          <w:sz w:val="28"/>
          <w:szCs w:val="28"/>
          <w:lang w:val="uk-UA"/>
        </w:rPr>
        <w:t>Запобігання злочинам у сфері цифрових (комп’ютерних) технологій наразі грунтується на комплексному підходів виконання завдань у сферах: правовій, організаційній, матеріально-технічній, правоохоронній.</w:t>
      </w:r>
    </w:p>
    <w:p w:rsidR="00F5531B" w:rsidRDefault="00F5531B" w:rsidP="005C6F74">
      <w:pPr>
        <w:spacing w:line="360" w:lineRule="auto"/>
        <w:ind w:firstLine="709"/>
        <w:contextualSpacing/>
        <w:rPr>
          <w:sz w:val="28"/>
          <w:szCs w:val="28"/>
          <w:lang w:val="uk-UA"/>
        </w:rPr>
      </w:pPr>
      <w:r>
        <w:rPr>
          <w:sz w:val="28"/>
          <w:szCs w:val="28"/>
          <w:lang w:val="uk-UA"/>
        </w:rPr>
        <w:t>В Україні вживаються заходи в напрямку комплексного вирішення завдань. Так, в КК України закріплено окремі склади злочинів в межах одного спеціалізованого Розділу щодо злочинів у сфері використання електронно-</w:t>
      </w:r>
      <w:r>
        <w:rPr>
          <w:sz w:val="28"/>
          <w:szCs w:val="28"/>
          <w:lang w:val="uk-UA"/>
        </w:rPr>
        <w:lastRenderedPageBreak/>
        <w:t>обчислювальних машин (комп’ютерів), систем та комп’ютерних мереж і мереж електрозв’язку.</w:t>
      </w:r>
    </w:p>
    <w:p w:rsidR="00796EB9" w:rsidRDefault="00F5531B" w:rsidP="005C6F74">
      <w:pPr>
        <w:spacing w:line="360" w:lineRule="auto"/>
        <w:ind w:firstLine="709"/>
        <w:contextualSpacing/>
        <w:rPr>
          <w:sz w:val="28"/>
          <w:szCs w:val="28"/>
          <w:lang w:val="uk-UA"/>
        </w:rPr>
      </w:pPr>
      <w:r>
        <w:rPr>
          <w:sz w:val="28"/>
          <w:szCs w:val="28"/>
          <w:lang w:val="uk-UA"/>
        </w:rPr>
        <w:t>Об’єктивно, що КК України містить матеріальні норми, які складають санкцію за злочин, вчинений у сфері використання електронно-обчислювальних машин (комп’ютерів), систем та комп’ютерних мереж і мереж електрозв’язку</w:t>
      </w:r>
      <w:r w:rsidR="00796EB9">
        <w:rPr>
          <w:sz w:val="28"/>
          <w:szCs w:val="28"/>
          <w:lang w:val="uk-UA"/>
        </w:rPr>
        <w:t xml:space="preserve">. Запобігання цим злочинам на основі одного лише КК України малоефективне, оскільки більшість злочинців в цій сфері покладаються на анонімність мережі Інтернет, де навіть у випадку визначення статичної чи динамічної </w:t>
      </w:r>
      <w:r w:rsidR="00796EB9">
        <w:rPr>
          <w:sz w:val="28"/>
          <w:szCs w:val="28"/>
          <w:lang w:val="en-US"/>
        </w:rPr>
        <w:t>IP</w:t>
      </w:r>
      <w:r w:rsidR="00796EB9" w:rsidRPr="00796EB9">
        <w:rPr>
          <w:sz w:val="28"/>
          <w:szCs w:val="28"/>
          <w:lang w:val="uk-UA"/>
        </w:rPr>
        <w:t xml:space="preserve"> </w:t>
      </w:r>
      <w:r w:rsidR="00796EB9">
        <w:rPr>
          <w:sz w:val="28"/>
          <w:szCs w:val="28"/>
          <w:lang w:val="uk-UA"/>
        </w:rPr>
        <w:t>адреси, притягнення злочинця до відповідальності вкрай проблематичне, оскільки відсутня персоніфікація суб’єкта.</w:t>
      </w:r>
    </w:p>
    <w:p w:rsidR="000E47FF" w:rsidRDefault="00796EB9" w:rsidP="005C6F74">
      <w:pPr>
        <w:spacing w:line="360" w:lineRule="auto"/>
        <w:ind w:firstLine="709"/>
        <w:contextualSpacing/>
        <w:rPr>
          <w:color w:val="000000" w:themeColor="text1"/>
          <w:sz w:val="28"/>
          <w:szCs w:val="28"/>
          <w:lang w:val="uk-UA"/>
        </w:rPr>
      </w:pPr>
      <w:r>
        <w:rPr>
          <w:sz w:val="28"/>
          <w:szCs w:val="28"/>
          <w:lang w:val="uk-UA"/>
        </w:rPr>
        <w:t xml:space="preserve">В умовах відсутності кордонів скоєння кіберзлочинів запорукою стратегічного запобігання кіберзлочинів є </w:t>
      </w:r>
      <w:r w:rsidR="00F5531B" w:rsidRPr="00796EB9">
        <w:rPr>
          <w:color w:val="000000" w:themeColor="text1"/>
          <w:sz w:val="28"/>
          <w:szCs w:val="28"/>
          <w:lang w:val="uk-UA"/>
        </w:rPr>
        <w:t>узгоджене міжнародне співробітництво</w:t>
      </w:r>
      <w:r>
        <w:rPr>
          <w:color w:val="000000" w:themeColor="text1"/>
          <w:sz w:val="28"/>
          <w:szCs w:val="28"/>
          <w:lang w:val="uk-UA"/>
        </w:rPr>
        <w:t xml:space="preserve">. Таким є низка заходів, створених в Європі, зокрема, на основі Конвенції про запобігання кіберзлочинам, </w:t>
      </w:r>
      <w:r w:rsidR="000E47FF">
        <w:rPr>
          <w:color w:val="000000" w:themeColor="text1"/>
          <w:sz w:val="28"/>
          <w:szCs w:val="28"/>
          <w:lang w:val="uk-UA"/>
        </w:rPr>
        <w:t xml:space="preserve">та заходів, які здійснюються в рамках альянсу НАТО. </w:t>
      </w:r>
    </w:p>
    <w:p w:rsidR="00744874" w:rsidRDefault="000E47FF" w:rsidP="005C6F74">
      <w:pPr>
        <w:spacing w:line="360" w:lineRule="auto"/>
        <w:ind w:firstLine="709"/>
        <w:contextualSpacing/>
        <w:rPr>
          <w:color w:val="000000" w:themeColor="text1"/>
          <w:sz w:val="28"/>
          <w:szCs w:val="28"/>
          <w:shd w:val="clear" w:color="auto" w:fill="FFFFFF"/>
          <w:lang w:val="uk-UA"/>
        </w:rPr>
      </w:pPr>
      <w:r w:rsidRPr="00744874">
        <w:rPr>
          <w:color w:val="000000" w:themeColor="text1"/>
          <w:sz w:val="28"/>
          <w:szCs w:val="28"/>
          <w:lang w:val="uk-UA"/>
        </w:rPr>
        <w:t xml:space="preserve">В рамках співробітництва необхідне: 1) узгодження матеріального права (єдності підходів в визначенні дій, які складають кіберзлочин; визначення видів злочинних дій); 2) узгодження процесуального права (юрисдикції, екстрадиції, </w:t>
      </w:r>
      <w:r w:rsidR="00744874" w:rsidRPr="00744874">
        <w:rPr>
          <w:color w:val="000000" w:themeColor="text1"/>
          <w:sz w:val="28"/>
          <w:szCs w:val="28"/>
          <w:lang w:val="uk-UA"/>
        </w:rPr>
        <w:t>вжиття запобіжних заходів, т</w:t>
      </w:r>
      <w:r w:rsidR="00744874" w:rsidRPr="00744874">
        <w:rPr>
          <w:color w:val="000000" w:themeColor="text1"/>
          <w:sz w:val="28"/>
          <w:szCs w:val="28"/>
          <w:shd w:val="clear" w:color="auto" w:fill="FFFFFF"/>
          <w:lang w:val="uk-UA"/>
        </w:rPr>
        <w:t>ермінового збереження комп'ютерних даних, які зберігаються; термінового збереження і часткового розкриття даних про рух інформації; обшук і арешт комп'ютерних даних, які зберігаються; збирання даних про рух інформації у реальному масштабі часу; перехоплення даних змісту інформації); 3) узгодження спільних дій;  4) узгодження спільної допомоги; 5) обмін інформацією.</w:t>
      </w:r>
    </w:p>
    <w:p w:rsidR="00744874" w:rsidRDefault="00744874" w:rsidP="005C6F74">
      <w:pPr>
        <w:spacing w:line="360" w:lineRule="auto"/>
        <w:ind w:firstLine="709"/>
        <w:contextualSpacing/>
        <w:rPr>
          <w:sz w:val="28"/>
          <w:szCs w:val="28"/>
          <w:lang w:val="uk-UA"/>
        </w:rPr>
      </w:pPr>
      <w:r>
        <w:rPr>
          <w:color w:val="000000" w:themeColor="text1"/>
          <w:sz w:val="28"/>
          <w:szCs w:val="28"/>
          <w:shd w:val="clear" w:color="auto" w:fill="FFFFFF"/>
          <w:lang w:val="uk-UA"/>
        </w:rPr>
        <w:t xml:space="preserve">Тому для вирішення в Україні питання запобігання </w:t>
      </w:r>
      <w:r>
        <w:rPr>
          <w:sz w:val="28"/>
          <w:szCs w:val="28"/>
          <w:lang w:val="uk-UA"/>
        </w:rPr>
        <w:t xml:space="preserve">злочинів у сфері використання електронно-обчислювальних машин (комп’ютерів), систем та комп’ютерних мереж і мереж електрозв’язку, варто забезпечити імплементацію міжнародних стандартів протидії, запобігання та боротьби з цими злочинами: </w:t>
      </w:r>
    </w:p>
    <w:p w:rsidR="00744874" w:rsidRPr="005C6F74" w:rsidRDefault="00744874" w:rsidP="005C6F74">
      <w:pPr>
        <w:pStyle w:val="a8"/>
        <w:numPr>
          <w:ilvl w:val="0"/>
          <w:numId w:val="17"/>
        </w:numPr>
        <w:spacing w:after="0" w:line="360" w:lineRule="auto"/>
        <w:ind w:left="0" w:firstLine="709"/>
        <w:jc w:val="both"/>
        <w:rPr>
          <w:rFonts w:ascii="Times New Roman" w:hAnsi="Times New Roman"/>
          <w:color w:val="000000" w:themeColor="text1"/>
          <w:sz w:val="28"/>
          <w:szCs w:val="28"/>
          <w:lang w:val="uk-UA"/>
        </w:rPr>
      </w:pPr>
      <w:r w:rsidRPr="005C6F74">
        <w:rPr>
          <w:rFonts w:ascii="Times New Roman" w:hAnsi="Times New Roman"/>
          <w:color w:val="000000" w:themeColor="text1"/>
          <w:sz w:val="28"/>
          <w:szCs w:val="28"/>
          <w:lang w:val="uk-UA"/>
        </w:rPr>
        <w:lastRenderedPageBreak/>
        <w:t>єдині підходи до розуміння компютерного злочина та його видів;</w:t>
      </w:r>
    </w:p>
    <w:p w:rsidR="00F5531B" w:rsidRPr="005C6F74" w:rsidRDefault="00744874" w:rsidP="005C6F74">
      <w:pPr>
        <w:pStyle w:val="a8"/>
        <w:numPr>
          <w:ilvl w:val="0"/>
          <w:numId w:val="17"/>
        </w:numPr>
        <w:spacing w:after="0" w:line="360" w:lineRule="auto"/>
        <w:ind w:left="0" w:firstLine="709"/>
        <w:jc w:val="both"/>
        <w:rPr>
          <w:rFonts w:ascii="Times New Roman" w:hAnsi="Times New Roman"/>
          <w:color w:val="000000" w:themeColor="text1"/>
          <w:sz w:val="28"/>
          <w:szCs w:val="28"/>
        </w:rPr>
      </w:pPr>
      <w:r w:rsidRPr="005C6F74">
        <w:rPr>
          <w:rFonts w:ascii="Times New Roman" w:hAnsi="Times New Roman"/>
          <w:color w:val="000000" w:themeColor="text1"/>
          <w:sz w:val="28"/>
          <w:szCs w:val="28"/>
        </w:rPr>
        <w:t>гармонізація кримінального законодавства сприяє створенню міжнародних норм поведінки для використання комп’ютера</w:t>
      </w:r>
      <w:r w:rsidRPr="005C6F74">
        <w:rPr>
          <w:rFonts w:ascii="Times New Roman" w:hAnsi="Times New Roman"/>
          <w:color w:val="000000" w:themeColor="text1"/>
          <w:sz w:val="28"/>
          <w:szCs w:val="28"/>
          <w:lang w:val="uk-UA"/>
        </w:rPr>
        <w:t xml:space="preserve"> </w:t>
      </w:r>
      <w:r w:rsidR="00F5531B" w:rsidRPr="005C6F74">
        <w:rPr>
          <w:rFonts w:ascii="Times New Roman" w:hAnsi="Times New Roman"/>
          <w:color w:val="000000" w:themeColor="text1"/>
          <w:sz w:val="28"/>
          <w:szCs w:val="28"/>
        </w:rPr>
        <w:t>встановлює позитивні норми поведінки та служить вихованню та стримуванню;</w:t>
      </w:r>
    </w:p>
    <w:p w:rsidR="00744874" w:rsidRPr="005C6F74" w:rsidRDefault="00744874" w:rsidP="005C6F74">
      <w:pPr>
        <w:pStyle w:val="a8"/>
        <w:numPr>
          <w:ilvl w:val="0"/>
          <w:numId w:val="17"/>
        </w:numPr>
        <w:spacing w:after="0" w:line="360" w:lineRule="auto"/>
        <w:ind w:left="0" w:firstLine="709"/>
        <w:jc w:val="both"/>
        <w:rPr>
          <w:rFonts w:ascii="Times New Roman" w:hAnsi="Times New Roman"/>
          <w:color w:val="000000" w:themeColor="text1"/>
          <w:sz w:val="28"/>
          <w:szCs w:val="28"/>
        </w:rPr>
      </w:pPr>
      <w:r w:rsidRPr="005C6F74">
        <w:rPr>
          <w:rFonts w:ascii="Times New Roman" w:hAnsi="Times New Roman"/>
          <w:color w:val="000000" w:themeColor="text1"/>
          <w:sz w:val="28"/>
          <w:szCs w:val="28"/>
          <w:lang w:val="uk-UA"/>
        </w:rPr>
        <w:t>г</w:t>
      </w:r>
      <w:r w:rsidR="00F5531B" w:rsidRPr="005C6F74">
        <w:rPr>
          <w:rFonts w:ascii="Times New Roman" w:hAnsi="Times New Roman"/>
          <w:color w:val="000000" w:themeColor="text1"/>
          <w:sz w:val="28"/>
          <w:szCs w:val="28"/>
        </w:rPr>
        <w:t>армонізація може допомогти уникнути ринкових обмежень та національних бар'єрів для вільного потоку інформації та передачі технологій</w:t>
      </w:r>
      <w:r w:rsidRPr="005C6F74">
        <w:rPr>
          <w:rFonts w:ascii="Times New Roman" w:hAnsi="Times New Roman"/>
          <w:color w:val="000000" w:themeColor="text1"/>
          <w:sz w:val="28"/>
          <w:szCs w:val="28"/>
          <w:lang w:val="uk-UA"/>
        </w:rPr>
        <w:t>;</w:t>
      </w:r>
    </w:p>
    <w:p w:rsidR="005C6F74" w:rsidRPr="005C6F74" w:rsidRDefault="005C6F74" w:rsidP="005C6F74">
      <w:pPr>
        <w:pStyle w:val="a8"/>
        <w:numPr>
          <w:ilvl w:val="0"/>
          <w:numId w:val="17"/>
        </w:numPr>
        <w:spacing w:after="0" w:line="360" w:lineRule="auto"/>
        <w:ind w:left="0" w:firstLine="709"/>
        <w:jc w:val="both"/>
        <w:rPr>
          <w:rFonts w:ascii="Times New Roman" w:hAnsi="Times New Roman"/>
          <w:color w:val="000000" w:themeColor="text1"/>
          <w:sz w:val="28"/>
          <w:szCs w:val="28"/>
        </w:rPr>
      </w:pPr>
      <w:r w:rsidRPr="005C6F74">
        <w:rPr>
          <w:rFonts w:ascii="Times New Roman" w:hAnsi="Times New Roman"/>
          <w:color w:val="000000" w:themeColor="text1"/>
          <w:sz w:val="28"/>
          <w:szCs w:val="28"/>
          <w:lang w:val="uk-UA"/>
        </w:rPr>
        <w:t>г</w:t>
      </w:r>
      <w:r w:rsidR="00F5531B" w:rsidRPr="005C6F74">
        <w:rPr>
          <w:rFonts w:ascii="Times New Roman" w:hAnsi="Times New Roman"/>
          <w:color w:val="000000" w:themeColor="text1"/>
          <w:sz w:val="28"/>
          <w:szCs w:val="28"/>
        </w:rPr>
        <w:t>армонізація законів, включаючи кримінальне, може сприяти рівним умовам конкуренції. Неналежний правовий захист комп’ютерних програм, технологій або комерційної таємниці в деяких країнах може призвести до того, що деякі компанії працюватимуть там таким чином, який інші країни вважатимуть недобросовісною конкуренцією;</w:t>
      </w:r>
    </w:p>
    <w:p w:rsidR="005C6F74" w:rsidRPr="005C6F74" w:rsidRDefault="00F5531B" w:rsidP="005C6F74">
      <w:pPr>
        <w:pStyle w:val="a8"/>
        <w:numPr>
          <w:ilvl w:val="0"/>
          <w:numId w:val="17"/>
        </w:numPr>
        <w:spacing w:after="0" w:line="360" w:lineRule="auto"/>
        <w:ind w:left="0" w:firstLine="709"/>
        <w:jc w:val="both"/>
        <w:rPr>
          <w:rFonts w:ascii="Times New Roman" w:hAnsi="Times New Roman"/>
          <w:color w:val="000000" w:themeColor="text1"/>
          <w:sz w:val="28"/>
          <w:szCs w:val="28"/>
        </w:rPr>
      </w:pPr>
      <w:r w:rsidRPr="005C6F74">
        <w:rPr>
          <w:rFonts w:ascii="Times New Roman" w:hAnsi="Times New Roman"/>
          <w:color w:val="000000" w:themeColor="text1"/>
          <w:sz w:val="28"/>
          <w:szCs w:val="28"/>
        </w:rPr>
        <w:t>гармонізаці</w:t>
      </w:r>
      <w:r w:rsidR="005C6F74" w:rsidRPr="005C6F74">
        <w:rPr>
          <w:rFonts w:ascii="Times New Roman" w:hAnsi="Times New Roman"/>
          <w:color w:val="000000" w:themeColor="text1"/>
          <w:sz w:val="28"/>
          <w:szCs w:val="28"/>
          <w:lang w:val="uk-UA"/>
        </w:rPr>
        <w:t>я</w:t>
      </w:r>
      <w:r w:rsidRPr="005C6F74">
        <w:rPr>
          <w:rFonts w:ascii="Times New Roman" w:hAnsi="Times New Roman"/>
          <w:color w:val="000000" w:themeColor="text1"/>
          <w:sz w:val="28"/>
          <w:szCs w:val="28"/>
        </w:rPr>
        <w:t xml:space="preserve"> може перешкодити деяким країнам перетворитися на притулки, з яких міжнародні комп’ютерні злочини можуть вчинятися безкарно;</w:t>
      </w:r>
    </w:p>
    <w:p w:rsidR="005C6F74" w:rsidRPr="004230FE" w:rsidRDefault="005C6F74" w:rsidP="004230FE">
      <w:pPr>
        <w:pStyle w:val="a8"/>
        <w:numPr>
          <w:ilvl w:val="0"/>
          <w:numId w:val="17"/>
        </w:numPr>
        <w:spacing w:after="0" w:line="360" w:lineRule="auto"/>
        <w:ind w:left="0" w:firstLine="709"/>
        <w:jc w:val="both"/>
        <w:rPr>
          <w:rFonts w:ascii="Times New Roman" w:hAnsi="Times New Roman"/>
          <w:color w:val="000000" w:themeColor="text1"/>
          <w:sz w:val="28"/>
          <w:szCs w:val="28"/>
        </w:rPr>
      </w:pPr>
      <w:r w:rsidRPr="004230FE">
        <w:rPr>
          <w:rFonts w:ascii="Times New Roman" w:hAnsi="Times New Roman"/>
          <w:color w:val="000000" w:themeColor="text1"/>
          <w:sz w:val="28"/>
          <w:szCs w:val="28"/>
          <w:lang w:val="uk-UA"/>
        </w:rPr>
        <w:t>г</w:t>
      </w:r>
      <w:r w:rsidR="00F5531B" w:rsidRPr="004230FE">
        <w:rPr>
          <w:rFonts w:ascii="Times New Roman" w:hAnsi="Times New Roman"/>
          <w:color w:val="000000" w:themeColor="text1"/>
          <w:sz w:val="28"/>
          <w:szCs w:val="28"/>
        </w:rPr>
        <w:t>армонізація полегшує правоохоронну діяльність органами різних країн, оскільки вона забезпечує загальне розуміння того, які типи поведінки становлять злочин, і, зокрема, злочинність, пов’язану з комп’ютером</w:t>
      </w:r>
      <w:r w:rsidRPr="004230FE">
        <w:rPr>
          <w:rFonts w:ascii="Times New Roman" w:hAnsi="Times New Roman"/>
          <w:color w:val="000000" w:themeColor="text1"/>
          <w:sz w:val="28"/>
          <w:szCs w:val="28"/>
          <w:lang w:val="uk-UA"/>
        </w:rPr>
        <w:t>;</w:t>
      </w:r>
    </w:p>
    <w:p w:rsidR="005C6F74" w:rsidRPr="004230FE" w:rsidRDefault="005C6F74" w:rsidP="004230FE">
      <w:pPr>
        <w:pStyle w:val="a8"/>
        <w:numPr>
          <w:ilvl w:val="0"/>
          <w:numId w:val="17"/>
        </w:numPr>
        <w:spacing w:after="0" w:line="360" w:lineRule="auto"/>
        <w:ind w:left="0" w:firstLine="709"/>
        <w:jc w:val="both"/>
        <w:rPr>
          <w:rFonts w:ascii="Times New Roman" w:hAnsi="Times New Roman"/>
          <w:color w:val="000000" w:themeColor="text1"/>
          <w:sz w:val="28"/>
          <w:szCs w:val="28"/>
        </w:rPr>
      </w:pPr>
      <w:r w:rsidRPr="004230FE">
        <w:rPr>
          <w:rFonts w:ascii="Times New Roman" w:hAnsi="Times New Roman"/>
          <w:color w:val="000000" w:themeColor="text1"/>
          <w:sz w:val="28"/>
          <w:szCs w:val="28"/>
          <w:lang w:val="uk-UA"/>
        </w:rPr>
        <w:t>гармонізація сприяє вирішенню питань екстрадації;</w:t>
      </w:r>
    </w:p>
    <w:p w:rsidR="005C6F74" w:rsidRPr="004230FE" w:rsidRDefault="005C6F74" w:rsidP="004230FE">
      <w:pPr>
        <w:pStyle w:val="a8"/>
        <w:numPr>
          <w:ilvl w:val="0"/>
          <w:numId w:val="17"/>
        </w:numPr>
        <w:spacing w:after="0" w:line="360" w:lineRule="auto"/>
        <w:ind w:left="0" w:firstLine="709"/>
        <w:jc w:val="both"/>
        <w:rPr>
          <w:rFonts w:ascii="Times New Roman" w:hAnsi="Times New Roman"/>
          <w:color w:val="000000" w:themeColor="text1"/>
          <w:sz w:val="28"/>
          <w:szCs w:val="28"/>
        </w:rPr>
      </w:pPr>
      <w:r w:rsidRPr="004230FE">
        <w:rPr>
          <w:rFonts w:ascii="Times New Roman" w:hAnsi="Times New Roman"/>
          <w:color w:val="000000" w:themeColor="text1"/>
          <w:sz w:val="28"/>
          <w:szCs w:val="28"/>
          <w:lang w:val="uk-UA"/>
        </w:rPr>
        <w:t>га</w:t>
      </w:r>
      <w:r w:rsidR="00F5531B" w:rsidRPr="004230FE">
        <w:rPr>
          <w:rFonts w:ascii="Times New Roman" w:hAnsi="Times New Roman"/>
          <w:color w:val="000000" w:themeColor="text1"/>
          <w:sz w:val="28"/>
          <w:szCs w:val="28"/>
        </w:rPr>
        <w:t>рмонізація полегшує взаємну правову допомогу, використання підконтрольних закону</w:t>
      </w:r>
      <w:r w:rsidRPr="004230FE">
        <w:rPr>
          <w:rFonts w:ascii="Times New Roman" w:hAnsi="Times New Roman"/>
          <w:color w:val="000000" w:themeColor="text1"/>
          <w:sz w:val="28"/>
          <w:szCs w:val="28"/>
          <w:lang w:val="uk-UA"/>
        </w:rPr>
        <w:t xml:space="preserve"> </w:t>
      </w:r>
      <w:r w:rsidR="00F5531B" w:rsidRPr="004230FE">
        <w:rPr>
          <w:rFonts w:ascii="Times New Roman" w:hAnsi="Times New Roman"/>
          <w:color w:val="000000" w:themeColor="text1"/>
          <w:sz w:val="28"/>
          <w:szCs w:val="28"/>
        </w:rPr>
        <w:t>слідч</w:t>
      </w:r>
      <w:r w:rsidRPr="004230FE">
        <w:rPr>
          <w:rFonts w:ascii="Times New Roman" w:hAnsi="Times New Roman"/>
          <w:color w:val="000000" w:themeColor="text1"/>
          <w:sz w:val="28"/>
          <w:szCs w:val="28"/>
          <w:lang w:val="uk-UA"/>
        </w:rPr>
        <w:t>их</w:t>
      </w:r>
      <w:r w:rsidR="00F5531B" w:rsidRPr="004230FE">
        <w:rPr>
          <w:rFonts w:ascii="Times New Roman" w:hAnsi="Times New Roman"/>
          <w:color w:val="000000" w:themeColor="text1"/>
          <w:sz w:val="28"/>
          <w:szCs w:val="28"/>
        </w:rPr>
        <w:t xml:space="preserve"> повноважен</w:t>
      </w:r>
      <w:r w:rsidRPr="004230FE">
        <w:rPr>
          <w:rFonts w:ascii="Times New Roman" w:hAnsi="Times New Roman"/>
          <w:color w:val="000000" w:themeColor="text1"/>
          <w:sz w:val="28"/>
          <w:szCs w:val="28"/>
          <w:lang w:val="uk-UA"/>
        </w:rPr>
        <w:t xml:space="preserve">ь: </w:t>
      </w:r>
      <w:r w:rsidR="00F5531B" w:rsidRPr="004230FE">
        <w:rPr>
          <w:rFonts w:ascii="Times New Roman" w:hAnsi="Times New Roman"/>
          <w:color w:val="000000" w:themeColor="text1"/>
          <w:sz w:val="28"/>
          <w:szCs w:val="28"/>
        </w:rPr>
        <w:t>пошук</w:t>
      </w:r>
      <w:r w:rsidRPr="004230FE">
        <w:rPr>
          <w:rFonts w:ascii="Times New Roman" w:hAnsi="Times New Roman"/>
          <w:color w:val="000000" w:themeColor="text1"/>
          <w:sz w:val="28"/>
          <w:szCs w:val="28"/>
          <w:lang w:val="uk-UA"/>
        </w:rPr>
        <w:t>у</w:t>
      </w:r>
      <w:r w:rsidR="00F5531B" w:rsidRPr="004230FE">
        <w:rPr>
          <w:rFonts w:ascii="Times New Roman" w:hAnsi="Times New Roman"/>
          <w:color w:val="000000" w:themeColor="text1"/>
          <w:sz w:val="28"/>
          <w:szCs w:val="28"/>
        </w:rPr>
        <w:t xml:space="preserve"> та вилучення, допит</w:t>
      </w:r>
      <w:r w:rsidRPr="004230FE">
        <w:rPr>
          <w:rFonts w:ascii="Times New Roman" w:hAnsi="Times New Roman"/>
          <w:color w:val="000000" w:themeColor="text1"/>
          <w:sz w:val="28"/>
          <w:szCs w:val="28"/>
          <w:lang w:val="uk-UA"/>
        </w:rPr>
        <w:t>у</w:t>
      </w:r>
      <w:r w:rsidR="00F5531B" w:rsidRPr="004230FE">
        <w:rPr>
          <w:rFonts w:ascii="Times New Roman" w:hAnsi="Times New Roman"/>
          <w:color w:val="000000" w:themeColor="text1"/>
          <w:sz w:val="28"/>
          <w:szCs w:val="28"/>
        </w:rPr>
        <w:t xml:space="preserve"> свідків, електронн</w:t>
      </w:r>
      <w:r w:rsidRPr="004230FE">
        <w:rPr>
          <w:rFonts w:ascii="Times New Roman" w:hAnsi="Times New Roman"/>
          <w:color w:val="000000" w:themeColor="text1"/>
          <w:sz w:val="28"/>
          <w:szCs w:val="28"/>
          <w:lang w:val="uk-UA"/>
        </w:rPr>
        <w:t xml:space="preserve">ого </w:t>
      </w:r>
      <w:r w:rsidR="00F5531B" w:rsidRPr="004230FE">
        <w:rPr>
          <w:rFonts w:ascii="Times New Roman" w:hAnsi="Times New Roman"/>
          <w:color w:val="000000" w:themeColor="text1"/>
          <w:sz w:val="28"/>
          <w:szCs w:val="28"/>
        </w:rPr>
        <w:t>спостереження тощо, однією країною на користь іншої країни</w:t>
      </w:r>
      <w:r w:rsidRPr="004230FE">
        <w:rPr>
          <w:rFonts w:ascii="Times New Roman" w:hAnsi="Times New Roman"/>
          <w:color w:val="000000" w:themeColor="text1"/>
          <w:sz w:val="28"/>
          <w:szCs w:val="28"/>
          <w:lang w:val="uk-UA"/>
        </w:rPr>
        <w:t xml:space="preserve">; </w:t>
      </w:r>
    </w:p>
    <w:p w:rsidR="004230FE" w:rsidRPr="004230FE" w:rsidRDefault="005C6F74" w:rsidP="004230FE">
      <w:pPr>
        <w:pStyle w:val="a8"/>
        <w:numPr>
          <w:ilvl w:val="0"/>
          <w:numId w:val="17"/>
        </w:numPr>
        <w:spacing w:after="0" w:line="360" w:lineRule="auto"/>
        <w:ind w:left="0" w:firstLine="709"/>
        <w:jc w:val="both"/>
        <w:rPr>
          <w:sz w:val="28"/>
          <w:szCs w:val="28"/>
        </w:rPr>
      </w:pPr>
      <w:r w:rsidRPr="004230FE">
        <w:rPr>
          <w:rFonts w:ascii="Times New Roman" w:hAnsi="Times New Roman"/>
          <w:color w:val="000000" w:themeColor="text1"/>
          <w:sz w:val="28"/>
          <w:szCs w:val="28"/>
          <w:lang w:val="uk-UA"/>
        </w:rPr>
        <w:t>г</w:t>
      </w:r>
      <w:r w:rsidR="00F5531B" w:rsidRPr="004230FE">
        <w:rPr>
          <w:rFonts w:ascii="Times New Roman" w:hAnsi="Times New Roman"/>
          <w:color w:val="000000" w:themeColor="text1"/>
          <w:sz w:val="28"/>
          <w:szCs w:val="28"/>
        </w:rPr>
        <w:t>армонізація правопорушень сприяє гармонізації процесуального законодавства щодо повноважень слідства.</w:t>
      </w:r>
    </w:p>
    <w:p w:rsidR="004230FE" w:rsidRDefault="005C6F74" w:rsidP="004230FE">
      <w:pPr>
        <w:spacing w:line="360" w:lineRule="auto"/>
        <w:ind w:firstLine="709"/>
        <w:contextualSpacing/>
        <w:rPr>
          <w:color w:val="000000"/>
          <w:sz w:val="28"/>
          <w:szCs w:val="28"/>
          <w:lang w:val="uk-UA" w:eastAsia="uk-UA" w:bidi="uk-UA"/>
        </w:rPr>
      </w:pPr>
      <w:r w:rsidRPr="004230FE">
        <w:rPr>
          <w:color w:val="000000" w:themeColor="text1"/>
          <w:sz w:val="28"/>
          <w:szCs w:val="28"/>
          <w:lang w:val="uk-UA"/>
        </w:rPr>
        <w:t xml:space="preserve">Основними проблемами в сфері запобігання кіберзлочинам в Україні наразі є: 1) низький рівень фахової підготовки спеціалістів; 2) нестача фахівців, низький рівень мотивації співробітників правоохоронних органів; 3) майже принципове небажання слідчих, експертів та оперативних працівників </w:t>
      </w:r>
      <w:r w:rsidR="00E33370" w:rsidRPr="004230FE">
        <w:rPr>
          <w:color w:val="000000" w:themeColor="text1"/>
          <w:sz w:val="28"/>
          <w:szCs w:val="28"/>
          <w:lang w:val="uk-UA"/>
        </w:rPr>
        <w:t xml:space="preserve">користування методичними посібниками та стандартами; 4) </w:t>
      </w:r>
      <w:r w:rsidRPr="004230FE">
        <w:rPr>
          <w:color w:val="000000" w:themeColor="text1"/>
          <w:sz w:val="28"/>
          <w:szCs w:val="28"/>
          <w:lang w:val="uk-UA"/>
        </w:rPr>
        <w:t xml:space="preserve">низький рівень </w:t>
      </w:r>
      <w:r w:rsidRPr="004230FE">
        <w:rPr>
          <w:color w:val="000000" w:themeColor="text1"/>
          <w:sz w:val="28"/>
          <w:szCs w:val="28"/>
          <w:lang w:val="uk-UA"/>
        </w:rPr>
        <w:lastRenderedPageBreak/>
        <w:t>взаємодії та партнерства правоохоронних органів та приватного сектору</w:t>
      </w:r>
      <w:r w:rsidR="00E33370" w:rsidRPr="004230FE">
        <w:rPr>
          <w:color w:val="000000" w:themeColor="text1"/>
          <w:sz w:val="28"/>
          <w:szCs w:val="28"/>
          <w:lang w:val="uk-UA"/>
        </w:rPr>
        <w:t xml:space="preserve"> у сфері кіберзахисту; 5) обмеження кіберзлочинів в КК України лише злочинами </w:t>
      </w:r>
      <w:r w:rsidR="00E33370" w:rsidRPr="004230FE">
        <w:rPr>
          <w:sz w:val="28"/>
          <w:szCs w:val="28"/>
          <w:lang w:val="uk-UA"/>
        </w:rPr>
        <w:t>у сфері використання електронно-обчислювальних машин (комп’ютерів), систем та комп’ютерних мереж і мереж електрозв’язку; 6) неналежний рівень імплементації положень Конвенції Ради Європи «Про запобігання кіберзлочинів» в КПК України щодо:</w:t>
      </w:r>
      <w:r w:rsidR="004230FE" w:rsidRPr="004230FE">
        <w:rPr>
          <w:sz w:val="28"/>
          <w:szCs w:val="28"/>
          <w:lang w:val="uk-UA"/>
        </w:rPr>
        <w:t xml:space="preserve"> вжиття запобіжних заходів, блокування «ризикового тарфіку та ризикових операцій», проведення окремих видів слідчих дій; 7) протиріччя КПК України та Закону України «Про оперативно-розшукову діяльність» (</w:t>
      </w:r>
      <w:r w:rsidR="004230FE" w:rsidRPr="004230FE">
        <w:rPr>
          <w:color w:val="000000"/>
          <w:sz w:val="28"/>
          <w:szCs w:val="28"/>
          <w:lang w:val="uk-UA" w:eastAsia="uk-UA" w:bidi="uk-UA"/>
        </w:rPr>
        <w:t>у Законі України «Про ОРД» наводяться два поняття, які містять суперечнос</w:t>
      </w:r>
      <w:r w:rsidR="004230FE" w:rsidRPr="004230FE">
        <w:rPr>
          <w:color w:val="000000"/>
          <w:sz w:val="28"/>
          <w:szCs w:val="28"/>
          <w:lang w:val="uk-UA" w:eastAsia="uk-UA" w:bidi="uk-UA"/>
        </w:rPr>
        <w:softHyphen/>
        <w:t>ті, створюючи колізію правових норм: обов’язок оперативно го підрозділу здійснювати профілактику правопорушень (п. 1 ч. 1 ст. 7 Зако</w:t>
      </w:r>
      <w:r w:rsidR="004230FE" w:rsidRPr="004230FE">
        <w:rPr>
          <w:color w:val="000000"/>
          <w:sz w:val="28"/>
          <w:szCs w:val="28"/>
          <w:lang w:val="uk-UA" w:eastAsia="uk-UA" w:bidi="uk-UA"/>
        </w:rPr>
        <w:softHyphen/>
        <w:t>ну)</w:t>
      </w:r>
      <w:r w:rsidR="004230FE">
        <w:rPr>
          <w:color w:val="000000"/>
          <w:sz w:val="28"/>
          <w:szCs w:val="28"/>
          <w:lang w:val="uk-UA" w:eastAsia="uk-UA" w:bidi="uk-UA"/>
        </w:rPr>
        <w:t xml:space="preserve"> та: </w:t>
      </w:r>
      <w:r w:rsidR="004230FE" w:rsidRPr="004230FE">
        <w:rPr>
          <w:color w:val="000000"/>
          <w:sz w:val="28"/>
          <w:szCs w:val="28"/>
          <w:lang w:val="uk-UA" w:eastAsia="uk-UA" w:bidi="uk-UA"/>
        </w:rPr>
        <w:t>користуватися своїми правами лише для вико</w:t>
      </w:r>
      <w:r w:rsidR="004230FE" w:rsidRPr="004230FE">
        <w:rPr>
          <w:color w:val="000000"/>
          <w:sz w:val="28"/>
          <w:szCs w:val="28"/>
          <w:lang w:val="uk-UA" w:eastAsia="uk-UA" w:bidi="uk-UA"/>
        </w:rPr>
        <w:softHyphen/>
        <w:t>нання завдань оперативно-розшукової діяльності (ч. 1 ст. 8 Закону), у змісті яких немає профілактики, попередження, запобігання</w:t>
      </w:r>
      <w:r w:rsidR="004230FE">
        <w:rPr>
          <w:color w:val="000000"/>
          <w:sz w:val="28"/>
          <w:szCs w:val="28"/>
          <w:lang w:val="uk-UA" w:eastAsia="uk-UA" w:bidi="uk-UA"/>
        </w:rPr>
        <w:t xml:space="preserve">); 8) </w:t>
      </w:r>
      <w:r w:rsidR="004230FE" w:rsidRPr="00CE39F6">
        <w:rPr>
          <w:rFonts w:eastAsiaTheme="majorEastAsia"/>
          <w:color w:val="000000" w:themeColor="text1"/>
          <w:sz w:val="28"/>
          <w:szCs w:val="28"/>
          <w:lang w:val="uk-UA"/>
        </w:rPr>
        <w:t xml:space="preserve">невідповідність норм КПК України щодо накладання арешту відповідно до Постанови слідчого </w:t>
      </w:r>
      <w:r w:rsidR="004230FE">
        <w:rPr>
          <w:rFonts w:eastAsiaTheme="majorEastAsia"/>
          <w:color w:val="000000" w:themeColor="text1"/>
          <w:sz w:val="28"/>
          <w:szCs w:val="28"/>
          <w:lang w:val="uk-UA"/>
        </w:rPr>
        <w:t xml:space="preserve">судді потребам терміновості блокування сумнівних цифрових (і в першу чергу, </w:t>
      </w:r>
      <w:r w:rsidR="004230FE" w:rsidRPr="00CE39F6">
        <w:rPr>
          <w:rFonts w:eastAsiaTheme="majorEastAsia"/>
          <w:color w:val="000000" w:themeColor="text1"/>
          <w:sz w:val="28"/>
          <w:szCs w:val="28"/>
          <w:lang w:val="uk-UA"/>
        </w:rPr>
        <w:t>банківських операцій)</w:t>
      </w:r>
      <w:r w:rsidR="004230FE" w:rsidRPr="004230FE">
        <w:rPr>
          <w:color w:val="000000"/>
          <w:sz w:val="28"/>
          <w:szCs w:val="28"/>
          <w:lang w:val="uk-UA" w:eastAsia="uk-UA" w:bidi="uk-UA"/>
        </w:rPr>
        <w:t>.</w:t>
      </w:r>
    </w:p>
    <w:p w:rsidR="00081792" w:rsidRDefault="004230FE" w:rsidP="00081792">
      <w:pPr>
        <w:spacing w:line="360" w:lineRule="auto"/>
        <w:ind w:firstLine="709"/>
        <w:contextualSpacing/>
        <w:rPr>
          <w:color w:val="000000" w:themeColor="text1"/>
          <w:sz w:val="28"/>
          <w:szCs w:val="28"/>
          <w:lang w:val="uk-UA"/>
        </w:rPr>
      </w:pPr>
      <w:r w:rsidRPr="00081792">
        <w:rPr>
          <w:color w:val="000000"/>
          <w:sz w:val="28"/>
          <w:szCs w:val="28"/>
          <w:lang w:val="uk-UA" w:eastAsia="uk-UA" w:bidi="uk-UA"/>
        </w:rPr>
        <w:t>Визначено, що для потреб ОРД є потреба в: 1) нормативній регламентації оперативно-розшукових дій стосовно кіберсередовища; 2) розробці актуального спеціалізованого програмного та апаратного забезпечення для провадження оперативно-розшукової діяльності в кіберпросторі; 3) удосконаленн</w:t>
      </w:r>
      <w:r w:rsidR="00081792" w:rsidRPr="00081792">
        <w:rPr>
          <w:color w:val="000000"/>
          <w:sz w:val="28"/>
          <w:szCs w:val="28"/>
          <w:lang w:val="uk-UA" w:eastAsia="uk-UA" w:bidi="uk-UA"/>
        </w:rPr>
        <w:t>і</w:t>
      </w:r>
      <w:r w:rsidRPr="00081792">
        <w:rPr>
          <w:color w:val="000000"/>
          <w:sz w:val="28"/>
          <w:szCs w:val="28"/>
          <w:lang w:val="uk-UA" w:eastAsia="uk-UA" w:bidi="uk-UA"/>
        </w:rPr>
        <w:t xml:space="preserve"> системи інформаційно-аналітичного забезпечення</w:t>
      </w:r>
      <w:r w:rsidR="00081792" w:rsidRPr="00081792">
        <w:rPr>
          <w:color w:val="000000"/>
          <w:sz w:val="28"/>
          <w:szCs w:val="28"/>
          <w:lang w:val="uk-UA" w:eastAsia="uk-UA" w:bidi="uk-UA"/>
        </w:rPr>
        <w:t xml:space="preserve">; 4) </w:t>
      </w:r>
      <w:r w:rsidRPr="00081792">
        <w:rPr>
          <w:color w:val="000000"/>
          <w:sz w:val="28"/>
          <w:szCs w:val="28"/>
          <w:lang w:val="uk-UA" w:eastAsia="uk-UA" w:bidi="uk-UA"/>
        </w:rPr>
        <w:t>гармонізаці</w:t>
      </w:r>
      <w:r w:rsidR="00081792" w:rsidRPr="00081792">
        <w:rPr>
          <w:color w:val="000000"/>
          <w:sz w:val="28"/>
          <w:szCs w:val="28"/>
          <w:lang w:val="uk-UA" w:eastAsia="uk-UA" w:bidi="uk-UA"/>
        </w:rPr>
        <w:t>ї</w:t>
      </w:r>
      <w:r w:rsidRPr="00081792">
        <w:rPr>
          <w:color w:val="000000"/>
          <w:sz w:val="28"/>
          <w:szCs w:val="28"/>
          <w:lang w:val="uk-UA" w:eastAsia="uk-UA" w:bidi="uk-UA"/>
        </w:rPr>
        <w:t xml:space="preserve"> кримінального законодавства про кіберзлочини</w:t>
      </w:r>
      <w:r w:rsidR="00081792" w:rsidRPr="00081792">
        <w:rPr>
          <w:color w:val="000000"/>
          <w:sz w:val="28"/>
          <w:szCs w:val="28"/>
          <w:lang w:val="uk-UA" w:eastAsia="uk-UA" w:bidi="uk-UA"/>
        </w:rPr>
        <w:t xml:space="preserve">; 5) </w:t>
      </w:r>
      <w:r w:rsidRPr="00081792">
        <w:rPr>
          <w:color w:val="000000"/>
          <w:sz w:val="28"/>
          <w:szCs w:val="28"/>
          <w:lang w:val="uk-UA" w:eastAsia="uk-UA" w:bidi="uk-UA"/>
        </w:rPr>
        <w:t>імплементаці</w:t>
      </w:r>
      <w:r w:rsidR="00081792" w:rsidRPr="00081792">
        <w:rPr>
          <w:color w:val="000000"/>
          <w:sz w:val="28"/>
          <w:szCs w:val="28"/>
          <w:lang w:val="uk-UA" w:eastAsia="uk-UA" w:bidi="uk-UA"/>
        </w:rPr>
        <w:t xml:space="preserve">ї міжнародних </w:t>
      </w:r>
      <w:r w:rsidRPr="00081792">
        <w:rPr>
          <w:color w:val="000000"/>
          <w:sz w:val="28"/>
          <w:szCs w:val="28"/>
          <w:lang w:val="uk-UA" w:eastAsia="uk-UA" w:bidi="uk-UA"/>
        </w:rPr>
        <w:t>процесуальних стандартів, що</w:t>
      </w:r>
      <w:r w:rsidR="00081792" w:rsidRPr="00081792">
        <w:rPr>
          <w:color w:val="000000"/>
          <w:sz w:val="28"/>
          <w:szCs w:val="28"/>
          <w:lang w:val="uk-UA" w:eastAsia="uk-UA" w:bidi="uk-UA"/>
        </w:rPr>
        <w:t xml:space="preserve"> </w:t>
      </w:r>
      <w:r w:rsidRPr="00081792">
        <w:rPr>
          <w:color w:val="000000"/>
          <w:sz w:val="28"/>
          <w:szCs w:val="28"/>
          <w:lang w:val="uk-UA" w:eastAsia="uk-UA" w:bidi="uk-UA"/>
        </w:rPr>
        <w:t>дозволяють ефективно розслідувати злочини в глобальних інформаційних мережах, отримувати, досліджувати і представляти електронні докази з ура</w:t>
      </w:r>
      <w:r w:rsidRPr="00081792">
        <w:rPr>
          <w:color w:val="000000"/>
          <w:sz w:val="28"/>
          <w:szCs w:val="28"/>
          <w:lang w:val="uk-UA" w:eastAsia="uk-UA" w:bidi="uk-UA"/>
        </w:rPr>
        <w:softHyphen/>
        <w:t xml:space="preserve">хуванням транскордонної проблеми; </w:t>
      </w:r>
      <w:r w:rsidR="00081792" w:rsidRPr="00081792">
        <w:rPr>
          <w:color w:val="000000"/>
          <w:sz w:val="28"/>
          <w:szCs w:val="28"/>
          <w:lang w:val="uk-UA" w:eastAsia="uk-UA" w:bidi="uk-UA"/>
        </w:rPr>
        <w:t>6</w:t>
      </w:r>
      <w:r w:rsidRPr="00081792">
        <w:rPr>
          <w:color w:val="000000"/>
          <w:sz w:val="28"/>
          <w:szCs w:val="28"/>
          <w:lang w:val="uk-UA" w:eastAsia="uk-UA" w:bidi="uk-UA"/>
        </w:rPr>
        <w:t>) налагоджен</w:t>
      </w:r>
      <w:r w:rsidR="00081792" w:rsidRPr="00081792">
        <w:rPr>
          <w:color w:val="000000"/>
          <w:sz w:val="28"/>
          <w:szCs w:val="28"/>
          <w:lang w:val="uk-UA" w:eastAsia="uk-UA" w:bidi="uk-UA"/>
        </w:rPr>
        <w:t>ні</w:t>
      </w:r>
      <w:r w:rsidRPr="00081792">
        <w:rPr>
          <w:color w:val="000000"/>
          <w:sz w:val="28"/>
          <w:szCs w:val="28"/>
          <w:lang w:val="uk-UA" w:eastAsia="uk-UA" w:bidi="uk-UA"/>
        </w:rPr>
        <w:t xml:space="preserve"> співробітництв</w:t>
      </w:r>
      <w:r w:rsidR="00081792" w:rsidRPr="00081792">
        <w:rPr>
          <w:color w:val="000000"/>
          <w:sz w:val="28"/>
          <w:szCs w:val="28"/>
          <w:lang w:val="uk-UA" w:eastAsia="uk-UA" w:bidi="uk-UA"/>
        </w:rPr>
        <w:t>а</w:t>
      </w:r>
      <w:r w:rsidRPr="00081792">
        <w:rPr>
          <w:color w:val="000000"/>
          <w:sz w:val="28"/>
          <w:szCs w:val="28"/>
          <w:lang w:val="uk-UA" w:eastAsia="uk-UA" w:bidi="uk-UA"/>
        </w:rPr>
        <w:t xml:space="preserve"> право</w:t>
      </w:r>
      <w:r w:rsidRPr="00081792">
        <w:rPr>
          <w:color w:val="000000"/>
          <w:sz w:val="28"/>
          <w:szCs w:val="28"/>
          <w:lang w:val="uk-UA" w:eastAsia="uk-UA" w:bidi="uk-UA"/>
        </w:rPr>
        <w:softHyphen/>
        <w:t xml:space="preserve">охоронних органів при розслідуванні кіберзлочинів на оперативному рівні; </w:t>
      </w:r>
      <w:r w:rsidR="00081792" w:rsidRPr="00081792">
        <w:rPr>
          <w:color w:val="000000"/>
          <w:sz w:val="28"/>
          <w:szCs w:val="28"/>
          <w:lang w:val="uk-UA" w:eastAsia="uk-UA" w:bidi="uk-UA"/>
        </w:rPr>
        <w:t>7</w:t>
      </w:r>
      <w:r w:rsidRPr="00081792">
        <w:rPr>
          <w:color w:val="000000"/>
          <w:sz w:val="28"/>
          <w:szCs w:val="28"/>
          <w:lang w:val="uk-UA" w:eastAsia="uk-UA" w:bidi="uk-UA"/>
        </w:rPr>
        <w:t>) створенн</w:t>
      </w:r>
      <w:r w:rsidR="00081792" w:rsidRPr="00081792">
        <w:rPr>
          <w:color w:val="000000"/>
          <w:sz w:val="28"/>
          <w:szCs w:val="28"/>
          <w:lang w:val="uk-UA" w:eastAsia="uk-UA" w:bidi="uk-UA"/>
        </w:rPr>
        <w:t>і</w:t>
      </w:r>
      <w:r w:rsidRPr="00081792">
        <w:rPr>
          <w:color w:val="000000"/>
          <w:sz w:val="28"/>
          <w:szCs w:val="28"/>
          <w:lang w:val="uk-UA" w:eastAsia="uk-UA" w:bidi="uk-UA"/>
        </w:rPr>
        <w:t xml:space="preserve"> швидких та дієвих механізмів вирішення юрисдикційних питань у </w:t>
      </w:r>
      <w:r w:rsidRPr="00081792">
        <w:rPr>
          <w:color w:val="000000"/>
          <w:sz w:val="28"/>
          <w:szCs w:val="28"/>
          <w:lang w:val="uk-UA" w:eastAsia="uk-UA" w:bidi="uk-UA"/>
        </w:rPr>
        <w:lastRenderedPageBreak/>
        <w:t>кіберпросторі;</w:t>
      </w:r>
      <w:r w:rsidR="00081792" w:rsidRPr="00081792">
        <w:rPr>
          <w:color w:val="000000"/>
          <w:sz w:val="28"/>
          <w:szCs w:val="28"/>
          <w:lang w:val="uk-UA" w:eastAsia="uk-UA" w:bidi="uk-UA"/>
        </w:rPr>
        <w:t xml:space="preserve"> </w:t>
      </w:r>
      <w:r w:rsidRPr="00081792">
        <w:rPr>
          <w:color w:val="000000"/>
          <w:sz w:val="28"/>
          <w:szCs w:val="28"/>
          <w:lang w:val="uk-UA" w:eastAsia="uk-UA" w:bidi="uk-UA"/>
        </w:rPr>
        <w:t>8) зобов’язанн</w:t>
      </w:r>
      <w:r w:rsidR="00081792" w:rsidRPr="00081792">
        <w:rPr>
          <w:color w:val="000000"/>
          <w:sz w:val="28"/>
          <w:szCs w:val="28"/>
          <w:lang w:val="uk-UA" w:eastAsia="uk-UA" w:bidi="uk-UA"/>
        </w:rPr>
        <w:t>і</w:t>
      </w:r>
      <w:r w:rsidRPr="00081792">
        <w:rPr>
          <w:color w:val="000000"/>
          <w:sz w:val="28"/>
          <w:szCs w:val="28"/>
          <w:lang w:val="uk-UA" w:eastAsia="uk-UA" w:bidi="uk-UA"/>
        </w:rPr>
        <w:t xml:space="preserve"> компаній збері</w:t>
      </w:r>
      <w:r w:rsidRPr="00081792">
        <w:rPr>
          <w:color w:val="000000"/>
          <w:sz w:val="28"/>
          <w:szCs w:val="28"/>
          <w:lang w:val="uk-UA" w:eastAsia="uk-UA" w:bidi="uk-UA"/>
        </w:rPr>
        <w:softHyphen/>
        <w:t>га</w:t>
      </w:r>
      <w:r w:rsidR="00081792" w:rsidRPr="00081792">
        <w:rPr>
          <w:color w:val="000000"/>
          <w:sz w:val="28"/>
          <w:szCs w:val="28"/>
          <w:lang w:val="uk-UA" w:eastAsia="uk-UA" w:bidi="uk-UA"/>
        </w:rPr>
        <w:t xml:space="preserve">ння </w:t>
      </w:r>
      <w:r w:rsidRPr="00081792">
        <w:rPr>
          <w:color w:val="000000"/>
          <w:sz w:val="28"/>
          <w:szCs w:val="28"/>
          <w:lang w:val="uk-UA" w:eastAsia="uk-UA" w:bidi="uk-UA"/>
        </w:rPr>
        <w:t>резервн</w:t>
      </w:r>
      <w:r w:rsidR="00081792" w:rsidRPr="00081792">
        <w:rPr>
          <w:color w:val="000000"/>
          <w:sz w:val="28"/>
          <w:szCs w:val="28"/>
          <w:lang w:val="uk-UA" w:eastAsia="uk-UA" w:bidi="uk-UA"/>
        </w:rPr>
        <w:t>их</w:t>
      </w:r>
      <w:r w:rsidRPr="00081792">
        <w:rPr>
          <w:color w:val="000000"/>
          <w:sz w:val="28"/>
          <w:szCs w:val="28"/>
          <w:lang w:val="uk-UA" w:eastAsia="uk-UA" w:bidi="uk-UA"/>
        </w:rPr>
        <w:t xml:space="preserve"> копі</w:t>
      </w:r>
      <w:r w:rsidR="00081792" w:rsidRPr="00081792">
        <w:rPr>
          <w:color w:val="000000"/>
          <w:sz w:val="28"/>
          <w:szCs w:val="28"/>
          <w:lang w:val="uk-UA" w:eastAsia="uk-UA" w:bidi="uk-UA"/>
        </w:rPr>
        <w:t>й</w:t>
      </w:r>
      <w:r w:rsidRPr="00081792">
        <w:rPr>
          <w:color w:val="000000"/>
          <w:sz w:val="28"/>
          <w:szCs w:val="28"/>
          <w:lang w:val="uk-UA" w:eastAsia="uk-UA" w:bidi="uk-UA"/>
        </w:rPr>
        <w:t xml:space="preserve"> електронних даних; 9) полегшенн</w:t>
      </w:r>
      <w:r w:rsidR="00081792" w:rsidRPr="00081792">
        <w:rPr>
          <w:color w:val="000000"/>
          <w:sz w:val="28"/>
          <w:szCs w:val="28"/>
          <w:lang w:val="uk-UA" w:eastAsia="uk-UA" w:bidi="uk-UA"/>
        </w:rPr>
        <w:t>і</w:t>
      </w:r>
      <w:r w:rsidRPr="00081792">
        <w:rPr>
          <w:color w:val="000000"/>
          <w:sz w:val="28"/>
          <w:szCs w:val="28"/>
          <w:lang w:val="uk-UA" w:eastAsia="uk-UA" w:bidi="uk-UA"/>
        </w:rPr>
        <w:t xml:space="preserve"> доступу правоохоронних органів до електронних банків даних; 10) </w:t>
      </w:r>
      <w:r w:rsidR="00081792" w:rsidRPr="00081792">
        <w:rPr>
          <w:color w:val="000000"/>
          <w:sz w:val="28"/>
          <w:szCs w:val="28"/>
          <w:lang w:val="uk-UA" w:eastAsia="uk-UA" w:bidi="uk-UA"/>
        </w:rPr>
        <w:t xml:space="preserve">удосконаленні стандартів </w:t>
      </w:r>
      <w:r w:rsidRPr="00081792">
        <w:rPr>
          <w:color w:val="000000"/>
          <w:sz w:val="28"/>
          <w:szCs w:val="28"/>
          <w:lang w:val="uk-UA" w:eastAsia="uk-UA" w:bidi="uk-UA"/>
        </w:rPr>
        <w:t>забезпечення заходів безпеки на об’єктах</w:t>
      </w:r>
      <w:r w:rsidR="00081792" w:rsidRPr="00081792">
        <w:rPr>
          <w:color w:val="000000"/>
          <w:sz w:val="28"/>
          <w:szCs w:val="28"/>
          <w:lang w:val="uk-UA" w:eastAsia="uk-UA" w:bidi="uk-UA"/>
        </w:rPr>
        <w:t xml:space="preserve"> критичної інфрастуруктури.</w:t>
      </w:r>
      <w:r w:rsidR="00081792">
        <w:rPr>
          <w:color w:val="000000"/>
          <w:sz w:val="28"/>
          <w:szCs w:val="28"/>
          <w:lang w:val="uk-UA" w:eastAsia="uk-UA" w:bidi="uk-UA"/>
        </w:rPr>
        <w:t xml:space="preserve"> </w:t>
      </w:r>
      <w:r w:rsidR="00081792" w:rsidRPr="00081792">
        <w:rPr>
          <w:color w:val="000000" w:themeColor="text1"/>
          <w:sz w:val="28"/>
          <w:szCs w:val="28"/>
          <w:lang w:val="uk-UA"/>
        </w:rPr>
        <w:t>На рівні Держспецзв’язку України доцільно вв</w:t>
      </w:r>
      <w:r w:rsidR="00081792">
        <w:rPr>
          <w:color w:val="000000" w:themeColor="text1"/>
          <w:sz w:val="28"/>
          <w:szCs w:val="28"/>
          <w:lang w:val="uk-UA"/>
        </w:rPr>
        <w:t xml:space="preserve">ести </w:t>
      </w:r>
      <w:r w:rsidR="00081792" w:rsidRPr="00081792">
        <w:rPr>
          <w:color w:val="000000" w:themeColor="text1"/>
          <w:sz w:val="28"/>
          <w:szCs w:val="28"/>
          <w:lang w:val="uk-UA"/>
        </w:rPr>
        <w:t xml:space="preserve">стандарти та методичні рекомендації для основних галузей об’єктів критичної інформаційної інфраструктури та державних органів. </w:t>
      </w:r>
      <w:r w:rsidR="00081792">
        <w:rPr>
          <w:color w:val="000000" w:themeColor="text1"/>
          <w:sz w:val="28"/>
          <w:szCs w:val="28"/>
          <w:lang w:val="uk-UA"/>
        </w:rPr>
        <w:t>Ці</w:t>
      </w:r>
      <w:r w:rsidR="00081792" w:rsidRPr="00081792">
        <w:rPr>
          <w:color w:val="000000" w:themeColor="text1"/>
          <w:sz w:val="28"/>
          <w:szCs w:val="28"/>
          <w:lang w:val="uk-UA"/>
        </w:rPr>
        <w:t xml:space="preserve"> рекомендації </w:t>
      </w:r>
      <w:r w:rsidR="00081792">
        <w:rPr>
          <w:color w:val="000000" w:themeColor="text1"/>
          <w:sz w:val="28"/>
          <w:szCs w:val="28"/>
          <w:lang w:val="uk-UA"/>
        </w:rPr>
        <w:t xml:space="preserve">мають </w:t>
      </w:r>
      <w:r w:rsidR="00081792" w:rsidRPr="00081792">
        <w:rPr>
          <w:color w:val="000000" w:themeColor="text1"/>
          <w:sz w:val="28"/>
          <w:szCs w:val="28"/>
          <w:lang w:val="uk-UA"/>
        </w:rPr>
        <w:t>розробляти</w:t>
      </w:r>
      <w:r w:rsidR="00081792">
        <w:rPr>
          <w:color w:val="000000" w:themeColor="text1"/>
          <w:sz w:val="28"/>
          <w:szCs w:val="28"/>
          <w:lang w:val="uk-UA"/>
        </w:rPr>
        <w:t>ся</w:t>
      </w:r>
      <w:r w:rsidR="00081792" w:rsidRPr="00081792">
        <w:rPr>
          <w:color w:val="000000" w:themeColor="text1"/>
          <w:sz w:val="28"/>
          <w:szCs w:val="28"/>
          <w:lang w:val="uk-UA"/>
        </w:rPr>
        <w:t xml:space="preserve"> з урахуванням міжнародних практик та стандартів розвитку груп реагування на інциденти, що пов’язані з кібербезпекою (</w:t>
      </w:r>
      <w:r w:rsidR="00081792" w:rsidRPr="00BC65FC">
        <w:rPr>
          <w:color w:val="000000" w:themeColor="text1"/>
          <w:sz w:val="28"/>
          <w:szCs w:val="28"/>
        </w:rPr>
        <w:t>CERT</w:t>
      </w:r>
      <w:r w:rsidR="00081792" w:rsidRPr="00081792">
        <w:rPr>
          <w:color w:val="000000" w:themeColor="text1"/>
          <w:sz w:val="28"/>
          <w:szCs w:val="28"/>
          <w:lang w:val="uk-UA"/>
        </w:rPr>
        <w:t xml:space="preserve"> та </w:t>
      </w:r>
      <w:r w:rsidR="00081792" w:rsidRPr="00BC65FC">
        <w:rPr>
          <w:color w:val="000000" w:themeColor="text1"/>
          <w:sz w:val="28"/>
          <w:szCs w:val="28"/>
        </w:rPr>
        <w:t>CSIRT</w:t>
      </w:r>
      <w:r w:rsidR="00081792" w:rsidRPr="00081792">
        <w:rPr>
          <w:color w:val="000000" w:themeColor="text1"/>
          <w:sz w:val="28"/>
          <w:szCs w:val="28"/>
          <w:lang w:val="uk-UA"/>
        </w:rPr>
        <w:t>/</w:t>
      </w:r>
      <w:r w:rsidR="00081792" w:rsidRPr="00BC65FC">
        <w:rPr>
          <w:color w:val="000000" w:themeColor="text1"/>
          <w:sz w:val="28"/>
          <w:szCs w:val="28"/>
        </w:rPr>
        <w:t>SOC</w:t>
      </w:r>
      <w:r w:rsidR="00081792" w:rsidRPr="00081792">
        <w:rPr>
          <w:color w:val="000000" w:themeColor="text1"/>
          <w:sz w:val="28"/>
          <w:szCs w:val="28"/>
          <w:lang w:val="uk-UA"/>
        </w:rPr>
        <w:t>)</w:t>
      </w:r>
      <w:r w:rsidR="00081792">
        <w:rPr>
          <w:color w:val="000000" w:themeColor="text1"/>
          <w:sz w:val="28"/>
          <w:szCs w:val="28"/>
          <w:lang w:val="uk-UA"/>
        </w:rPr>
        <w:t>.</w:t>
      </w:r>
    </w:p>
    <w:p w:rsidR="00081792" w:rsidRDefault="00081792" w:rsidP="00081792">
      <w:pPr>
        <w:spacing w:line="360" w:lineRule="auto"/>
        <w:ind w:firstLine="709"/>
        <w:contextualSpacing/>
        <w:rPr>
          <w:color w:val="000000" w:themeColor="text1"/>
          <w:sz w:val="28"/>
          <w:szCs w:val="28"/>
          <w:lang w:val="uk-UA"/>
        </w:rPr>
      </w:pPr>
      <w:r>
        <w:rPr>
          <w:color w:val="000000" w:themeColor="text1"/>
          <w:sz w:val="28"/>
          <w:szCs w:val="28"/>
          <w:lang w:val="uk-UA"/>
        </w:rPr>
        <w:t>Впровадження міжнародних стандартів має враховувати досід функціонування о</w:t>
      </w:r>
      <w:r w:rsidRPr="00081792">
        <w:rPr>
          <w:color w:val="000000" w:themeColor="text1"/>
          <w:sz w:val="28"/>
          <w:szCs w:val="28"/>
          <w:lang w:val="uk-UA"/>
        </w:rPr>
        <w:t>рганізаці</w:t>
      </w:r>
      <w:r>
        <w:rPr>
          <w:color w:val="000000" w:themeColor="text1"/>
          <w:sz w:val="28"/>
          <w:szCs w:val="28"/>
          <w:lang w:val="uk-UA"/>
        </w:rPr>
        <w:t>ї</w:t>
      </w:r>
      <w:r w:rsidRPr="00081792">
        <w:rPr>
          <w:color w:val="000000" w:themeColor="text1"/>
          <w:sz w:val="28"/>
          <w:szCs w:val="28"/>
          <w:lang w:val="uk-UA"/>
        </w:rPr>
        <w:t>, подібн</w:t>
      </w:r>
      <w:r>
        <w:rPr>
          <w:color w:val="000000" w:themeColor="text1"/>
          <w:sz w:val="28"/>
          <w:szCs w:val="28"/>
          <w:lang w:val="uk-UA"/>
        </w:rPr>
        <w:t>ої</w:t>
      </w:r>
      <w:r w:rsidRPr="00081792">
        <w:rPr>
          <w:color w:val="000000" w:themeColor="text1"/>
          <w:sz w:val="28"/>
          <w:szCs w:val="28"/>
          <w:lang w:val="uk-UA"/>
        </w:rPr>
        <w:t xml:space="preserve"> до </w:t>
      </w:r>
      <w:r w:rsidRPr="00BC65FC">
        <w:rPr>
          <w:color w:val="000000" w:themeColor="text1"/>
          <w:sz w:val="28"/>
          <w:szCs w:val="28"/>
        </w:rPr>
        <w:t>NIST</w:t>
      </w:r>
      <w:r w:rsidRPr="00081792">
        <w:rPr>
          <w:color w:val="000000" w:themeColor="text1"/>
          <w:sz w:val="28"/>
          <w:szCs w:val="28"/>
          <w:lang w:val="uk-UA"/>
        </w:rPr>
        <w:t xml:space="preserve">, </w:t>
      </w:r>
      <w:r>
        <w:rPr>
          <w:color w:val="000000" w:themeColor="text1"/>
          <w:sz w:val="28"/>
          <w:szCs w:val="28"/>
          <w:lang w:val="uk-UA"/>
        </w:rPr>
        <w:t xml:space="preserve">яка </w:t>
      </w:r>
      <w:r w:rsidRPr="00081792">
        <w:rPr>
          <w:color w:val="000000" w:themeColor="text1"/>
          <w:sz w:val="28"/>
          <w:szCs w:val="28"/>
          <w:lang w:val="uk-UA"/>
        </w:rPr>
        <w:t>мог</w:t>
      </w:r>
      <w:r w:rsidRPr="00081792">
        <w:rPr>
          <w:color w:val="000000" w:themeColor="text1"/>
          <w:sz w:val="28"/>
          <w:szCs w:val="28"/>
          <w:lang w:val="uk-UA"/>
        </w:rPr>
        <w:softHyphen/>
        <w:t>ла б формалізувати систему управління ризиками для державних органів та приватних суб’єктів, долучити їх до відкритої дискусії про загрози, вразливості, стійкість до ризиків, а також можливість їх зниження в кіберкомпонентах сфери національної безпеки України. За допомогою такої організації можна організовувати і впроваджувати програми навчання і підвищення кваліфікації, стажування та обміну між компаніями, що займаються кібербезпекою, і державними органа</w:t>
      </w:r>
      <w:r w:rsidRPr="00081792">
        <w:rPr>
          <w:color w:val="000000" w:themeColor="text1"/>
          <w:sz w:val="28"/>
          <w:szCs w:val="28"/>
          <w:lang w:val="uk-UA"/>
        </w:rPr>
        <w:softHyphen/>
        <w:t>ми, а також налагодити співпрацю та обмін співробітниками між групою швидкого реагування (</w:t>
      </w:r>
      <w:r w:rsidRPr="00BC65FC">
        <w:rPr>
          <w:color w:val="000000" w:themeColor="text1"/>
          <w:sz w:val="28"/>
          <w:szCs w:val="28"/>
        </w:rPr>
        <w:t>CERT</w:t>
      </w:r>
      <w:r w:rsidRPr="00081792">
        <w:rPr>
          <w:color w:val="000000" w:themeColor="text1"/>
          <w:sz w:val="28"/>
          <w:szCs w:val="28"/>
          <w:lang w:val="uk-UA"/>
        </w:rPr>
        <w:t>-</w:t>
      </w:r>
      <w:r w:rsidRPr="00BC65FC">
        <w:rPr>
          <w:color w:val="000000" w:themeColor="text1"/>
          <w:sz w:val="28"/>
          <w:szCs w:val="28"/>
        </w:rPr>
        <w:t>UA</w:t>
      </w:r>
      <w:r w:rsidRPr="00081792">
        <w:rPr>
          <w:color w:val="000000" w:themeColor="text1"/>
          <w:sz w:val="28"/>
          <w:szCs w:val="28"/>
          <w:lang w:val="uk-UA"/>
        </w:rPr>
        <w:t>) та іншими групами швидкого реагування об’єктів критичної інформаційної інфраструктури.</w:t>
      </w:r>
    </w:p>
    <w:p w:rsidR="00081792" w:rsidRDefault="00081792" w:rsidP="00081792">
      <w:pPr>
        <w:spacing w:line="360" w:lineRule="auto"/>
        <w:ind w:firstLine="709"/>
        <w:contextualSpacing/>
        <w:rPr>
          <w:color w:val="000000" w:themeColor="text1"/>
          <w:sz w:val="28"/>
          <w:szCs w:val="28"/>
          <w:lang w:val="uk-UA"/>
        </w:rPr>
      </w:pPr>
      <w:r>
        <w:rPr>
          <w:color w:val="000000" w:themeColor="text1"/>
          <w:sz w:val="28"/>
          <w:szCs w:val="28"/>
          <w:lang w:val="uk-UA"/>
        </w:rPr>
        <w:t>Загрози з боку іноземних держав, та в першу чергу, РФ, в т.ч. у сфері кібербезпеки на рівні національної безпеки, потребує подальшу співпрацю з структурами безпеки (безпеки оборони) ЄС та Альянсу НАТО, які мають організаційну структуру, матеріально-технічне забезпечення, програмне забезпечення, та забезпечують обмін інформацією, спільні практичні навчання та взаємодію в напрямку забезпечення національної безпеки на рівні кібербезпеки.</w:t>
      </w:r>
    </w:p>
    <w:p w:rsidR="00CB4A53" w:rsidRDefault="007F3985" w:rsidP="00081792">
      <w:pPr>
        <w:spacing w:line="360" w:lineRule="auto"/>
        <w:ind w:firstLine="709"/>
        <w:contextualSpacing/>
        <w:rPr>
          <w:color w:val="000000"/>
          <w:sz w:val="28"/>
          <w:szCs w:val="28"/>
          <w:lang w:val="uk-UA"/>
        </w:rPr>
      </w:pPr>
      <w:r>
        <w:rPr>
          <w:color w:val="000000" w:themeColor="text1"/>
          <w:sz w:val="28"/>
          <w:szCs w:val="28"/>
          <w:lang w:val="uk-UA"/>
        </w:rPr>
        <w:lastRenderedPageBreak/>
        <w:t xml:space="preserve">Об’єктивно, що притягнення до кримінальної відповідальності є необхідністю для пропаганди належної поведінки у кіберпросторі та запобіганню злочинів в цій сфері. Наразі заслуговує на увагу Вирок </w:t>
      </w:r>
      <w:r w:rsidRPr="00CB4A53">
        <w:rPr>
          <w:rFonts w:eastAsiaTheme="majorEastAsia"/>
          <w:color w:val="000000"/>
          <w:sz w:val="28"/>
          <w:szCs w:val="28"/>
          <w:lang w:val="uk-UA"/>
        </w:rPr>
        <w:t>Комунарського районного суду м. Запоріжжя від 10.03.2020 р. у справі № 333/714/20</w:t>
      </w:r>
      <w:r w:rsidR="00CB4A53" w:rsidRPr="00CB4A53">
        <w:rPr>
          <w:rFonts w:eastAsiaTheme="majorEastAsia"/>
          <w:color w:val="000000"/>
          <w:sz w:val="28"/>
          <w:szCs w:val="28"/>
          <w:lang w:val="uk-UA"/>
        </w:rPr>
        <w:t xml:space="preserve">, за якою </w:t>
      </w:r>
      <w:r w:rsidRPr="00CB4A53">
        <w:rPr>
          <w:color w:val="000000"/>
          <w:sz w:val="28"/>
          <w:szCs w:val="28"/>
          <w:lang w:val="uk-UA"/>
        </w:rPr>
        <w:t xml:space="preserve">обвинувачений, використовуючи комп'ютерну техніку, здійснив несанкціоноване втручання до особистого кабінету потерпілого й отримав доступ до його облікового запису </w:t>
      </w:r>
      <w:r w:rsidR="00CB4A53" w:rsidRPr="00CB4A53">
        <w:rPr>
          <w:color w:val="000000"/>
          <w:sz w:val="28"/>
          <w:szCs w:val="28"/>
          <w:lang w:val="uk-UA"/>
        </w:rPr>
        <w:t>в</w:t>
      </w:r>
      <w:r w:rsidRPr="00CB4A53">
        <w:rPr>
          <w:color w:val="000000"/>
          <w:sz w:val="28"/>
          <w:szCs w:val="28"/>
          <w:lang w:val="uk-UA"/>
        </w:rPr>
        <w:t xml:space="preserve"> онлайн-грі </w:t>
      </w:r>
      <w:r w:rsidR="00CB4A53" w:rsidRPr="00CB4A53">
        <w:rPr>
          <w:color w:val="000000"/>
          <w:sz w:val="28"/>
          <w:szCs w:val="28"/>
          <w:lang w:val="uk-UA"/>
        </w:rPr>
        <w:t>«</w:t>
      </w:r>
      <w:r w:rsidRPr="00CB4A53">
        <w:rPr>
          <w:color w:val="000000"/>
          <w:sz w:val="28"/>
          <w:szCs w:val="28"/>
        </w:rPr>
        <w:t>World</w:t>
      </w:r>
      <w:r w:rsidRPr="00CB4A53">
        <w:rPr>
          <w:color w:val="000000"/>
          <w:sz w:val="28"/>
          <w:szCs w:val="28"/>
          <w:lang w:val="uk-UA"/>
        </w:rPr>
        <w:t xml:space="preserve"> </w:t>
      </w:r>
      <w:r w:rsidRPr="00CB4A53">
        <w:rPr>
          <w:color w:val="000000"/>
          <w:sz w:val="28"/>
          <w:szCs w:val="28"/>
        </w:rPr>
        <w:t>of</w:t>
      </w:r>
      <w:r w:rsidRPr="00CB4A53">
        <w:rPr>
          <w:color w:val="000000"/>
          <w:sz w:val="28"/>
          <w:szCs w:val="28"/>
          <w:lang w:val="uk-UA"/>
        </w:rPr>
        <w:t xml:space="preserve"> </w:t>
      </w:r>
      <w:r w:rsidRPr="00CB4A53">
        <w:rPr>
          <w:color w:val="000000"/>
          <w:sz w:val="28"/>
          <w:szCs w:val="28"/>
        </w:rPr>
        <w:t>Tanks</w:t>
      </w:r>
      <w:r w:rsidR="00CB4A53" w:rsidRPr="00CB4A53">
        <w:rPr>
          <w:color w:val="000000"/>
          <w:sz w:val="28"/>
          <w:szCs w:val="28"/>
          <w:lang w:val="uk-UA"/>
        </w:rPr>
        <w:t xml:space="preserve">», після чого </w:t>
      </w:r>
      <w:r w:rsidRPr="00CB4A53">
        <w:rPr>
          <w:color w:val="000000"/>
          <w:sz w:val="28"/>
          <w:szCs w:val="28"/>
          <w:lang w:val="uk-UA"/>
        </w:rPr>
        <w:t>продав його невстановленій особі через Інтернет.</w:t>
      </w:r>
    </w:p>
    <w:p w:rsidR="007F3985" w:rsidRDefault="007F3985" w:rsidP="00081792">
      <w:pPr>
        <w:spacing w:line="360" w:lineRule="auto"/>
        <w:ind w:firstLine="709"/>
        <w:contextualSpacing/>
        <w:rPr>
          <w:color w:val="000000" w:themeColor="text1"/>
          <w:sz w:val="28"/>
          <w:szCs w:val="28"/>
          <w:lang w:val="uk-UA"/>
        </w:rPr>
      </w:pPr>
      <w:r>
        <w:rPr>
          <w:color w:val="000000" w:themeColor="text1"/>
          <w:sz w:val="28"/>
          <w:szCs w:val="28"/>
          <w:lang w:val="uk-UA"/>
        </w:rPr>
        <w:t>Однак, з погляду на пріоритет «безпеки», який вже є прямо залежним від належного функціонування комп’ютерних систем та мереж і мереж електрозв’язку, пріоритетна увага має приділятися фізичному (на технологічному та операційному рівнях) запобіганню кіберпідрозділами як правоохоронних органів, так і розвідки та контррозвідки, СБУ та, мабуть, особливо, Міністерства оборони України, для чого їм мають бути надані широкі повноваження негайного реагування (в першу чергу, блокування кібератак) та збору «електронних доказів», їх копіювання та дослідження, правової регламентації обшуків та виїмок «цифрових данних».</w:t>
      </w:r>
    </w:p>
    <w:p w:rsidR="00F17A38" w:rsidRDefault="00CB4A53" w:rsidP="00CB4A53">
      <w:pPr>
        <w:spacing w:line="360" w:lineRule="auto"/>
        <w:ind w:firstLine="709"/>
        <w:contextualSpacing/>
        <w:rPr>
          <w:rFonts w:eastAsia="TimesNewRomanPSMT"/>
          <w:sz w:val="28"/>
          <w:szCs w:val="28"/>
          <w:lang w:val="uk-UA" w:eastAsia="en-US"/>
        </w:rPr>
      </w:pPr>
      <w:r>
        <w:rPr>
          <w:color w:val="000000" w:themeColor="text1"/>
          <w:sz w:val="28"/>
          <w:szCs w:val="28"/>
          <w:lang w:val="uk-UA"/>
        </w:rPr>
        <w:t xml:space="preserve">В сфері взаємодії НАТО варто: 1) довести до робочого рівня </w:t>
      </w:r>
      <w:r w:rsidR="00F17A38" w:rsidRPr="00CB4A53">
        <w:rPr>
          <w:rFonts w:eastAsia="TimesNewRomanPSMT"/>
          <w:sz w:val="28"/>
          <w:szCs w:val="28"/>
          <w:lang w:val="uk-UA" w:eastAsia="en-US"/>
        </w:rPr>
        <w:t>систем</w:t>
      </w:r>
      <w:r>
        <w:rPr>
          <w:rFonts w:eastAsia="TimesNewRomanPSMT"/>
          <w:sz w:val="28"/>
          <w:szCs w:val="28"/>
          <w:lang w:val="uk-UA" w:eastAsia="en-US"/>
        </w:rPr>
        <w:t>у</w:t>
      </w:r>
      <w:r w:rsidR="00F17A38" w:rsidRPr="00CB4A53">
        <w:rPr>
          <w:rFonts w:eastAsia="TimesNewRomanPSMT"/>
          <w:sz w:val="28"/>
          <w:szCs w:val="28"/>
          <w:lang w:val="uk-UA" w:eastAsia="en-US"/>
        </w:rPr>
        <w:t xml:space="preserve"> координації у сфері кібербезпеки </w:t>
      </w:r>
      <w:r>
        <w:rPr>
          <w:rFonts w:eastAsia="TimesNewRomanPSMT"/>
          <w:sz w:val="28"/>
          <w:szCs w:val="28"/>
          <w:lang w:val="uk-UA" w:eastAsia="en-US"/>
        </w:rPr>
        <w:t xml:space="preserve">відповідно до </w:t>
      </w:r>
      <w:r w:rsidR="00F17A38" w:rsidRPr="00CB4A53">
        <w:rPr>
          <w:rFonts w:eastAsia="TimesNewRomanPSMT"/>
          <w:sz w:val="28"/>
          <w:szCs w:val="28"/>
          <w:lang w:val="uk-UA" w:eastAsia="en-US"/>
        </w:rPr>
        <w:t>Стратегії кібербезпеки України</w:t>
      </w:r>
      <w:r>
        <w:rPr>
          <w:rFonts w:eastAsia="TimesNewRomanPSMT"/>
          <w:sz w:val="28"/>
          <w:szCs w:val="28"/>
          <w:lang w:val="uk-UA" w:eastAsia="en-US"/>
        </w:rPr>
        <w:t xml:space="preserve">; 2) </w:t>
      </w:r>
      <w:r w:rsidR="00F17A38" w:rsidRPr="00CB4A53">
        <w:rPr>
          <w:rFonts w:eastAsia="TimesNewRomanPSMT"/>
          <w:sz w:val="28"/>
          <w:szCs w:val="28"/>
          <w:lang w:val="uk-UA" w:eastAsia="en-US"/>
        </w:rPr>
        <w:t>використати досвід та практики ЄС і НАТО для створення широкої</w:t>
      </w:r>
      <w:r>
        <w:rPr>
          <w:rFonts w:eastAsia="TimesNewRomanPSMT"/>
          <w:sz w:val="28"/>
          <w:szCs w:val="28"/>
          <w:lang w:val="uk-UA" w:eastAsia="en-US"/>
        </w:rPr>
        <w:t xml:space="preserve"> </w:t>
      </w:r>
      <w:r w:rsidR="00F17A38" w:rsidRPr="00CB4A53">
        <w:rPr>
          <w:rFonts w:eastAsia="TimesNewRomanPSMT"/>
          <w:sz w:val="28"/>
          <w:szCs w:val="28"/>
          <w:lang w:val="uk-UA" w:eastAsia="en-US"/>
        </w:rPr>
        <w:t>національної схеми сертифікації з кібербезпеки, розробки плану</w:t>
      </w:r>
      <w:r>
        <w:rPr>
          <w:rFonts w:eastAsia="TimesNewRomanPSMT"/>
          <w:sz w:val="28"/>
          <w:szCs w:val="28"/>
          <w:lang w:val="uk-UA" w:eastAsia="en-US"/>
        </w:rPr>
        <w:t xml:space="preserve"> відповіді </w:t>
      </w:r>
      <w:r w:rsidR="00F17A38" w:rsidRPr="00CB4A53">
        <w:rPr>
          <w:rFonts w:eastAsia="TimesNewRomanPSMT"/>
          <w:sz w:val="28"/>
          <w:szCs w:val="28"/>
          <w:lang w:val="uk-UA" w:eastAsia="en-US"/>
        </w:rPr>
        <w:t>відповідати на широкомасштабні інциденти і кризи</w:t>
      </w:r>
      <w:r>
        <w:rPr>
          <w:rFonts w:eastAsia="TimesNewRomanPSMT"/>
          <w:sz w:val="28"/>
          <w:szCs w:val="28"/>
          <w:lang w:val="uk-UA" w:eastAsia="en-US"/>
        </w:rPr>
        <w:t xml:space="preserve">; 3) посилити </w:t>
      </w:r>
      <w:r w:rsidR="00F17A38" w:rsidRPr="00CB4A53">
        <w:rPr>
          <w:rFonts w:eastAsia="TimesNewRomanPSMT"/>
          <w:sz w:val="28"/>
          <w:szCs w:val="28"/>
          <w:lang w:val="uk-UA" w:eastAsia="en-US"/>
        </w:rPr>
        <w:t>державно-приватне партнерство</w:t>
      </w:r>
      <w:r>
        <w:rPr>
          <w:rFonts w:eastAsia="TimesNewRomanPSMT"/>
          <w:sz w:val="28"/>
          <w:szCs w:val="28"/>
          <w:lang w:val="uk-UA" w:eastAsia="en-US"/>
        </w:rPr>
        <w:t xml:space="preserve">; 4) приєднатися </w:t>
      </w:r>
      <w:r w:rsidR="00F17A38" w:rsidRPr="00CB4A53">
        <w:rPr>
          <w:rFonts w:eastAsia="TimesNewRomanPSMT"/>
          <w:sz w:val="28"/>
          <w:szCs w:val="28"/>
          <w:lang w:val="uk-UA" w:eastAsia="en-US"/>
        </w:rPr>
        <w:t>до Центру передового досвіду НАТО з</w:t>
      </w:r>
      <w:r>
        <w:rPr>
          <w:rFonts w:eastAsia="TimesNewRomanPSMT"/>
          <w:sz w:val="28"/>
          <w:szCs w:val="28"/>
          <w:lang w:val="uk-UA" w:eastAsia="en-US"/>
        </w:rPr>
        <w:t xml:space="preserve"> </w:t>
      </w:r>
      <w:r w:rsidR="00F17A38" w:rsidRPr="00CB4A53">
        <w:rPr>
          <w:rFonts w:eastAsia="TimesNewRomanPSMT"/>
          <w:sz w:val="28"/>
          <w:szCs w:val="28"/>
          <w:lang w:val="uk-UA" w:eastAsia="en-US"/>
        </w:rPr>
        <w:t>кібероборони</w:t>
      </w:r>
      <w:r>
        <w:rPr>
          <w:rFonts w:eastAsia="TimesNewRomanPSMT"/>
          <w:sz w:val="28"/>
          <w:szCs w:val="28"/>
          <w:lang w:val="uk-UA" w:eastAsia="en-US"/>
        </w:rPr>
        <w:t xml:space="preserve"> для поглиблення співпраці </w:t>
      </w:r>
      <w:r w:rsidR="00F17A38" w:rsidRPr="00CB4A53">
        <w:rPr>
          <w:rFonts w:eastAsia="TimesNewRomanPSMT"/>
          <w:sz w:val="28"/>
          <w:szCs w:val="28"/>
          <w:lang w:val="uk-UA" w:eastAsia="en-US"/>
        </w:rPr>
        <w:t>Україн</w:t>
      </w:r>
      <w:r>
        <w:rPr>
          <w:rFonts w:eastAsia="TimesNewRomanPSMT"/>
          <w:sz w:val="28"/>
          <w:szCs w:val="28"/>
          <w:lang w:val="uk-UA" w:eastAsia="en-US"/>
        </w:rPr>
        <w:t xml:space="preserve">и </w:t>
      </w:r>
      <w:r w:rsidR="00F17A38" w:rsidRPr="00CB4A53">
        <w:rPr>
          <w:rFonts w:eastAsia="TimesNewRomanPSMT"/>
          <w:sz w:val="28"/>
          <w:szCs w:val="28"/>
          <w:lang w:val="uk-UA" w:eastAsia="en-US"/>
        </w:rPr>
        <w:t>з Альянсом</w:t>
      </w:r>
      <w:r>
        <w:rPr>
          <w:rFonts w:eastAsia="TimesNewRomanPSMT"/>
          <w:sz w:val="28"/>
          <w:szCs w:val="28"/>
          <w:lang w:val="uk-UA" w:eastAsia="en-US"/>
        </w:rPr>
        <w:t xml:space="preserve">; 5) </w:t>
      </w:r>
      <w:r w:rsidR="00F17A38" w:rsidRPr="00CB4A53">
        <w:rPr>
          <w:rFonts w:eastAsia="TimesNewRomanPSMT"/>
          <w:sz w:val="28"/>
          <w:szCs w:val="28"/>
          <w:lang w:val="uk-UA" w:eastAsia="en-US"/>
        </w:rPr>
        <w:t>розвинути співробітництво з посилення кібербезпеки в Україні для</w:t>
      </w:r>
      <w:r>
        <w:rPr>
          <w:rFonts w:eastAsia="TimesNewRomanPSMT"/>
          <w:sz w:val="28"/>
          <w:szCs w:val="28"/>
          <w:lang w:val="uk-UA" w:eastAsia="en-US"/>
        </w:rPr>
        <w:t xml:space="preserve"> </w:t>
      </w:r>
      <w:r w:rsidR="00F17A38" w:rsidRPr="00CB4A53">
        <w:rPr>
          <w:rFonts w:eastAsia="TimesNewRomanPSMT"/>
          <w:sz w:val="28"/>
          <w:szCs w:val="28"/>
          <w:lang w:val="uk-UA" w:eastAsia="en-US"/>
        </w:rPr>
        <w:t>попередження і нейтралізації можливого російського втручання в Україні;</w:t>
      </w:r>
      <w:r>
        <w:rPr>
          <w:rFonts w:eastAsia="TimesNewRomanPSMT"/>
          <w:sz w:val="28"/>
          <w:szCs w:val="28"/>
          <w:lang w:val="uk-UA" w:eastAsia="en-US"/>
        </w:rPr>
        <w:t xml:space="preserve"> 6) </w:t>
      </w:r>
      <w:r w:rsidR="00F17A38" w:rsidRPr="00CB4A53">
        <w:rPr>
          <w:rFonts w:eastAsia="TimesNewRomanPSMT"/>
          <w:sz w:val="28"/>
          <w:szCs w:val="28"/>
          <w:lang w:val="uk-UA" w:eastAsia="en-US"/>
        </w:rPr>
        <w:t>продовж</w:t>
      </w:r>
      <w:r>
        <w:rPr>
          <w:rFonts w:eastAsia="TimesNewRomanPSMT"/>
          <w:sz w:val="28"/>
          <w:szCs w:val="28"/>
          <w:lang w:val="uk-UA" w:eastAsia="en-US"/>
        </w:rPr>
        <w:t xml:space="preserve">ити </w:t>
      </w:r>
      <w:r w:rsidR="00F17A38" w:rsidRPr="00CB4A53">
        <w:rPr>
          <w:rFonts w:eastAsia="TimesNewRomanPSMT"/>
          <w:sz w:val="28"/>
          <w:szCs w:val="28"/>
          <w:lang w:val="uk-UA" w:eastAsia="en-US"/>
        </w:rPr>
        <w:t>визначення критичної інфраструктури та її</w:t>
      </w:r>
      <w:r>
        <w:rPr>
          <w:rFonts w:eastAsia="TimesNewRomanPSMT"/>
          <w:sz w:val="28"/>
          <w:szCs w:val="28"/>
          <w:lang w:val="uk-UA" w:eastAsia="en-US"/>
        </w:rPr>
        <w:t xml:space="preserve"> </w:t>
      </w:r>
      <w:r w:rsidR="00F17A38" w:rsidRPr="00CB4A53">
        <w:rPr>
          <w:rFonts w:eastAsia="TimesNewRomanPSMT"/>
          <w:sz w:val="28"/>
          <w:szCs w:val="28"/>
          <w:lang w:val="uk-UA" w:eastAsia="en-US"/>
        </w:rPr>
        <w:t>ключових операційних вразливостей;</w:t>
      </w:r>
      <w:r>
        <w:rPr>
          <w:rFonts w:eastAsia="TimesNewRomanPSMT"/>
          <w:sz w:val="28"/>
          <w:szCs w:val="28"/>
          <w:lang w:val="uk-UA" w:eastAsia="en-US"/>
        </w:rPr>
        <w:t xml:space="preserve"> 7) розробити </w:t>
      </w:r>
      <w:r w:rsidR="00F17A38" w:rsidRPr="00CB4A53">
        <w:rPr>
          <w:rFonts w:eastAsia="TimesNewRomanPSMT"/>
          <w:sz w:val="28"/>
          <w:szCs w:val="28"/>
          <w:lang w:val="uk-UA" w:eastAsia="en-US"/>
        </w:rPr>
        <w:t>План реагування на надзвичайні</w:t>
      </w:r>
      <w:r>
        <w:rPr>
          <w:rFonts w:eastAsia="TimesNewRomanPSMT"/>
          <w:sz w:val="28"/>
          <w:szCs w:val="28"/>
          <w:lang w:val="uk-UA" w:eastAsia="en-US"/>
        </w:rPr>
        <w:t xml:space="preserve"> </w:t>
      </w:r>
      <w:r w:rsidR="00F17A38" w:rsidRPr="00CB4A53">
        <w:rPr>
          <w:rFonts w:eastAsia="TimesNewRomanPSMT"/>
          <w:sz w:val="28"/>
          <w:szCs w:val="28"/>
          <w:lang w:val="uk-UA" w:eastAsia="en-US"/>
        </w:rPr>
        <w:t>ситуації в кіберпросторі;</w:t>
      </w:r>
      <w:r>
        <w:rPr>
          <w:rFonts w:eastAsia="TimesNewRomanPSMT"/>
          <w:sz w:val="28"/>
          <w:szCs w:val="28"/>
          <w:lang w:val="uk-UA" w:eastAsia="en-US"/>
        </w:rPr>
        <w:t xml:space="preserve"> 8) створити хмарні сервіси для збереження інформації.</w:t>
      </w:r>
    </w:p>
    <w:p w:rsidR="00A335E0" w:rsidRPr="005D253B" w:rsidRDefault="00A335E0" w:rsidP="0009143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5D253B">
        <w:rPr>
          <w:rFonts w:ascii="Times New Roman" w:hAnsi="Times New Roman" w:cs="Times New Roman"/>
          <w:caps/>
          <w:sz w:val="28"/>
          <w:szCs w:val="28"/>
          <w:lang w:val="uk-UA"/>
        </w:rPr>
        <w:lastRenderedPageBreak/>
        <w:t>ПЕРЕЛІК використаних джерел</w:t>
      </w:r>
    </w:p>
    <w:p w:rsidR="00A335E0" w:rsidRPr="005D253B" w:rsidRDefault="00A335E0" w:rsidP="00A335E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1343A3" w:rsidRPr="005D253B" w:rsidRDefault="001343A3" w:rsidP="007B02C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both"/>
        <w:rPr>
          <w:rFonts w:ascii="Times New Roman" w:hAnsi="Times New Roman" w:cs="Times New Roman"/>
          <w:caps/>
          <w:sz w:val="28"/>
          <w:szCs w:val="28"/>
          <w:lang w:val="uk-UA"/>
        </w:rPr>
      </w:pP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Алєксєєва-Процюк Д.О. Електронні докази в кримінальному судочинстві: поняття, ознаки та проблемні аспекти застосування. </w:t>
      </w:r>
      <w:r w:rsidRPr="007B02C3">
        <w:rPr>
          <w:rFonts w:ascii="Times New Roman" w:hAnsi="Times New Roman"/>
          <w:i/>
          <w:color w:val="000000" w:themeColor="text1"/>
          <w:sz w:val="28"/>
          <w:szCs w:val="28"/>
          <w:lang w:val="uk-UA"/>
        </w:rPr>
        <w:t>Науковий вісник публічного та приватного права</w:t>
      </w:r>
      <w:r w:rsidRPr="007B02C3">
        <w:rPr>
          <w:rFonts w:ascii="Times New Roman" w:hAnsi="Times New Roman"/>
          <w:color w:val="000000" w:themeColor="text1"/>
          <w:sz w:val="28"/>
          <w:szCs w:val="28"/>
          <w:lang w:val="uk-UA"/>
        </w:rPr>
        <w:t xml:space="preserve">. 2018. Випуск 2. С. 247-253. </w:t>
      </w:r>
    </w:p>
    <w:p w:rsidR="000C06E0" w:rsidRPr="007B02C3" w:rsidRDefault="000C06E0" w:rsidP="007B02C3">
      <w:pPr>
        <w:pStyle w:val="ab"/>
        <w:numPr>
          <w:ilvl w:val="0"/>
          <w:numId w:val="2"/>
        </w:numPr>
        <w:shd w:val="clear" w:color="auto" w:fill="FFFFFF"/>
        <w:spacing w:before="0" w:beforeAutospacing="0" w:after="0" w:afterAutospacing="0" w:line="360" w:lineRule="auto"/>
        <w:ind w:left="0" w:firstLine="0"/>
        <w:contextualSpacing/>
        <w:jc w:val="both"/>
        <w:rPr>
          <w:color w:val="000000" w:themeColor="text1"/>
          <w:sz w:val="28"/>
          <w:szCs w:val="28"/>
          <w:lang w:val="en-US"/>
        </w:rPr>
      </w:pPr>
      <w:r w:rsidRPr="007B02C3">
        <w:rPr>
          <w:color w:val="000000" w:themeColor="text1"/>
          <w:sz w:val="28"/>
          <w:szCs w:val="28"/>
        </w:rPr>
        <w:t xml:space="preserve">Бельський Ю. Щодо визначення поняття кіберзлочину. </w:t>
      </w:r>
      <w:r w:rsidRPr="007B02C3">
        <w:rPr>
          <w:i/>
          <w:color w:val="000000" w:themeColor="text1"/>
          <w:sz w:val="28"/>
          <w:szCs w:val="28"/>
        </w:rPr>
        <w:t>Юридичний</w:t>
      </w:r>
      <w:r w:rsidRPr="007B02C3">
        <w:rPr>
          <w:i/>
          <w:color w:val="000000" w:themeColor="text1"/>
          <w:sz w:val="28"/>
          <w:szCs w:val="28"/>
          <w:lang w:val="en-US"/>
        </w:rPr>
        <w:t xml:space="preserve"> </w:t>
      </w:r>
      <w:r w:rsidRPr="007B02C3">
        <w:rPr>
          <w:i/>
          <w:color w:val="000000" w:themeColor="text1"/>
          <w:sz w:val="28"/>
          <w:szCs w:val="28"/>
        </w:rPr>
        <w:t>вісник</w:t>
      </w:r>
      <w:r w:rsidRPr="007B02C3">
        <w:rPr>
          <w:color w:val="000000" w:themeColor="text1"/>
          <w:sz w:val="28"/>
          <w:szCs w:val="28"/>
          <w:lang w:val="en-US"/>
        </w:rPr>
        <w:t xml:space="preserve">. 2014. № 6. </w:t>
      </w:r>
      <w:r w:rsidRPr="007B02C3">
        <w:rPr>
          <w:color w:val="000000" w:themeColor="text1"/>
          <w:sz w:val="28"/>
          <w:szCs w:val="28"/>
        </w:rPr>
        <w:t>С</w:t>
      </w:r>
      <w:r w:rsidRPr="007B02C3">
        <w:rPr>
          <w:color w:val="000000" w:themeColor="text1"/>
          <w:sz w:val="28"/>
          <w:szCs w:val="28"/>
          <w:lang w:val="en-US"/>
        </w:rPr>
        <w:t>. 414-418.</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rPr>
        <w:t>Бенджамин С.</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Бакленд</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Демократическое управление и вызовы кибербезопасности. Женева: Женевский центр демократического контроля над вооруженными силами. 2013. 47 с.</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hAnsi="Times New Roman"/>
          <w:bCs/>
          <w:color w:val="000000" w:themeColor="text1"/>
          <w:sz w:val="28"/>
          <w:szCs w:val="28"/>
        </w:rPr>
      </w:pPr>
      <w:r w:rsidRPr="007B02C3">
        <w:rPr>
          <w:rFonts w:ascii="Times New Roman" w:hAnsi="Times New Roman"/>
          <w:color w:val="000000" w:themeColor="text1"/>
          <w:sz w:val="28"/>
          <w:szCs w:val="28"/>
          <w:lang w:val="uk-UA"/>
        </w:rPr>
        <w:t xml:space="preserve">Бугера О.І. Загальна кримінологічна характеристика мережі інтернет та запобігання злочинності. </w:t>
      </w:r>
      <w:r w:rsidRPr="007B02C3">
        <w:rPr>
          <w:rFonts w:ascii="Times New Roman" w:hAnsi="Times New Roman"/>
          <w:i/>
          <w:color w:val="000000" w:themeColor="text1"/>
          <w:sz w:val="28"/>
          <w:szCs w:val="28"/>
          <w:lang w:val="uk-UA"/>
        </w:rPr>
        <w:t>Право і суспільство. 2018. № 5. С. 177-181.</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Бурбело Б.А. Криміналістичні основи протидії кіберзлочинності. </w:t>
      </w:r>
      <w:r w:rsidRPr="007B02C3">
        <w:rPr>
          <w:rFonts w:ascii="Times New Roman" w:hAnsi="Times New Roman"/>
          <w:i/>
          <w:color w:val="000000" w:themeColor="text1"/>
          <w:sz w:val="28"/>
          <w:szCs w:val="28"/>
          <w:lang w:val="uk-UA"/>
        </w:rPr>
        <w:t>Актуальні питання розслідування кіберзлочинів</w:t>
      </w:r>
      <w:r w:rsidRPr="007B02C3">
        <w:rPr>
          <w:rFonts w:ascii="Times New Roman" w:hAnsi="Times New Roman"/>
          <w:color w:val="000000" w:themeColor="text1"/>
          <w:sz w:val="28"/>
          <w:szCs w:val="28"/>
          <w:lang w:val="uk-UA"/>
        </w:rPr>
        <w:t>: матеріали Міжнарод</w:t>
      </w:r>
      <w:r w:rsidRPr="007B02C3">
        <w:rPr>
          <w:rFonts w:ascii="Times New Roman" w:hAnsi="Times New Roman"/>
          <w:color w:val="000000" w:themeColor="text1"/>
          <w:sz w:val="28"/>
          <w:szCs w:val="28"/>
        </w:rPr>
        <w:t>ної науково-практичної конференції (Харків, 10 грудня 2013 р.). Харків: Харківський національний університет внутрішніх справ, 2013. С. 179</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182</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 xml:space="preserve"> </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7B02C3">
        <w:rPr>
          <w:rFonts w:ascii="Times New Roman" w:hAnsi="Times New Roman"/>
          <w:color w:val="000000" w:themeColor="text1"/>
          <w:sz w:val="28"/>
          <w:szCs w:val="28"/>
        </w:rPr>
        <w:t>Бутузов В. М. Співвідношення понять «комп’ютерна злочинність» та «кіберзлочинність»</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rPr>
        <w:t>Інформаційна безпека людини, суспільства, держави</w:t>
      </w:r>
      <w:r w:rsidRPr="007B02C3">
        <w:rPr>
          <w:rFonts w:ascii="Times New Roman" w:hAnsi="Times New Roman"/>
          <w:color w:val="000000" w:themeColor="text1"/>
          <w:sz w:val="28"/>
          <w:szCs w:val="28"/>
        </w:rPr>
        <w:t>. 2010. № 1 (3). С. 18.</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7B02C3">
        <w:rPr>
          <w:rFonts w:ascii="Times New Roman" w:eastAsiaTheme="minorHAnsi" w:hAnsi="Times New Roman"/>
          <w:color w:val="000000" w:themeColor="text1"/>
          <w:sz w:val="28"/>
          <w:szCs w:val="28"/>
          <w:lang w:val="uk-UA"/>
        </w:rPr>
        <w:t xml:space="preserve">Васильковський І.І. Поняття «кіберзлочинність» та «кіберзлочини»: стан та співвідношення. </w:t>
      </w:r>
      <w:r w:rsidRPr="007B02C3">
        <w:rPr>
          <w:rFonts w:ascii="Times New Roman" w:hAnsi="Times New Roman"/>
          <w:i/>
          <w:color w:val="000000" w:themeColor="text1"/>
          <w:sz w:val="28"/>
          <w:szCs w:val="28"/>
        </w:rPr>
        <w:t>Міжнародний юридичний вісник: актуальні проблеми сучасності (теорія та практика</w:t>
      </w:r>
      <w:r w:rsidRPr="007B02C3">
        <w:rPr>
          <w:rFonts w:ascii="Times New Roman" w:hAnsi="Times New Roman"/>
          <w:color w:val="000000" w:themeColor="text1"/>
          <w:sz w:val="28"/>
          <w:szCs w:val="28"/>
        </w:rPr>
        <w:t>). 2018</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Вип. 1</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2 (10</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11)</w:t>
      </w:r>
      <w:r w:rsidRPr="007B02C3">
        <w:rPr>
          <w:rFonts w:ascii="Times New Roman" w:hAnsi="Times New Roman"/>
          <w:color w:val="000000" w:themeColor="text1"/>
          <w:sz w:val="28"/>
          <w:szCs w:val="28"/>
          <w:lang w:val="uk-UA"/>
        </w:rPr>
        <w:t>. С. 276-282.</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imesNewRomanPSMT" w:hAnsi="Times New Roman"/>
          <w:color w:val="000000" w:themeColor="text1"/>
          <w:sz w:val="28"/>
          <w:szCs w:val="28"/>
        </w:rPr>
      </w:pPr>
      <w:r w:rsidRPr="007B02C3">
        <w:rPr>
          <w:rFonts w:ascii="Times New Roman" w:eastAsiaTheme="minorHAnsi" w:hAnsi="Times New Roman"/>
          <w:color w:val="000000" w:themeColor="text1"/>
          <w:sz w:val="28"/>
          <w:szCs w:val="28"/>
        </w:rPr>
        <w:t>Воєнна доктрина України</w:t>
      </w:r>
      <w:r w:rsidRPr="007B02C3">
        <w:rPr>
          <w:rFonts w:ascii="Times New Roman" w:eastAsiaTheme="minorHAnsi" w:hAnsi="Times New Roman"/>
          <w:color w:val="000000" w:themeColor="text1"/>
          <w:sz w:val="28"/>
          <w:szCs w:val="28"/>
          <w:lang w:val="uk-UA"/>
        </w:rPr>
        <w:t xml:space="preserve">: </w:t>
      </w:r>
      <w:r w:rsidRPr="007B02C3">
        <w:rPr>
          <w:rFonts w:ascii="Times New Roman" w:eastAsiaTheme="minorHAnsi" w:hAnsi="Times New Roman"/>
          <w:color w:val="000000" w:themeColor="text1"/>
          <w:sz w:val="28"/>
          <w:szCs w:val="28"/>
        </w:rPr>
        <w:t>затверджена Указом</w:t>
      </w:r>
      <w:r w:rsidRPr="007B02C3">
        <w:rPr>
          <w:rFonts w:ascii="Times New Roman" w:eastAsiaTheme="minorHAnsi" w:hAnsi="Times New Roman"/>
          <w:color w:val="000000" w:themeColor="text1"/>
          <w:sz w:val="28"/>
          <w:szCs w:val="28"/>
          <w:lang w:val="uk-UA"/>
        </w:rPr>
        <w:t xml:space="preserve"> </w:t>
      </w:r>
      <w:r w:rsidRPr="007B02C3">
        <w:rPr>
          <w:rFonts w:ascii="Times New Roman" w:eastAsiaTheme="minorHAnsi" w:hAnsi="Times New Roman"/>
          <w:color w:val="000000" w:themeColor="text1"/>
          <w:sz w:val="28"/>
          <w:szCs w:val="28"/>
        </w:rPr>
        <w:t>Президента України від 24 верес. 2015 р. № 555/2015</w:t>
      </w:r>
      <w:r w:rsidRPr="007B02C3">
        <w:rPr>
          <w:rFonts w:ascii="Times New Roman" w:eastAsiaTheme="minorHAnsi" w:hAnsi="Times New Roman"/>
          <w:color w:val="000000" w:themeColor="text1"/>
          <w:sz w:val="28"/>
          <w:szCs w:val="28"/>
          <w:lang w:val="uk-UA"/>
        </w:rPr>
        <w:t xml:space="preserve">. </w:t>
      </w:r>
      <w:r w:rsidRPr="007B02C3">
        <w:rPr>
          <w:rFonts w:ascii="Times New Roman" w:eastAsiaTheme="minorHAnsi" w:hAnsi="Times New Roman"/>
          <w:i/>
          <w:color w:val="000000" w:themeColor="text1"/>
          <w:sz w:val="28"/>
          <w:szCs w:val="28"/>
        </w:rPr>
        <w:t>Офіц</w:t>
      </w:r>
      <w:r w:rsidRPr="007B02C3">
        <w:rPr>
          <w:rFonts w:ascii="Times New Roman" w:eastAsiaTheme="minorHAnsi" w:hAnsi="Times New Roman"/>
          <w:i/>
          <w:color w:val="000000" w:themeColor="text1"/>
          <w:sz w:val="28"/>
          <w:szCs w:val="28"/>
          <w:lang w:val="uk-UA"/>
        </w:rPr>
        <w:t xml:space="preserve">ійний </w:t>
      </w:r>
      <w:r w:rsidRPr="007B02C3">
        <w:rPr>
          <w:rFonts w:ascii="Times New Roman" w:eastAsiaTheme="minorHAnsi" w:hAnsi="Times New Roman"/>
          <w:i/>
          <w:color w:val="000000" w:themeColor="text1"/>
          <w:sz w:val="28"/>
          <w:szCs w:val="28"/>
        </w:rPr>
        <w:t>вісн</w:t>
      </w:r>
      <w:r w:rsidRPr="007B02C3">
        <w:rPr>
          <w:rFonts w:ascii="Times New Roman" w:eastAsiaTheme="minorHAnsi" w:hAnsi="Times New Roman"/>
          <w:i/>
          <w:color w:val="000000" w:themeColor="text1"/>
          <w:sz w:val="28"/>
          <w:szCs w:val="28"/>
          <w:lang w:val="uk-UA"/>
        </w:rPr>
        <w:t xml:space="preserve">ик </w:t>
      </w:r>
      <w:r w:rsidRPr="007B02C3">
        <w:rPr>
          <w:rFonts w:ascii="Times New Roman" w:eastAsiaTheme="minorHAnsi" w:hAnsi="Times New Roman"/>
          <w:i/>
          <w:color w:val="000000" w:themeColor="text1"/>
          <w:sz w:val="28"/>
          <w:szCs w:val="28"/>
        </w:rPr>
        <w:t>України</w:t>
      </w:r>
      <w:r w:rsidRPr="007B02C3">
        <w:rPr>
          <w:rFonts w:ascii="Times New Roman" w:eastAsiaTheme="minorHAnsi" w:hAnsi="Times New Roman"/>
          <w:color w:val="000000" w:themeColor="text1"/>
          <w:sz w:val="28"/>
          <w:szCs w:val="28"/>
        </w:rPr>
        <w:t>. 2015. № 78.</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hAnsi="Times New Roman"/>
          <w:bCs/>
          <w:color w:val="000000" w:themeColor="text1"/>
          <w:sz w:val="28"/>
          <w:szCs w:val="28"/>
        </w:rPr>
      </w:pPr>
      <w:r w:rsidRPr="007B02C3">
        <w:rPr>
          <w:rFonts w:ascii="Times New Roman" w:hAnsi="Times New Roman"/>
          <w:color w:val="000000" w:themeColor="text1"/>
          <w:sz w:val="28"/>
          <w:szCs w:val="28"/>
          <w:lang w:val="uk-UA"/>
        </w:rPr>
        <w:t xml:space="preserve"> Гетьман Г.М. Сліди злочинів у сфері використання електроннообчислювальних засобів, телекомунікаційних систем і комп’ютерних мереж. </w:t>
      </w:r>
      <w:r w:rsidRPr="007B02C3">
        <w:rPr>
          <w:rFonts w:ascii="Times New Roman" w:hAnsi="Times New Roman"/>
          <w:i/>
          <w:color w:val="000000" w:themeColor="text1"/>
          <w:sz w:val="28"/>
          <w:szCs w:val="28"/>
          <w:lang w:val="uk-UA"/>
        </w:rPr>
        <w:t>Інноваційні засади техніко-криміналістичного забезпечення діяльності органів кримінальної юстиції</w:t>
      </w:r>
      <w:r w:rsidRPr="007B02C3">
        <w:rPr>
          <w:rFonts w:ascii="Times New Roman" w:hAnsi="Times New Roman"/>
          <w:color w:val="000000" w:themeColor="text1"/>
          <w:sz w:val="28"/>
          <w:szCs w:val="28"/>
          <w:lang w:val="uk-UA"/>
        </w:rPr>
        <w:t xml:space="preserve"> : </w:t>
      </w:r>
      <w:r w:rsidR="00F8552E">
        <w:rPr>
          <w:rFonts w:ascii="Times New Roman" w:hAnsi="Times New Roman"/>
          <w:color w:val="000000" w:themeColor="text1"/>
          <w:sz w:val="28"/>
          <w:szCs w:val="28"/>
          <w:lang w:val="uk-UA"/>
        </w:rPr>
        <w:t>м</w:t>
      </w:r>
      <w:r w:rsidRPr="007B02C3">
        <w:rPr>
          <w:rFonts w:ascii="Times New Roman" w:hAnsi="Times New Roman"/>
          <w:color w:val="000000" w:themeColor="text1"/>
          <w:sz w:val="28"/>
          <w:szCs w:val="28"/>
          <w:lang w:val="uk-UA"/>
        </w:rPr>
        <w:t xml:space="preserve">онографія / кол. авт. </w:t>
      </w:r>
      <w:r w:rsidRPr="007B02C3">
        <w:rPr>
          <w:rFonts w:ascii="Times New Roman" w:hAnsi="Times New Roman"/>
          <w:color w:val="000000" w:themeColor="text1"/>
          <w:sz w:val="28"/>
          <w:szCs w:val="28"/>
        </w:rPr>
        <w:lastRenderedPageBreak/>
        <w:t>В. Ю. Шепітько, В. А. Журавель, Г. К. Авдєєва та ін.; за ред. В. Ю. Шепітька, В. А. Журавля. Х</w:t>
      </w:r>
      <w:r w:rsidRPr="007B02C3">
        <w:rPr>
          <w:rFonts w:ascii="Times New Roman" w:hAnsi="Times New Roman"/>
          <w:color w:val="000000" w:themeColor="text1"/>
          <w:sz w:val="28"/>
          <w:szCs w:val="28"/>
          <w:lang w:val="uk-UA"/>
        </w:rPr>
        <w:t>арків</w:t>
      </w:r>
      <w:r w:rsidRPr="007B02C3">
        <w:rPr>
          <w:rFonts w:ascii="Times New Roman" w:hAnsi="Times New Roman"/>
          <w:color w:val="000000" w:themeColor="text1"/>
          <w:sz w:val="28"/>
          <w:szCs w:val="28"/>
        </w:rPr>
        <w:t>: Вид. агенція «Апостіль», 2017. 260 с.</w:t>
      </w:r>
      <w:r w:rsidRPr="007B02C3">
        <w:rPr>
          <w:rFonts w:ascii="Times New Roman" w:hAnsi="Times New Roman"/>
          <w:color w:val="000000" w:themeColor="text1"/>
          <w:sz w:val="28"/>
          <w:szCs w:val="28"/>
          <w:lang w:val="uk-UA"/>
        </w:rPr>
        <w:t xml:space="preserve"> С. 52-62.</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rPr>
      </w:pPr>
      <w:r w:rsidRPr="007B02C3">
        <w:rPr>
          <w:color w:val="000000" w:themeColor="text1"/>
          <w:sz w:val="28"/>
          <w:szCs w:val="28"/>
          <w:lang w:val="uk-UA" w:eastAsia="uk-UA" w:bidi="uk-UA"/>
        </w:rPr>
        <w:t xml:space="preserve">Голіна В., Головкін </w:t>
      </w:r>
      <w:r w:rsidRPr="007B02C3">
        <w:rPr>
          <w:rStyle w:val="21"/>
          <w:rFonts w:eastAsiaTheme="majorEastAsia"/>
          <w:color w:val="000000" w:themeColor="text1"/>
          <w:sz w:val="28"/>
          <w:szCs w:val="28"/>
        </w:rPr>
        <w:t xml:space="preserve">Б. </w:t>
      </w:r>
      <w:r w:rsidRPr="007B02C3">
        <w:rPr>
          <w:color w:val="000000" w:themeColor="text1"/>
          <w:sz w:val="28"/>
          <w:szCs w:val="28"/>
          <w:lang w:val="uk-UA" w:eastAsia="uk-UA" w:bidi="uk-UA"/>
        </w:rPr>
        <w:t xml:space="preserve">Кримінологія: Загальна </w:t>
      </w:r>
      <w:r w:rsidRPr="007B02C3">
        <w:rPr>
          <w:rStyle w:val="21"/>
          <w:rFonts w:eastAsiaTheme="majorEastAsia"/>
          <w:color w:val="000000" w:themeColor="text1"/>
          <w:sz w:val="28"/>
          <w:szCs w:val="28"/>
        </w:rPr>
        <w:t xml:space="preserve">та </w:t>
      </w:r>
      <w:r w:rsidRPr="007B02C3">
        <w:rPr>
          <w:color w:val="000000" w:themeColor="text1"/>
          <w:sz w:val="28"/>
          <w:szCs w:val="28"/>
          <w:lang w:val="uk-UA" w:eastAsia="uk-UA" w:bidi="uk-UA"/>
        </w:rPr>
        <w:t>Особлива частини: навчальний посібник. Xарків: Право, 2014. 513 с.</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Гуцалюк М.В. Сучасні тенденції організованої кіберзлочинності. </w:t>
      </w:r>
      <w:r w:rsidRPr="007B02C3">
        <w:rPr>
          <w:rFonts w:ascii="Times New Roman" w:hAnsi="Times New Roman"/>
          <w:i/>
          <w:color w:val="000000" w:themeColor="text1"/>
          <w:sz w:val="28"/>
          <w:szCs w:val="28"/>
          <w:lang w:val="uk-UA"/>
        </w:rPr>
        <w:t>Інформація і право</w:t>
      </w:r>
      <w:r w:rsidRPr="007B02C3">
        <w:rPr>
          <w:rFonts w:ascii="Times New Roman" w:hAnsi="Times New Roman"/>
          <w:color w:val="000000" w:themeColor="text1"/>
          <w:sz w:val="28"/>
          <w:szCs w:val="28"/>
          <w:lang w:val="uk-UA"/>
        </w:rPr>
        <w:t xml:space="preserve">. 2019. № 1(28). С. 118-128. </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Демедюк С.В. Адміністративно-правове регулювання відносин у сфері забезпечення кібербезпеки в Україні. </w:t>
      </w:r>
      <w:r w:rsidRPr="007B02C3">
        <w:rPr>
          <w:rFonts w:ascii="Times New Roman" w:hAnsi="Times New Roman"/>
          <w:i/>
          <w:color w:val="000000" w:themeColor="text1"/>
          <w:sz w:val="28"/>
          <w:szCs w:val="28"/>
          <w:lang w:val="uk-UA"/>
        </w:rPr>
        <w:t>Південноукраїнський правничий часопис</w:t>
      </w:r>
      <w:r w:rsidRPr="007B02C3">
        <w:rPr>
          <w:rFonts w:ascii="Times New Roman" w:hAnsi="Times New Roman"/>
          <w:color w:val="000000" w:themeColor="text1"/>
          <w:sz w:val="28"/>
          <w:szCs w:val="28"/>
          <w:lang w:val="uk-UA"/>
        </w:rPr>
        <w:t xml:space="preserve">. 2015. № 3. С. 119-123. </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Довгань О.Д. Правові засади формування і розвитку системи забезпечення інформаційної безпеки України. </w:t>
      </w:r>
      <w:r w:rsidRPr="007B02C3">
        <w:rPr>
          <w:rFonts w:ascii="Times New Roman" w:hAnsi="Times New Roman"/>
          <w:i/>
          <w:color w:val="000000" w:themeColor="text1"/>
          <w:sz w:val="28"/>
          <w:szCs w:val="28"/>
          <w:lang w:val="uk-UA"/>
        </w:rPr>
        <w:t>Інформаційна безпека людини, суспільства, держави</w:t>
      </w:r>
      <w:r w:rsidRPr="007B02C3">
        <w:rPr>
          <w:rFonts w:ascii="Times New Roman" w:hAnsi="Times New Roman"/>
          <w:color w:val="000000" w:themeColor="text1"/>
          <w:sz w:val="28"/>
          <w:szCs w:val="28"/>
          <w:shd w:val="clear" w:color="auto" w:fill="F9F9F9"/>
          <w:lang w:val="uk-UA"/>
        </w:rPr>
        <w:t>. 2015. № 3. С. 6-17.</w:t>
      </w:r>
      <w:r w:rsidRPr="007B02C3">
        <w:rPr>
          <w:rFonts w:ascii="Times New Roman" w:hAnsi="Times New Roman"/>
          <w:color w:val="000000" w:themeColor="text1"/>
          <w:sz w:val="28"/>
          <w:szCs w:val="28"/>
          <w:lang w:val="uk-UA"/>
        </w:rPr>
        <w:t xml:space="preserve"> </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lang w:val="uk-UA"/>
        </w:rPr>
      </w:pPr>
      <w:r w:rsidRPr="007B02C3">
        <w:rPr>
          <w:color w:val="000000" w:themeColor="text1"/>
          <w:sz w:val="28"/>
          <w:szCs w:val="28"/>
          <w:lang w:val="uk-UA" w:eastAsia="uk-UA" w:bidi="uk-UA"/>
        </w:rPr>
        <w:t xml:space="preserve">Додатковий протокол </w:t>
      </w:r>
      <w:r w:rsidRPr="007B02C3">
        <w:rPr>
          <w:rStyle w:val="21"/>
          <w:rFonts w:eastAsiaTheme="majorEastAsia"/>
          <w:color w:val="000000" w:themeColor="text1"/>
          <w:sz w:val="28"/>
          <w:szCs w:val="28"/>
        </w:rPr>
        <w:t xml:space="preserve">до </w:t>
      </w:r>
      <w:r w:rsidRPr="007B02C3">
        <w:rPr>
          <w:color w:val="000000" w:themeColor="text1"/>
          <w:sz w:val="28"/>
          <w:szCs w:val="28"/>
          <w:lang w:val="uk-UA" w:eastAsia="uk-UA" w:bidi="uk-UA"/>
        </w:rPr>
        <w:t xml:space="preserve">Конвенції про кіберзлочинність. який стосується криміналізації дій расистського та ксенофобного характеру, вчинених через комп’ютерні системи </w:t>
      </w:r>
      <w:r w:rsidRPr="007B02C3">
        <w:rPr>
          <w:rStyle w:val="21"/>
          <w:rFonts w:eastAsiaTheme="majorEastAsia"/>
          <w:color w:val="000000" w:themeColor="text1"/>
          <w:sz w:val="28"/>
          <w:szCs w:val="28"/>
        </w:rPr>
        <w:t xml:space="preserve">від </w:t>
      </w:r>
      <w:r w:rsidRPr="007B02C3">
        <w:rPr>
          <w:color w:val="000000" w:themeColor="text1"/>
          <w:sz w:val="28"/>
          <w:szCs w:val="28"/>
          <w:lang w:val="uk-UA" w:eastAsia="uk-UA" w:bidi="uk-UA"/>
        </w:rPr>
        <w:t xml:space="preserve">28.01.2003 </w:t>
      </w:r>
      <w:r w:rsidRPr="007B02C3">
        <w:rPr>
          <w:rStyle w:val="21"/>
          <w:rFonts w:eastAsiaTheme="majorEastAsia"/>
          <w:color w:val="000000" w:themeColor="text1"/>
          <w:sz w:val="28"/>
          <w:szCs w:val="28"/>
        </w:rPr>
        <w:t xml:space="preserve">р. </w:t>
      </w:r>
      <w:r w:rsidRPr="007B02C3">
        <w:rPr>
          <w:color w:val="000000" w:themeColor="text1"/>
          <w:sz w:val="28"/>
          <w:szCs w:val="28"/>
          <w:lang w:val="uk-UA" w:eastAsia="uk-UA" w:bidi="uk-UA"/>
        </w:rPr>
        <w:t xml:space="preserve">Протокол ратифіковано </w:t>
      </w:r>
      <w:r w:rsidRPr="007B02C3">
        <w:rPr>
          <w:rStyle w:val="21"/>
          <w:rFonts w:eastAsiaTheme="majorEastAsia"/>
          <w:color w:val="000000" w:themeColor="text1"/>
          <w:sz w:val="28"/>
          <w:szCs w:val="28"/>
        </w:rPr>
        <w:t xml:space="preserve">із </w:t>
      </w:r>
      <w:r w:rsidRPr="007B02C3">
        <w:rPr>
          <w:color w:val="000000" w:themeColor="text1"/>
          <w:sz w:val="28"/>
          <w:szCs w:val="28"/>
          <w:lang w:val="uk-UA" w:eastAsia="uk-UA" w:bidi="uk-UA"/>
        </w:rPr>
        <w:t xml:space="preserve">застереженням Законом № </w:t>
      </w:r>
      <w:r w:rsidRPr="007B02C3">
        <w:rPr>
          <w:color w:val="000000" w:themeColor="text1"/>
          <w:sz w:val="28"/>
          <w:szCs w:val="28"/>
          <w:lang w:val="uk-UA" w:eastAsia="en-US" w:bidi="en-US"/>
        </w:rPr>
        <w:t>23-</w:t>
      </w:r>
      <w:r w:rsidRPr="007B02C3">
        <w:rPr>
          <w:color w:val="000000" w:themeColor="text1"/>
          <w:sz w:val="28"/>
          <w:szCs w:val="28"/>
          <w:lang w:val="en-US" w:eastAsia="en-US" w:bidi="en-US"/>
        </w:rPr>
        <w:t>V</w:t>
      </w:r>
      <w:r w:rsidRPr="007B02C3">
        <w:rPr>
          <w:color w:val="000000" w:themeColor="text1"/>
          <w:sz w:val="28"/>
          <w:szCs w:val="28"/>
          <w:lang w:val="uk-UA" w:eastAsia="en-US" w:bidi="en-US"/>
        </w:rPr>
        <w:t xml:space="preserve"> </w:t>
      </w:r>
      <w:r w:rsidRPr="007B02C3">
        <w:rPr>
          <w:color w:val="000000" w:themeColor="text1"/>
          <w:sz w:val="28"/>
          <w:szCs w:val="28"/>
          <w:lang w:val="uk-UA" w:eastAsia="uk-UA" w:bidi="uk-UA"/>
        </w:rPr>
        <w:t xml:space="preserve">від 21.07. 2006 </w:t>
      </w:r>
      <w:r w:rsidRPr="007B02C3">
        <w:rPr>
          <w:rStyle w:val="21"/>
          <w:rFonts w:eastAsiaTheme="majorEastAsia"/>
          <w:color w:val="000000" w:themeColor="text1"/>
          <w:sz w:val="28"/>
          <w:szCs w:val="28"/>
        </w:rPr>
        <w:t xml:space="preserve">р. </w:t>
      </w:r>
      <w:r w:rsidRPr="007B02C3">
        <w:rPr>
          <w:i/>
          <w:color w:val="000000" w:themeColor="text1"/>
          <w:sz w:val="28"/>
          <w:szCs w:val="28"/>
          <w:lang w:val="uk-UA" w:eastAsia="uk-UA" w:bidi="uk-UA"/>
        </w:rPr>
        <w:t>Відомості Верховної Ради України</w:t>
      </w:r>
      <w:r w:rsidRPr="007B02C3">
        <w:rPr>
          <w:color w:val="000000" w:themeColor="text1"/>
          <w:sz w:val="28"/>
          <w:szCs w:val="28"/>
          <w:lang w:val="uk-UA" w:eastAsia="uk-UA" w:bidi="uk-UA"/>
        </w:rPr>
        <w:t xml:space="preserve">. 2006. № 39. </w:t>
      </w:r>
      <w:r w:rsidRPr="007B02C3">
        <w:rPr>
          <w:rStyle w:val="21"/>
          <w:rFonts w:eastAsiaTheme="majorEastAsia"/>
          <w:color w:val="000000" w:themeColor="text1"/>
          <w:sz w:val="28"/>
          <w:szCs w:val="28"/>
        </w:rPr>
        <w:t xml:space="preserve">Ст. </w:t>
      </w:r>
      <w:r w:rsidRPr="007B02C3">
        <w:rPr>
          <w:color w:val="000000" w:themeColor="text1"/>
          <w:sz w:val="28"/>
          <w:szCs w:val="28"/>
          <w:lang w:val="uk-UA" w:eastAsia="uk-UA" w:bidi="uk-UA"/>
        </w:rPr>
        <w:t>328.</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b/>
          <w:bCs/>
          <w:color w:val="000000" w:themeColor="text1"/>
          <w:sz w:val="28"/>
          <w:szCs w:val="28"/>
          <w:lang w:val="uk-UA"/>
        </w:rPr>
        <w:t xml:space="preserve"> </w:t>
      </w:r>
      <w:r w:rsidRPr="007B02C3">
        <w:rPr>
          <w:rFonts w:ascii="Times New Roman" w:hAnsi="Times New Roman"/>
          <w:bCs/>
          <w:color w:val="000000" w:themeColor="text1"/>
          <w:sz w:val="28"/>
          <w:szCs w:val="28"/>
          <w:lang w:val="uk-UA"/>
        </w:rPr>
        <w:t xml:space="preserve">Доктрина </w:t>
      </w:r>
      <w:r w:rsidRPr="007B02C3">
        <w:rPr>
          <w:rFonts w:ascii="Times New Roman" w:hAnsi="Times New Roman"/>
          <w:bCs/>
          <w:color w:val="000000" w:themeColor="text1"/>
          <w:sz w:val="28"/>
          <w:szCs w:val="28"/>
        </w:rPr>
        <w:t>інформаційної безпеки України</w:t>
      </w:r>
      <w:r w:rsidRPr="007B02C3">
        <w:rPr>
          <w:rFonts w:ascii="Times New Roman" w:hAnsi="Times New Roman"/>
          <w:bCs/>
          <w:color w:val="000000" w:themeColor="text1"/>
          <w:sz w:val="28"/>
          <w:szCs w:val="28"/>
          <w:lang w:val="uk-UA"/>
        </w:rPr>
        <w:t xml:space="preserve">: Затверджено </w:t>
      </w:r>
      <w:r w:rsidRPr="007B02C3">
        <w:rPr>
          <w:rFonts w:ascii="Times New Roman" w:hAnsi="Times New Roman"/>
          <w:bCs/>
          <w:color w:val="000000" w:themeColor="text1"/>
          <w:sz w:val="28"/>
          <w:szCs w:val="28"/>
        </w:rPr>
        <w:t>Указом Президента України</w:t>
      </w:r>
      <w:r w:rsidRPr="007B02C3">
        <w:rPr>
          <w:rFonts w:ascii="Times New Roman" w:hAnsi="Times New Roman"/>
          <w:bCs/>
          <w:color w:val="000000" w:themeColor="text1"/>
          <w:sz w:val="28"/>
          <w:szCs w:val="28"/>
          <w:lang w:val="uk-UA"/>
        </w:rPr>
        <w:t xml:space="preserve"> </w:t>
      </w:r>
      <w:r w:rsidRPr="007B02C3">
        <w:rPr>
          <w:rFonts w:ascii="Times New Roman" w:hAnsi="Times New Roman"/>
          <w:bCs/>
          <w:color w:val="000000" w:themeColor="text1"/>
          <w:sz w:val="28"/>
          <w:szCs w:val="28"/>
        </w:rPr>
        <w:t>від 25 лютого 2017 року № 47/2017</w:t>
      </w:r>
      <w:r w:rsidRPr="007B02C3">
        <w:rPr>
          <w:rFonts w:ascii="Times New Roman" w:hAnsi="Times New Roman"/>
          <w:bCs/>
          <w:color w:val="000000" w:themeColor="text1"/>
          <w:sz w:val="28"/>
          <w:szCs w:val="28"/>
          <w:lang w:val="uk-UA"/>
        </w:rPr>
        <w:t xml:space="preserve">. </w:t>
      </w:r>
      <w:r w:rsidR="00F8552E" w:rsidRPr="00F8552E">
        <w:rPr>
          <w:rFonts w:ascii="Times New Roman" w:hAnsi="Times New Roman"/>
          <w:bCs/>
          <w:color w:val="000000" w:themeColor="text1"/>
          <w:sz w:val="28"/>
          <w:szCs w:val="28"/>
          <w:lang w:val="uk-UA"/>
        </w:rPr>
        <w:t>https://zakon.rada.gov.ua/laws/show/47/2017#Text</w:t>
      </w:r>
      <w:r w:rsidR="00F8552E">
        <w:rPr>
          <w:rFonts w:ascii="Times New Roman" w:hAnsi="Times New Roman"/>
          <w:bCs/>
          <w:color w:val="000000" w:themeColor="text1"/>
          <w:sz w:val="28"/>
          <w:szCs w:val="28"/>
          <w:lang w:val="uk-UA"/>
        </w:rPr>
        <w:t xml:space="preserve"> (дата звернення 04.09.2020 р.)</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Доронін І.М. Правове регулювання забезпечення кібербезпеки у реалізації окремих функцій держави. </w:t>
      </w:r>
      <w:r w:rsidRPr="007B02C3">
        <w:rPr>
          <w:rFonts w:ascii="Times New Roman" w:hAnsi="Times New Roman"/>
          <w:i/>
          <w:color w:val="000000" w:themeColor="text1"/>
          <w:sz w:val="28"/>
          <w:szCs w:val="28"/>
          <w:shd w:val="clear" w:color="auto" w:fill="FFFFFF"/>
          <w:lang w:val="uk-UA"/>
        </w:rPr>
        <w:t>Інформація і право</w:t>
      </w:r>
      <w:r w:rsidRPr="007B02C3">
        <w:rPr>
          <w:rFonts w:ascii="Times New Roman" w:hAnsi="Times New Roman"/>
          <w:color w:val="000000" w:themeColor="text1"/>
          <w:sz w:val="28"/>
          <w:szCs w:val="28"/>
          <w:shd w:val="clear" w:color="auto" w:fill="FFFFFF"/>
          <w:lang w:val="uk-UA"/>
        </w:rPr>
        <w:t>. 2017. № 1. С. 104-111.</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7B02C3">
        <w:rPr>
          <w:rFonts w:ascii="Times New Roman" w:eastAsiaTheme="minorHAnsi" w:hAnsi="Times New Roman"/>
          <w:color w:val="000000" w:themeColor="text1"/>
          <w:sz w:val="28"/>
          <w:szCs w:val="28"/>
        </w:rPr>
        <w:t>Забара І. М. Міжнародна інформаційна безпека:</w:t>
      </w:r>
      <w:r w:rsidRPr="007B02C3">
        <w:rPr>
          <w:rFonts w:ascii="Times New Roman" w:eastAsiaTheme="minorHAnsi" w:hAnsi="Times New Roman"/>
          <w:color w:val="000000" w:themeColor="text1"/>
          <w:sz w:val="28"/>
          <w:szCs w:val="28"/>
          <w:lang w:val="uk-UA"/>
        </w:rPr>
        <w:t xml:space="preserve"> </w:t>
      </w:r>
      <w:r w:rsidRPr="007B02C3">
        <w:rPr>
          <w:rFonts w:ascii="Times New Roman" w:eastAsiaTheme="minorHAnsi" w:hAnsi="Times New Roman"/>
          <w:color w:val="000000" w:themeColor="text1"/>
          <w:sz w:val="28"/>
          <w:szCs w:val="28"/>
        </w:rPr>
        <w:t>сучасні концепції в міжнародному праві</w:t>
      </w:r>
      <w:r w:rsidRPr="007B02C3">
        <w:rPr>
          <w:rFonts w:ascii="Times New Roman" w:eastAsiaTheme="minorHAnsi" w:hAnsi="Times New Roman"/>
          <w:color w:val="000000" w:themeColor="text1"/>
          <w:sz w:val="28"/>
          <w:szCs w:val="28"/>
          <w:lang w:val="uk-UA"/>
        </w:rPr>
        <w:t xml:space="preserve">. </w:t>
      </w:r>
      <w:r w:rsidRPr="007B02C3">
        <w:rPr>
          <w:rFonts w:ascii="Times New Roman" w:eastAsiaTheme="minorHAnsi" w:hAnsi="Times New Roman"/>
          <w:i/>
          <w:color w:val="000000" w:themeColor="text1"/>
          <w:sz w:val="28"/>
          <w:szCs w:val="28"/>
        </w:rPr>
        <w:t>Теорія і практика правознавства</w:t>
      </w:r>
      <w:r w:rsidRPr="007B02C3">
        <w:rPr>
          <w:rFonts w:ascii="Times New Roman" w:eastAsiaTheme="minorHAnsi" w:hAnsi="Times New Roman"/>
          <w:color w:val="000000" w:themeColor="text1"/>
          <w:sz w:val="28"/>
          <w:szCs w:val="28"/>
        </w:rPr>
        <w:t>. 2013. Вип. № 2.</w:t>
      </w:r>
      <w:r w:rsidRPr="007B02C3">
        <w:rPr>
          <w:rFonts w:ascii="Times New Roman" w:eastAsiaTheme="minorHAnsi" w:hAnsi="Times New Roman"/>
          <w:color w:val="000000" w:themeColor="text1"/>
          <w:sz w:val="28"/>
          <w:szCs w:val="28"/>
          <w:lang w:val="uk-UA"/>
        </w:rPr>
        <w:t xml:space="preserve"> С. 1-11. </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rPr>
        <w:t>Задерейко О.В., Лигинова Н.І., Троянський О.В. Сучасне кіберсередовище держави як театр бойових дій</w:t>
      </w:r>
      <w:r w:rsidR="00F8552E">
        <w:rPr>
          <w:rFonts w:ascii="Times New Roman" w:hAnsi="Times New Roman"/>
          <w:color w:val="000000" w:themeColor="text1"/>
          <w:sz w:val="28"/>
          <w:szCs w:val="28"/>
          <w:lang w:val="uk-UA"/>
        </w:rPr>
        <w:t xml:space="preserve"> : </w:t>
      </w:r>
      <w:r w:rsidRPr="00F8552E">
        <w:rPr>
          <w:rFonts w:ascii="Times New Roman" w:hAnsi="Times New Roman"/>
          <w:i/>
          <w:color w:val="000000" w:themeColor="text1"/>
          <w:sz w:val="28"/>
          <w:szCs w:val="28"/>
        </w:rPr>
        <w:t xml:space="preserve">Кібербезпека в Україні: </w:t>
      </w:r>
      <w:r w:rsidRPr="00F8552E">
        <w:rPr>
          <w:rFonts w:ascii="Times New Roman" w:hAnsi="Times New Roman"/>
          <w:i/>
          <w:color w:val="000000" w:themeColor="text1"/>
          <w:sz w:val="28"/>
          <w:szCs w:val="28"/>
        </w:rPr>
        <w:lastRenderedPageBreak/>
        <w:t>правові та організаційні питання</w:t>
      </w:r>
      <w:r w:rsidRPr="007B02C3">
        <w:rPr>
          <w:rFonts w:ascii="Times New Roman" w:hAnsi="Times New Roman"/>
          <w:color w:val="000000" w:themeColor="text1"/>
          <w:sz w:val="28"/>
          <w:szCs w:val="28"/>
        </w:rPr>
        <w:t xml:space="preserve"> : матеріали всеукр. наук. - практ. конф., м. Одеса, 17 листопада 2017 р.». Одеса</w:t>
      </w:r>
      <w:r w:rsidRPr="00F8552E">
        <w:rPr>
          <w:rFonts w:ascii="Times New Roman" w:hAnsi="Times New Roman"/>
          <w:color w:val="000000" w:themeColor="text1"/>
          <w:sz w:val="28"/>
          <w:szCs w:val="28"/>
        </w:rPr>
        <w:t xml:space="preserve"> : </w:t>
      </w:r>
      <w:r w:rsidRPr="007B02C3">
        <w:rPr>
          <w:rFonts w:ascii="Times New Roman" w:hAnsi="Times New Roman"/>
          <w:color w:val="000000" w:themeColor="text1"/>
          <w:sz w:val="28"/>
          <w:szCs w:val="28"/>
        </w:rPr>
        <w:t>ОДУВС</w:t>
      </w:r>
      <w:r w:rsidRPr="00F8552E">
        <w:rPr>
          <w:rFonts w:ascii="Times New Roman" w:hAnsi="Times New Roman"/>
          <w:color w:val="000000" w:themeColor="text1"/>
          <w:sz w:val="28"/>
          <w:szCs w:val="28"/>
        </w:rPr>
        <w:t xml:space="preserve">, 2017. 204 </w:t>
      </w:r>
      <w:r w:rsidRPr="007B02C3">
        <w:rPr>
          <w:rFonts w:ascii="Times New Roman" w:hAnsi="Times New Roman"/>
          <w:color w:val="000000" w:themeColor="text1"/>
          <w:sz w:val="28"/>
          <w:szCs w:val="28"/>
        </w:rPr>
        <w:t>с</w:t>
      </w:r>
      <w:r w:rsidRPr="00F8552E">
        <w:rPr>
          <w:rFonts w:ascii="Times New Roman" w:hAnsi="Times New Roman"/>
          <w:color w:val="000000" w:themeColor="text1"/>
          <w:sz w:val="28"/>
          <w:szCs w:val="28"/>
        </w:rPr>
        <w:t>.</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F8552E">
        <w:rPr>
          <w:rFonts w:ascii="Times New Roman" w:hAnsi="Times New Roman"/>
          <w:i/>
          <w:color w:val="000000" w:themeColor="text1"/>
          <w:sz w:val="28"/>
          <w:szCs w:val="28"/>
        </w:rPr>
        <w:t>Злочинність у глобалізованому світі</w:t>
      </w:r>
      <w:r w:rsidRPr="000C06E0">
        <w:rPr>
          <w:rFonts w:ascii="Times New Roman" w:hAnsi="Times New Roman"/>
          <w:color w:val="000000" w:themeColor="text1"/>
          <w:sz w:val="28"/>
          <w:szCs w:val="28"/>
        </w:rPr>
        <w:t xml:space="preserve"> : </w:t>
      </w:r>
      <w:r w:rsidRPr="007B02C3">
        <w:rPr>
          <w:rFonts w:ascii="Times New Roman" w:hAnsi="Times New Roman"/>
          <w:color w:val="000000" w:themeColor="text1"/>
          <w:sz w:val="28"/>
          <w:szCs w:val="28"/>
        </w:rPr>
        <w:t>матеріали</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lang w:val="en-US"/>
        </w:rPr>
        <w:t>XV</w:t>
      </w:r>
      <w:r w:rsidRPr="007B02C3">
        <w:rPr>
          <w:rFonts w:ascii="Times New Roman" w:hAnsi="Times New Roman"/>
          <w:color w:val="000000" w:themeColor="text1"/>
          <w:sz w:val="28"/>
          <w:szCs w:val="28"/>
        </w:rPr>
        <w:t>І</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Всеукр</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кримінол</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конф</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для</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студентів</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аспірантів</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та</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молодих</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вчених</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м</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Харків</w:t>
      </w:r>
      <w:r w:rsidRPr="000C06E0">
        <w:rPr>
          <w:rFonts w:ascii="Times New Roman" w:hAnsi="Times New Roman"/>
          <w:color w:val="000000" w:themeColor="text1"/>
          <w:sz w:val="28"/>
          <w:szCs w:val="28"/>
        </w:rPr>
        <w:t xml:space="preserve">, 12 </w:t>
      </w:r>
      <w:r w:rsidRPr="007B02C3">
        <w:rPr>
          <w:rFonts w:ascii="Times New Roman" w:hAnsi="Times New Roman"/>
          <w:color w:val="000000" w:themeColor="text1"/>
          <w:sz w:val="28"/>
          <w:szCs w:val="28"/>
        </w:rPr>
        <w:t>груд</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 xml:space="preserve">2017 р.) / за заг. ред. А. П. Гетьмана і Б. М. Головкіна. Харків : Право, 2017. 420 с. </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rPr>
        <w:t xml:space="preserve">Керівні принципи політики Ради Європи щодо комплексних національних стратегій із захисту дітей від насильства. </w:t>
      </w:r>
      <w:r w:rsidRPr="007B02C3">
        <w:rPr>
          <w:rFonts w:ascii="Times New Roman" w:hAnsi="Times New Roman"/>
          <w:color w:val="000000" w:themeColor="text1"/>
          <w:sz w:val="28"/>
          <w:szCs w:val="28"/>
          <w:lang w:val="en-US"/>
        </w:rPr>
        <w:t>URL</w:t>
      </w:r>
      <w:r w:rsidRPr="000C06E0">
        <w:rPr>
          <w:rFonts w:ascii="Times New Roman" w:hAnsi="Times New Roman"/>
          <w:color w:val="000000" w:themeColor="text1"/>
          <w:sz w:val="28"/>
          <w:szCs w:val="28"/>
        </w:rPr>
        <w:t>:</w:t>
      </w:r>
      <w:r w:rsidRPr="007B02C3">
        <w:rPr>
          <w:rFonts w:ascii="Times New Roman" w:hAnsi="Times New Roman"/>
          <w:color w:val="000000" w:themeColor="text1"/>
          <w:sz w:val="28"/>
          <w:szCs w:val="28"/>
          <w:lang w:val="uk-UA"/>
        </w:rPr>
        <w:t xml:space="preserve"> </w:t>
      </w:r>
      <w:r w:rsidRPr="000C06E0">
        <w:rPr>
          <w:rFonts w:ascii="Times New Roman" w:hAnsi="Times New Roman"/>
          <w:color w:val="000000" w:themeColor="text1"/>
          <w:sz w:val="28"/>
          <w:szCs w:val="28"/>
        </w:rPr>
        <w:t xml:space="preserve"> </w:t>
      </w:r>
      <w:r w:rsidR="00F8552E" w:rsidRPr="00F8552E">
        <w:rPr>
          <w:rFonts w:ascii="Times New Roman" w:hAnsi="Times New Roman"/>
          <w:color w:val="000000" w:themeColor="text1"/>
          <w:sz w:val="28"/>
          <w:szCs w:val="28"/>
          <w:lang w:val="en-US"/>
        </w:rPr>
        <w:t>https</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rm</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coe</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int</w:t>
      </w:r>
      <w:r w:rsidR="00F8552E" w:rsidRPr="00F8552E">
        <w:rPr>
          <w:rFonts w:ascii="Times New Roman" w:hAnsi="Times New Roman"/>
          <w:color w:val="000000" w:themeColor="text1"/>
          <w:sz w:val="28"/>
          <w:szCs w:val="28"/>
        </w:rPr>
        <w:t>/168046</w:t>
      </w:r>
      <w:r w:rsidR="00F8552E" w:rsidRPr="00F8552E">
        <w:rPr>
          <w:rFonts w:ascii="Times New Roman" w:hAnsi="Times New Roman"/>
          <w:color w:val="000000" w:themeColor="text1"/>
          <w:sz w:val="28"/>
          <w:szCs w:val="28"/>
          <w:lang w:val="en-US"/>
        </w:rPr>
        <w:t>eb</w:t>
      </w:r>
      <w:r w:rsidR="00F8552E" w:rsidRPr="00F8552E">
        <w:rPr>
          <w:rFonts w:ascii="Times New Roman" w:hAnsi="Times New Roman"/>
          <w:color w:val="000000" w:themeColor="text1"/>
          <w:sz w:val="28"/>
          <w:szCs w:val="28"/>
        </w:rPr>
        <w:t>82</w:t>
      </w:r>
      <w:r w:rsidR="00F8552E">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7B02C3">
        <w:rPr>
          <w:rFonts w:ascii="Times New Roman" w:hAnsi="Times New Roman"/>
          <w:color w:val="000000" w:themeColor="text1"/>
          <w:sz w:val="28"/>
          <w:szCs w:val="28"/>
        </w:rPr>
        <w:t>Кирбят’єв О.О. Комп’ютерні злочини: реалії сучасності, проблеми боротьби з ними та ймовірні шляхи їх вирішення</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rPr>
        <w:t>Вісник Запорізького національного університету</w:t>
      </w:r>
      <w:r w:rsidRPr="007B02C3">
        <w:rPr>
          <w:rFonts w:ascii="Times New Roman" w:hAnsi="Times New Roman"/>
          <w:color w:val="000000" w:themeColor="text1"/>
          <w:sz w:val="28"/>
          <w:szCs w:val="28"/>
        </w:rPr>
        <w:t>. 2010. № 1. С. 165</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170</w:t>
      </w:r>
      <w:r w:rsidRPr="007B02C3">
        <w:rPr>
          <w:rFonts w:ascii="Times New Roman" w:hAnsi="Times New Roman"/>
          <w:color w:val="000000" w:themeColor="text1"/>
          <w:sz w:val="28"/>
          <w:szCs w:val="28"/>
          <w:lang w:val="uk-UA"/>
        </w:rPr>
        <w:t>.</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rPr>
        <w:t xml:space="preserve">Кібербезпека в Україні – шляхи вирішення. </w:t>
      </w:r>
      <w:r w:rsidRPr="007B02C3">
        <w:rPr>
          <w:rFonts w:ascii="Times New Roman" w:hAnsi="Times New Roman"/>
          <w:color w:val="000000" w:themeColor="text1"/>
          <w:sz w:val="28"/>
          <w:szCs w:val="28"/>
          <w:lang w:val="en-US"/>
        </w:rPr>
        <w:t>URL</w:t>
      </w:r>
      <w:r w:rsidRPr="00F8552E">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lang w:val="en-US"/>
        </w:rPr>
        <w:t>http</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www</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soldis</w:t>
      </w:r>
      <w:r w:rsidR="00F8552E">
        <w:rPr>
          <w:rFonts w:ascii="Times New Roman" w:hAnsi="Times New Roman"/>
          <w:color w:val="000000" w:themeColor="text1"/>
          <w:sz w:val="28"/>
          <w:szCs w:val="28"/>
          <w:lang w:val="uk-UA"/>
        </w:rPr>
        <w:t>-</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com</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ua</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uk</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node</w:t>
      </w:r>
      <w:r w:rsidRPr="00F8552E">
        <w:rPr>
          <w:rFonts w:ascii="Times New Roman" w:hAnsi="Times New Roman"/>
          <w:color w:val="000000" w:themeColor="text1"/>
          <w:sz w:val="28"/>
          <w:szCs w:val="28"/>
        </w:rPr>
        <w:t xml:space="preserve">/699 </w:t>
      </w:r>
      <w:r w:rsidR="00F8552E">
        <w:rPr>
          <w:rFonts w:ascii="Times New Roman" w:hAnsi="Times New Roman"/>
          <w:bCs/>
          <w:color w:val="000000" w:themeColor="text1"/>
          <w:sz w:val="28"/>
          <w:szCs w:val="28"/>
          <w:lang w:val="uk-UA"/>
        </w:rPr>
        <w:t>(дата звернення 04.09.2020 р.)</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uk-UA"/>
        </w:rPr>
        <w:t xml:space="preserve">Кількість кіберзлочинів в Україні зросла вдвічі за останні п’ять років - </w:t>
      </w:r>
      <w:r w:rsidRPr="000C06E0">
        <w:rPr>
          <w:rFonts w:ascii="Times New Roman" w:hAnsi="Times New Roman"/>
          <w:color w:val="000000" w:themeColor="text1"/>
          <w:sz w:val="28"/>
          <w:szCs w:val="28"/>
          <w:lang w:val="en-US"/>
        </w:rPr>
        <w:t>Opendatabot</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https</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mind</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ua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news</w:t>
      </w:r>
      <w:r w:rsidRPr="007B02C3">
        <w:rPr>
          <w:rFonts w:ascii="Times New Roman" w:hAnsi="Times New Roman"/>
          <w:color w:val="000000" w:themeColor="text1"/>
          <w:sz w:val="28"/>
          <w:szCs w:val="28"/>
          <w:lang w:val="uk-UA"/>
        </w:rPr>
        <w:t>/20203511-</w:t>
      </w:r>
      <w:r w:rsidRPr="007B02C3">
        <w:rPr>
          <w:rFonts w:ascii="Times New Roman" w:hAnsi="Times New Roman"/>
          <w:color w:val="000000" w:themeColor="text1"/>
          <w:sz w:val="28"/>
          <w:szCs w:val="28"/>
          <w:lang w:val="en-US"/>
        </w:rPr>
        <w:t>kilkist</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kiberzlochiniv</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v</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ukray</w:t>
      </w:r>
      <w:r w:rsidR="00F8552E">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ini</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zrosla</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vdvichi</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za</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ostanni</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p</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yat</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rokivopendatabot</w:t>
      </w:r>
      <w:r w:rsidRPr="00F8552E">
        <w:rPr>
          <w:rFonts w:ascii="Times New Roman" w:hAnsi="Times New Roman"/>
          <w:color w:val="000000" w:themeColor="text1"/>
          <w:sz w:val="28"/>
          <w:szCs w:val="28"/>
        </w:rPr>
        <w:t xml:space="preserve"> </w:t>
      </w:r>
      <w:r w:rsidR="00F8552E">
        <w:rPr>
          <w:rFonts w:ascii="Times New Roman" w:hAnsi="Times New Roman"/>
          <w:bCs/>
          <w:color w:val="000000" w:themeColor="text1"/>
          <w:sz w:val="28"/>
          <w:szCs w:val="28"/>
          <w:lang w:val="uk-UA"/>
        </w:rPr>
        <w:t>(дата звернення 04.09.2020 р.).</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Коваленко Н.В. Про правовий режим кібербезпеки в Україні. </w:t>
      </w:r>
      <w:r w:rsidRPr="007B02C3">
        <w:rPr>
          <w:rFonts w:ascii="Times New Roman" w:hAnsi="Times New Roman"/>
          <w:i/>
          <w:color w:val="000000" w:themeColor="text1"/>
          <w:sz w:val="28"/>
          <w:szCs w:val="28"/>
          <w:shd w:val="clear" w:color="auto" w:fill="FFFFFF"/>
        </w:rPr>
        <w:t>Актуальні проблеми вітчизняної юриспруденції</w:t>
      </w:r>
      <w:r w:rsidRPr="007B02C3">
        <w:rPr>
          <w:rFonts w:ascii="Times New Roman" w:hAnsi="Times New Roman"/>
          <w:color w:val="000000" w:themeColor="text1"/>
          <w:sz w:val="28"/>
          <w:szCs w:val="28"/>
          <w:shd w:val="clear" w:color="auto" w:fill="FFFFFF"/>
        </w:rPr>
        <w:t>. 2016. Вип. 3. С. 96-100</w:t>
      </w:r>
      <w:r w:rsidRPr="007B02C3">
        <w:rPr>
          <w:rFonts w:ascii="Times New Roman" w:hAnsi="Times New Roman"/>
          <w:color w:val="000000" w:themeColor="text1"/>
          <w:sz w:val="28"/>
          <w:szCs w:val="28"/>
          <w:shd w:val="clear" w:color="auto" w:fill="FFFFFF"/>
          <w:lang w:val="uk-UA"/>
        </w:rPr>
        <w:t>.</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lang w:val="uk-UA"/>
        </w:rPr>
      </w:pPr>
      <w:r w:rsidRPr="007B02C3">
        <w:rPr>
          <w:color w:val="000000" w:themeColor="text1"/>
          <w:sz w:val="28"/>
          <w:szCs w:val="28"/>
          <w:lang w:val="uk-UA" w:eastAsia="uk-UA" w:bidi="uk-UA"/>
        </w:rPr>
        <w:t xml:space="preserve">Конвенція про кіберзлочинність від 23.11.2001 р. </w:t>
      </w:r>
      <w:r w:rsidRPr="007B02C3">
        <w:rPr>
          <w:i/>
          <w:color w:val="000000" w:themeColor="text1"/>
          <w:sz w:val="28"/>
          <w:szCs w:val="28"/>
          <w:lang w:val="uk-UA" w:eastAsia="uk-UA" w:bidi="uk-UA"/>
        </w:rPr>
        <w:t>Відомості Верховної Ради України</w:t>
      </w:r>
      <w:r w:rsidRPr="007B02C3">
        <w:rPr>
          <w:color w:val="000000" w:themeColor="text1"/>
          <w:sz w:val="28"/>
          <w:szCs w:val="28"/>
          <w:lang w:val="uk-UA" w:eastAsia="uk-UA" w:bidi="uk-UA"/>
        </w:rPr>
        <w:t>. 2006. № № 5-6. Ст.71.</w:t>
      </w:r>
    </w:p>
    <w:p w:rsidR="000C06E0" w:rsidRPr="007B02C3" w:rsidRDefault="000C06E0" w:rsidP="007B02C3">
      <w:pPr>
        <w:pStyle w:val="a8"/>
        <w:numPr>
          <w:ilvl w:val="0"/>
          <w:numId w:val="2"/>
        </w:numPr>
        <w:shd w:val="clear" w:color="auto" w:fill="FFFFFF"/>
        <w:autoSpaceDE w:val="0"/>
        <w:autoSpaceDN w:val="0"/>
        <w:spacing w:after="0" w:line="360" w:lineRule="auto"/>
        <w:ind w:left="0" w:firstLine="0"/>
        <w:jc w:val="both"/>
        <w:rPr>
          <w:rStyle w:val="a7"/>
          <w:rFonts w:ascii="Times New Roman" w:hAnsi="Times New Roman"/>
          <w:bCs/>
          <w:color w:val="000000" w:themeColor="text1"/>
          <w:sz w:val="28"/>
          <w:szCs w:val="28"/>
          <w:u w:val="none"/>
          <w:lang w:val="uk-UA"/>
        </w:rPr>
      </w:pPr>
      <w:r w:rsidRPr="007B02C3">
        <w:rPr>
          <w:rStyle w:val="a7"/>
          <w:rFonts w:ascii="Times New Roman" w:hAnsi="Times New Roman"/>
          <w:color w:val="000000" w:themeColor="text1"/>
          <w:sz w:val="28"/>
          <w:szCs w:val="28"/>
          <w:u w:val="none"/>
          <w:lang w:val="uk-UA"/>
        </w:rPr>
        <w:t xml:space="preserve">Конституція України від 28.06.1996 р. </w:t>
      </w:r>
      <w:r w:rsidRPr="007B02C3">
        <w:rPr>
          <w:rStyle w:val="a7"/>
          <w:rFonts w:ascii="Times New Roman" w:hAnsi="Times New Roman"/>
          <w:i/>
          <w:color w:val="000000" w:themeColor="text1"/>
          <w:sz w:val="28"/>
          <w:szCs w:val="28"/>
          <w:u w:val="none"/>
          <w:lang w:val="uk-UA"/>
        </w:rPr>
        <w:t>Відомості Верховної Ради України</w:t>
      </w:r>
      <w:r w:rsidRPr="007B02C3">
        <w:rPr>
          <w:rStyle w:val="a7"/>
          <w:rFonts w:ascii="Times New Roman" w:hAnsi="Times New Roman"/>
          <w:color w:val="000000" w:themeColor="text1"/>
          <w:sz w:val="28"/>
          <w:szCs w:val="28"/>
          <w:u w:val="none"/>
          <w:lang w:val="uk-UA"/>
        </w:rPr>
        <w:t xml:space="preserve">. 1996. № 30. Ст. 141. </w:t>
      </w:r>
    </w:p>
    <w:p w:rsidR="000C06E0" w:rsidRPr="007B02C3" w:rsidRDefault="000C06E0" w:rsidP="007B02C3">
      <w:pPr>
        <w:pStyle w:val="ab"/>
        <w:numPr>
          <w:ilvl w:val="0"/>
          <w:numId w:val="2"/>
        </w:numPr>
        <w:shd w:val="clear" w:color="auto" w:fill="FFFFFF"/>
        <w:spacing w:before="0" w:beforeAutospacing="0" w:after="0" w:afterAutospacing="0" w:line="360" w:lineRule="auto"/>
        <w:ind w:left="0" w:firstLine="0"/>
        <w:contextualSpacing/>
        <w:jc w:val="both"/>
        <w:rPr>
          <w:color w:val="000000" w:themeColor="text1"/>
          <w:sz w:val="28"/>
          <w:szCs w:val="28"/>
          <w:lang w:val="en-US"/>
        </w:rPr>
      </w:pPr>
      <w:r w:rsidRPr="007B02C3">
        <w:rPr>
          <w:color w:val="000000" w:themeColor="text1"/>
          <w:sz w:val="28"/>
          <w:szCs w:val="28"/>
        </w:rPr>
        <w:t xml:space="preserve"> </w:t>
      </w:r>
      <w:r w:rsidRPr="007B02C3">
        <w:rPr>
          <w:color w:val="000000" w:themeColor="text1"/>
          <w:sz w:val="28"/>
          <w:szCs w:val="28"/>
          <w:lang w:val="uk-UA"/>
        </w:rPr>
        <w:t xml:space="preserve">Костенко О.В. Сучасна правова модель суспільних відносин сфери електронних довірчих послуг в Україні. </w:t>
      </w:r>
      <w:r w:rsidRPr="007B02C3">
        <w:rPr>
          <w:i/>
          <w:color w:val="000000" w:themeColor="text1"/>
          <w:sz w:val="28"/>
          <w:szCs w:val="28"/>
          <w:lang w:val="en-US"/>
        </w:rPr>
        <w:t>International</w:t>
      </w:r>
      <w:r w:rsidRPr="007B02C3">
        <w:rPr>
          <w:i/>
          <w:color w:val="000000" w:themeColor="text1"/>
          <w:sz w:val="28"/>
          <w:szCs w:val="28"/>
          <w:lang w:val="uk-UA"/>
        </w:rPr>
        <w:t xml:space="preserve"> </w:t>
      </w:r>
      <w:r w:rsidRPr="007B02C3">
        <w:rPr>
          <w:i/>
          <w:color w:val="000000" w:themeColor="text1"/>
          <w:sz w:val="28"/>
          <w:szCs w:val="28"/>
          <w:lang w:val="en-US"/>
        </w:rPr>
        <w:t>Journal</w:t>
      </w:r>
      <w:r w:rsidRPr="006567BE">
        <w:rPr>
          <w:i/>
          <w:color w:val="000000" w:themeColor="text1"/>
          <w:sz w:val="28"/>
          <w:szCs w:val="28"/>
          <w:lang w:val="en-US"/>
        </w:rPr>
        <w:t xml:space="preserve"> </w:t>
      </w:r>
      <w:r w:rsidRPr="007B02C3">
        <w:rPr>
          <w:i/>
          <w:color w:val="000000" w:themeColor="text1"/>
          <w:sz w:val="28"/>
          <w:szCs w:val="28"/>
          <w:lang w:val="en-US"/>
        </w:rPr>
        <w:t>of</w:t>
      </w:r>
      <w:r w:rsidRPr="006567BE">
        <w:rPr>
          <w:i/>
          <w:color w:val="000000" w:themeColor="text1"/>
          <w:sz w:val="28"/>
          <w:szCs w:val="28"/>
          <w:lang w:val="en-US"/>
        </w:rPr>
        <w:t xml:space="preserve"> </w:t>
      </w:r>
      <w:r w:rsidRPr="007B02C3">
        <w:rPr>
          <w:i/>
          <w:color w:val="000000" w:themeColor="text1"/>
          <w:sz w:val="28"/>
          <w:szCs w:val="28"/>
          <w:lang w:val="en-US"/>
        </w:rPr>
        <w:t>Innovative Technologies in Social Science</w:t>
      </w:r>
      <w:r w:rsidRPr="007B02C3">
        <w:rPr>
          <w:color w:val="000000" w:themeColor="text1"/>
          <w:sz w:val="28"/>
          <w:szCs w:val="28"/>
          <w:lang w:val="en-US"/>
        </w:rPr>
        <w:t xml:space="preserve">. 2019. 2(14), February. </w:t>
      </w:r>
      <w:r w:rsidRPr="007B02C3">
        <w:rPr>
          <w:color w:val="000000" w:themeColor="text1"/>
          <w:sz w:val="28"/>
          <w:szCs w:val="28"/>
        </w:rPr>
        <w:t>С</w:t>
      </w:r>
      <w:r w:rsidRPr="007B02C3">
        <w:rPr>
          <w:color w:val="000000" w:themeColor="text1"/>
          <w:sz w:val="28"/>
          <w:szCs w:val="28"/>
          <w:lang w:val="en-US"/>
        </w:rPr>
        <w:t xml:space="preserve">. 3-7. </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7B02C3">
        <w:rPr>
          <w:rFonts w:ascii="Times New Roman" w:hAnsi="Times New Roman"/>
          <w:color w:val="000000" w:themeColor="text1"/>
          <w:sz w:val="28"/>
          <w:szCs w:val="28"/>
        </w:rPr>
        <w:t>Кравцова М. А. Понятие киберпреступности и ее признаки</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rPr>
        <w:t>Часопис Київського університету права</w:t>
      </w:r>
      <w:r w:rsidRPr="007B02C3">
        <w:rPr>
          <w:rFonts w:ascii="Times New Roman" w:hAnsi="Times New Roman"/>
          <w:color w:val="000000" w:themeColor="text1"/>
          <w:sz w:val="28"/>
          <w:szCs w:val="28"/>
        </w:rPr>
        <w:t>. 2015. № 2. С. 320–324</w:t>
      </w:r>
      <w:r w:rsidRPr="007B02C3">
        <w:rPr>
          <w:rFonts w:ascii="Times New Roman" w:hAnsi="Times New Roman"/>
          <w:color w:val="000000" w:themeColor="text1"/>
          <w:sz w:val="28"/>
          <w:szCs w:val="28"/>
          <w:lang w:val="uk-UA"/>
        </w:rPr>
        <w:t>.</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lastRenderedPageBreak/>
        <w:t xml:space="preserve">Кримінальний кодекс України від 05.04.2001 р. </w:t>
      </w:r>
      <w:r w:rsidRPr="007B02C3">
        <w:rPr>
          <w:rFonts w:ascii="Times New Roman" w:hAnsi="Times New Roman"/>
          <w:bCs/>
          <w:i/>
          <w:color w:val="000000" w:themeColor="text1"/>
          <w:sz w:val="28"/>
          <w:szCs w:val="28"/>
          <w:shd w:val="clear" w:color="auto" w:fill="FFFFFF"/>
          <w:lang w:val="uk-UA"/>
        </w:rPr>
        <w:t>Відомості Верховної Ради України (ВВР)</w:t>
      </w:r>
      <w:r w:rsidRPr="007B02C3">
        <w:rPr>
          <w:rFonts w:ascii="Times New Roman" w:hAnsi="Times New Roman"/>
          <w:bCs/>
          <w:color w:val="000000" w:themeColor="text1"/>
          <w:sz w:val="28"/>
          <w:szCs w:val="28"/>
          <w:shd w:val="clear" w:color="auto" w:fill="FFFFFF"/>
          <w:lang w:val="uk-UA"/>
        </w:rPr>
        <w:t>. 2001. № 25-26. Ст. 131.</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rPr>
        <w:t xml:space="preserve">Кримінальний процесуальний кодекс України: Науково-практичний коментар / Відп. ред.: С. В. Ківалов, С. М. Міщенко, В. Ю. Захарченко. Х.: Одіссей, 2013. 1104 с. </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rPr>
      </w:pPr>
      <w:r w:rsidRPr="007B02C3">
        <w:rPr>
          <w:color w:val="000000" w:themeColor="text1"/>
          <w:sz w:val="28"/>
          <w:szCs w:val="28"/>
          <w:lang w:val="uk-UA" w:eastAsia="uk-UA" w:bidi="uk-UA"/>
        </w:rPr>
        <w:t xml:space="preserve">Кримінологія: підручник для студентів вищих навч. закладів / </w:t>
      </w:r>
      <w:r w:rsidRPr="007B02C3">
        <w:rPr>
          <w:color w:val="000000" w:themeColor="text1"/>
          <w:sz w:val="28"/>
          <w:szCs w:val="28"/>
          <w:lang w:bidi="ru-RU"/>
        </w:rPr>
        <w:t xml:space="preserve">О. </w:t>
      </w:r>
      <w:r w:rsidRPr="007B02C3">
        <w:rPr>
          <w:color w:val="000000" w:themeColor="text1"/>
          <w:sz w:val="28"/>
          <w:szCs w:val="28"/>
          <w:lang w:val="uk-UA" w:eastAsia="uk-UA" w:bidi="uk-UA"/>
        </w:rPr>
        <w:t xml:space="preserve">Джужа, Я. </w:t>
      </w:r>
      <w:r w:rsidRPr="007B02C3">
        <w:rPr>
          <w:color w:val="000000" w:themeColor="text1"/>
          <w:sz w:val="28"/>
          <w:szCs w:val="28"/>
          <w:lang w:bidi="ru-RU"/>
        </w:rPr>
        <w:t>Кон</w:t>
      </w:r>
      <w:r w:rsidRPr="007B02C3">
        <w:rPr>
          <w:color w:val="000000" w:themeColor="text1"/>
          <w:sz w:val="28"/>
          <w:szCs w:val="28"/>
          <w:lang w:bidi="ru-RU"/>
        </w:rPr>
        <w:softHyphen/>
        <w:t xml:space="preserve">дратьев, </w:t>
      </w:r>
      <w:r w:rsidRPr="007B02C3">
        <w:rPr>
          <w:color w:val="000000" w:themeColor="text1"/>
          <w:sz w:val="28"/>
          <w:szCs w:val="28"/>
          <w:lang w:val="uk-UA" w:eastAsia="uk-UA" w:bidi="uk-UA"/>
        </w:rPr>
        <w:t xml:space="preserve">О. </w:t>
      </w:r>
      <w:r w:rsidRPr="007B02C3">
        <w:rPr>
          <w:rStyle w:val="21"/>
          <w:rFonts w:eastAsiaTheme="majorEastAsia"/>
          <w:color w:val="000000" w:themeColor="text1"/>
          <w:sz w:val="28"/>
          <w:szCs w:val="28"/>
        </w:rPr>
        <w:t xml:space="preserve">Кулик, </w:t>
      </w:r>
      <w:r w:rsidRPr="007B02C3">
        <w:rPr>
          <w:color w:val="000000" w:themeColor="text1"/>
          <w:sz w:val="28"/>
          <w:szCs w:val="28"/>
          <w:lang w:val="uk-UA" w:eastAsia="uk-UA" w:bidi="uk-UA"/>
        </w:rPr>
        <w:t xml:space="preserve">П. </w:t>
      </w:r>
      <w:r w:rsidRPr="007B02C3">
        <w:rPr>
          <w:color w:val="000000" w:themeColor="text1"/>
          <w:sz w:val="28"/>
          <w:szCs w:val="28"/>
          <w:lang w:bidi="ru-RU"/>
        </w:rPr>
        <w:t xml:space="preserve">Михайленко </w:t>
      </w:r>
      <w:r w:rsidRPr="007B02C3">
        <w:rPr>
          <w:rStyle w:val="21"/>
          <w:rFonts w:eastAsiaTheme="majorEastAsia"/>
          <w:color w:val="000000" w:themeColor="text1"/>
          <w:sz w:val="28"/>
          <w:szCs w:val="28"/>
        </w:rPr>
        <w:t xml:space="preserve">та ін.; </w:t>
      </w:r>
      <w:r w:rsidRPr="007B02C3">
        <w:rPr>
          <w:color w:val="000000" w:themeColor="text1"/>
          <w:sz w:val="28"/>
          <w:szCs w:val="28"/>
          <w:lang w:val="uk-UA" w:eastAsia="uk-UA" w:bidi="uk-UA"/>
        </w:rPr>
        <w:t xml:space="preserve">за </w:t>
      </w:r>
      <w:r w:rsidRPr="007B02C3">
        <w:rPr>
          <w:rStyle w:val="21"/>
          <w:rFonts w:eastAsiaTheme="majorEastAsia"/>
          <w:color w:val="000000" w:themeColor="text1"/>
          <w:sz w:val="28"/>
          <w:szCs w:val="28"/>
        </w:rPr>
        <w:t xml:space="preserve">заг. </w:t>
      </w:r>
      <w:r w:rsidRPr="007B02C3">
        <w:rPr>
          <w:color w:val="000000" w:themeColor="text1"/>
          <w:sz w:val="28"/>
          <w:szCs w:val="28"/>
          <w:lang w:val="uk-UA" w:eastAsia="uk-UA" w:bidi="uk-UA"/>
        </w:rPr>
        <w:t>ред. О. Джужи. К.: Юрінком-Інтер, 2002. 416 с.</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Лук’янчук Р.В. Міжнародне співробітництво у сфері забезпечення кібернетичної безпеки: державні пріоритети. </w:t>
      </w:r>
      <w:r w:rsidRPr="00F8552E">
        <w:rPr>
          <w:rFonts w:ascii="Times New Roman" w:hAnsi="Times New Roman"/>
          <w:i/>
          <w:color w:val="000000" w:themeColor="text1"/>
          <w:sz w:val="28"/>
          <w:szCs w:val="28"/>
          <w:lang w:val="uk-UA"/>
        </w:rPr>
        <w:t>Вісник НАДУ</w:t>
      </w:r>
      <w:r w:rsidRPr="007B02C3">
        <w:rPr>
          <w:rFonts w:ascii="Times New Roman" w:hAnsi="Times New Roman"/>
          <w:color w:val="000000" w:themeColor="text1"/>
          <w:sz w:val="28"/>
          <w:szCs w:val="28"/>
          <w:lang w:val="uk-UA"/>
        </w:rPr>
        <w:t>. 2015. №4. С. 50-56</w:t>
      </w:r>
      <w:r w:rsidR="00F8552E">
        <w:rPr>
          <w:rFonts w:ascii="Times New Roman" w:hAnsi="Times New Roman"/>
          <w:color w:val="000000" w:themeColor="text1"/>
          <w:sz w:val="28"/>
          <w:szCs w:val="28"/>
          <w:lang w:val="uk-UA"/>
        </w:rPr>
        <w:t>.</w:t>
      </w:r>
    </w:p>
    <w:p w:rsidR="000C06E0" w:rsidRPr="000C06E0"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7B02C3">
        <w:rPr>
          <w:rFonts w:ascii="Times New Roman" w:hAnsi="Times New Roman"/>
          <w:color w:val="000000" w:themeColor="text1"/>
          <w:sz w:val="28"/>
          <w:szCs w:val="28"/>
        </w:rPr>
        <w:t>М</w:t>
      </w:r>
      <w:r w:rsidRPr="007B02C3">
        <w:rPr>
          <w:rFonts w:ascii="Times New Roman" w:hAnsi="Times New Roman"/>
          <w:color w:val="000000" w:themeColor="text1"/>
          <w:sz w:val="28"/>
          <w:szCs w:val="28"/>
          <w:lang w:val="uk-UA"/>
        </w:rPr>
        <w:t xml:space="preserve">анжай О.В. </w:t>
      </w:r>
      <w:r w:rsidRPr="007B02C3">
        <w:rPr>
          <w:rFonts w:ascii="Times New Roman" w:hAnsi="Times New Roman"/>
          <w:color w:val="000000" w:themeColor="text1"/>
          <w:sz w:val="28"/>
          <w:szCs w:val="28"/>
        </w:rPr>
        <w:t>О</w:t>
      </w:r>
      <w:r w:rsidRPr="007B02C3">
        <w:rPr>
          <w:rFonts w:ascii="Times New Roman" w:hAnsi="Times New Roman"/>
          <w:color w:val="000000" w:themeColor="text1"/>
          <w:sz w:val="28"/>
          <w:szCs w:val="28"/>
          <w:lang w:val="uk-UA"/>
        </w:rPr>
        <w:t xml:space="preserve">кремі правила роботи працівників ОВС у комп’ютерних соціальних мережах. </w:t>
      </w:r>
      <w:r w:rsidRPr="007B02C3">
        <w:rPr>
          <w:rFonts w:ascii="Times New Roman" w:hAnsi="Times New Roman"/>
          <w:i/>
          <w:color w:val="000000" w:themeColor="text1"/>
          <w:sz w:val="28"/>
          <w:szCs w:val="28"/>
        </w:rPr>
        <w:t>Використання інноваційних технологій у попередженні злочинів</w:t>
      </w:r>
      <w:r w:rsidRPr="007B02C3">
        <w:rPr>
          <w:rFonts w:ascii="Times New Roman" w:hAnsi="Times New Roman"/>
          <w:color w:val="000000" w:themeColor="text1"/>
          <w:sz w:val="28"/>
          <w:szCs w:val="28"/>
        </w:rPr>
        <w:t xml:space="preserve"> : матеріали наук.-практ. семінару (м. Харків, 6 груд. 2012 р.)</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МВС України, Харк. нац. ун-т внутр. справ. Х</w:t>
      </w:r>
      <w:r w:rsidRPr="007B02C3">
        <w:rPr>
          <w:rFonts w:ascii="Times New Roman" w:hAnsi="Times New Roman"/>
          <w:color w:val="000000" w:themeColor="text1"/>
          <w:sz w:val="28"/>
          <w:szCs w:val="28"/>
          <w:lang w:val="uk-UA"/>
        </w:rPr>
        <w:t xml:space="preserve">арків </w:t>
      </w:r>
      <w:r w:rsidRPr="007B02C3">
        <w:rPr>
          <w:rFonts w:ascii="Times New Roman" w:hAnsi="Times New Roman"/>
          <w:color w:val="000000" w:themeColor="text1"/>
          <w:sz w:val="28"/>
          <w:szCs w:val="28"/>
        </w:rPr>
        <w:t xml:space="preserve">: ХНУВС, 2012. </w:t>
      </w:r>
      <w:r w:rsidRPr="007B02C3">
        <w:rPr>
          <w:rFonts w:ascii="Times New Roman" w:hAnsi="Times New Roman"/>
          <w:color w:val="000000" w:themeColor="text1"/>
          <w:sz w:val="28"/>
          <w:szCs w:val="28"/>
          <w:lang w:val="uk-UA"/>
        </w:rPr>
        <w:t xml:space="preserve">С.100-102. </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rPr>
        <w:t>Марков В. В. Хакерські атаки на імплантати як один із способів протиправного використання кіберпростору: сутність та види</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rPr>
        <w:t>Вісн</w:t>
      </w:r>
      <w:r w:rsidRPr="007B02C3">
        <w:rPr>
          <w:rFonts w:ascii="Times New Roman" w:hAnsi="Times New Roman"/>
          <w:i/>
          <w:color w:val="000000" w:themeColor="text1"/>
          <w:sz w:val="28"/>
          <w:szCs w:val="28"/>
          <w:lang w:val="uk-UA"/>
        </w:rPr>
        <w:t>ик</w:t>
      </w:r>
      <w:r w:rsidRPr="007B02C3">
        <w:rPr>
          <w:rFonts w:ascii="Times New Roman" w:hAnsi="Times New Roman"/>
          <w:i/>
          <w:color w:val="000000" w:themeColor="text1"/>
          <w:sz w:val="28"/>
          <w:szCs w:val="28"/>
        </w:rPr>
        <w:t xml:space="preserve"> Харк</w:t>
      </w:r>
      <w:r w:rsidRPr="007B02C3">
        <w:rPr>
          <w:rFonts w:ascii="Times New Roman" w:hAnsi="Times New Roman"/>
          <w:i/>
          <w:color w:val="000000" w:themeColor="text1"/>
          <w:sz w:val="28"/>
          <w:szCs w:val="28"/>
          <w:lang w:val="uk-UA"/>
        </w:rPr>
        <w:t>івського у</w:t>
      </w:r>
      <w:r w:rsidRPr="007B02C3">
        <w:rPr>
          <w:rFonts w:ascii="Times New Roman" w:hAnsi="Times New Roman"/>
          <w:i/>
          <w:color w:val="000000" w:themeColor="text1"/>
          <w:sz w:val="28"/>
          <w:szCs w:val="28"/>
        </w:rPr>
        <w:t>н</w:t>
      </w:r>
      <w:r w:rsidRPr="007B02C3">
        <w:rPr>
          <w:rFonts w:ascii="Times New Roman" w:hAnsi="Times New Roman"/>
          <w:i/>
          <w:color w:val="000000" w:themeColor="text1"/>
          <w:sz w:val="28"/>
          <w:szCs w:val="28"/>
          <w:lang w:val="uk-UA"/>
        </w:rPr>
        <w:t xml:space="preserve">іверситету </w:t>
      </w:r>
      <w:r w:rsidRPr="007B02C3">
        <w:rPr>
          <w:rFonts w:ascii="Times New Roman" w:hAnsi="Times New Roman"/>
          <w:i/>
          <w:color w:val="000000" w:themeColor="text1"/>
          <w:sz w:val="28"/>
          <w:szCs w:val="28"/>
        </w:rPr>
        <w:t>внутр</w:t>
      </w:r>
      <w:r w:rsidRPr="007B02C3">
        <w:rPr>
          <w:rFonts w:ascii="Times New Roman" w:hAnsi="Times New Roman"/>
          <w:i/>
          <w:color w:val="000000" w:themeColor="text1"/>
          <w:sz w:val="28"/>
          <w:szCs w:val="28"/>
          <w:lang w:val="uk-UA"/>
        </w:rPr>
        <w:t xml:space="preserve">ішніх </w:t>
      </w:r>
      <w:r w:rsidRPr="007B02C3">
        <w:rPr>
          <w:rFonts w:ascii="Times New Roman" w:hAnsi="Times New Roman"/>
          <w:i/>
          <w:color w:val="000000" w:themeColor="text1"/>
          <w:sz w:val="28"/>
          <w:szCs w:val="28"/>
        </w:rPr>
        <w:t>справ</w:t>
      </w:r>
      <w:r w:rsidRPr="007B02C3">
        <w:rPr>
          <w:rFonts w:ascii="Times New Roman" w:hAnsi="Times New Roman"/>
          <w:color w:val="000000" w:themeColor="text1"/>
          <w:sz w:val="28"/>
          <w:szCs w:val="28"/>
        </w:rPr>
        <w:t>. 2014. № 2. С. 139-147.</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uk-UA"/>
        </w:rPr>
        <w:t xml:space="preserve">Міністр інфраструктури прокоментував наслідки кібератаки, 25.10.2017 р.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https</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www</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ukrinform</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ua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rubric</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technology</w:t>
      </w:r>
      <w:r w:rsidRPr="007B02C3">
        <w:rPr>
          <w:rFonts w:ascii="Times New Roman" w:hAnsi="Times New Roman"/>
          <w:color w:val="000000" w:themeColor="text1"/>
          <w:sz w:val="28"/>
          <w:szCs w:val="28"/>
          <w:lang w:val="uk-UA"/>
        </w:rPr>
        <w:t>/2331042-</w:t>
      </w:r>
      <w:r w:rsidRPr="007B02C3">
        <w:rPr>
          <w:rFonts w:ascii="Times New Roman" w:hAnsi="Times New Roman"/>
          <w:color w:val="000000" w:themeColor="text1"/>
          <w:sz w:val="28"/>
          <w:szCs w:val="28"/>
          <w:lang w:val="en-US"/>
        </w:rPr>
        <w:t>ministr</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infrastru</w:t>
      </w:r>
      <w:r w:rsidR="00F8552E">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kturi</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prokomentuvav</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naslidki</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kiberataki</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html</w:t>
      </w:r>
      <w:r w:rsidRPr="007B02C3">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0C06E0" w:rsidRPr="006567BE"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7B02C3">
        <w:rPr>
          <w:rFonts w:ascii="Times New Roman" w:hAnsi="Times New Roman"/>
          <w:color w:val="000000" w:themeColor="text1"/>
          <w:sz w:val="28"/>
          <w:szCs w:val="28"/>
        </w:rPr>
        <w:t>Музика А.А. Законодавство України про кримінальну відповідальність за «</w:t>
      </w:r>
      <w:r w:rsidRPr="006567BE">
        <w:rPr>
          <w:rFonts w:ascii="Times New Roman" w:hAnsi="Times New Roman"/>
          <w:color w:val="000000" w:themeColor="text1"/>
          <w:sz w:val="28"/>
          <w:szCs w:val="28"/>
        </w:rPr>
        <w:t>комп’ютерні» злочини: науково-практичний коментар і шляхи вдосконалення</w:t>
      </w:r>
      <w:r w:rsidRPr="006567BE">
        <w:rPr>
          <w:rFonts w:ascii="Times New Roman" w:hAnsi="Times New Roman"/>
          <w:color w:val="000000" w:themeColor="text1"/>
          <w:sz w:val="28"/>
          <w:szCs w:val="28"/>
          <w:lang w:val="uk-UA"/>
        </w:rPr>
        <w:t xml:space="preserve">. </w:t>
      </w:r>
      <w:r w:rsidRPr="006567BE">
        <w:rPr>
          <w:rFonts w:ascii="Times New Roman" w:hAnsi="Times New Roman"/>
          <w:color w:val="000000" w:themeColor="text1"/>
          <w:sz w:val="28"/>
          <w:szCs w:val="28"/>
        </w:rPr>
        <w:t>К</w:t>
      </w:r>
      <w:r w:rsidRPr="006567BE">
        <w:rPr>
          <w:rFonts w:ascii="Times New Roman" w:hAnsi="Times New Roman"/>
          <w:color w:val="000000" w:themeColor="text1"/>
          <w:sz w:val="28"/>
          <w:szCs w:val="28"/>
          <w:lang w:val="uk-UA"/>
        </w:rPr>
        <w:t>иїв</w:t>
      </w:r>
      <w:r w:rsidRPr="006567BE">
        <w:rPr>
          <w:rFonts w:ascii="Times New Roman" w:hAnsi="Times New Roman"/>
          <w:color w:val="000000" w:themeColor="text1"/>
          <w:sz w:val="28"/>
          <w:szCs w:val="28"/>
        </w:rPr>
        <w:t>: Вид. ПАЛИВОДА А. В., 2005. 120 с.</w:t>
      </w:r>
    </w:p>
    <w:p w:rsidR="006567BE" w:rsidRPr="006567BE" w:rsidRDefault="006567BE" w:rsidP="00F8552E">
      <w:pPr>
        <w:pStyle w:val="a8"/>
        <w:numPr>
          <w:ilvl w:val="0"/>
          <w:numId w:val="2"/>
        </w:numPr>
        <w:shd w:val="clear" w:color="auto" w:fill="FFFFFF"/>
        <w:autoSpaceDE w:val="0"/>
        <w:autoSpaceDN w:val="0"/>
        <w:spacing w:after="0" w:line="360" w:lineRule="auto"/>
        <w:ind w:left="0" w:firstLine="0"/>
        <w:jc w:val="both"/>
        <w:rPr>
          <w:rFonts w:ascii="Times New Roman" w:eastAsiaTheme="minorHAnsi" w:hAnsi="Times New Roman"/>
          <w:color w:val="000000" w:themeColor="text1"/>
          <w:sz w:val="28"/>
          <w:szCs w:val="28"/>
          <w:lang w:val="uk-UA"/>
        </w:rPr>
      </w:pPr>
      <w:r w:rsidRPr="006567BE">
        <w:rPr>
          <w:rFonts w:ascii="Times New Roman" w:hAnsi="Times New Roman"/>
          <w:sz w:val="28"/>
          <w:szCs w:val="28"/>
        </w:rPr>
        <w:t>Петровський О.М., Лівчук С.Ю.</w:t>
      </w:r>
      <w:r w:rsidRPr="006567BE">
        <w:rPr>
          <w:rFonts w:ascii="Times New Roman" w:hAnsi="Times New Roman"/>
          <w:sz w:val="28"/>
          <w:szCs w:val="28"/>
          <w:lang w:val="uk-UA"/>
        </w:rPr>
        <w:t xml:space="preserve"> Проблеми боротьби з кіберзлочинністю: міжнародний досвід та українські реалії. </w:t>
      </w:r>
      <w:r w:rsidRPr="006567BE">
        <w:rPr>
          <w:rFonts w:ascii="Times New Roman" w:hAnsi="Times New Roman"/>
          <w:i/>
          <w:sz w:val="28"/>
          <w:szCs w:val="28"/>
          <w:lang w:val="en-US"/>
        </w:rPr>
        <w:t>Young</w:t>
      </w:r>
      <w:r w:rsidRPr="006567BE">
        <w:rPr>
          <w:rFonts w:ascii="Times New Roman" w:hAnsi="Times New Roman"/>
          <w:i/>
          <w:sz w:val="28"/>
          <w:szCs w:val="28"/>
          <w:lang w:val="uk-UA"/>
        </w:rPr>
        <w:t xml:space="preserve"> </w:t>
      </w:r>
      <w:r w:rsidRPr="006567BE">
        <w:rPr>
          <w:rFonts w:ascii="Times New Roman" w:hAnsi="Times New Roman"/>
          <w:i/>
          <w:sz w:val="28"/>
          <w:szCs w:val="28"/>
          <w:lang w:val="en-US"/>
        </w:rPr>
        <w:t>Scientist</w:t>
      </w:r>
      <w:r w:rsidRPr="006567BE">
        <w:rPr>
          <w:rFonts w:ascii="Times New Roman" w:hAnsi="Times New Roman"/>
          <w:sz w:val="28"/>
          <w:szCs w:val="28"/>
          <w:lang w:val="uk-UA"/>
        </w:rPr>
        <w:t xml:space="preserve">. 2019. № 12.1 . С. 55-59. </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6567BE">
        <w:rPr>
          <w:rFonts w:ascii="Times New Roman" w:hAnsi="Times New Roman"/>
          <w:color w:val="000000" w:themeColor="text1"/>
          <w:sz w:val="28"/>
          <w:szCs w:val="28"/>
          <w:lang w:val="uk-UA"/>
        </w:rPr>
        <w:t>Пивоваров В. В. Кіберзлочинність: кримінологічний погляд на генезис явища та шляхи запобігання</w:t>
      </w:r>
      <w:r w:rsidRPr="007B02C3">
        <w:rPr>
          <w:rFonts w:ascii="Times New Roman" w:hAnsi="Times New Roman"/>
          <w:color w:val="000000" w:themeColor="text1"/>
          <w:sz w:val="28"/>
          <w:szCs w:val="28"/>
          <w:lang w:val="uk-UA"/>
        </w:rPr>
        <w:t xml:space="preserve">. </w:t>
      </w:r>
      <w:r w:rsidRPr="006567BE">
        <w:rPr>
          <w:rFonts w:ascii="Times New Roman" w:hAnsi="Times New Roman"/>
          <w:i/>
          <w:color w:val="000000" w:themeColor="text1"/>
          <w:sz w:val="28"/>
          <w:szCs w:val="28"/>
          <w:lang w:val="uk-UA"/>
        </w:rPr>
        <w:t>Право і суспільство</w:t>
      </w:r>
      <w:r w:rsidRPr="006567BE">
        <w:rPr>
          <w:rFonts w:ascii="Times New Roman" w:hAnsi="Times New Roman"/>
          <w:color w:val="000000" w:themeColor="text1"/>
          <w:sz w:val="28"/>
          <w:szCs w:val="28"/>
          <w:lang w:val="uk-UA"/>
        </w:rPr>
        <w:t>. 2016.</w:t>
      </w:r>
      <w:r w:rsidRPr="007B02C3">
        <w:rPr>
          <w:rFonts w:ascii="Times New Roman" w:hAnsi="Times New Roman"/>
          <w:color w:val="000000" w:themeColor="text1"/>
          <w:sz w:val="28"/>
          <w:szCs w:val="28"/>
          <w:lang w:val="uk-UA"/>
        </w:rPr>
        <w:t xml:space="preserve"> </w:t>
      </w:r>
      <w:r w:rsidRPr="006567BE">
        <w:rPr>
          <w:rFonts w:ascii="Times New Roman" w:hAnsi="Times New Roman"/>
          <w:color w:val="000000" w:themeColor="text1"/>
          <w:sz w:val="28"/>
          <w:szCs w:val="28"/>
          <w:lang w:val="uk-UA"/>
        </w:rPr>
        <w:t>№ 3</w:t>
      </w:r>
      <w:r w:rsidRPr="007B02C3">
        <w:rPr>
          <w:rFonts w:ascii="Times New Roman" w:hAnsi="Times New Roman"/>
          <w:color w:val="000000" w:themeColor="text1"/>
          <w:sz w:val="28"/>
          <w:szCs w:val="28"/>
        </w:rPr>
        <w:t xml:space="preserve">, ч. 2. </w:t>
      </w:r>
      <w:r w:rsidRPr="007B02C3">
        <w:rPr>
          <w:rFonts w:ascii="Times New Roman" w:hAnsi="Times New Roman"/>
          <w:color w:val="000000" w:themeColor="text1"/>
          <w:sz w:val="28"/>
          <w:szCs w:val="28"/>
          <w:lang w:val="uk-UA"/>
        </w:rPr>
        <w:t>С</w:t>
      </w:r>
      <w:r w:rsidRPr="007B02C3">
        <w:rPr>
          <w:rFonts w:ascii="Times New Roman" w:hAnsi="Times New Roman"/>
          <w:color w:val="000000" w:themeColor="text1"/>
          <w:sz w:val="28"/>
          <w:szCs w:val="28"/>
        </w:rPr>
        <w:t>. 177–182.</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lastRenderedPageBreak/>
        <w:t xml:space="preserve">Положення про інтегровану міжвідомчу інформаційно-телекомунікаційну систему щодо контролю осіб, транспортних засобів та вантажів, які перетинають державний кордон : Наказ Адміністрації Державної прикордонної служби України, Державної митної служби України, Державної податкової адміністрації України, Міністерства внутрішніх справ України, Міністерства закордонних справ України, Міністерства праці та соціальної політики України, Служби безпеки України, Служби зовнішньої розвідки України від 03.04.2008 р. № 284/287/214/150/64/175/266/75. </w:t>
      </w:r>
      <w:r w:rsidRPr="007B02C3">
        <w:rPr>
          <w:rFonts w:ascii="Times New Roman" w:hAnsi="Times New Roman"/>
          <w:i/>
          <w:color w:val="000000" w:themeColor="text1"/>
          <w:sz w:val="28"/>
          <w:szCs w:val="28"/>
          <w:lang w:val="uk-UA"/>
        </w:rPr>
        <w:t>Офіційний вісник України</w:t>
      </w:r>
      <w:r w:rsidRPr="007B02C3">
        <w:rPr>
          <w:rFonts w:ascii="Times New Roman" w:hAnsi="Times New Roman"/>
          <w:color w:val="000000" w:themeColor="text1"/>
          <w:sz w:val="28"/>
          <w:szCs w:val="28"/>
          <w:lang w:val="uk-UA"/>
        </w:rPr>
        <w:t>. 2008. Ст. 1249.</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rPr>
      </w:pPr>
      <w:r w:rsidRPr="007B02C3">
        <w:rPr>
          <w:color w:val="000000" w:themeColor="text1"/>
          <w:sz w:val="28"/>
          <w:szCs w:val="28"/>
          <w:lang w:val="uk-UA" w:eastAsia="uk-UA" w:bidi="uk-UA"/>
        </w:rPr>
        <w:t>Положення про Національний координаційний центр кібербезпеки: Указ Пре</w:t>
      </w:r>
      <w:r w:rsidRPr="007B02C3">
        <w:rPr>
          <w:color w:val="000000" w:themeColor="text1"/>
          <w:sz w:val="28"/>
          <w:szCs w:val="28"/>
          <w:lang w:val="uk-UA" w:eastAsia="uk-UA" w:bidi="uk-UA"/>
        </w:rPr>
        <w:softHyphen/>
        <w:t xml:space="preserve">зидента України від 7 червня 2016 р. № 242/2016. </w:t>
      </w:r>
      <w:r w:rsidRPr="007B02C3">
        <w:rPr>
          <w:color w:val="000000" w:themeColor="text1"/>
          <w:sz w:val="28"/>
          <w:szCs w:val="28"/>
          <w:lang w:val="en-US" w:eastAsia="en-US" w:bidi="en-US"/>
        </w:rPr>
        <w:t>URL</w:t>
      </w:r>
      <w:r w:rsidRPr="007B02C3">
        <w:rPr>
          <w:color w:val="000000" w:themeColor="text1"/>
          <w:sz w:val="28"/>
          <w:szCs w:val="28"/>
          <w:lang w:val="uk-UA" w:eastAsia="en-US" w:bidi="en-US"/>
        </w:rPr>
        <w:t xml:space="preserve">: </w:t>
      </w:r>
      <w:r w:rsidRPr="007B02C3">
        <w:rPr>
          <w:rFonts w:eastAsiaTheme="majorEastAsia"/>
          <w:color w:val="000000" w:themeColor="text1"/>
          <w:sz w:val="28"/>
          <w:szCs w:val="28"/>
          <w:lang w:val="en-US" w:eastAsia="en-US" w:bidi="en-US"/>
        </w:rPr>
        <w:t>http</w:t>
      </w:r>
      <w:r w:rsidRPr="007B02C3">
        <w:rPr>
          <w:rFonts w:eastAsiaTheme="majorEastAsia"/>
          <w:color w:val="000000" w:themeColor="text1"/>
          <w:sz w:val="28"/>
          <w:szCs w:val="28"/>
          <w:lang w:eastAsia="en-US" w:bidi="en-US"/>
        </w:rPr>
        <w:t>://</w:t>
      </w:r>
      <w:r w:rsidRPr="007B02C3">
        <w:rPr>
          <w:rFonts w:eastAsiaTheme="majorEastAsia"/>
          <w:color w:val="000000" w:themeColor="text1"/>
          <w:sz w:val="28"/>
          <w:szCs w:val="28"/>
          <w:lang w:val="en-US" w:eastAsia="en-US" w:bidi="en-US"/>
        </w:rPr>
        <w:t>zakon</w:t>
      </w:r>
      <w:r w:rsidR="00F8552E">
        <w:rPr>
          <w:rFonts w:eastAsiaTheme="majorEastAsia"/>
          <w:color w:val="000000" w:themeColor="text1"/>
          <w:sz w:val="28"/>
          <w:szCs w:val="28"/>
          <w:lang w:val="uk-UA" w:eastAsia="en-US" w:bidi="en-US"/>
        </w:rPr>
        <w:t>-</w:t>
      </w:r>
      <w:r w:rsidRPr="007B02C3">
        <w:rPr>
          <w:rFonts w:eastAsiaTheme="majorEastAsia"/>
          <w:color w:val="000000" w:themeColor="text1"/>
          <w:sz w:val="28"/>
          <w:szCs w:val="28"/>
          <w:lang w:eastAsia="en-US" w:bidi="en-US"/>
        </w:rPr>
        <w:t>.</w:t>
      </w:r>
      <w:r w:rsidRPr="007B02C3">
        <w:rPr>
          <w:rFonts w:eastAsiaTheme="majorEastAsia"/>
          <w:color w:val="000000" w:themeColor="text1"/>
          <w:sz w:val="28"/>
          <w:szCs w:val="28"/>
          <w:lang w:val="en-US" w:eastAsia="en-US" w:bidi="en-US"/>
        </w:rPr>
        <w:t>rada</w:t>
      </w:r>
      <w:r w:rsidRPr="007B02C3">
        <w:rPr>
          <w:rFonts w:eastAsiaTheme="majorEastAsia"/>
          <w:color w:val="000000" w:themeColor="text1"/>
          <w:sz w:val="28"/>
          <w:szCs w:val="28"/>
          <w:lang w:eastAsia="en-US" w:bidi="en-US"/>
        </w:rPr>
        <w:t>.</w:t>
      </w:r>
      <w:r w:rsidRPr="007B02C3">
        <w:rPr>
          <w:rFonts w:eastAsiaTheme="majorEastAsia"/>
          <w:color w:val="000000" w:themeColor="text1"/>
          <w:sz w:val="28"/>
          <w:szCs w:val="28"/>
          <w:lang w:val="en-US" w:eastAsia="en-US" w:bidi="en-US"/>
        </w:rPr>
        <w:t>gov</w:t>
      </w:r>
      <w:r w:rsidRPr="007B02C3">
        <w:rPr>
          <w:rFonts w:eastAsiaTheme="majorEastAsia"/>
          <w:color w:val="000000" w:themeColor="text1"/>
          <w:sz w:val="28"/>
          <w:szCs w:val="28"/>
          <w:lang w:eastAsia="en-US" w:bidi="en-US"/>
        </w:rPr>
        <w:t>.</w:t>
      </w:r>
      <w:r w:rsidRPr="007B02C3">
        <w:rPr>
          <w:rFonts w:eastAsiaTheme="majorEastAsia"/>
          <w:color w:val="000000" w:themeColor="text1"/>
          <w:sz w:val="28"/>
          <w:szCs w:val="28"/>
          <w:lang w:val="en-US" w:eastAsia="en-US" w:bidi="en-US"/>
        </w:rPr>
        <w:t>ua</w:t>
      </w:r>
      <w:r w:rsidRPr="007B02C3">
        <w:rPr>
          <w:rFonts w:eastAsiaTheme="majorEastAsia"/>
          <w:color w:val="000000" w:themeColor="text1"/>
          <w:sz w:val="28"/>
          <w:szCs w:val="28"/>
          <w:lang w:eastAsia="en-US" w:bidi="en-US"/>
        </w:rPr>
        <w:t>/</w:t>
      </w:r>
      <w:r w:rsidRPr="007B02C3">
        <w:rPr>
          <w:rFonts w:eastAsiaTheme="majorEastAsia"/>
          <w:color w:val="000000" w:themeColor="text1"/>
          <w:sz w:val="28"/>
          <w:szCs w:val="28"/>
          <w:lang w:val="en-US" w:eastAsia="en-US" w:bidi="en-US"/>
        </w:rPr>
        <w:t>laws</w:t>
      </w:r>
      <w:r w:rsidRPr="007B02C3">
        <w:rPr>
          <w:rFonts w:eastAsiaTheme="majorEastAsia"/>
          <w:color w:val="000000" w:themeColor="text1"/>
          <w:sz w:val="28"/>
          <w:szCs w:val="28"/>
          <w:lang w:eastAsia="en-US" w:bidi="en-US"/>
        </w:rPr>
        <w:t>/</w:t>
      </w:r>
      <w:r w:rsidRPr="007B02C3">
        <w:rPr>
          <w:color w:val="000000" w:themeColor="text1"/>
          <w:sz w:val="28"/>
          <w:szCs w:val="28"/>
          <w:lang w:eastAsia="en-US" w:bidi="en-US"/>
        </w:rPr>
        <w:t xml:space="preserve"> </w:t>
      </w:r>
      <w:r w:rsidRPr="007B02C3">
        <w:rPr>
          <w:color w:val="000000" w:themeColor="text1"/>
          <w:sz w:val="28"/>
          <w:szCs w:val="28"/>
          <w:lang w:val="en-US" w:eastAsia="en-US" w:bidi="en-US"/>
        </w:rPr>
        <w:t>show</w:t>
      </w:r>
      <w:r w:rsidRPr="007B02C3">
        <w:rPr>
          <w:color w:val="000000" w:themeColor="text1"/>
          <w:sz w:val="28"/>
          <w:szCs w:val="28"/>
          <w:lang w:eastAsia="en-US" w:bidi="en-US"/>
        </w:rPr>
        <w:t>/242/20</w:t>
      </w:r>
      <w:r w:rsidRPr="007B02C3">
        <w:rPr>
          <w:color w:val="000000" w:themeColor="text1"/>
          <w:sz w:val="28"/>
          <w:szCs w:val="28"/>
          <w:lang w:val="uk-UA" w:eastAsia="uk-UA" w:bidi="uk-UA"/>
        </w:rPr>
        <w:t>16 (дата звернення: 16.</w:t>
      </w:r>
      <w:r w:rsidR="00F8552E">
        <w:rPr>
          <w:color w:val="000000" w:themeColor="text1"/>
          <w:sz w:val="28"/>
          <w:szCs w:val="28"/>
          <w:lang w:val="uk-UA" w:eastAsia="uk-UA" w:bidi="uk-UA"/>
        </w:rPr>
        <w:t>09</w:t>
      </w:r>
      <w:r w:rsidRPr="007B02C3">
        <w:rPr>
          <w:color w:val="000000" w:themeColor="text1"/>
          <w:sz w:val="28"/>
          <w:szCs w:val="28"/>
          <w:lang w:val="uk-UA" w:eastAsia="uk-UA" w:bidi="uk-UA"/>
        </w:rPr>
        <w:t>.2020 р.)</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uk-UA"/>
        </w:rPr>
        <w:t xml:space="preserve">Про затвердження Положення про інформаційно-телекомунікаційну систему прикордонного контролю «Гарт-1» Державної прикордонної служби України : Наказ Адміністрації Державної прикордонної служби України від 30.09.2008 р. № 810. </w:t>
      </w:r>
      <w:r w:rsidRPr="007B02C3">
        <w:rPr>
          <w:rFonts w:ascii="Times New Roman" w:hAnsi="Times New Roman"/>
          <w:color w:val="000000" w:themeColor="text1"/>
          <w:sz w:val="28"/>
          <w:szCs w:val="28"/>
        </w:rPr>
        <w:t>URL</w:t>
      </w:r>
      <w:r w:rsidRPr="000C06E0">
        <w:rPr>
          <w:rFonts w:ascii="Times New Roman" w:hAnsi="Times New Roman"/>
          <w:color w:val="000000" w:themeColor="text1"/>
          <w:sz w:val="28"/>
          <w:szCs w:val="28"/>
          <w:lang w:val="uk-UA"/>
        </w:rPr>
        <w:t xml:space="preserve">: </w:t>
      </w:r>
      <w:r w:rsidR="00F8552E" w:rsidRPr="00F8552E">
        <w:rPr>
          <w:rFonts w:ascii="Times New Roman" w:hAnsi="Times New Roman"/>
          <w:color w:val="000000" w:themeColor="text1"/>
          <w:sz w:val="28"/>
          <w:szCs w:val="28"/>
        </w:rPr>
        <w:t>https</w:t>
      </w:r>
      <w:r w:rsidR="00F8552E" w:rsidRPr="00F8552E">
        <w:rPr>
          <w:rFonts w:ascii="Times New Roman" w:hAnsi="Times New Roman"/>
          <w:color w:val="000000" w:themeColor="text1"/>
          <w:sz w:val="28"/>
          <w:szCs w:val="28"/>
          <w:lang w:val="uk-UA"/>
        </w:rPr>
        <w:t>://</w:t>
      </w:r>
      <w:r w:rsidR="00F8552E" w:rsidRPr="00F8552E">
        <w:rPr>
          <w:rFonts w:ascii="Times New Roman" w:hAnsi="Times New Roman"/>
          <w:color w:val="000000" w:themeColor="text1"/>
          <w:sz w:val="28"/>
          <w:szCs w:val="28"/>
        </w:rPr>
        <w:t>zakon</w:t>
      </w:r>
      <w:r w:rsidR="00F8552E" w:rsidRPr="00F8552E">
        <w:rPr>
          <w:rFonts w:ascii="Times New Roman" w:hAnsi="Times New Roman"/>
          <w:color w:val="000000" w:themeColor="text1"/>
          <w:sz w:val="28"/>
          <w:szCs w:val="28"/>
          <w:lang w:val="uk-UA"/>
        </w:rPr>
        <w:t>.</w:t>
      </w:r>
      <w:r w:rsidR="00F8552E" w:rsidRPr="00F8552E">
        <w:rPr>
          <w:rFonts w:ascii="Times New Roman" w:hAnsi="Times New Roman"/>
          <w:color w:val="000000" w:themeColor="text1"/>
          <w:sz w:val="28"/>
          <w:szCs w:val="28"/>
        </w:rPr>
        <w:t>rada</w:t>
      </w:r>
      <w:r w:rsidR="00F8552E" w:rsidRPr="00F8552E">
        <w:rPr>
          <w:rFonts w:ascii="Times New Roman" w:hAnsi="Times New Roman"/>
          <w:color w:val="000000" w:themeColor="text1"/>
          <w:sz w:val="28"/>
          <w:szCs w:val="28"/>
          <w:lang w:val="uk-UA"/>
        </w:rPr>
        <w:t>.</w:t>
      </w:r>
      <w:r w:rsidR="00F8552E" w:rsidRPr="00F8552E">
        <w:rPr>
          <w:rFonts w:ascii="Times New Roman" w:hAnsi="Times New Roman"/>
          <w:color w:val="000000" w:themeColor="text1"/>
          <w:sz w:val="28"/>
          <w:szCs w:val="28"/>
        </w:rPr>
        <w:t>gov</w:t>
      </w:r>
      <w:r w:rsidR="00F8552E" w:rsidRPr="00F8552E">
        <w:rPr>
          <w:rFonts w:ascii="Times New Roman" w:hAnsi="Times New Roman"/>
          <w:color w:val="000000" w:themeColor="text1"/>
          <w:sz w:val="28"/>
          <w:szCs w:val="28"/>
          <w:lang w:val="uk-UA"/>
        </w:rPr>
        <w:t>.</w:t>
      </w:r>
      <w:r w:rsidR="00F8552E" w:rsidRPr="00F8552E">
        <w:rPr>
          <w:rFonts w:ascii="Times New Roman" w:hAnsi="Times New Roman"/>
          <w:color w:val="000000" w:themeColor="text1"/>
          <w:sz w:val="28"/>
          <w:szCs w:val="28"/>
        </w:rPr>
        <w:t>ua</w:t>
      </w:r>
      <w:r w:rsidR="00F8552E" w:rsidRPr="00F8552E">
        <w:rPr>
          <w:rFonts w:ascii="Times New Roman" w:hAnsi="Times New Roman"/>
          <w:color w:val="000000" w:themeColor="text1"/>
          <w:sz w:val="28"/>
          <w:szCs w:val="28"/>
          <w:lang w:val="uk-UA"/>
        </w:rPr>
        <w:t>/</w:t>
      </w:r>
      <w:r w:rsidR="00F8552E" w:rsidRPr="00F8552E">
        <w:rPr>
          <w:rFonts w:ascii="Times New Roman" w:hAnsi="Times New Roman"/>
          <w:color w:val="000000" w:themeColor="text1"/>
          <w:sz w:val="28"/>
          <w:szCs w:val="28"/>
        </w:rPr>
        <w:t>laws</w:t>
      </w:r>
      <w:r w:rsidR="00F8552E" w:rsidRPr="00F8552E">
        <w:rPr>
          <w:rFonts w:ascii="Times New Roman" w:hAnsi="Times New Roman"/>
          <w:color w:val="000000" w:themeColor="text1"/>
          <w:sz w:val="28"/>
          <w:szCs w:val="28"/>
          <w:lang w:val="uk-UA"/>
        </w:rPr>
        <w:t>/</w:t>
      </w:r>
      <w:r w:rsidR="00F8552E" w:rsidRPr="00F8552E">
        <w:rPr>
          <w:rFonts w:ascii="Times New Roman" w:hAnsi="Times New Roman"/>
          <w:color w:val="000000" w:themeColor="text1"/>
          <w:sz w:val="28"/>
          <w:szCs w:val="28"/>
        </w:rPr>
        <w:t>show</w:t>
      </w:r>
      <w:r w:rsidR="00F8552E" w:rsidRPr="00F8552E">
        <w:rPr>
          <w:rFonts w:ascii="Times New Roman" w:hAnsi="Times New Roman"/>
          <w:color w:val="000000" w:themeColor="text1"/>
          <w:sz w:val="28"/>
          <w:szCs w:val="28"/>
          <w:lang w:val="uk-UA"/>
        </w:rPr>
        <w:t>/</w:t>
      </w:r>
      <w:r w:rsidR="00F8552E" w:rsidRPr="00F8552E">
        <w:rPr>
          <w:rFonts w:ascii="Times New Roman" w:hAnsi="Times New Roman"/>
          <w:color w:val="000000" w:themeColor="text1"/>
          <w:sz w:val="28"/>
          <w:szCs w:val="28"/>
        </w:rPr>
        <w:t>z</w:t>
      </w:r>
      <w:r w:rsidR="00F8552E" w:rsidRPr="00F8552E">
        <w:rPr>
          <w:rFonts w:ascii="Times New Roman" w:hAnsi="Times New Roman"/>
          <w:color w:val="000000" w:themeColor="text1"/>
          <w:sz w:val="28"/>
          <w:szCs w:val="28"/>
          <w:lang w:val="uk-UA"/>
        </w:rPr>
        <w:t>1086-08</w:t>
      </w:r>
      <w:r w:rsidR="00F8552E">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Про затвердження Порядку взаємодії інформаційних систем Державної фіскальної служби України та Державної прикордонної служби України щодо обміну інформацією, необхідною для забезпечення контролю при переміщенні осіб та транспортних засобів через державний (митний) кордон України та адміністративний кордон вільної економічної зони «Крим» : Наказ Державної фіскальної служби України, Міністерства внутрішніх справ України від 07.09.2017 р. № 746/759. </w:t>
      </w:r>
      <w:r w:rsidRPr="007B02C3">
        <w:rPr>
          <w:rFonts w:ascii="Times New Roman" w:hAnsi="Times New Roman"/>
          <w:i/>
          <w:color w:val="000000" w:themeColor="text1"/>
          <w:sz w:val="28"/>
          <w:szCs w:val="28"/>
          <w:lang w:val="uk-UA"/>
        </w:rPr>
        <w:t>Офіційний вісник України</w:t>
      </w:r>
      <w:r w:rsidRPr="007B02C3">
        <w:rPr>
          <w:rFonts w:ascii="Times New Roman" w:hAnsi="Times New Roman"/>
          <w:color w:val="000000" w:themeColor="text1"/>
          <w:sz w:val="28"/>
          <w:szCs w:val="28"/>
          <w:lang w:val="uk-UA"/>
        </w:rPr>
        <w:t>. 2017. № 85. ст. 2585.</w:t>
      </w:r>
    </w:p>
    <w:p w:rsidR="000C06E0" w:rsidRPr="007B02C3" w:rsidRDefault="000C06E0" w:rsidP="007B02C3">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Про захист інформації в інформаційно-телекомунікаційних системах: Закон України від 05.07.1994 р. </w:t>
      </w:r>
      <w:r w:rsidRPr="007B02C3">
        <w:rPr>
          <w:rFonts w:ascii="Times New Roman" w:hAnsi="Times New Roman"/>
          <w:bCs/>
          <w:i/>
          <w:color w:val="000000" w:themeColor="text1"/>
          <w:sz w:val="28"/>
          <w:szCs w:val="28"/>
          <w:shd w:val="clear" w:color="auto" w:fill="FFFFFF"/>
          <w:lang w:val="uk-UA"/>
        </w:rPr>
        <w:t xml:space="preserve">Відомості Верховної Ради України (ВВР). </w:t>
      </w:r>
      <w:r w:rsidRPr="007B02C3">
        <w:rPr>
          <w:rFonts w:ascii="Times New Roman" w:hAnsi="Times New Roman"/>
          <w:bCs/>
          <w:color w:val="000000" w:themeColor="text1"/>
          <w:sz w:val="28"/>
          <w:szCs w:val="28"/>
          <w:shd w:val="clear" w:color="auto" w:fill="FFFFFF"/>
          <w:lang w:val="uk-UA"/>
        </w:rPr>
        <w:t>1994. № 31. Ст. 286.</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uk-UA"/>
        </w:rPr>
        <w:t>П</w:t>
      </w:r>
      <w:r w:rsidRPr="007B02C3">
        <w:rPr>
          <w:rStyle w:val="rvts23"/>
          <w:rFonts w:ascii="Times New Roman" w:hAnsi="Times New Roman"/>
          <w:bCs/>
          <w:color w:val="000000" w:themeColor="text1"/>
          <w:sz w:val="28"/>
          <w:szCs w:val="28"/>
          <w:shd w:val="clear" w:color="auto" w:fill="FFFFFF"/>
        </w:rPr>
        <w:t>ро заходи для високого спільного рівня безпеки мережевих та інформаційних систем на території Союзу</w:t>
      </w:r>
      <w:r w:rsidRPr="007B02C3">
        <w:rPr>
          <w:rStyle w:val="rvts23"/>
          <w:rFonts w:ascii="Times New Roman" w:hAnsi="Times New Roman"/>
          <w:bCs/>
          <w:color w:val="000000" w:themeColor="text1"/>
          <w:sz w:val="28"/>
          <w:szCs w:val="28"/>
          <w:shd w:val="clear" w:color="auto" w:fill="FFFFFF"/>
          <w:lang w:val="uk-UA"/>
        </w:rPr>
        <w:t xml:space="preserve">: </w:t>
      </w:r>
      <w:r w:rsidRPr="007B02C3">
        <w:rPr>
          <w:rFonts w:ascii="Times New Roman" w:hAnsi="Times New Roman"/>
          <w:color w:val="000000" w:themeColor="text1"/>
          <w:sz w:val="28"/>
          <w:szCs w:val="28"/>
          <w:lang w:val="uk-UA"/>
        </w:rPr>
        <w:t>Д</w:t>
      </w:r>
      <w:r w:rsidRPr="007B02C3">
        <w:rPr>
          <w:rFonts w:ascii="Times New Roman" w:hAnsi="Times New Roman"/>
          <w:color w:val="000000" w:themeColor="text1"/>
          <w:sz w:val="28"/>
          <w:szCs w:val="28"/>
        </w:rPr>
        <w:t xml:space="preserve">иректива Європейського </w:t>
      </w:r>
      <w:r w:rsidRPr="007B02C3">
        <w:rPr>
          <w:rFonts w:ascii="Times New Roman" w:hAnsi="Times New Roman"/>
          <w:color w:val="000000" w:themeColor="text1"/>
          <w:sz w:val="28"/>
          <w:szCs w:val="28"/>
        </w:rPr>
        <w:lastRenderedPageBreak/>
        <w:t xml:space="preserve">парламенту і Ради (ЄС) </w:t>
      </w:r>
      <w:r w:rsidRPr="007B02C3">
        <w:rPr>
          <w:rStyle w:val="rvts23"/>
          <w:rFonts w:ascii="Times New Roman" w:hAnsi="Times New Roman"/>
          <w:bCs/>
          <w:color w:val="000000" w:themeColor="text1"/>
          <w:sz w:val="28"/>
          <w:szCs w:val="28"/>
          <w:shd w:val="clear" w:color="auto" w:fill="FFFFFF"/>
        </w:rPr>
        <w:t>від 6 липня 2016 року</w:t>
      </w:r>
      <w:r w:rsidRPr="007B02C3">
        <w:rPr>
          <w:rFonts w:ascii="Times New Roman" w:hAnsi="Times New Roman"/>
          <w:color w:val="000000" w:themeColor="text1"/>
          <w:sz w:val="28"/>
          <w:szCs w:val="28"/>
        </w:rPr>
        <w:t xml:space="preserve"> № 2016/1148.</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F8552E">
        <w:rPr>
          <w:rFonts w:ascii="Times New Roman" w:hAnsi="Times New Roman"/>
          <w:color w:val="000000" w:themeColor="text1"/>
          <w:sz w:val="28"/>
          <w:szCs w:val="28"/>
        </w:rPr>
        <w:t xml:space="preserve">:  </w:t>
      </w:r>
      <w:r w:rsidR="00F8552E" w:rsidRPr="00F8552E">
        <w:rPr>
          <w:rFonts w:ascii="Times New Roman" w:hAnsi="Times New Roman"/>
          <w:color w:val="000000" w:themeColor="text1"/>
          <w:sz w:val="28"/>
          <w:szCs w:val="28"/>
          <w:lang w:val="en-US"/>
        </w:rPr>
        <w:t>https</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zakon</w:t>
      </w:r>
      <w:r w:rsidR="00F8552E" w:rsidRPr="00F8552E">
        <w:rPr>
          <w:rFonts w:ascii="Times New Roman" w:hAnsi="Times New Roman"/>
          <w:color w:val="000000" w:themeColor="text1"/>
          <w:sz w:val="28"/>
          <w:szCs w:val="28"/>
          <w:lang w:val="uk-UA"/>
        </w:rPr>
        <w:t>-</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rada</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gov</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ua</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laws</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show</w:t>
      </w:r>
      <w:r w:rsidR="00F8552E" w:rsidRPr="00F8552E">
        <w:rPr>
          <w:rFonts w:ascii="Times New Roman" w:hAnsi="Times New Roman"/>
          <w:color w:val="000000" w:themeColor="text1"/>
          <w:sz w:val="28"/>
          <w:szCs w:val="28"/>
        </w:rPr>
        <w:t>/984_013-16/</w:t>
      </w:r>
      <w:r w:rsidR="00F8552E" w:rsidRPr="00F8552E">
        <w:rPr>
          <w:rFonts w:ascii="Times New Roman" w:hAnsi="Times New Roman"/>
          <w:color w:val="000000" w:themeColor="text1"/>
          <w:sz w:val="28"/>
          <w:szCs w:val="28"/>
          <w:lang w:val="en-US"/>
        </w:rPr>
        <w:t>sp</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max</w:t>
      </w:r>
      <w:r w:rsidR="00F8552E" w:rsidRPr="00F8552E">
        <w:rPr>
          <w:rFonts w:ascii="Times New Roman" w:hAnsi="Times New Roman"/>
          <w:color w:val="000000" w:themeColor="text1"/>
          <w:sz w:val="28"/>
          <w:szCs w:val="28"/>
        </w:rPr>
        <w:t>100?</w:t>
      </w:r>
      <w:r w:rsidR="00F8552E" w:rsidRPr="00F8552E">
        <w:rPr>
          <w:rFonts w:ascii="Times New Roman" w:hAnsi="Times New Roman"/>
          <w:color w:val="000000" w:themeColor="text1"/>
          <w:sz w:val="28"/>
          <w:szCs w:val="28"/>
          <w:lang w:val="en-US"/>
        </w:rPr>
        <w:t>sp</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max</w:t>
      </w:r>
      <w:r w:rsidR="00F8552E" w:rsidRPr="00F8552E">
        <w:rPr>
          <w:rFonts w:ascii="Times New Roman" w:hAnsi="Times New Roman"/>
          <w:color w:val="000000" w:themeColor="text1"/>
          <w:sz w:val="28"/>
          <w:szCs w:val="28"/>
        </w:rPr>
        <w:t>&amp;</w:t>
      </w:r>
      <w:r w:rsidR="00F8552E" w:rsidRPr="00F8552E">
        <w:rPr>
          <w:rFonts w:ascii="Times New Roman" w:hAnsi="Times New Roman"/>
          <w:color w:val="000000" w:themeColor="text1"/>
          <w:sz w:val="28"/>
          <w:szCs w:val="28"/>
          <w:lang w:val="en-US"/>
        </w:rPr>
        <w:t>lang</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uk</w:t>
      </w:r>
      <w:r w:rsidR="00F8552E">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0C06E0" w:rsidRPr="007B02C3" w:rsidRDefault="000C06E0" w:rsidP="007B02C3">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Про інформацію: Закон України від 02.10.1992 р. </w:t>
      </w:r>
      <w:r w:rsidRPr="007B02C3">
        <w:rPr>
          <w:rFonts w:ascii="Times New Roman" w:hAnsi="Times New Roman"/>
          <w:bCs/>
          <w:i/>
          <w:color w:val="000000" w:themeColor="text1"/>
          <w:sz w:val="28"/>
          <w:szCs w:val="28"/>
          <w:shd w:val="clear" w:color="auto" w:fill="FFFFFF"/>
          <w:lang w:val="uk-UA"/>
        </w:rPr>
        <w:t>Відомості Верховної Ради України (ВВР).</w:t>
      </w:r>
      <w:r w:rsidRPr="007B02C3">
        <w:rPr>
          <w:rFonts w:ascii="Times New Roman" w:hAnsi="Times New Roman"/>
          <w:bCs/>
          <w:color w:val="000000" w:themeColor="text1"/>
          <w:sz w:val="28"/>
          <w:szCs w:val="28"/>
          <w:shd w:val="clear" w:color="auto" w:fill="FFFFFF"/>
          <w:lang w:val="uk-UA"/>
        </w:rPr>
        <w:t xml:space="preserve"> 1992. № 48. Ст. 650.</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 xml:space="preserve">Про Концепцію розвитку сектору безпеки і оборони України: Указ Президента України № 92/2016 від 04.03. </w:t>
      </w:r>
      <w:r w:rsidRPr="00F8552E">
        <w:rPr>
          <w:rFonts w:ascii="Times New Roman" w:hAnsi="Times New Roman"/>
          <w:color w:val="000000" w:themeColor="text1"/>
          <w:sz w:val="28"/>
          <w:szCs w:val="28"/>
        </w:rPr>
        <w:t xml:space="preserve">2016 </w:t>
      </w:r>
      <w:r w:rsidRPr="007B02C3">
        <w:rPr>
          <w:rFonts w:ascii="Times New Roman" w:hAnsi="Times New Roman"/>
          <w:color w:val="000000" w:themeColor="text1"/>
          <w:sz w:val="28"/>
          <w:szCs w:val="28"/>
        </w:rPr>
        <w:t>р</w:t>
      </w:r>
      <w:r w:rsidRPr="00F8552E">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lang w:val="en-US"/>
        </w:rPr>
        <w:t>URL</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https</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zakon</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rada</w:t>
      </w:r>
      <w:r w:rsidR="00F8552E">
        <w:rPr>
          <w:rFonts w:ascii="Times New Roman" w:hAnsi="Times New Roman"/>
          <w:color w:val="000000" w:themeColor="text1"/>
          <w:sz w:val="28"/>
          <w:szCs w:val="28"/>
          <w:lang w:val="uk-UA"/>
        </w:rPr>
        <w:t>-</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gov</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ua</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laws</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show</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n</w:t>
      </w:r>
      <w:r w:rsidRPr="00F8552E">
        <w:rPr>
          <w:rFonts w:ascii="Times New Roman" w:hAnsi="Times New Roman"/>
          <w:color w:val="000000" w:themeColor="text1"/>
          <w:sz w:val="28"/>
          <w:szCs w:val="28"/>
        </w:rPr>
        <w:t xml:space="preserve">0002525-16 </w:t>
      </w:r>
      <w:r w:rsidR="00F8552E">
        <w:rPr>
          <w:rFonts w:ascii="Times New Roman" w:hAnsi="Times New Roman"/>
          <w:bCs/>
          <w:color w:val="000000" w:themeColor="text1"/>
          <w:sz w:val="28"/>
          <w:szCs w:val="28"/>
          <w:lang w:val="uk-UA"/>
        </w:rPr>
        <w:t>(дата звернення 04.09.2020 р.)</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uk-UA"/>
        </w:rPr>
        <w:t xml:space="preserve">Про невідкладні заходи щодо забезпечення інформаційної безпеки України: Рішення Ради національної безпеки і оборони України: введеному в дію </w:t>
      </w:r>
      <w:r w:rsidRPr="007B02C3">
        <w:rPr>
          <w:rFonts w:ascii="Times New Roman" w:hAnsi="Times New Roman"/>
          <w:color w:val="000000" w:themeColor="text1"/>
          <w:sz w:val="28"/>
          <w:szCs w:val="28"/>
        </w:rPr>
        <w:t>Указом Президента України від 23 квітня 2008 року № 377/2008</w:t>
      </w:r>
      <w:r w:rsidRPr="007B02C3">
        <w:rPr>
          <w:rFonts w:ascii="Times New Roman" w:hAnsi="Times New Roman"/>
          <w:color w:val="000000" w:themeColor="text1"/>
          <w:sz w:val="28"/>
          <w:szCs w:val="28"/>
          <w:lang w:val="uk-UA"/>
        </w:rPr>
        <w:t>. (Скасовано Р</w:t>
      </w:r>
      <w:r w:rsidRPr="007B02C3">
        <w:rPr>
          <w:rFonts w:ascii="Times New Roman" w:hAnsi="Times New Roman"/>
          <w:color w:val="000000" w:themeColor="text1"/>
          <w:sz w:val="28"/>
          <w:szCs w:val="28"/>
        </w:rPr>
        <w:t>ішенн</w:t>
      </w:r>
      <w:r w:rsidRPr="007B02C3">
        <w:rPr>
          <w:rFonts w:ascii="Times New Roman" w:hAnsi="Times New Roman"/>
          <w:color w:val="000000" w:themeColor="text1"/>
          <w:sz w:val="28"/>
          <w:szCs w:val="28"/>
          <w:lang w:val="uk-UA"/>
        </w:rPr>
        <w:t>ям</w:t>
      </w:r>
      <w:r w:rsidRPr="007B02C3">
        <w:rPr>
          <w:rFonts w:ascii="Times New Roman" w:hAnsi="Times New Roman"/>
          <w:color w:val="000000" w:themeColor="text1"/>
          <w:sz w:val="28"/>
          <w:szCs w:val="28"/>
        </w:rPr>
        <w:t xml:space="preserve"> Ради національної безпеки і оборони України</w:t>
      </w:r>
      <w:r w:rsidRPr="007B02C3">
        <w:rPr>
          <w:rFonts w:ascii="Times New Roman" w:hAnsi="Times New Roman"/>
          <w:color w:val="000000" w:themeColor="text1"/>
          <w:sz w:val="28"/>
          <w:szCs w:val="28"/>
          <w:lang w:val="uk-UA"/>
        </w:rPr>
        <w:t xml:space="preserve">  </w:t>
      </w:r>
      <w:r w:rsidRPr="007B02C3">
        <w:rPr>
          <w:rFonts w:ascii="Times New Roman" w:eastAsia="Times New Roman" w:hAnsi="Times New Roman"/>
          <w:bCs/>
          <w:color w:val="000000" w:themeColor="text1"/>
          <w:sz w:val="28"/>
          <w:szCs w:val="28"/>
        </w:rPr>
        <w:t>від 28</w:t>
      </w:r>
      <w:r w:rsidRPr="007B02C3">
        <w:rPr>
          <w:rFonts w:ascii="Times New Roman" w:eastAsia="Times New Roman" w:hAnsi="Times New Roman"/>
          <w:bCs/>
          <w:color w:val="000000" w:themeColor="text1"/>
          <w:sz w:val="28"/>
          <w:szCs w:val="28"/>
          <w:lang w:val="uk-UA"/>
        </w:rPr>
        <w:t>.04.</w:t>
      </w:r>
      <w:r w:rsidRPr="007B02C3">
        <w:rPr>
          <w:rFonts w:ascii="Times New Roman" w:eastAsia="Times New Roman" w:hAnsi="Times New Roman"/>
          <w:bCs/>
          <w:color w:val="000000" w:themeColor="text1"/>
          <w:sz w:val="28"/>
          <w:szCs w:val="28"/>
        </w:rPr>
        <w:t>2014 р</w:t>
      </w:r>
      <w:r w:rsidRPr="007B02C3">
        <w:rPr>
          <w:rFonts w:ascii="Times New Roman" w:eastAsia="Times New Roman" w:hAnsi="Times New Roman"/>
          <w:bCs/>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F8552E">
        <w:rPr>
          <w:rFonts w:ascii="Times New Roman" w:hAnsi="Times New Roman"/>
          <w:color w:val="000000" w:themeColor="text1"/>
          <w:sz w:val="28"/>
          <w:szCs w:val="28"/>
        </w:rPr>
        <w:t xml:space="preserve">: </w:t>
      </w:r>
      <w:r w:rsidR="00F8552E" w:rsidRPr="00F8552E">
        <w:rPr>
          <w:rFonts w:ascii="Times New Roman" w:eastAsia="Times New Roman" w:hAnsi="Times New Roman"/>
          <w:bCs/>
          <w:color w:val="000000" w:themeColor="text1"/>
          <w:sz w:val="28"/>
          <w:szCs w:val="28"/>
          <w:lang w:val="uk-UA"/>
        </w:rPr>
        <w:t>https://zakon.rada.gov.ua/laws/show/n0008525-14</w:t>
      </w:r>
      <w:r w:rsidR="00F8552E">
        <w:rPr>
          <w:rFonts w:ascii="Times New Roman" w:eastAsia="Times New Roman" w:hAnsi="Times New Roman"/>
          <w:bCs/>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0C06E0" w:rsidRPr="007B02C3" w:rsidRDefault="000C06E0" w:rsidP="007B02C3">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Про основи національної безпеки: Закон України від 21.06.2018. </w:t>
      </w:r>
      <w:r w:rsidRPr="007B02C3">
        <w:rPr>
          <w:rFonts w:ascii="Times New Roman" w:hAnsi="Times New Roman"/>
          <w:bCs/>
          <w:i/>
          <w:color w:val="000000" w:themeColor="text1"/>
          <w:sz w:val="28"/>
          <w:szCs w:val="28"/>
          <w:shd w:val="clear" w:color="auto" w:fill="FFFFFF"/>
          <w:lang w:val="uk-UA"/>
        </w:rPr>
        <w:t>Відомості Верховної Ради (ВВР)</w:t>
      </w:r>
      <w:r w:rsidRPr="007B02C3">
        <w:rPr>
          <w:rFonts w:ascii="Times New Roman" w:hAnsi="Times New Roman"/>
          <w:bCs/>
          <w:color w:val="000000" w:themeColor="text1"/>
          <w:sz w:val="28"/>
          <w:szCs w:val="28"/>
          <w:shd w:val="clear" w:color="auto" w:fill="FFFFFF"/>
          <w:lang w:val="uk-UA"/>
        </w:rPr>
        <w:t>. 2018. № 31. Ст. 241.</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lang w:val="uk-UA"/>
        </w:rPr>
      </w:pPr>
      <w:r w:rsidRPr="007B02C3">
        <w:rPr>
          <w:color w:val="000000" w:themeColor="text1"/>
          <w:sz w:val="28"/>
          <w:szCs w:val="28"/>
          <w:lang w:val="uk-UA" w:eastAsia="uk-UA" w:bidi="uk-UA"/>
        </w:rPr>
        <w:t xml:space="preserve">Про основні засади забезпечення кібербезпеки України: Закон України від 05.10.2017 </w:t>
      </w:r>
      <w:r w:rsidRPr="007B02C3">
        <w:rPr>
          <w:rStyle w:val="21"/>
          <w:rFonts w:eastAsiaTheme="majorEastAsia"/>
          <w:color w:val="000000" w:themeColor="text1"/>
          <w:sz w:val="28"/>
          <w:szCs w:val="28"/>
        </w:rPr>
        <w:t xml:space="preserve">р. </w:t>
      </w:r>
      <w:r w:rsidRPr="007B02C3">
        <w:rPr>
          <w:i/>
          <w:color w:val="000000" w:themeColor="text1"/>
          <w:sz w:val="28"/>
          <w:szCs w:val="28"/>
          <w:lang w:val="uk-UA" w:eastAsia="uk-UA" w:bidi="uk-UA"/>
        </w:rPr>
        <w:t>Відомості Верховної Ради</w:t>
      </w:r>
      <w:r w:rsidRPr="007B02C3">
        <w:rPr>
          <w:color w:val="000000" w:themeColor="text1"/>
          <w:sz w:val="28"/>
          <w:szCs w:val="28"/>
          <w:lang w:val="uk-UA" w:eastAsia="uk-UA" w:bidi="uk-UA"/>
        </w:rPr>
        <w:t xml:space="preserve">. 2017. № 45. </w:t>
      </w:r>
      <w:r w:rsidRPr="007B02C3">
        <w:rPr>
          <w:rStyle w:val="21"/>
          <w:rFonts w:eastAsiaTheme="majorEastAsia"/>
          <w:color w:val="000000" w:themeColor="text1"/>
          <w:sz w:val="28"/>
          <w:szCs w:val="28"/>
        </w:rPr>
        <w:t>Ст. 403.</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eastAsiaTheme="minorHAnsi" w:hAnsi="Times New Roman"/>
          <w:color w:val="000000" w:themeColor="text1"/>
          <w:sz w:val="28"/>
          <w:szCs w:val="28"/>
        </w:rPr>
        <w:t>Про особливе партнерство між Україною та</w:t>
      </w:r>
      <w:r w:rsidRPr="007B02C3">
        <w:rPr>
          <w:rFonts w:ascii="Times New Roman" w:eastAsiaTheme="minorHAnsi" w:hAnsi="Times New Roman"/>
          <w:color w:val="000000" w:themeColor="text1"/>
          <w:sz w:val="28"/>
          <w:szCs w:val="28"/>
          <w:lang w:val="uk-UA"/>
        </w:rPr>
        <w:t xml:space="preserve"> </w:t>
      </w:r>
      <w:r w:rsidRPr="007B02C3">
        <w:rPr>
          <w:rFonts w:ascii="Times New Roman" w:eastAsiaTheme="minorHAnsi" w:hAnsi="Times New Roman"/>
          <w:color w:val="000000" w:themeColor="text1"/>
          <w:sz w:val="28"/>
          <w:szCs w:val="28"/>
        </w:rPr>
        <w:t>ОрганізацієюПівнічно-Атлантичного договору : Хартія</w:t>
      </w:r>
      <w:r w:rsidRPr="007B02C3">
        <w:rPr>
          <w:rFonts w:ascii="Times New Roman" w:eastAsiaTheme="minorHAnsi" w:hAnsi="Times New Roman"/>
          <w:color w:val="000000" w:themeColor="text1"/>
          <w:sz w:val="28"/>
          <w:szCs w:val="28"/>
          <w:lang w:val="uk-UA"/>
        </w:rPr>
        <w:t xml:space="preserve"> </w:t>
      </w:r>
      <w:r w:rsidRPr="007B02C3">
        <w:rPr>
          <w:rFonts w:ascii="Times New Roman" w:eastAsiaTheme="minorHAnsi" w:hAnsi="Times New Roman"/>
          <w:color w:val="000000" w:themeColor="text1"/>
          <w:sz w:val="28"/>
          <w:szCs w:val="28"/>
        </w:rPr>
        <w:t>від 9 лип. 1997 р. № 994</w:t>
      </w:r>
      <w:r w:rsidRPr="007B02C3">
        <w:rPr>
          <w:rFonts w:ascii="Times New Roman" w:eastAsiaTheme="minorHAnsi"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Pr="007B02C3">
        <w:rPr>
          <w:rFonts w:ascii="Times New Roman" w:eastAsia="TimesNewRomanPSMT" w:hAnsi="Times New Roman"/>
          <w:color w:val="000000" w:themeColor="text1"/>
          <w:sz w:val="28"/>
          <w:szCs w:val="28"/>
        </w:rPr>
        <w:t xml:space="preserve"> </w:t>
      </w:r>
      <w:r w:rsidR="00F8552E" w:rsidRPr="00F8552E">
        <w:rPr>
          <w:rFonts w:ascii="Times New Roman" w:eastAsiaTheme="minorHAnsi" w:hAnsi="Times New Roman"/>
          <w:color w:val="000000" w:themeColor="text1"/>
          <w:sz w:val="28"/>
          <w:szCs w:val="28"/>
        </w:rPr>
        <w:t>https://zakon</w:t>
      </w:r>
      <w:r w:rsidR="00F8552E" w:rsidRPr="00F8552E">
        <w:rPr>
          <w:rFonts w:ascii="Times New Roman" w:eastAsiaTheme="minorHAnsi" w:hAnsi="Times New Roman"/>
          <w:color w:val="000000" w:themeColor="text1"/>
          <w:sz w:val="28"/>
          <w:szCs w:val="28"/>
          <w:lang w:val="uk-UA"/>
        </w:rPr>
        <w:t>-</w:t>
      </w:r>
      <w:r w:rsidR="00F8552E" w:rsidRPr="00F8552E">
        <w:rPr>
          <w:rFonts w:ascii="Times New Roman" w:eastAsiaTheme="minorHAnsi" w:hAnsi="Times New Roman"/>
          <w:color w:val="000000" w:themeColor="text1"/>
          <w:sz w:val="28"/>
          <w:szCs w:val="28"/>
        </w:rPr>
        <w:t>.rada.gov.ua/laws/show/994_002#Text</w:t>
      </w:r>
      <w:r w:rsidR="00F8552E">
        <w:rPr>
          <w:rFonts w:ascii="Times New Roman" w:eastAsiaTheme="minorHAnsi"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0C06E0" w:rsidRPr="00F8552E" w:rsidRDefault="000C06E0" w:rsidP="007B02C3">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rPr>
        <w:t>Про</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ратифікацію</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Конвенції</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про</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кіберзлочинність</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Закон</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України</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від</w:t>
      </w:r>
      <w:r w:rsidRPr="000C06E0">
        <w:rPr>
          <w:rFonts w:ascii="Times New Roman" w:hAnsi="Times New Roman"/>
          <w:color w:val="000000" w:themeColor="text1"/>
          <w:sz w:val="28"/>
          <w:szCs w:val="28"/>
        </w:rPr>
        <w:t xml:space="preserve"> 23.11.2001 </w:t>
      </w:r>
      <w:r w:rsidRPr="007B02C3">
        <w:rPr>
          <w:rFonts w:ascii="Times New Roman" w:hAnsi="Times New Roman"/>
          <w:color w:val="000000" w:themeColor="text1"/>
          <w:sz w:val="28"/>
          <w:szCs w:val="28"/>
        </w:rPr>
        <w:t>р</w:t>
      </w:r>
      <w:r w:rsidRPr="000C06E0">
        <w:rPr>
          <w:rFonts w:ascii="Times New Roman" w:hAnsi="Times New Roman"/>
          <w:color w:val="000000" w:themeColor="text1"/>
          <w:sz w:val="28"/>
          <w:szCs w:val="28"/>
        </w:rPr>
        <w:t xml:space="preserve">. </w:t>
      </w:r>
      <w:r w:rsidRPr="007B02C3">
        <w:rPr>
          <w:rFonts w:ascii="Times New Roman" w:hAnsi="Times New Roman"/>
          <w:i/>
          <w:color w:val="000000" w:themeColor="text1"/>
          <w:sz w:val="28"/>
          <w:szCs w:val="28"/>
        </w:rPr>
        <w:t>Відомості</w:t>
      </w:r>
      <w:r w:rsidRPr="000C06E0">
        <w:rPr>
          <w:rFonts w:ascii="Times New Roman" w:hAnsi="Times New Roman"/>
          <w:i/>
          <w:color w:val="000000" w:themeColor="text1"/>
          <w:sz w:val="28"/>
          <w:szCs w:val="28"/>
        </w:rPr>
        <w:t xml:space="preserve"> </w:t>
      </w:r>
      <w:r w:rsidRPr="007B02C3">
        <w:rPr>
          <w:rFonts w:ascii="Times New Roman" w:hAnsi="Times New Roman"/>
          <w:i/>
          <w:color w:val="000000" w:themeColor="text1"/>
          <w:sz w:val="28"/>
          <w:szCs w:val="28"/>
        </w:rPr>
        <w:t>Верховної</w:t>
      </w:r>
      <w:r w:rsidRPr="000C06E0">
        <w:rPr>
          <w:rFonts w:ascii="Times New Roman" w:hAnsi="Times New Roman"/>
          <w:i/>
          <w:color w:val="000000" w:themeColor="text1"/>
          <w:sz w:val="28"/>
          <w:szCs w:val="28"/>
        </w:rPr>
        <w:t xml:space="preserve"> </w:t>
      </w:r>
      <w:r w:rsidRPr="007B02C3">
        <w:rPr>
          <w:rFonts w:ascii="Times New Roman" w:hAnsi="Times New Roman"/>
          <w:i/>
          <w:color w:val="000000" w:themeColor="text1"/>
          <w:sz w:val="28"/>
          <w:szCs w:val="28"/>
        </w:rPr>
        <w:t>Ради</w:t>
      </w:r>
      <w:r w:rsidRPr="000C06E0">
        <w:rPr>
          <w:rFonts w:ascii="Times New Roman" w:hAnsi="Times New Roman"/>
          <w:i/>
          <w:color w:val="000000" w:themeColor="text1"/>
          <w:sz w:val="28"/>
          <w:szCs w:val="28"/>
        </w:rPr>
        <w:t xml:space="preserve"> </w:t>
      </w:r>
      <w:r w:rsidRPr="007B02C3">
        <w:rPr>
          <w:rFonts w:ascii="Times New Roman" w:hAnsi="Times New Roman"/>
          <w:i/>
          <w:color w:val="000000" w:themeColor="text1"/>
          <w:sz w:val="28"/>
          <w:szCs w:val="28"/>
        </w:rPr>
        <w:t>України</w:t>
      </w:r>
      <w:r w:rsidRPr="000C06E0">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rPr>
        <w:t>2006. № 5-6. Ст. 71.</w:t>
      </w:r>
    </w:p>
    <w:p w:rsidR="000C06E0" w:rsidRPr="000C06E0" w:rsidRDefault="000C06E0" w:rsidP="007B02C3">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uk-UA"/>
        </w:rPr>
        <w:t xml:space="preserve">Про рішення Ради національної безпеки і оборони України від 06.05.2015 р.  «Про Стратегію національної безпеки України»: Указ Президента України від 26.05.2015 р. № 287/2015. </w:t>
      </w:r>
      <w:r w:rsidRPr="007B02C3">
        <w:rPr>
          <w:rFonts w:ascii="Times New Roman" w:hAnsi="Times New Roman"/>
          <w:i/>
          <w:color w:val="000000" w:themeColor="text1"/>
          <w:sz w:val="28"/>
          <w:szCs w:val="28"/>
          <w:lang w:val="uk-UA"/>
        </w:rPr>
        <w:t>Офіційний вісник України</w:t>
      </w:r>
      <w:r w:rsidRPr="007B02C3">
        <w:rPr>
          <w:rFonts w:ascii="Times New Roman" w:hAnsi="Times New Roman"/>
          <w:color w:val="000000" w:themeColor="text1"/>
          <w:sz w:val="28"/>
          <w:szCs w:val="28"/>
          <w:lang w:val="uk-UA"/>
        </w:rPr>
        <w:t>. 2015. № 43. Ст.1353.</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uk-UA"/>
        </w:rPr>
        <w:t xml:space="preserve">Про рішення Ради національної безпеки і оборони України від 4 березня 2016 року «Про Концепцію розвитку сектору безпеки і оборони України» : </w:t>
      </w:r>
      <w:r w:rsidRPr="007B02C3">
        <w:rPr>
          <w:rFonts w:ascii="Times New Roman" w:hAnsi="Times New Roman"/>
          <w:color w:val="000000" w:themeColor="text1"/>
          <w:sz w:val="28"/>
          <w:szCs w:val="28"/>
          <w:lang w:val="uk-UA"/>
        </w:rPr>
        <w:lastRenderedPageBreak/>
        <w:t xml:space="preserve">Указ Президента України від 14.03.2016 р. № 92/2016. </w:t>
      </w:r>
      <w:r w:rsidRPr="007B02C3">
        <w:rPr>
          <w:rFonts w:ascii="Times New Roman" w:hAnsi="Times New Roman"/>
          <w:color w:val="000000" w:themeColor="text1"/>
          <w:sz w:val="28"/>
          <w:szCs w:val="28"/>
          <w:lang w:val="en-US"/>
        </w:rPr>
        <w:t>URL</w:t>
      </w:r>
      <w:r w:rsidRPr="000C06E0">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https</w:t>
      </w:r>
      <w:r w:rsidRPr="000C06E0">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zakon</w:t>
      </w:r>
      <w:r w:rsidR="00F8552E">
        <w:rPr>
          <w:rFonts w:ascii="Times New Roman" w:hAnsi="Times New Roman"/>
          <w:color w:val="000000" w:themeColor="text1"/>
          <w:sz w:val="28"/>
          <w:szCs w:val="28"/>
          <w:lang w:val="uk-UA"/>
        </w:rPr>
        <w:t>-</w:t>
      </w:r>
      <w:r w:rsidRPr="000C06E0">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rada</w:t>
      </w:r>
      <w:r w:rsidRPr="000C06E0">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gov</w:t>
      </w:r>
      <w:r w:rsidRPr="000C06E0">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ua</w:t>
      </w:r>
      <w:r w:rsidRPr="000C06E0">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laws</w:t>
      </w:r>
      <w:r w:rsidRPr="000C06E0">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show</w:t>
      </w:r>
      <w:r w:rsidRPr="000C06E0">
        <w:rPr>
          <w:rFonts w:ascii="Times New Roman" w:hAnsi="Times New Roman"/>
          <w:color w:val="000000" w:themeColor="text1"/>
          <w:sz w:val="28"/>
          <w:szCs w:val="28"/>
          <w:lang w:val="uk-UA"/>
        </w:rPr>
        <w:t>/92/2016</w:t>
      </w:r>
      <w:r w:rsidR="00F8552E">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rPr>
        <w:t xml:space="preserve">Про схвалення Стратегії інтегрованого управління кордонами на період до 2025 року : </w:t>
      </w:r>
      <w:r w:rsidRPr="007B02C3">
        <w:rPr>
          <w:rFonts w:ascii="Times New Roman" w:hAnsi="Times New Roman"/>
          <w:color w:val="000000" w:themeColor="text1"/>
          <w:sz w:val="28"/>
          <w:szCs w:val="28"/>
          <w:lang w:val="uk-UA"/>
        </w:rPr>
        <w:t>Р</w:t>
      </w:r>
      <w:r w:rsidRPr="007B02C3">
        <w:rPr>
          <w:rFonts w:ascii="Times New Roman" w:hAnsi="Times New Roman"/>
          <w:color w:val="000000" w:themeColor="text1"/>
          <w:sz w:val="28"/>
          <w:szCs w:val="28"/>
        </w:rPr>
        <w:t xml:space="preserve">озпорядження Кабінету Міністрів України від 24.07.2019 р. № 687-р. </w:t>
      </w:r>
      <w:r w:rsidRPr="007B02C3">
        <w:rPr>
          <w:rFonts w:ascii="Times New Roman" w:hAnsi="Times New Roman"/>
          <w:i/>
          <w:color w:val="000000" w:themeColor="text1"/>
          <w:sz w:val="28"/>
          <w:szCs w:val="28"/>
        </w:rPr>
        <w:t>Урядовий кур’єр</w:t>
      </w:r>
      <w:r w:rsidRPr="007B02C3">
        <w:rPr>
          <w:rFonts w:ascii="Times New Roman" w:hAnsi="Times New Roman"/>
          <w:color w:val="000000" w:themeColor="text1"/>
          <w:sz w:val="28"/>
          <w:szCs w:val="28"/>
        </w:rPr>
        <w:t xml:space="preserve">. 2019. № 170. </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0C06E0">
        <w:rPr>
          <w:rFonts w:ascii="Times New Roman" w:hAnsi="Times New Roman"/>
          <w:color w:val="000000" w:themeColor="text1"/>
          <w:sz w:val="28"/>
          <w:szCs w:val="28"/>
          <w:lang w:val="uk-UA"/>
        </w:rPr>
        <w:t xml:space="preserve">Пфо О.М.  Основні поняття і класифікація кіберзлочинності. </w:t>
      </w:r>
      <w:r w:rsidRPr="00F8552E">
        <w:rPr>
          <w:rFonts w:ascii="Times New Roman" w:hAnsi="Times New Roman"/>
          <w:i/>
          <w:color w:val="000000" w:themeColor="text1"/>
          <w:sz w:val="28"/>
          <w:szCs w:val="28"/>
          <w:lang w:val="uk-UA"/>
        </w:rPr>
        <w:t>Актуальні задачі та досягнення у галузі кібербезпеки</w:t>
      </w:r>
      <w:r w:rsidRPr="007B02C3">
        <w:rPr>
          <w:rFonts w:ascii="Times New Roman" w:hAnsi="Times New Roman"/>
          <w:color w:val="000000" w:themeColor="text1"/>
          <w:sz w:val="28"/>
          <w:szCs w:val="28"/>
          <w:lang w:val="uk-UA"/>
        </w:rPr>
        <w:t xml:space="preserve">: </w:t>
      </w:r>
      <w:r w:rsidR="00F8552E">
        <w:rPr>
          <w:rFonts w:ascii="Times New Roman" w:hAnsi="Times New Roman"/>
          <w:color w:val="000000" w:themeColor="text1"/>
          <w:sz w:val="28"/>
          <w:szCs w:val="28"/>
          <w:lang w:val="uk-UA"/>
        </w:rPr>
        <w:t>м</w:t>
      </w:r>
      <w:r w:rsidRPr="007B02C3">
        <w:rPr>
          <w:rFonts w:ascii="Times New Roman" w:hAnsi="Times New Roman"/>
          <w:color w:val="000000" w:themeColor="text1"/>
          <w:sz w:val="28"/>
          <w:szCs w:val="28"/>
          <w:lang w:val="uk-UA"/>
        </w:rPr>
        <w:t xml:space="preserve">атеріали Всеукраїнської науково-практичної конференції </w:t>
      </w:r>
      <w:r w:rsidR="00F8552E">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uk-UA"/>
        </w:rPr>
        <w:t>23-25</w:t>
      </w:r>
      <w:r w:rsidR="00F8552E">
        <w:rPr>
          <w:rFonts w:ascii="Times New Roman" w:hAnsi="Times New Roman"/>
          <w:color w:val="000000" w:themeColor="text1"/>
          <w:sz w:val="28"/>
          <w:szCs w:val="28"/>
          <w:lang w:val="uk-UA"/>
        </w:rPr>
        <w:t>.11.</w:t>
      </w:r>
      <w:r w:rsidRPr="007B02C3">
        <w:rPr>
          <w:rFonts w:ascii="Times New Roman" w:hAnsi="Times New Roman"/>
          <w:color w:val="000000" w:themeColor="text1"/>
          <w:sz w:val="28"/>
          <w:szCs w:val="28"/>
          <w:lang w:val="uk-UA"/>
        </w:rPr>
        <w:t xml:space="preserve">2016 р. Кропивницький. С. 33-34. </w:t>
      </w:r>
      <w:r w:rsidRPr="007B02C3">
        <w:rPr>
          <w:rFonts w:ascii="Times New Roman" w:hAnsi="Times New Roman"/>
          <w:color w:val="000000" w:themeColor="text1"/>
          <w:sz w:val="28"/>
          <w:szCs w:val="28"/>
          <w:lang w:val="en-US"/>
        </w:rPr>
        <w:t>URL</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uk-UA"/>
        </w:rPr>
        <w:t xml:space="preserve"> </w:t>
      </w:r>
      <w:r w:rsidR="00F8552E" w:rsidRPr="00F8552E">
        <w:rPr>
          <w:rFonts w:ascii="Times New Roman" w:hAnsi="Times New Roman"/>
          <w:color w:val="000000" w:themeColor="text1"/>
          <w:sz w:val="28"/>
          <w:szCs w:val="28"/>
          <w:lang w:val="uk-UA"/>
        </w:rPr>
        <w:t>https://core.ac.uk/download/pdf/84825482.pdf</w:t>
      </w:r>
      <w:r w:rsidR="00F8552E">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rPr>
        <w:t xml:space="preserve">Раєцький А. Кібербезпека бізнесу це не лише технічні заходи. </w:t>
      </w:r>
      <w:r w:rsidRPr="007B02C3">
        <w:rPr>
          <w:rFonts w:ascii="Times New Roman" w:hAnsi="Times New Roman"/>
          <w:color w:val="000000" w:themeColor="text1"/>
          <w:sz w:val="28"/>
          <w:szCs w:val="28"/>
          <w:lang w:val="en-US"/>
        </w:rPr>
        <w:t>URL</w:t>
      </w:r>
      <w:r w:rsidRPr="00F8552E">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lang w:val="en-US"/>
        </w:rPr>
        <w:t>https</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legalitgroup</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com</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kiberbezpeka</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biznesu</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tse</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ne</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lishe</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tehnichni</w:t>
      </w:r>
      <w:r w:rsidRPr="00F8552E">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zahodi</w:t>
      </w:r>
      <w:r w:rsidRPr="00F8552E">
        <w:rPr>
          <w:rFonts w:ascii="Times New Roman" w:hAnsi="Times New Roman"/>
          <w:color w:val="000000" w:themeColor="text1"/>
          <w:sz w:val="28"/>
          <w:szCs w:val="28"/>
        </w:rPr>
        <w:t xml:space="preserve">/ </w:t>
      </w:r>
      <w:r w:rsidR="00F8552E">
        <w:rPr>
          <w:rFonts w:ascii="Times New Roman" w:hAnsi="Times New Roman"/>
          <w:bCs/>
          <w:color w:val="000000" w:themeColor="text1"/>
          <w:sz w:val="28"/>
          <w:szCs w:val="28"/>
          <w:lang w:val="uk-UA"/>
        </w:rPr>
        <w:t>(дата звернення 07.09.2020 р.)</w:t>
      </w:r>
    </w:p>
    <w:p w:rsidR="000C06E0" w:rsidRPr="000C06E0"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rPr>
        <w:t>Ращенко Є. Кримінально-правове забезпечення боротьби зі злочинами у сфері використання комп’ютерних технологій</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rPr>
        <w:t>Право України</w:t>
      </w:r>
      <w:r w:rsidRPr="007B02C3">
        <w:rPr>
          <w:rFonts w:ascii="Times New Roman" w:hAnsi="Times New Roman"/>
          <w:color w:val="000000" w:themeColor="text1"/>
          <w:sz w:val="28"/>
          <w:szCs w:val="28"/>
        </w:rPr>
        <w:t xml:space="preserve">. 2013. № 10. С. 87-91. </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lang w:val="uk-UA"/>
        </w:rPr>
      </w:pPr>
      <w:r w:rsidRPr="007B02C3">
        <w:rPr>
          <w:color w:val="000000" w:themeColor="text1"/>
          <w:sz w:val="28"/>
          <w:szCs w:val="28"/>
          <w:lang w:val="uk-UA" w:eastAsia="uk-UA" w:bidi="uk-UA"/>
        </w:rPr>
        <w:t xml:space="preserve">Русецькнй А., Куцолабський Д., Теоретнко-правовнй аналіз понять «кіберзлочнн» і «кіберзлочинність». </w:t>
      </w:r>
      <w:r w:rsidRPr="007B02C3">
        <w:rPr>
          <w:i/>
          <w:color w:val="000000" w:themeColor="text1"/>
          <w:sz w:val="28"/>
          <w:szCs w:val="28"/>
          <w:lang w:val="uk-UA" w:eastAsia="uk-UA" w:bidi="uk-UA"/>
        </w:rPr>
        <w:t>Право і безпека</w:t>
      </w:r>
      <w:r w:rsidRPr="007B02C3">
        <w:rPr>
          <w:color w:val="000000" w:themeColor="text1"/>
          <w:sz w:val="28"/>
          <w:szCs w:val="28"/>
          <w:lang w:val="uk-UA" w:eastAsia="uk-UA" w:bidi="uk-UA"/>
        </w:rPr>
        <w:t xml:space="preserve">. 2017. № </w:t>
      </w:r>
      <w:r w:rsidRPr="007B02C3">
        <w:rPr>
          <w:rStyle w:val="21"/>
          <w:rFonts w:eastAsiaTheme="majorEastAsia"/>
          <w:color w:val="000000" w:themeColor="text1"/>
          <w:sz w:val="28"/>
          <w:szCs w:val="28"/>
        </w:rPr>
        <w:t xml:space="preserve">1 </w:t>
      </w:r>
      <w:r w:rsidRPr="007B02C3">
        <w:rPr>
          <w:color w:val="000000" w:themeColor="text1"/>
          <w:sz w:val="28"/>
          <w:szCs w:val="28"/>
          <w:lang w:val="uk-UA" w:eastAsia="uk-UA" w:bidi="uk-UA"/>
        </w:rPr>
        <w:t xml:space="preserve">(64). С. 74-78. </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rPr>
        <w:t xml:space="preserve">СБУ встановила причетність спецслужб РФ до атаки вірусу </w:t>
      </w:r>
      <w:r w:rsidRPr="007B02C3">
        <w:rPr>
          <w:rFonts w:ascii="Times New Roman" w:hAnsi="Times New Roman"/>
          <w:color w:val="000000" w:themeColor="text1"/>
          <w:sz w:val="28"/>
          <w:szCs w:val="28"/>
          <w:lang w:val="en-US"/>
        </w:rPr>
        <w:t>Petya</w:t>
      </w:r>
      <w:r w:rsidRPr="007B02C3">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A</w:t>
      </w:r>
      <w:r w:rsidRPr="007B02C3">
        <w:rPr>
          <w:rFonts w:ascii="Times New Roman" w:hAnsi="Times New Roman"/>
          <w:color w:val="000000" w:themeColor="text1"/>
          <w:sz w:val="28"/>
          <w:szCs w:val="28"/>
        </w:rPr>
        <w:t>, 01.07.2017.</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https</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www</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ukrinform</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ua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rubric</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technology</w:t>
      </w:r>
      <w:r w:rsidRPr="007B02C3">
        <w:rPr>
          <w:rFonts w:ascii="Times New Roman" w:hAnsi="Times New Roman"/>
          <w:color w:val="000000" w:themeColor="text1"/>
          <w:sz w:val="28"/>
          <w:szCs w:val="28"/>
          <w:lang w:val="uk-UA"/>
        </w:rPr>
        <w:t>/2257453-</w:t>
      </w:r>
      <w:r w:rsidRPr="007B02C3">
        <w:rPr>
          <w:rFonts w:ascii="Times New Roman" w:hAnsi="Times New Roman"/>
          <w:color w:val="000000" w:themeColor="text1"/>
          <w:sz w:val="28"/>
          <w:szCs w:val="28"/>
          <w:lang w:val="en-US"/>
        </w:rPr>
        <w:t>sbu</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vsta</w:t>
      </w:r>
      <w:r w:rsidR="00F8552E">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novila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pricetnist</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specsluzb</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rf</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do</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ataki</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virusupetyaa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html</w:t>
      </w:r>
      <w:r w:rsidRPr="007B02C3">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uk-UA"/>
        </w:rPr>
        <w:t xml:space="preserve">СБУ попереджає про можливу кібератаку на установи та підприємства, 18.08.2017 р.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https</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www</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ukrinform</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ua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rubric</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society</w:t>
      </w:r>
      <w:r w:rsidRPr="007B02C3">
        <w:rPr>
          <w:rFonts w:ascii="Times New Roman" w:hAnsi="Times New Roman"/>
          <w:color w:val="000000" w:themeColor="text1"/>
          <w:sz w:val="28"/>
          <w:szCs w:val="28"/>
          <w:lang w:val="uk-UA"/>
        </w:rPr>
        <w:t>/2288607-</w:t>
      </w:r>
      <w:r w:rsidRPr="007B02C3">
        <w:rPr>
          <w:rFonts w:ascii="Times New Roman" w:hAnsi="Times New Roman"/>
          <w:color w:val="000000" w:themeColor="text1"/>
          <w:sz w:val="28"/>
          <w:szCs w:val="28"/>
          <w:lang w:val="en-US"/>
        </w:rPr>
        <w:t>sbu</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poperedzae</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pro</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mozlivu</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kiberataku</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na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merezi</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ukrainskihustanov</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ta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pidpriemstv</w:t>
      </w:r>
      <w:r w:rsidR="00F8552E">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html</w:t>
      </w:r>
      <w:r w:rsidR="00F8552E">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03.09.2020 р.)</w:t>
      </w:r>
    </w:p>
    <w:p w:rsidR="000C06E0" w:rsidRPr="00F8552E" w:rsidRDefault="000C06E0" w:rsidP="00F8552E">
      <w:pPr>
        <w:pStyle w:val="a8"/>
        <w:widowControl w:val="0"/>
        <w:numPr>
          <w:ilvl w:val="0"/>
          <w:numId w:val="2"/>
        </w:numPr>
        <w:shd w:val="clear" w:color="auto" w:fill="FFFFFF"/>
        <w:autoSpaceDE w:val="0"/>
        <w:autoSpaceDN w:val="0"/>
        <w:adjustRightInd w:val="0"/>
        <w:spacing w:after="0" w:line="360" w:lineRule="auto"/>
        <w:ind w:left="0" w:firstLine="0"/>
        <w:jc w:val="both"/>
        <w:rPr>
          <w:rFonts w:ascii="Times New Roman" w:hAnsi="Times New Roman"/>
          <w:bCs/>
          <w:color w:val="000000" w:themeColor="text1"/>
          <w:sz w:val="28"/>
          <w:szCs w:val="28"/>
          <w:lang w:val="uk-UA"/>
        </w:rPr>
      </w:pPr>
      <w:r w:rsidRPr="00F8552E">
        <w:rPr>
          <w:rFonts w:ascii="Times New Roman" w:hAnsi="Times New Roman"/>
          <w:color w:val="000000" w:themeColor="text1"/>
          <w:sz w:val="28"/>
          <w:szCs w:val="28"/>
          <w:lang w:val="uk-UA"/>
        </w:rPr>
        <w:t xml:space="preserve"> </w:t>
      </w:r>
      <w:r w:rsidRPr="00F8552E">
        <w:rPr>
          <w:rFonts w:ascii="Times New Roman" w:hAnsi="Times New Roman"/>
          <w:color w:val="000000" w:themeColor="text1"/>
          <w:sz w:val="28"/>
          <w:szCs w:val="28"/>
          <w:lang w:bidi="ru-RU"/>
        </w:rPr>
        <w:t xml:space="preserve">Семенов </w:t>
      </w:r>
      <w:r w:rsidRPr="00F8552E">
        <w:rPr>
          <w:rFonts w:ascii="Times New Roman" w:hAnsi="Times New Roman"/>
          <w:color w:val="000000" w:themeColor="text1"/>
          <w:sz w:val="28"/>
          <w:szCs w:val="28"/>
          <w:lang w:val="uk-UA" w:eastAsia="uk-UA" w:bidi="uk-UA"/>
        </w:rPr>
        <w:t xml:space="preserve">В., Дзігора М. До питання </w:t>
      </w:r>
      <w:r w:rsidRPr="00F8552E">
        <w:rPr>
          <w:rStyle w:val="21"/>
          <w:rFonts w:eastAsiaTheme="majorEastAsia"/>
          <w:color w:val="000000" w:themeColor="text1"/>
          <w:sz w:val="28"/>
          <w:szCs w:val="28"/>
        </w:rPr>
        <w:t xml:space="preserve">боротьби з </w:t>
      </w:r>
      <w:r w:rsidRPr="00F8552E">
        <w:rPr>
          <w:rFonts w:ascii="Times New Roman" w:hAnsi="Times New Roman"/>
          <w:color w:val="000000" w:themeColor="text1"/>
          <w:sz w:val="28"/>
          <w:szCs w:val="28"/>
          <w:lang w:val="uk-UA" w:eastAsia="uk-UA" w:bidi="uk-UA"/>
        </w:rPr>
        <w:t xml:space="preserve">кіберзлочинністю в Україні. </w:t>
      </w:r>
      <w:r w:rsidRPr="00F8552E">
        <w:rPr>
          <w:rFonts w:ascii="Times New Roman" w:hAnsi="Times New Roman"/>
          <w:i/>
          <w:color w:val="000000" w:themeColor="text1"/>
          <w:sz w:val="28"/>
          <w:szCs w:val="28"/>
          <w:lang w:val="uk-UA" w:eastAsia="uk-UA" w:bidi="uk-UA"/>
        </w:rPr>
        <w:t>Прикарпатський юридичний вісник</w:t>
      </w:r>
      <w:r w:rsidRPr="00F8552E">
        <w:rPr>
          <w:rFonts w:ascii="Times New Roman" w:hAnsi="Times New Roman"/>
          <w:color w:val="000000" w:themeColor="text1"/>
          <w:sz w:val="28"/>
          <w:szCs w:val="28"/>
          <w:lang w:val="uk-UA" w:eastAsia="uk-UA" w:bidi="uk-UA"/>
        </w:rPr>
        <w:t xml:space="preserve">. Випуск 6 (15). </w:t>
      </w:r>
      <w:r w:rsidRPr="00F8552E">
        <w:rPr>
          <w:rStyle w:val="21"/>
          <w:rFonts w:eastAsiaTheme="majorEastAsia"/>
          <w:color w:val="000000" w:themeColor="text1"/>
          <w:sz w:val="28"/>
          <w:szCs w:val="28"/>
        </w:rPr>
        <w:t xml:space="preserve">2016. </w:t>
      </w:r>
      <w:r w:rsidRPr="00F8552E">
        <w:rPr>
          <w:rFonts w:ascii="Times New Roman" w:hAnsi="Times New Roman"/>
          <w:color w:val="000000" w:themeColor="text1"/>
          <w:sz w:val="28"/>
          <w:szCs w:val="28"/>
          <w:lang w:val="uk-UA" w:eastAsia="uk-UA" w:bidi="uk-UA"/>
        </w:rPr>
        <w:t xml:space="preserve">С. 174-178. </w:t>
      </w:r>
      <w:r w:rsidRPr="00F8552E">
        <w:rPr>
          <w:rFonts w:ascii="Times New Roman" w:hAnsi="Times New Roman"/>
          <w:color w:val="000000" w:themeColor="text1"/>
          <w:sz w:val="28"/>
          <w:szCs w:val="28"/>
          <w:lang w:val="uk-UA"/>
        </w:rPr>
        <w:t xml:space="preserve"> </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lastRenderedPageBreak/>
        <w:t xml:space="preserve">Сіренко О.В. Поняття кіберзлочинів та особливості методики їх розслідування.  </w:t>
      </w:r>
      <w:r w:rsidRPr="007B02C3">
        <w:rPr>
          <w:rFonts w:ascii="Times New Roman" w:hAnsi="Times New Roman"/>
          <w:i/>
          <w:color w:val="000000" w:themeColor="text1"/>
          <w:sz w:val="28"/>
          <w:szCs w:val="28"/>
          <w:lang w:val="uk-UA"/>
        </w:rPr>
        <w:t>Кібербезпека в Україні: правові та організаційні питання</w:t>
      </w:r>
      <w:r w:rsidRPr="007B02C3">
        <w:rPr>
          <w:rFonts w:ascii="Times New Roman" w:hAnsi="Times New Roman"/>
          <w:color w:val="000000" w:themeColor="text1"/>
          <w:sz w:val="28"/>
          <w:szCs w:val="28"/>
          <w:lang w:val="uk-UA"/>
        </w:rPr>
        <w:t xml:space="preserve">: матеріали всеукр. наук.-практ.конф., м. Одеса. ОДУВС, 2017. С.48-49. </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lang w:val="uk-UA"/>
        </w:rPr>
      </w:pPr>
      <w:r w:rsidRPr="007B02C3">
        <w:rPr>
          <w:color w:val="000000" w:themeColor="text1"/>
          <w:sz w:val="28"/>
          <w:szCs w:val="28"/>
          <w:lang w:bidi="ru-RU"/>
        </w:rPr>
        <w:t xml:space="preserve">Солдатова </w:t>
      </w:r>
      <w:r w:rsidRPr="007B02C3">
        <w:rPr>
          <w:rStyle w:val="21"/>
          <w:rFonts w:eastAsiaTheme="majorEastAsia"/>
          <w:color w:val="000000" w:themeColor="text1"/>
          <w:sz w:val="28"/>
          <w:szCs w:val="28"/>
          <w:lang w:bidi="ru-RU"/>
        </w:rPr>
        <w:t xml:space="preserve">В. </w:t>
      </w:r>
      <w:r w:rsidRPr="007B02C3">
        <w:rPr>
          <w:color w:val="000000" w:themeColor="text1"/>
          <w:sz w:val="28"/>
          <w:szCs w:val="28"/>
          <w:lang w:val="uk-UA" w:eastAsia="uk-UA" w:bidi="uk-UA"/>
        </w:rPr>
        <w:t xml:space="preserve">Окремі </w:t>
      </w:r>
      <w:r w:rsidRPr="007B02C3">
        <w:rPr>
          <w:color w:val="000000" w:themeColor="text1"/>
          <w:sz w:val="28"/>
          <w:szCs w:val="28"/>
          <w:lang w:bidi="ru-RU"/>
        </w:rPr>
        <w:t xml:space="preserve">заходи </w:t>
      </w:r>
      <w:r w:rsidRPr="007B02C3">
        <w:rPr>
          <w:color w:val="000000" w:themeColor="text1"/>
          <w:sz w:val="28"/>
          <w:szCs w:val="28"/>
          <w:lang w:val="uk-UA" w:eastAsia="uk-UA" w:bidi="uk-UA"/>
        </w:rPr>
        <w:t xml:space="preserve">попередження і боротьби з кіберзлочинністю. </w:t>
      </w:r>
      <w:r w:rsidRPr="007B02C3">
        <w:rPr>
          <w:i/>
          <w:color w:val="000000" w:themeColor="text1"/>
          <w:sz w:val="28"/>
          <w:szCs w:val="28"/>
          <w:lang w:val="uk-UA" w:eastAsia="uk-UA" w:bidi="uk-UA"/>
        </w:rPr>
        <w:t>Віс</w:t>
      </w:r>
      <w:r w:rsidRPr="007B02C3">
        <w:rPr>
          <w:i/>
          <w:color w:val="000000" w:themeColor="text1"/>
          <w:sz w:val="28"/>
          <w:szCs w:val="28"/>
          <w:lang w:val="uk-UA" w:eastAsia="uk-UA" w:bidi="uk-UA"/>
        </w:rPr>
        <w:softHyphen/>
      </w:r>
      <w:r w:rsidRPr="007B02C3">
        <w:rPr>
          <w:rStyle w:val="21"/>
          <w:rFonts w:eastAsiaTheme="majorEastAsia"/>
          <w:i/>
          <w:color w:val="000000" w:themeColor="text1"/>
          <w:sz w:val="28"/>
          <w:szCs w:val="28"/>
        </w:rPr>
        <w:t xml:space="preserve">ник </w:t>
      </w:r>
      <w:r w:rsidRPr="007B02C3">
        <w:rPr>
          <w:i/>
          <w:color w:val="000000" w:themeColor="text1"/>
          <w:sz w:val="28"/>
          <w:szCs w:val="28"/>
          <w:lang w:val="uk-UA" w:eastAsia="uk-UA" w:bidi="uk-UA"/>
        </w:rPr>
        <w:t>Кримінологічної асоціації України</w:t>
      </w:r>
      <w:r w:rsidRPr="007B02C3">
        <w:rPr>
          <w:color w:val="000000" w:themeColor="text1"/>
          <w:sz w:val="28"/>
          <w:szCs w:val="28"/>
          <w:lang w:val="uk-UA" w:eastAsia="uk-UA" w:bidi="uk-UA"/>
        </w:rPr>
        <w:t xml:space="preserve">. 2013. № 3. С. 145-155. </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rPr>
        <w:t>Співробітництво Україна – ЄС – НАТО з протидії гібридним загрозам у кіберсфері</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Центр глобалістики «Стратегія ХХІ»</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0C06E0">
        <w:rPr>
          <w:rFonts w:ascii="Times New Roman" w:hAnsi="Times New Roman"/>
          <w:color w:val="000000" w:themeColor="text1"/>
          <w:sz w:val="28"/>
          <w:szCs w:val="28"/>
        </w:rPr>
        <w:t>:</w:t>
      </w:r>
      <w:r w:rsidRPr="007B02C3">
        <w:rPr>
          <w:rFonts w:ascii="Times New Roman" w:hAnsi="Times New Roman"/>
          <w:color w:val="000000" w:themeColor="text1"/>
          <w:sz w:val="28"/>
          <w:szCs w:val="28"/>
          <w:lang w:val="uk-UA"/>
        </w:rPr>
        <w:t xml:space="preserve">  </w:t>
      </w:r>
      <w:r w:rsidR="00F8552E" w:rsidRPr="00F8552E">
        <w:rPr>
          <w:rFonts w:ascii="Times New Roman" w:hAnsi="Times New Roman"/>
          <w:color w:val="000000" w:themeColor="text1"/>
          <w:sz w:val="28"/>
          <w:szCs w:val="28"/>
        </w:rPr>
        <w:t>http://geostrategy.org.ua</w:t>
      </w:r>
      <w:r w:rsidR="00F8552E">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09.09.2020 р.)</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Столяр О. Міжнародно-правові проблеми визначення та класифікації «кіберзлочинів». </w:t>
      </w:r>
      <w:r w:rsidRPr="00F8552E">
        <w:rPr>
          <w:rFonts w:ascii="Times New Roman" w:hAnsi="Times New Roman"/>
          <w:i/>
          <w:color w:val="000000" w:themeColor="text1"/>
          <w:sz w:val="28"/>
          <w:szCs w:val="28"/>
          <w:lang w:val="en-US"/>
        </w:rPr>
        <w:t>Jurnalul</w:t>
      </w:r>
      <w:r w:rsidRPr="00F8552E">
        <w:rPr>
          <w:rFonts w:ascii="Times New Roman" w:hAnsi="Times New Roman"/>
          <w:i/>
          <w:color w:val="000000" w:themeColor="text1"/>
          <w:sz w:val="28"/>
          <w:szCs w:val="28"/>
          <w:lang w:val="uk-UA"/>
        </w:rPr>
        <w:t xml:space="preserve"> </w:t>
      </w:r>
      <w:r w:rsidRPr="00F8552E">
        <w:rPr>
          <w:rFonts w:ascii="Times New Roman" w:hAnsi="Times New Roman"/>
          <w:i/>
          <w:color w:val="000000" w:themeColor="text1"/>
          <w:sz w:val="28"/>
          <w:szCs w:val="28"/>
          <w:lang w:val="en-US"/>
        </w:rPr>
        <w:t>juridic</w:t>
      </w:r>
      <w:r w:rsidRPr="00F8552E">
        <w:rPr>
          <w:rFonts w:ascii="Times New Roman" w:hAnsi="Times New Roman"/>
          <w:i/>
          <w:color w:val="000000" w:themeColor="text1"/>
          <w:sz w:val="28"/>
          <w:szCs w:val="28"/>
          <w:lang w:val="uk-UA"/>
        </w:rPr>
        <w:t xml:space="preserve"> </w:t>
      </w:r>
      <w:r w:rsidRPr="00F8552E">
        <w:rPr>
          <w:rFonts w:ascii="Times New Roman" w:hAnsi="Times New Roman"/>
          <w:i/>
          <w:color w:val="000000" w:themeColor="text1"/>
          <w:sz w:val="28"/>
          <w:szCs w:val="28"/>
          <w:lang w:val="en-US"/>
        </w:rPr>
        <w:t>national</w:t>
      </w:r>
      <w:r w:rsidRPr="00F8552E">
        <w:rPr>
          <w:rFonts w:ascii="Times New Roman" w:hAnsi="Times New Roman"/>
          <w:i/>
          <w:color w:val="000000" w:themeColor="text1"/>
          <w:sz w:val="28"/>
          <w:szCs w:val="28"/>
          <w:lang w:val="uk-UA"/>
        </w:rPr>
        <w:t xml:space="preserve">: </w:t>
      </w:r>
      <w:r w:rsidRPr="00F8552E">
        <w:rPr>
          <w:rFonts w:ascii="Times New Roman" w:hAnsi="Times New Roman"/>
          <w:i/>
          <w:color w:val="000000" w:themeColor="text1"/>
          <w:sz w:val="28"/>
          <w:szCs w:val="28"/>
          <w:lang w:val="en-US"/>
        </w:rPr>
        <w:t>teorie</w:t>
      </w:r>
      <w:r w:rsidRPr="00F8552E">
        <w:rPr>
          <w:rFonts w:ascii="Times New Roman" w:hAnsi="Times New Roman"/>
          <w:i/>
          <w:color w:val="000000" w:themeColor="text1"/>
          <w:sz w:val="28"/>
          <w:szCs w:val="28"/>
          <w:lang w:val="uk-UA"/>
        </w:rPr>
        <w:t xml:space="preserve"> </w:t>
      </w:r>
      <w:r w:rsidRPr="00F8552E">
        <w:rPr>
          <w:rFonts w:ascii="Times New Roman" w:hAnsi="Times New Roman"/>
          <w:i/>
          <w:color w:val="000000" w:themeColor="text1"/>
          <w:sz w:val="28"/>
          <w:szCs w:val="28"/>
          <w:lang w:val="en-US"/>
        </w:rPr>
        <w:t>si</w:t>
      </w:r>
      <w:r w:rsidRPr="00F8552E">
        <w:rPr>
          <w:rFonts w:ascii="Times New Roman" w:hAnsi="Times New Roman"/>
          <w:i/>
          <w:color w:val="000000" w:themeColor="text1"/>
          <w:sz w:val="28"/>
          <w:szCs w:val="28"/>
          <w:lang w:val="uk-UA"/>
        </w:rPr>
        <w:t xml:space="preserve"> </w:t>
      </w:r>
      <w:r w:rsidRPr="00F8552E">
        <w:rPr>
          <w:rFonts w:ascii="Times New Roman" w:hAnsi="Times New Roman"/>
          <w:i/>
          <w:color w:val="000000" w:themeColor="text1"/>
          <w:sz w:val="28"/>
          <w:szCs w:val="28"/>
          <w:lang w:val="en-US"/>
        </w:rPr>
        <w:t>practica</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Ijulie</w:t>
      </w:r>
      <w:r w:rsidRPr="007B02C3">
        <w:rPr>
          <w:rFonts w:ascii="Times New Roman" w:hAnsi="Times New Roman"/>
          <w:color w:val="000000" w:themeColor="text1"/>
          <w:sz w:val="28"/>
          <w:szCs w:val="28"/>
          <w:lang w:val="uk-UA"/>
        </w:rPr>
        <w:t xml:space="preserve"> 2017. С. 190-193</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lang w:val="uk-UA"/>
        </w:rPr>
      </w:pPr>
      <w:r w:rsidRPr="007B02C3">
        <w:rPr>
          <w:color w:val="000000" w:themeColor="text1"/>
          <w:sz w:val="28"/>
          <w:szCs w:val="28"/>
          <w:lang w:val="uk-UA" w:eastAsia="uk-UA" w:bidi="uk-UA"/>
        </w:rPr>
        <w:t xml:space="preserve">Стратегія кібербезпеки України: Указ Президента України від </w:t>
      </w:r>
      <w:r w:rsidRPr="007B02C3">
        <w:rPr>
          <w:rStyle w:val="21"/>
          <w:rFonts w:eastAsiaTheme="majorEastAsia"/>
          <w:color w:val="000000" w:themeColor="text1"/>
          <w:sz w:val="28"/>
          <w:szCs w:val="28"/>
        </w:rPr>
        <w:t xml:space="preserve">15 </w:t>
      </w:r>
      <w:r w:rsidRPr="007B02C3">
        <w:rPr>
          <w:color w:val="000000" w:themeColor="text1"/>
          <w:sz w:val="28"/>
          <w:szCs w:val="28"/>
          <w:lang w:val="uk-UA" w:eastAsia="uk-UA" w:bidi="uk-UA"/>
        </w:rPr>
        <w:t xml:space="preserve">березня 2016 р. № 96/2016. </w:t>
      </w:r>
      <w:r w:rsidRPr="007B02C3">
        <w:rPr>
          <w:color w:val="000000" w:themeColor="text1"/>
          <w:sz w:val="28"/>
          <w:szCs w:val="28"/>
          <w:lang w:val="en-US" w:eastAsia="en-US" w:bidi="en-US"/>
        </w:rPr>
        <w:t>URL</w:t>
      </w:r>
      <w:r w:rsidRPr="007B02C3">
        <w:rPr>
          <w:color w:val="000000" w:themeColor="text1"/>
          <w:sz w:val="28"/>
          <w:szCs w:val="28"/>
          <w:lang w:val="uk-UA" w:eastAsia="en-US" w:bidi="en-US"/>
        </w:rPr>
        <w:t xml:space="preserve">: </w:t>
      </w:r>
      <w:r w:rsidRPr="007B02C3">
        <w:rPr>
          <w:rFonts w:eastAsiaTheme="majorEastAsia"/>
          <w:color w:val="000000" w:themeColor="text1"/>
          <w:sz w:val="28"/>
          <w:szCs w:val="28"/>
          <w:lang w:val="en-US" w:eastAsia="en-US" w:bidi="en-US"/>
        </w:rPr>
        <w:t>https</w:t>
      </w:r>
      <w:r w:rsidRPr="007B02C3">
        <w:rPr>
          <w:rFonts w:eastAsiaTheme="majorEastAsia"/>
          <w:color w:val="000000" w:themeColor="text1"/>
          <w:sz w:val="28"/>
          <w:szCs w:val="28"/>
          <w:lang w:val="uk-UA" w:eastAsia="en-US" w:bidi="en-US"/>
        </w:rPr>
        <w:t>://</w:t>
      </w:r>
      <w:r w:rsidRPr="007B02C3">
        <w:rPr>
          <w:rFonts w:eastAsiaTheme="majorEastAsia"/>
          <w:color w:val="000000" w:themeColor="text1"/>
          <w:sz w:val="28"/>
          <w:szCs w:val="28"/>
          <w:lang w:val="en-US" w:eastAsia="en-US" w:bidi="en-US"/>
        </w:rPr>
        <w:t>www</w:t>
      </w:r>
      <w:r w:rsidRPr="007B02C3">
        <w:rPr>
          <w:rFonts w:eastAsiaTheme="majorEastAsia"/>
          <w:color w:val="000000" w:themeColor="text1"/>
          <w:sz w:val="28"/>
          <w:szCs w:val="28"/>
          <w:lang w:val="uk-UA" w:eastAsia="en-US" w:bidi="en-US"/>
        </w:rPr>
        <w:t>.</w:t>
      </w:r>
      <w:r w:rsidRPr="007B02C3">
        <w:rPr>
          <w:rFonts w:eastAsiaTheme="majorEastAsia"/>
          <w:color w:val="000000" w:themeColor="text1"/>
          <w:sz w:val="28"/>
          <w:szCs w:val="28"/>
          <w:lang w:val="en-US" w:eastAsia="en-US" w:bidi="en-US"/>
        </w:rPr>
        <w:t>president</w:t>
      </w:r>
      <w:r w:rsidRPr="007B02C3">
        <w:rPr>
          <w:rFonts w:eastAsiaTheme="majorEastAsia"/>
          <w:color w:val="000000" w:themeColor="text1"/>
          <w:sz w:val="28"/>
          <w:szCs w:val="28"/>
          <w:lang w:val="uk-UA" w:eastAsia="en-US" w:bidi="en-US"/>
        </w:rPr>
        <w:t>.</w:t>
      </w:r>
      <w:r w:rsidRPr="007B02C3">
        <w:rPr>
          <w:rFonts w:eastAsiaTheme="majorEastAsia"/>
          <w:color w:val="000000" w:themeColor="text1"/>
          <w:sz w:val="28"/>
          <w:szCs w:val="28"/>
          <w:lang w:val="en-US" w:eastAsia="en-US" w:bidi="en-US"/>
        </w:rPr>
        <w:t>gov</w:t>
      </w:r>
      <w:r w:rsidRPr="007B02C3">
        <w:rPr>
          <w:rFonts w:eastAsiaTheme="majorEastAsia"/>
          <w:color w:val="000000" w:themeColor="text1"/>
          <w:sz w:val="28"/>
          <w:szCs w:val="28"/>
          <w:lang w:val="uk-UA" w:eastAsia="en-US" w:bidi="en-US"/>
        </w:rPr>
        <w:t>.</w:t>
      </w:r>
      <w:r w:rsidRPr="007B02C3">
        <w:rPr>
          <w:rFonts w:eastAsiaTheme="majorEastAsia"/>
          <w:color w:val="000000" w:themeColor="text1"/>
          <w:sz w:val="28"/>
          <w:szCs w:val="28"/>
          <w:lang w:val="en-US" w:eastAsia="en-US" w:bidi="en-US"/>
        </w:rPr>
        <w:t>ua</w:t>
      </w:r>
      <w:r w:rsidRPr="007B02C3">
        <w:rPr>
          <w:color w:val="000000" w:themeColor="text1"/>
          <w:sz w:val="28"/>
          <w:szCs w:val="28"/>
          <w:lang w:val="uk-UA" w:eastAsia="en-US" w:bidi="en-US"/>
        </w:rPr>
        <w:t xml:space="preserve"> </w:t>
      </w:r>
      <w:r w:rsidRPr="007B02C3">
        <w:rPr>
          <w:color w:val="000000" w:themeColor="text1"/>
          <w:sz w:val="28"/>
          <w:szCs w:val="28"/>
          <w:lang w:val="en-US" w:eastAsia="en-US" w:bidi="en-US"/>
        </w:rPr>
        <w:t>documents</w:t>
      </w:r>
      <w:r w:rsidRPr="007B02C3">
        <w:rPr>
          <w:color w:val="000000" w:themeColor="text1"/>
          <w:sz w:val="28"/>
          <w:szCs w:val="28"/>
          <w:lang w:val="uk-UA" w:eastAsia="en-US" w:bidi="en-US"/>
        </w:rPr>
        <w:t>/9620</w:t>
      </w:r>
      <w:r w:rsidRPr="007B02C3">
        <w:rPr>
          <w:color w:val="000000" w:themeColor="text1"/>
          <w:sz w:val="28"/>
          <w:szCs w:val="28"/>
          <w:lang w:val="uk-UA" w:eastAsia="uk-UA" w:bidi="uk-UA"/>
        </w:rPr>
        <w:t>16-</w:t>
      </w:r>
      <w:r w:rsidRPr="007B02C3">
        <w:rPr>
          <w:rStyle w:val="21"/>
          <w:rFonts w:eastAsiaTheme="majorEastAsia"/>
          <w:color w:val="000000" w:themeColor="text1"/>
          <w:sz w:val="28"/>
          <w:szCs w:val="28"/>
        </w:rPr>
        <w:t xml:space="preserve">19836 </w:t>
      </w:r>
      <w:r w:rsidRPr="007B02C3">
        <w:rPr>
          <w:color w:val="000000" w:themeColor="text1"/>
          <w:sz w:val="28"/>
          <w:szCs w:val="28"/>
          <w:lang w:val="uk-UA" w:eastAsia="uk-UA" w:bidi="uk-UA"/>
        </w:rPr>
        <w:t>(дата звер</w:t>
      </w:r>
      <w:r w:rsidRPr="007B02C3">
        <w:rPr>
          <w:color w:val="000000" w:themeColor="text1"/>
          <w:sz w:val="28"/>
          <w:szCs w:val="28"/>
          <w:lang w:val="uk-UA" w:eastAsia="uk-UA" w:bidi="uk-UA"/>
        </w:rPr>
        <w:softHyphen/>
      </w:r>
      <w:r w:rsidRPr="007B02C3">
        <w:rPr>
          <w:rStyle w:val="21"/>
          <w:rFonts w:eastAsiaTheme="majorEastAsia"/>
          <w:color w:val="000000" w:themeColor="text1"/>
          <w:sz w:val="28"/>
          <w:szCs w:val="28"/>
        </w:rPr>
        <w:t xml:space="preserve">нення: </w:t>
      </w:r>
      <w:r w:rsidRPr="007B02C3">
        <w:rPr>
          <w:color w:val="000000" w:themeColor="text1"/>
          <w:sz w:val="28"/>
          <w:szCs w:val="28"/>
          <w:lang w:val="uk-UA" w:eastAsia="uk-UA" w:bidi="uk-UA"/>
        </w:rPr>
        <w:t>16.</w:t>
      </w:r>
      <w:r w:rsidR="00F8552E">
        <w:rPr>
          <w:color w:val="000000" w:themeColor="text1"/>
          <w:sz w:val="28"/>
          <w:szCs w:val="28"/>
          <w:lang w:val="uk-UA" w:eastAsia="uk-UA" w:bidi="uk-UA"/>
        </w:rPr>
        <w:t>08</w:t>
      </w:r>
      <w:r w:rsidRPr="007B02C3">
        <w:rPr>
          <w:color w:val="000000" w:themeColor="text1"/>
          <w:sz w:val="28"/>
          <w:szCs w:val="28"/>
          <w:lang w:val="uk-UA" w:eastAsia="uk-UA" w:bidi="uk-UA"/>
        </w:rPr>
        <w:t>.2020 р.).</w:t>
      </w:r>
    </w:p>
    <w:p w:rsidR="000C06E0" w:rsidRPr="007B02C3" w:rsidRDefault="000C06E0" w:rsidP="007B02C3">
      <w:pPr>
        <w:widowControl w:val="0"/>
        <w:numPr>
          <w:ilvl w:val="0"/>
          <w:numId w:val="2"/>
        </w:numPr>
        <w:spacing w:line="360" w:lineRule="auto"/>
        <w:ind w:left="0" w:firstLine="0"/>
        <w:contextualSpacing/>
        <w:rPr>
          <w:color w:val="000000" w:themeColor="text1"/>
          <w:sz w:val="28"/>
          <w:szCs w:val="28"/>
          <w:lang w:val="uk-UA"/>
        </w:rPr>
      </w:pPr>
      <w:r w:rsidRPr="007B02C3">
        <w:rPr>
          <w:color w:val="000000" w:themeColor="text1"/>
          <w:sz w:val="28"/>
          <w:szCs w:val="28"/>
          <w:lang w:val="uk-UA" w:eastAsia="uk-UA" w:bidi="uk-UA"/>
        </w:rPr>
        <w:t xml:space="preserve">Ступник Я., Когут </w:t>
      </w:r>
      <w:r w:rsidRPr="007B02C3">
        <w:rPr>
          <w:rStyle w:val="21"/>
          <w:rFonts w:eastAsiaTheme="majorEastAsia"/>
          <w:color w:val="000000" w:themeColor="text1"/>
          <w:sz w:val="28"/>
          <w:szCs w:val="28"/>
        </w:rPr>
        <w:t xml:space="preserve">М. </w:t>
      </w:r>
      <w:r w:rsidRPr="007B02C3">
        <w:rPr>
          <w:color w:val="000000" w:themeColor="text1"/>
          <w:sz w:val="28"/>
          <w:szCs w:val="28"/>
          <w:lang w:val="uk-UA" w:eastAsia="uk-UA" w:bidi="uk-UA"/>
        </w:rPr>
        <w:t>Протидія наркозлочинності в мережі Інтернет: виклики сього</w:t>
      </w:r>
      <w:r w:rsidRPr="007B02C3">
        <w:rPr>
          <w:color w:val="000000" w:themeColor="text1"/>
          <w:sz w:val="28"/>
          <w:szCs w:val="28"/>
          <w:lang w:val="uk-UA" w:eastAsia="uk-UA" w:bidi="uk-UA"/>
        </w:rPr>
        <w:softHyphen/>
        <w:t xml:space="preserve">дення. </w:t>
      </w:r>
      <w:r w:rsidRPr="007B02C3">
        <w:rPr>
          <w:i/>
          <w:color w:val="000000" w:themeColor="text1"/>
          <w:sz w:val="28"/>
          <w:szCs w:val="28"/>
          <w:lang w:val="uk-UA" w:eastAsia="uk-UA" w:bidi="uk-UA"/>
        </w:rPr>
        <w:t>Науковий вісник Ужгородського національного університету. Серія «Право».</w:t>
      </w:r>
      <w:r w:rsidRPr="007B02C3">
        <w:rPr>
          <w:color w:val="000000" w:themeColor="text1"/>
          <w:sz w:val="28"/>
          <w:szCs w:val="28"/>
          <w:lang w:val="uk-UA" w:eastAsia="uk-UA" w:bidi="uk-UA"/>
        </w:rPr>
        <w:t xml:space="preserve"> Випуск 26. 2014. С. 226-230. </w:t>
      </w:r>
    </w:p>
    <w:p w:rsidR="000C06E0" w:rsidRPr="007B02C3"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rPr>
      </w:pPr>
      <w:r w:rsidRPr="007B02C3">
        <w:rPr>
          <w:rFonts w:ascii="Times New Roman" w:hAnsi="Times New Roman"/>
          <w:color w:val="000000" w:themeColor="text1"/>
          <w:sz w:val="28"/>
          <w:szCs w:val="28"/>
        </w:rPr>
        <w:t xml:space="preserve">Тавожанський О.В. Кримінологічні аспекти кіберзлочинності у сучасних умовах. </w:t>
      </w:r>
      <w:r w:rsidRPr="007B02C3">
        <w:rPr>
          <w:rFonts w:ascii="Times New Roman" w:hAnsi="Times New Roman"/>
          <w:i/>
          <w:color w:val="000000" w:themeColor="text1"/>
          <w:sz w:val="28"/>
          <w:szCs w:val="28"/>
        </w:rPr>
        <w:t>Журнал східноєвропейського права</w:t>
      </w:r>
      <w:r w:rsidRPr="007B02C3">
        <w:rPr>
          <w:rFonts w:ascii="Times New Roman" w:hAnsi="Times New Roman"/>
          <w:color w:val="000000" w:themeColor="text1"/>
          <w:sz w:val="28"/>
          <w:szCs w:val="28"/>
        </w:rPr>
        <w:t>. 2016. №. 31. С. 80-86</w:t>
      </w:r>
      <w:r w:rsidRPr="000C06E0">
        <w:rPr>
          <w:rFonts w:ascii="Times New Roman" w:hAnsi="Times New Roman"/>
          <w:color w:val="000000" w:themeColor="text1"/>
          <w:sz w:val="28"/>
          <w:szCs w:val="28"/>
        </w:rPr>
        <w:t>.</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uk-UA"/>
        </w:rPr>
        <w:t xml:space="preserve">У </w:t>
      </w:r>
      <w:r w:rsidRPr="007B02C3">
        <w:rPr>
          <w:rFonts w:ascii="Times New Roman" w:eastAsia="TimesNewRomanPSMT" w:hAnsi="Times New Roman"/>
          <w:color w:val="000000" w:themeColor="text1"/>
          <w:sz w:val="28"/>
          <w:szCs w:val="28"/>
          <w:lang w:val="uk-UA"/>
        </w:rPr>
        <w:t>СБУ відбулася церемонія завершення першого етапу Трастового фонду НАТО зі сприяння Україні в зміцненні кіберзахисту. 04.</w:t>
      </w:r>
      <w:r w:rsidRPr="009221D5">
        <w:rPr>
          <w:rFonts w:ascii="Times New Roman" w:eastAsia="TimesNewRomanPSMT" w:hAnsi="Times New Roman"/>
          <w:color w:val="000000" w:themeColor="text1"/>
          <w:sz w:val="28"/>
          <w:szCs w:val="28"/>
        </w:rPr>
        <w:t>07.2017.</w:t>
      </w:r>
      <w:r w:rsidRPr="009221D5">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00F8552E" w:rsidRPr="00F8552E">
        <w:rPr>
          <w:rFonts w:ascii="Times New Roman" w:eastAsia="TimesNewRomanPSMT" w:hAnsi="Times New Roman"/>
          <w:color w:val="000000" w:themeColor="text1"/>
          <w:sz w:val="28"/>
          <w:szCs w:val="28"/>
          <w:lang w:val="en-US"/>
        </w:rPr>
        <w:t>https</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www</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ssu</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gov</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ua</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ua</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news</w:t>
      </w:r>
      <w:r w:rsidR="00F8552E" w:rsidRPr="00F8552E">
        <w:rPr>
          <w:rFonts w:ascii="Times New Roman" w:eastAsia="TimesNewRomanPSMT" w:hAnsi="Times New Roman"/>
          <w:color w:val="000000" w:themeColor="text1"/>
          <w:sz w:val="28"/>
          <w:szCs w:val="28"/>
        </w:rPr>
        <w:t>/1/</w:t>
      </w:r>
      <w:r w:rsidR="00F8552E" w:rsidRPr="00F8552E">
        <w:rPr>
          <w:rFonts w:ascii="Times New Roman" w:eastAsia="TimesNewRomanPSMT" w:hAnsi="Times New Roman"/>
          <w:color w:val="000000" w:themeColor="text1"/>
          <w:sz w:val="28"/>
          <w:szCs w:val="28"/>
          <w:lang w:val="en-US"/>
        </w:rPr>
        <w:t>category</w:t>
      </w:r>
      <w:r w:rsidR="00F8552E" w:rsidRPr="00F8552E">
        <w:rPr>
          <w:rFonts w:ascii="Times New Roman" w:eastAsia="TimesNewRomanPSMT" w:hAnsi="Times New Roman"/>
          <w:color w:val="000000" w:themeColor="text1"/>
          <w:sz w:val="28"/>
          <w:szCs w:val="28"/>
        </w:rPr>
        <w:t>/2/</w:t>
      </w:r>
      <w:r w:rsidR="00F8552E" w:rsidRPr="00F8552E">
        <w:rPr>
          <w:rFonts w:ascii="Times New Roman" w:eastAsia="TimesNewRomanPSMT" w:hAnsi="Times New Roman"/>
          <w:color w:val="000000" w:themeColor="text1"/>
          <w:sz w:val="28"/>
          <w:szCs w:val="28"/>
          <w:lang w:val="en-US"/>
        </w:rPr>
        <w:t>view</w:t>
      </w:r>
      <w:r w:rsidR="00F8552E" w:rsidRPr="00F8552E">
        <w:rPr>
          <w:rFonts w:ascii="Times New Roman" w:eastAsia="TimesNewRomanPSMT" w:hAnsi="Times New Roman"/>
          <w:color w:val="000000" w:themeColor="text1"/>
          <w:sz w:val="28"/>
          <w:szCs w:val="28"/>
        </w:rPr>
        <w:t>/3668#.</w:t>
      </w:r>
      <w:r w:rsidR="00F8552E" w:rsidRPr="00F8552E">
        <w:rPr>
          <w:rFonts w:ascii="Times New Roman" w:eastAsia="TimesNewRomanPSMT" w:hAnsi="Times New Roman"/>
          <w:color w:val="000000" w:themeColor="text1"/>
          <w:sz w:val="28"/>
          <w:szCs w:val="28"/>
          <w:lang w:val="en-US"/>
        </w:rPr>
        <w:t>V</w:t>
      </w:r>
      <w:r w:rsidR="00F8552E" w:rsidRPr="00F8552E">
        <w:rPr>
          <w:rFonts w:ascii="Times New Roman" w:eastAsia="TimesNewRomanPSMT" w:hAnsi="Times New Roman"/>
          <w:color w:val="000000" w:themeColor="text1"/>
          <w:sz w:val="28"/>
          <w:szCs w:val="28"/>
        </w:rPr>
        <w:t>3</w:t>
      </w:r>
      <w:r w:rsidR="00F8552E" w:rsidRPr="00F8552E">
        <w:rPr>
          <w:rFonts w:ascii="Times New Roman" w:eastAsia="TimesNewRomanPSMT" w:hAnsi="Times New Roman"/>
          <w:color w:val="000000" w:themeColor="text1"/>
          <w:sz w:val="28"/>
          <w:szCs w:val="28"/>
          <w:lang w:val="en-US"/>
        </w:rPr>
        <w:t>SsDFLC</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dpbs</w:t>
      </w:r>
      <w:r w:rsidR="00F8552E">
        <w:rPr>
          <w:rFonts w:ascii="Times New Roman" w:eastAsia="TimesNewRomanPSMT"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F8552E" w:rsidRPr="00F8552E"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t xml:space="preserve">Фурман В. Кіберзлочинність. Проблеми доказування. </w:t>
      </w:r>
      <w:r w:rsidRPr="007B02C3">
        <w:rPr>
          <w:rFonts w:ascii="Times New Roman" w:hAnsi="Times New Roman"/>
          <w:i/>
          <w:color w:val="000000" w:themeColor="text1"/>
          <w:sz w:val="28"/>
          <w:szCs w:val="28"/>
          <w:lang w:val="uk-UA"/>
        </w:rPr>
        <w:t>Аналітичне видання “Юрист&amp;Закон”. Випуск №45.</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URL</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https</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artius</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ua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novini</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statti</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kiberzlochinnist</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problemi</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dokazuvannya</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rPr>
        <w:t>html</w:t>
      </w:r>
      <w:r w:rsidRPr="007B02C3">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03.09.2020 р.)</w:t>
      </w:r>
    </w:p>
    <w:p w:rsidR="000C06E0" w:rsidRPr="007B02C3" w:rsidRDefault="000C06E0" w:rsidP="007B02C3">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uk-UA"/>
        </w:rPr>
        <w:lastRenderedPageBreak/>
        <w:t xml:space="preserve">Хижняк Є.С. Особливості огляду електронних документів під час розслідування кримінальних правопорушень. </w:t>
      </w:r>
      <w:r w:rsidRPr="007B02C3">
        <w:rPr>
          <w:rFonts w:ascii="Times New Roman" w:hAnsi="Times New Roman"/>
          <w:i/>
          <w:color w:val="000000" w:themeColor="text1"/>
          <w:sz w:val="28"/>
          <w:szCs w:val="28"/>
          <w:lang w:val="uk-UA"/>
        </w:rPr>
        <w:t>Держава та регіони</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rPr>
        <w:t>№4 (58). 2017. С.80–85.</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eastAsia="TimesNewRomanPSMT" w:hAnsi="Times New Roman"/>
          <w:color w:val="000000" w:themeColor="text1"/>
          <w:sz w:val="28"/>
          <w:szCs w:val="28"/>
        </w:rPr>
        <w:t xml:space="preserve">Эрман </w:t>
      </w:r>
      <w:r w:rsidRPr="007B02C3">
        <w:rPr>
          <w:rFonts w:ascii="Times New Roman" w:eastAsia="TimesNewRomanPSMT" w:hAnsi="Times New Roman"/>
          <w:color w:val="000000" w:themeColor="text1"/>
          <w:sz w:val="28"/>
          <w:szCs w:val="28"/>
          <w:lang w:val="uk-UA"/>
        </w:rPr>
        <w:t xml:space="preserve">Г. </w:t>
      </w:r>
      <w:r w:rsidRPr="007B02C3">
        <w:rPr>
          <w:rFonts w:ascii="Times New Roman" w:eastAsia="TimesNewRomanPSMT" w:hAnsi="Times New Roman"/>
          <w:color w:val="000000" w:themeColor="text1"/>
          <w:sz w:val="28"/>
          <w:szCs w:val="28"/>
        </w:rPr>
        <w:t xml:space="preserve">Готовьтесь, потому что Россия нанесет киберудар по Украине - эксперт из США. </w:t>
      </w:r>
      <w:r w:rsidRPr="006567BE">
        <w:rPr>
          <w:rFonts w:ascii="Times New Roman" w:eastAsia="TimesNewRomanPSMT" w:hAnsi="Times New Roman"/>
          <w:color w:val="000000" w:themeColor="text1"/>
          <w:sz w:val="28"/>
          <w:szCs w:val="28"/>
          <w:lang w:val="en-US"/>
        </w:rPr>
        <w:t>BBC</w:t>
      </w:r>
      <w:r w:rsidRPr="009221D5">
        <w:rPr>
          <w:rFonts w:ascii="Times New Roman" w:eastAsia="TimesNewRomanPSMT" w:hAnsi="Times New Roman"/>
          <w:color w:val="000000" w:themeColor="text1"/>
          <w:sz w:val="28"/>
          <w:szCs w:val="28"/>
        </w:rPr>
        <w:t xml:space="preserve"> </w:t>
      </w:r>
      <w:r w:rsidRPr="006567BE">
        <w:rPr>
          <w:rFonts w:ascii="Times New Roman" w:eastAsia="TimesNewRomanPSMT" w:hAnsi="Times New Roman"/>
          <w:color w:val="000000" w:themeColor="text1"/>
          <w:sz w:val="28"/>
          <w:szCs w:val="28"/>
          <w:lang w:val="en-US"/>
        </w:rPr>
        <w:t>News</w:t>
      </w:r>
      <w:r w:rsidRPr="009221D5">
        <w:rPr>
          <w:rFonts w:ascii="Times New Roman" w:eastAsia="TimesNewRomanPSMT" w:hAnsi="Times New Roman"/>
          <w:color w:val="000000" w:themeColor="text1"/>
          <w:sz w:val="28"/>
          <w:szCs w:val="28"/>
        </w:rPr>
        <w:t xml:space="preserve"> </w:t>
      </w:r>
      <w:r w:rsidRPr="007B02C3">
        <w:rPr>
          <w:rFonts w:ascii="Times New Roman" w:eastAsia="TimesNewRomanPSMT" w:hAnsi="Times New Roman"/>
          <w:color w:val="000000" w:themeColor="text1"/>
          <w:sz w:val="28"/>
          <w:szCs w:val="28"/>
        </w:rPr>
        <w:t>Украина</w:t>
      </w:r>
      <w:r w:rsidRPr="009221D5">
        <w:rPr>
          <w:rFonts w:ascii="Times New Roman" w:eastAsia="TimesNewRomanPSMT" w:hAnsi="Times New Roman"/>
          <w:color w:val="000000" w:themeColor="text1"/>
          <w:sz w:val="28"/>
          <w:szCs w:val="28"/>
        </w:rPr>
        <w:t xml:space="preserve">. </w:t>
      </w:r>
      <w:r w:rsidRPr="007B02C3">
        <w:rPr>
          <w:rFonts w:ascii="Times New Roman" w:eastAsia="TimesNewRomanPSMT" w:hAnsi="Times New Roman"/>
          <w:color w:val="000000" w:themeColor="text1"/>
          <w:sz w:val="28"/>
          <w:szCs w:val="28"/>
          <w:lang w:val="uk-UA"/>
        </w:rPr>
        <w:t>0</w:t>
      </w:r>
      <w:r w:rsidRPr="00F8552E">
        <w:rPr>
          <w:rFonts w:ascii="Times New Roman" w:eastAsia="TimesNewRomanPSMT" w:hAnsi="Times New Roman"/>
          <w:color w:val="000000" w:themeColor="text1"/>
          <w:sz w:val="28"/>
          <w:szCs w:val="28"/>
        </w:rPr>
        <w:t>4</w:t>
      </w:r>
      <w:r w:rsidRPr="007B02C3">
        <w:rPr>
          <w:rFonts w:ascii="Times New Roman" w:eastAsia="TimesNewRomanPSMT" w:hAnsi="Times New Roman"/>
          <w:color w:val="000000" w:themeColor="text1"/>
          <w:sz w:val="28"/>
          <w:szCs w:val="28"/>
          <w:lang w:val="uk-UA"/>
        </w:rPr>
        <w:t>.06.</w:t>
      </w:r>
      <w:r w:rsidRPr="00F8552E">
        <w:rPr>
          <w:rFonts w:ascii="Times New Roman" w:eastAsia="TimesNewRomanPSMT" w:hAnsi="Times New Roman"/>
          <w:color w:val="000000" w:themeColor="text1"/>
          <w:sz w:val="28"/>
          <w:szCs w:val="28"/>
        </w:rPr>
        <w:t>2018</w:t>
      </w:r>
      <w:r w:rsidRPr="007B02C3">
        <w:rPr>
          <w:rFonts w:ascii="Times New Roman" w:eastAsia="TimesNewRomanPSMT" w:hAnsi="Times New Roman"/>
          <w:color w:val="000000" w:themeColor="text1"/>
          <w:sz w:val="28"/>
          <w:szCs w:val="28"/>
          <w:lang w:val="uk-UA"/>
        </w:rPr>
        <w:t xml:space="preserve"> р.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Pr="00F8552E">
        <w:rPr>
          <w:rFonts w:ascii="Times New Roman" w:eastAsia="TimesNewRomanPSMT" w:hAnsi="Times New Roman"/>
          <w:color w:val="000000" w:themeColor="text1"/>
          <w:sz w:val="28"/>
          <w:szCs w:val="28"/>
        </w:rPr>
        <w:t xml:space="preserve"> </w:t>
      </w:r>
      <w:r w:rsidR="00F8552E" w:rsidRPr="00F8552E">
        <w:rPr>
          <w:rFonts w:ascii="Times New Roman" w:eastAsia="TimesNewRomanPSMT" w:hAnsi="Times New Roman"/>
          <w:color w:val="000000" w:themeColor="text1"/>
          <w:sz w:val="28"/>
          <w:szCs w:val="28"/>
          <w:lang w:val="en-US"/>
        </w:rPr>
        <w:t>https</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www</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bbc</w:t>
      </w:r>
      <w:r w:rsidR="00F8552E">
        <w:rPr>
          <w:rStyle w:val="a7"/>
          <w:rFonts w:ascii="Times New Roman" w:eastAsia="TimesNewRomanPSMT" w:hAnsi="Times New Roman"/>
          <w:sz w:val="28"/>
          <w:szCs w:val="28"/>
          <w:lang w:val="uk-UA"/>
        </w:rPr>
        <w:t>-</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com</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ukrainian</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features</w:t>
      </w:r>
      <w:r w:rsidR="00F8552E" w:rsidRPr="00F8552E">
        <w:rPr>
          <w:rFonts w:ascii="Times New Roman" w:eastAsia="TimesNewRomanPSMT" w:hAnsi="Times New Roman"/>
          <w:color w:val="000000" w:themeColor="text1"/>
          <w:sz w:val="28"/>
          <w:szCs w:val="28"/>
        </w:rPr>
        <w:t>-</w:t>
      </w:r>
      <w:r w:rsidR="00F8552E" w:rsidRPr="00F8552E">
        <w:rPr>
          <w:rFonts w:ascii="Times New Roman" w:eastAsia="TimesNewRomanPSMT" w:hAnsi="Times New Roman"/>
          <w:color w:val="000000" w:themeColor="text1"/>
          <w:sz w:val="28"/>
          <w:szCs w:val="28"/>
          <w:lang w:val="en-US"/>
        </w:rPr>
        <w:t>russian</w:t>
      </w:r>
      <w:r w:rsidR="00F8552E" w:rsidRPr="00F8552E">
        <w:rPr>
          <w:rFonts w:ascii="Times New Roman" w:eastAsia="TimesNewRomanPSMT" w:hAnsi="Times New Roman"/>
          <w:color w:val="000000" w:themeColor="text1"/>
          <w:sz w:val="28"/>
          <w:szCs w:val="28"/>
        </w:rPr>
        <w:t>-44353054</w:t>
      </w:r>
      <w:r w:rsidR="00F8552E">
        <w:rPr>
          <w:rFonts w:ascii="Times New Roman" w:eastAsia="TimesNewRomanPSMT"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p>
    <w:p w:rsidR="000C06E0" w:rsidRPr="000C06E0" w:rsidRDefault="000C06E0" w:rsidP="007B02C3">
      <w:pPr>
        <w:pStyle w:val="a8"/>
        <w:numPr>
          <w:ilvl w:val="0"/>
          <w:numId w:val="2"/>
        </w:numPr>
        <w:shd w:val="clear" w:color="auto" w:fill="FFFFFF"/>
        <w:autoSpaceDE w:val="0"/>
        <w:autoSpaceDN w:val="0"/>
        <w:adjustRightInd w:val="0"/>
        <w:spacing w:after="0" w:line="360" w:lineRule="auto"/>
        <w:ind w:left="0" w:firstLine="0"/>
        <w:jc w:val="both"/>
        <w:rPr>
          <w:rFonts w:ascii="Times New Roman" w:hAnsi="Times New Roman"/>
          <w:bCs/>
          <w:color w:val="000000" w:themeColor="text1"/>
          <w:sz w:val="28"/>
          <w:szCs w:val="28"/>
        </w:rPr>
      </w:pPr>
      <w:r w:rsidRPr="007B02C3">
        <w:rPr>
          <w:rFonts w:ascii="Times New Roman" w:hAnsi="Times New Roman"/>
          <w:color w:val="000000" w:themeColor="text1"/>
          <w:sz w:val="28"/>
          <w:szCs w:val="28"/>
        </w:rPr>
        <w:t xml:space="preserve">Яцик Т.П. </w:t>
      </w:r>
      <w:r w:rsidRPr="007B02C3">
        <w:rPr>
          <w:rFonts w:ascii="Times New Roman" w:hAnsi="Times New Roman"/>
          <w:color w:val="000000" w:themeColor="text1"/>
          <w:sz w:val="28"/>
          <w:szCs w:val="28"/>
          <w:lang w:val="uk-UA"/>
        </w:rPr>
        <w:t xml:space="preserve">Розслідування інформаційного тероризму та кіберзлочинності (міжнародно-правовий аспект). </w:t>
      </w:r>
      <w:r w:rsidRPr="007B02C3">
        <w:rPr>
          <w:rFonts w:ascii="Times New Roman" w:hAnsi="Times New Roman"/>
          <w:i/>
          <w:color w:val="000000" w:themeColor="text1"/>
          <w:sz w:val="28"/>
          <w:szCs w:val="28"/>
        </w:rPr>
        <w:t xml:space="preserve"> Міжнародний юридичний вісник: актуальні проблеми сучасності (теорія та практика)</w:t>
      </w:r>
      <w:r w:rsidRPr="007B02C3">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lang w:val="uk-UA"/>
        </w:rPr>
        <w:t xml:space="preserve">2017. </w:t>
      </w:r>
      <w:r w:rsidRPr="007B02C3">
        <w:rPr>
          <w:rFonts w:ascii="Times New Roman" w:hAnsi="Times New Roman"/>
          <w:color w:val="000000" w:themeColor="text1"/>
          <w:sz w:val="28"/>
          <w:szCs w:val="28"/>
        </w:rPr>
        <w:t>Вип. 1 (5)</w:t>
      </w:r>
      <w:r w:rsidRPr="007B02C3">
        <w:rPr>
          <w:rFonts w:ascii="Times New Roman" w:hAnsi="Times New Roman"/>
          <w:color w:val="000000" w:themeColor="text1"/>
          <w:sz w:val="28"/>
          <w:szCs w:val="28"/>
          <w:lang w:val="uk-UA"/>
        </w:rPr>
        <w:t>. С. 111-115.</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 xml:space="preserve">Baron L . (2006). Gone Vishing. </w:t>
      </w:r>
      <w:r w:rsidRPr="007B02C3">
        <w:rPr>
          <w:rFonts w:ascii="Times New Roman" w:hAnsi="Times New Roman"/>
          <w:i/>
          <w:color w:val="000000" w:themeColor="text1"/>
          <w:sz w:val="28"/>
          <w:szCs w:val="28"/>
          <w:lang w:val="en-US"/>
        </w:rPr>
        <w:t>Journal of Accountancy</w:t>
      </w:r>
      <w:r w:rsidRPr="007B02C3">
        <w:rPr>
          <w:rFonts w:ascii="Times New Roman" w:hAnsi="Times New Roman"/>
          <w:color w:val="000000" w:themeColor="text1"/>
          <w:sz w:val="28"/>
          <w:szCs w:val="28"/>
          <w:lang w:val="en-US"/>
        </w:rPr>
        <w:t>. 2006. 202(3). Pp. 15.</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de-DE"/>
        </w:rPr>
        <w:t>Bergholz</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de-DE"/>
        </w:rPr>
        <w:t>A., De beer</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de-DE"/>
        </w:rPr>
        <w:t>J., Glahn s., Moens M.-F., Paass G. Strobel S. (2010)</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New filtering approaches for pshishing email.</w:t>
      </w:r>
      <w:r w:rsidRPr="007B02C3">
        <w:rPr>
          <w:rFonts w:ascii="Times New Roman" w:hAnsi="Times New Roman"/>
          <w:color w:val="000000" w:themeColor="text1"/>
          <w:sz w:val="28"/>
          <w:szCs w:val="28"/>
          <w:lang w:val="uk-UA"/>
        </w:rPr>
        <w:t xml:space="preserve"> </w:t>
      </w:r>
      <w:r w:rsidRPr="007B02C3">
        <w:rPr>
          <w:rStyle w:val="ae"/>
          <w:rFonts w:ascii="Times New Roman" w:hAnsi="Times New Roman"/>
          <w:bCs/>
          <w:iCs w:val="0"/>
          <w:color w:val="000000" w:themeColor="text1"/>
          <w:sz w:val="28"/>
          <w:szCs w:val="28"/>
          <w:shd w:val="clear" w:color="auto" w:fill="FFFFFF"/>
          <w:lang w:val="en-US"/>
        </w:rPr>
        <w:t>Journal</w:t>
      </w:r>
      <w:r w:rsidRPr="007B02C3">
        <w:rPr>
          <w:rFonts w:ascii="Times New Roman" w:hAnsi="Times New Roman"/>
          <w:color w:val="000000" w:themeColor="text1"/>
          <w:sz w:val="28"/>
          <w:szCs w:val="28"/>
          <w:shd w:val="clear" w:color="auto" w:fill="FFFFFF"/>
          <w:lang w:val="en-US"/>
        </w:rPr>
        <w:t> of </w:t>
      </w:r>
      <w:r w:rsidRPr="007B02C3">
        <w:rPr>
          <w:rStyle w:val="ae"/>
          <w:rFonts w:ascii="Times New Roman" w:hAnsi="Times New Roman"/>
          <w:bCs/>
          <w:iCs w:val="0"/>
          <w:color w:val="000000" w:themeColor="text1"/>
          <w:sz w:val="28"/>
          <w:szCs w:val="28"/>
          <w:shd w:val="clear" w:color="auto" w:fill="FFFFFF"/>
          <w:lang w:val="en-US"/>
        </w:rPr>
        <w:t>computer security</w:t>
      </w:r>
      <w:r w:rsidRPr="007B02C3">
        <w:rPr>
          <w:rFonts w:ascii="Times New Roman" w:hAnsi="Times New Roman"/>
          <w:color w:val="000000" w:themeColor="text1"/>
          <w:sz w:val="28"/>
          <w:szCs w:val="28"/>
          <w:shd w:val="clear" w:color="auto" w:fill="FFFFFF"/>
          <w:lang w:val="uk-UA"/>
        </w:rPr>
        <w:t xml:space="preserve">. 2010. № </w:t>
      </w:r>
      <w:r w:rsidRPr="007B02C3">
        <w:rPr>
          <w:rFonts w:ascii="Times New Roman" w:hAnsi="Times New Roman"/>
          <w:color w:val="000000" w:themeColor="text1"/>
          <w:sz w:val="28"/>
          <w:szCs w:val="28"/>
          <w:shd w:val="clear" w:color="auto" w:fill="FFFFFF"/>
          <w:lang w:val="en-US"/>
        </w:rPr>
        <w:t>1</w:t>
      </w:r>
      <w:r w:rsidRPr="007B02C3">
        <w:rPr>
          <w:rFonts w:ascii="Times New Roman" w:hAnsi="Times New Roman"/>
          <w:color w:val="000000" w:themeColor="text1"/>
          <w:sz w:val="28"/>
          <w:szCs w:val="28"/>
          <w:shd w:val="clear" w:color="auto" w:fill="FFFFFF"/>
          <w:lang w:val="uk-UA"/>
        </w:rPr>
        <w:t xml:space="preserve">. </w:t>
      </w:r>
      <w:r w:rsidRPr="007B02C3">
        <w:rPr>
          <w:rFonts w:ascii="Times New Roman" w:hAnsi="Times New Roman"/>
          <w:color w:val="000000" w:themeColor="text1"/>
          <w:sz w:val="28"/>
          <w:szCs w:val="28"/>
          <w:shd w:val="clear" w:color="auto" w:fill="FFFFFF"/>
          <w:lang w:val="en-US"/>
        </w:rPr>
        <w:t>P</w:t>
      </w:r>
      <w:r w:rsidRPr="007B02C3">
        <w:rPr>
          <w:rFonts w:ascii="Times New Roman" w:hAnsi="Times New Roman"/>
          <w:color w:val="000000" w:themeColor="text1"/>
          <w:sz w:val="28"/>
          <w:szCs w:val="28"/>
          <w:shd w:val="clear" w:color="auto" w:fill="FFFFFF"/>
          <w:lang w:val="uk-UA"/>
        </w:rPr>
        <w:t>.</w:t>
      </w:r>
      <w:r w:rsidRPr="007B02C3">
        <w:rPr>
          <w:rFonts w:ascii="Times New Roman" w:hAnsi="Times New Roman"/>
          <w:color w:val="000000" w:themeColor="text1"/>
          <w:sz w:val="28"/>
          <w:szCs w:val="28"/>
          <w:shd w:val="clear" w:color="auto" w:fill="FFFFFF"/>
          <w:lang w:val="en-US"/>
        </w:rPr>
        <w:t>p.7-35</w:t>
      </w:r>
      <w:r w:rsidRPr="007B02C3">
        <w:rPr>
          <w:rFonts w:ascii="Times New Roman" w:hAnsi="Times New Roman"/>
          <w:color w:val="000000" w:themeColor="text1"/>
          <w:sz w:val="28"/>
          <w:szCs w:val="28"/>
          <w:lang w:val="en-US"/>
        </w:rPr>
        <w:t>.</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 xml:space="preserve">Bishop J. (2013). The effect of deindividuation of the Internet Troller on Criminal Procedure implementation: An interview with a Hater. </w:t>
      </w:r>
      <w:r w:rsidRPr="007B02C3">
        <w:rPr>
          <w:rFonts w:ascii="Times New Roman" w:hAnsi="Times New Roman"/>
          <w:i/>
          <w:color w:val="000000" w:themeColor="text1"/>
          <w:sz w:val="28"/>
          <w:szCs w:val="28"/>
          <w:lang w:val="en-US"/>
        </w:rPr>
        <w:t>International Journal of Cyber Criminology</w:t>
      </w:r>
      <w:r w:rsidRPr="007B02C3">
        <w:rPr>
          <w:rFonts w:ascii="Times New Roman" w:hAnsi="Times New Roman"/>
          <w:color w:val="000000" w:themeColor="text1"/>
          <w:sz w:val="28"/>
          <w:szCs w:val="28"/>
          <w:lang w:val="en-US"/>
        </w:rPr>
        <w:t xml:space="preserve">. 2013. </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7(1), pp. 28-48.</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Bose I.</w:t>
      </w:r>
      <w:r w:rsidRPr="006567BE">
        <w:rPr>
          <w:rFonts w:ascii="Times New Roman" w:hAnsi="Times New Roman"/>
          <w:color w:val="000000" w:themeColor="text1"/>
          <w:sz w:val="28"/>
          <w:szCs w:val="28"/>
          <w:lang w:val="en-US"/>
        </w:rPr>
        <w:t xml:space="preserve">, </w:t>
      </w:r>
      <w:r w:rsidRPr="007B02C3">
        <w:rPr>
          <w:rFonts w:ascii="Times New Roman" w:hAnsi="Times New Roman"/>
          <w:color w:val="000000" w:themeColor="text1"/>
          <w:sz w:val="28"/>
          <w:szCs w:val="28"/>
          <w:lang w:val="en-US"/>
        </w:rPr>
        <w:t>Leung A. C. M. (2007)</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 xml:space="preserve">Unveiling the mask of phishing: threats, preventive, measures and responsibilities. </w:t>
      </w:r>
      <w:r w:rsidRPr="007B02C3">
        <w:rPr>
          <w:rFonts w:ascii="Times New Roman" w:hAnsi="Times New Roman"/>
          <w:i/>
          <w:color w:val="000000" w:themeColor="text1"/>
          <w:sz w:val="28"/>
          <w:szCs w:val="28"/>
          <w:lang w:val="en-US"/>
        </w:rPr>
        <w:t xml:space="preserve">Communications of the Association of InformationSystems. </w:t>
      </w:r>
      <w:r w:rsidRPr="007B02C3">
        <w:rPr>
          <w:rFonts w:ascii="Times New Roman" w:hAnsi="Times New Roman"/>
          <w:color w:val="000000" w:themeColor="text1"/>
          <w:sz w:val="28"/>
          <w:szCs w:val="28"/>
          <w:lang w:val="en-US"/>
        </w:rPr>
        <w:t xml:space="preserve">2007. </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 xml:space="preserve"> 19</w:t>
      </w:r>
      <w:r w:rsidRPr="007B02C3">
        <w:rPr>
          <w:rFonts w:ascii="Times New Roman" w:hAnsi="Times New Roman"/>
          <w:color w:val="000000" w:themeColor="text1"/>
          <w:sz w:val="28"/>
          <w:szCs w:val="28"/>
          <w:lang w:val="uk-UA"/>
        </w:rPr>
        <w:t xml:space="preserve">. Р.р. </w:t>
      </w:r>
      <w:r w:rsidRPr="007B02C3">
        <w:rPr>
          <w:rFonts w:ascii="Times New Roman" w:hAnsi="Times New Roman"/>
          <w:color w:val="000000" w:themeColor="text1"/>
          <w:sz w:val="28"/>
          <w:szCs w:val="28"/>
          <w:lang w:val="en-US"/>
        </w:rPr>
        <w:t>544-566.</w:t>
      </w:r>
    </w:p>
    <w:p w:rsidR="00F8552E" w:rsidRPr="00F8552E" w:rsidRDefault="000C06E0" w:rsidP="00F8552E">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F8552E">
        <w:rPr>
          <w:rFonts w:ascii="Times New Roman" w:hAnsi="Times New Roman"/>
          <w:color w:val="000000" w:themeColor="text1"/>
          <w:sz w:val="28"/>
          <w:szCs w:val="28"/>
          <w:lang w:val="en-US"/>
        </w:rPr>
        <w:t>Carter</w:t>
      </w:r>
      <w:r w:rsidRPr="00F8552E">
        <w:rPr>
          <w:rFonts w:ascii="Times New Roman" w:hAnsi="Times New Roman"/>
          <w:color w:val="000000" w:themeColor="text1"/>
          <w:sz w:val="28"/>
          <w:szCs w:val="28"/>
          <w:lang w:val="uk-UA"/>
        </w:rPr>
        <w:t xml:space="preserve"> </w:t>
      </w:r>
      <w:r w:rsidRPr="00F8552E">
        <w:rPr>
          <w:rFonts w:ascii="Times New Roman" w:hAnsi="Times New Roman"/>
          <w:color w:val="000000" w:themeColor="text1"/>
          <w:sz w:val="28"/>
          <w:szCs w:val="28"/>
          <w:lang w:val="en-US"/>
        </w:rPr>
        <w:t>D.L.</w:t>
      </w:r>
      <w:r w:rsidRPr="00F8552E">
        <w:rPr>
          <w:rFonts w:ascii="Times New Roman" w:hAnsi="Times New Roman"/>
          <w:color w:val="000000" w:themeColor="text1"/>
          <w:sz w:val="28"/>
          <w:szCs w:val="28"/>
          <w:lang w:val="uk-UA"/>
        </w:rPr>
        <w:t xml:space="preserve"> </w:t>
      </w:r>
      <w:r w:rsidRPr="00F8552E">
        <w:rPr>
          <w:rFonts w:ascii="Times New Roman" w:hAnsi="Times New Roman"/>
          <w:color w:val="000000" w:themeColor="text1"/>
          <w:sz w:val="28"/>
          <w:szCs w:val="28"/>
          <w:lang w:val="en-US"/>
        </w:rPr>
        <w:t xml:space="preserve">Computer Crime Categories: How Techno-Criminals Operate. </w:t>
      </w:r>
      <w:r w:rsidRPr="00F8552E">
        <w:rPr>
          <w:rFonts w:ascii="Times New Roman" w:hAnsi="Times New Roman"/>
          <w:i/>
          <w:color w:val="000000" w:themeColor="text1"/>
          <w:sz w:val="28"/>
          <w:szCs w:val="28"/>
          <w:lang w:val="en-US"/>
        </w:rPr>
        <w:t>FBI Law Enforcement Bulletin</w:t>
      </w:r>
      <w:r w:rsidRPr="00F8552E">
        <w:rPr>
          <w:rFonts w:ascii="Times New Roman" w:hAnsi="Times New Roman"/>
          <w:color w:val="000000" w:themeColor="text1"/>
          <w:sz w:val="28"/>
          <w:szCs w:val="28"/>
          <w:lang w:val="uk-UA"/>
        </w:rPr>
        <w:t xml:space="preserve">. </w:t>
      </w:r>
      <w:r w:rsidRPr="00F8552E">
        <w:rPr>
          <w:rFonts w:ascii="Times New Roman" w:hAnsi="Times New Roman"/>
          <w:color w:val="000000" w:themeColor="text1"/>
          <w:sz w:val="28"/>
          <w:szCs w:val="28"/>
          <w:lang w:val="en-US"/>
        </w:rPr>
        <w:t>1995</w:t>
      </w:r>
      <w:r w:rsidRPr="00F8552E">
        <w:rPr>
          <w:rFonts w:ascii="Times New Roman" w:hAnsi="Times New Roman"/>
          <w:color w:val="000000" w:themeColor="text1"/>
          <w:sz w:val="28"/>
          <w:szCs w:val="28"/>
          <w:lang w:val="uk-UA"/>
        </w:rPr>
        <w:t xml:space="preserve">. </w:t>
      </w:r>
      <w:r w:rsidRPr="00F8552E">
        <w:rPr>
          <w:rFonts w:ascii="Times New Roman" w:hAnsi="Times New Roman"/>
          <w:color w:val="000000" w:themeColor="text1"/>
          <w:sz w:val="28"/>
          <w:szCs w:val="28"/>
          <w:lang w:val="en-US"/>
        </w:rPr>
        <w:t>Volume: 64, Issue 7</w:t>
      </w:r>
      <w:r w:rsidRPr="00F8552E">
        <w:rPr>
          <w:rFonts w:ascii="Times New Roman" w:hAnsi="Times New Roman"/>
          <w:color w:val="000000" w:themeColor="text1"/>
          <w:sz w:val="28"/>
          <w:szCs w:val="28"/>
          <w:lang w:val="uk-UA"/>
        </w:rPr>
        <w:t>. р</w:t>
      </w:r>
      <w:r w:rsidRPr="00F8552E">
        <w:rPr>
          <w:rFonts w:ascii="Times New Roman" w:hAnsi="Times New Roman"/>
          <w:color w:val="000000" w:themeColor="text1"/>
          <w:sz w:val="28"/>
          <w:szCs w:val="28"/>
          <w:lang w:val="en-US"/>
        </w:rPr>
        <w:t>p</w:t>
      </w:r>
      <w:r w:rsidRPr="00F8552E">
        <w:rPr>
          <w:rFonts w:ascii="Times New Roman" w:hAnsi="Times New Roman"/>
          <w:color w:val="000000" w:themeColor="text1"/>
          <w:sz w:val="28"/>
          <w:szCs w:val="28"/>
          <w:lang w:val="uk-UA"/>
        </w:rPr>
        <w:t>.</w:t>
      </w:r>
      <w:r w:rsidRPr="00F8552E">
        <w:rPr>
          <w:rFonts w:ascii="Times New Roman" w:hAnsi="Times New Roman"/>
          <w:color w:val="000000" w:themeColor="text1"/>
          <w:sz w:val="28"/>
          <w:szCs w:val="28"/>
          <w:lang w:val="en-US"/>
        </w:rPr>
        <w:t xml:space="preserve"> 21-27</w:t>
      </w:r>
      <w:r w:rsidRPr="00F8552E">
        <w:rPr>
          <w:rFonts w:ascii="Times New Roman" w:hAnsi="Times New Roman"/>
          <w:color w:val="000000" w:themeColor="text1"/>
          <w:sz w:val="28"/>
          <w:szCs w:val="28"/>
          <w:lang w:val="uk-UA"/>
        </w:rPr>
        <w:t xml:space="preserve">. </w:t>
      </w:r>
    </w:p>
    <w:p w:rsidR="00F8552E" w:rsidRPr="007B02C3"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F8552E">
        <w:rPr>
          <w:rFonts w:ascii="Times New Roman" w:hAnsi="Times New Roman"/>
          <w:color w:val="000000" w:themeColor="text1"/>
          <w:sz w:val="28"/>
          <w:szCs w:val="28"/>
          <w:lang w:val="en-US"/>
        </w:rPr>
        <w:t>Castells M. (2002)</w:t>
      </w:r>
      <w:r w:rsidRPr="00F8552E">
        <w:rPr>
          <w:rFonts w:ascii="Times New Roman" w:hAnsi="Times New Roman"/>
          <w:color w:val="000000" w:themeColor="text1"/>
          <w:sz w:val="28"/>
          <w:szCs w:val="28"/>
          <w:lang w:val="uk-UA"/>
        </w:rPr>
        <w:t xml:space="preserve">. </w:t>
      </w:r>
      <w:r w:rsidRPr="00F8552E">
        <w:rPr>
          <w:rFonts w:ascii="Times New Roman" w:hAnsi="Times New Roman"/>
          <w:color w:val="000000" w:themeColor="text1"/>
          <w:sz w:val="28"/>
          <w:szCs w:val="28"/>
          <w:lang w:val="en-US"/>
        </w:rPr>
        <w:t>The internet galaxy: Reflections on the internet, business and society, Oxford: Oxford University Press.</w:t>
      </w:r>
      <w:r w:rsidRPr="00F8552E">
        <w:rPr>
          <w:rFonts w:ascii="Times New Roman" w:hAnsi="Times New Roman"/>
          <w:color w:val="000000" w:themeColor="text1"/>
          <w:sz w:val="28"/>
          <w:szCs w:val="28"/>
          <w:lang w:val="uk-UA"/>
        </w:rPr>
        <w:t xml:space="preserve"> </w:t>
      </w:r>
      <w:r w:rsidRPr="00F8552E">
        <w:rPr>
          <w:rFonts w:ascii="Times New Roman" w:hAnsi="Times New Roman"/>
          <w:color w:val="000000" w:themeColor="text1"/>
          <w:sz w:val="28"/>
          <w:szCs w:val="28"/>
          <w:lang w:val="en-US"/>
        </w:rPr>
        <w:t>URL</w:t>
      </w:r>
      <w:r w:rsidRPr="00F8552E">
        <w:rPr>
          <w:rFonts w:ascii="Times New Roman" w:hAnsi="Times New Roman"/>
          <w:color w:val="000000" w:themeColor="text1"/>
          <w:sz w:val="28"/>
          <w:szCs w:val="28"/>
        </w:rPr>
        <w:t xml:space="preserve">: </w:t>
      </w:r>
      <w:r w:rsidR="00F8552E" w:rsidRPr="00F8552E">
        <w:rPr>
          <w:rFonts w:ascii="Times New Roman" w:hAnsi="Times New Roman"/>
          <w:color w:val="000000" w:themeColor="text1"/>
          <w:sz w:val="28"/>
          <w:szCs w:val="28"/>
          <w:lang w:val="en-US"/>
        </w:rPr>
        <w:t>https</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www</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researchgate</w:t>
      </w:r>
      <w:r w:rsidR="00F8552E" w:rsidRPr="00F8552E">
        <w:rPr>
          <w:rFonts w:ascii="Times New Roman" w:hAnsi="Times New Roman"/>
          <w:color w:val="000000" w:themeColor="text1"/>
          <w:sz w:val="28"/>
          <w:szCs w:val="28"/>
          <w:lang w:val="uk-UA"/>
        </w:rPr>
        <w:t>-</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net</w:t>
      </w:r>
      <w:r w:rsidR="00F8552E" w:rsidRPr="00F8552E">
        <w:rPr>
          <w:rFonts w:ascii="Times New Roman" w:hAnsi="Times New Roman"/>
          <w:color w:val="000000" w:themeColor="text1"/>
          <w:sz w:val="28"/>
          <w:szCs w:val="28"/>
        </w:rPr>
        <w:t>/</w:t>
      </w:r>
      <w:r w:rsidR="00F8552E" w:rsidRPr="00F8552E">
        <w:rPr>
          <w:rFonts w:ascii="Times New Roman" w:hAnsi="Times New Roman"/>
          <w:color w:val="000000" w:themeColor="text1"/>
          <w:sz w:val="28"/>
          <w:szCs w:val="28"/>
          <w:lang w:val="en-US"/>
        </w:rPr>
        <w:t>publication</w:t>
      </w:r>
      <w:r w:rsidR="00F8552E" w:rsidRPr="00F8552E">
        <w:rPr>
          <w:rFonts w:ascii="Times New Roman" w:hAnsi="Times New Roman"/>
          <w:color w:val="000000" w:themeColor="text1"/>
          <w:sz w:val="28"/>
          <w:szCs w:val="28"/>
        </w:rPr>
        <w:t>/249471554_</w:t>
      </w:r>
      <w:r w:rsidR="00F8552E" w:rsidRPr="00F8552E">
        <w:rPr>
          <w:rFonts w:ascii="Times New Roman" w:hAnsi="Times New Roman"/>
          <w:color w:val="000000" w:themeColor="text1"/>
          <w:sz w:val="28"/>
          <w:szCs w:val="28"/>
          <w:lang w:val="en-US"/>
        </w:rPr>
        <w:t>The</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Internet</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Galaxy</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Reflections</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on</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the</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Internet</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Business</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and</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Society</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By</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Manuel</w:t>
      </w:r>
      <w:r w:rsidR="00F8552E" w:rsidRPr="00F8552E">
        <w:rPr>
          <w:rFonts w:ascii="Times New Roman" w:hAnsi="Times New Roman"/>
          <w:color w:val="000000" w:themeColor="text1"/>
          <w:sz w:val="28"/>
          <w:szCs w:val="28"/>
        </w:rPr>
        <w:t>_</w:t>
      </w:r>
      <w:r w:rsidR="00F8552E" w:rsidRPr="00F8552E">
        <w:rPr>
          <w:rFonts w:ascii="Times New Roman" w:hAnsi="Times New Roman"/>
          <w:color w:val="000000" w:themeColor="text1"/>
          <w:sz w:val="28"/>
          <w:szCs w:val="28"/>
          <w:lang w:val="en-US"/>
        </w:rPr>
        <w:t>Castells</w:t>
      </w:r>
      <w:r w:rsidR="00F8552E">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04.09.2020 р.)</w:t>
      </w:r>
      <w:r w:rsidR="00C72C42">
        <w:rPr>
          <w:rFonts w:ascii="Times New Roman" w:hAnsi="Times New Roman"/>
          <w:bCs/>
          <w:color w:val="000000" w:themeColor="text1"/>
          <w:sz w:val="28"/>
          <w:szCs w:val="28"/>
          <w:lang w:val="uk-UA"/>
        </w:rPr>
        <w:t>.</w:t>
      </w:r>
    </w:p>
    <w:p w:rsidR="00F8552E" w:rsidRPr="009221D5" w:rsidRDefault="000C06E0" w:rsidP="00F8552E">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Clough J. (2010)</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Principles of cybercrime</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Cambridge University Press.</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00F8552E" w:rsidRPr="00F8552E">
        <w:rPr>
          <w:rFonts w:ascii="Times New Roman" w:hAnsi="Times New Roman"/>
          <w:color w:val="000000" w:themeColor="text1"/>
          <w:sz w:val="28"/>
          <w:szCs w:val="28"/>
          <w:lang w:val="uk-UA"/>
        </w:rPr>
        <w:t>https://www.cambridge.org/core/books/principles-of-cybercrime/</w:t>
      </w:r>
      <w:r w:rsidR="00F8552E">
        <w:rPr>
          <w:rFonts w:ascii="Times New Roman" w:hAnsi="Times New Roman"/>
          <w:color w:val="000000" w:themeColor="text1"/>
          <w:sz w:val="28"/>
          <w:szCs w:val="28"/>
          <w:lang w:val="uk-UA"/>
        </w:rPr>
        <w:t xml:space="preserve"> </w:t>
      </w:r>
      <w:r w:rsidR="00F8552E">
        <w:rPr>
          <w:rFonts w:ascii="Times New Roman" w:hAnsi="Times New Roman"/>
          <w:bCs/>
          <w:color w:val="000000" w:themeColor="text1"/>
          <w:sz w:val="28"/>
          <w:szCs w:val="28"/>
          <w:lang w:val="uk-UA"/>
        </w:rPr>
        <w:t>(дата звернення 11.09.2020 р.)</w:t>
      </w:r>
      <w:r w:rsidR="00C72C42">
        <w:rPr>
          <w:rFonts w:ascii="Times New Roman" w:hAnsi="Times New Roman"/>
          <w:bCs/>
          <w:color w:val="000000" w:themeColor="text1"/>
          <w:sz w:val="28"/>
          <w:szCs w:val="28"/>
          <w:lang w:val="uk-UA"/>
        </w:rPr>
        <w:t>.</w:t>
      </w:r>
    </w:p>
    <w:p w:rsidR="00C72C42" w:rsidRPr="009221D5"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en-US"/>
        </w:rPr>
      </w:pPr>
      <w:r w:rsidRPr="009221D5">
        <w:rPr>
          <w:rFonts w:ascii="Times New Roman" w:hAnsi="Times New Roman"/>
          <w:color w:val="000000" w:themeColor="text1"/>
          <w:sz w:val="28"/>
          <w:szCs w:val="28"/>
          <w:lang w:val="en-US"/>
        </w:rPr>
        <w:lastRenderedPageBreak/>
        <w:t xml:space="preserve">Cybercrime. URL: </w:t>
      </w:r>
      <w:r w:rsidR="00C72C42" w:rsidRPr="009221D5">
        <w:rPr>
          <w:rFonts w:ascii="Times New Roman" w:hAnsi="Times New Roman"/>
          <w:color w:val="000000" w:themeColor="text1"/>
          <w:sz w:val="28"/>
          <w:szCs w:val="28"/>
          <w:lang w:val="en-US"/>
        </w:rPr>
        <w:t>https://www.interpol.int/Crimeareas/Cybercrime</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en-US"/>
        </w:rPr>
        <w:t>European Commission (2013)</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Joint Communication to the European Parliament, the Council, The European Economic and Social Committee and the Committee of the Regions Cybersecurity Strategy of the European Union: An Open, Safe and Secure Cyberspace, Brussels: COM (2013) 01 final, 07 February 2013.</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C72C42">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lang w:val="en-US"/>
        </w:rPr>
        <w:t>http</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eur</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lex</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europa</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eu</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legalcontent</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EN</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ALL</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uri</w:t>
      </w:r>
      <w:r w:rsidRPr="00C72C42">
        <w:rPr>
          <w:rFonts w:ascii="Times New Roman" w:hAnsi="Times New Roman"/>
          <w:color w:val="000000" w:themeColor="text1"/>
          <w:sz w:val="28"/>
          <w:szCs w:val="28"/>
        </w:rPr>
        <w:t xml:space="preserve">= </w:t>
      </w:r>
      <w:r w:rsidR="00C72C42">
        <w:rPr>
          <w:rFonts w:ascii="Times New Roman" w:hAnsi="Times New Roman"/>
          <w:bCs/>
          <w:color w:val="000000" w:themeColor="text1"/>
          <w:sz w:val="28"/>
          <w:szCs w:val="28"/>
          <w:lang w:val="uk-UA"/>
        </w:rPr>
        <w:t>(дата звернення 04.09.2020 р.).</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en-US"/>
        </w:rPr>
        <w:t>European Commission (2015). Special Eurobarometer cybersecurity report, February 2015.  URL</w:t>
      </w:r>
      <w:r w:rsidRPr="00C72C42">
        <w:rPr>
          <w:rFonts w:ascii="Times New Roman" w:hAnsi="Times New Roman"/>
          <w:color w:val="000000" w:themeColor="text1"/>
          <w:sz w:val="28"/>
          <w:szCs w:val="28"/>
        </w:rPr>
        <w:t xml:space="preserve">: </w:t>
      </w:r>
      <w:r w:rsidR="00C72C42" w:rsidRPr="00C72C42">
        <w:rPr>
          <w:rFonts w:ascii="Times New Roman" w:hAnsi="Times New Roman"/>
          <w:color w:val="000000" w:themeColor="text1"/>
          <w:sz w:val="28"/>
          <w:szCs w:val="28"/>
          <w:lang w:val="en-US"/>
        </w:rPr>
        <w:t>http</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ec</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europa</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eu</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public</w:t>
      </w:r>
      <w:r w:rsidR="00C72C42" w:rsidRPr="00C72C42">
        <w:rPr>
          <w:rFonts w:ascii="Times New Roman" w:hAnsi="Times New Roman"/>
          <w:color w:val="000000" w:themeColor="text1"/>
          <w:sz w:val="28"/>
          <w:szCs w:val="28"/>
        </w:rPr>
        <w:t>_</w:t>
      </w:r>
      <w:r w:rsidR="00C72C42" w:rsidRPr="00C72C42">
        <w:rPr>
          <w:rFonts w:ascii="Times New Roman" w:hAnsi="Times New Roman"/>
          <w:color w:val="000000" w:themeColor="text1"/>
          <w:sz w:val="28"/>
          <w:szCs w:val="28"/>
          <w:lang w:val="en-US"/>
        </w:rPr>
        <w:t>opinion</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archives</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ebs</w:t>
      </w:r>
      <w:r w:rsidR="00C72C42" w:rsidRPr="00C72C42">
        <w:rPr>
          <w:rFonts w:ascii="Times New Roman" w:hAnsi="Times New Roman"/>
          <w:color w:val="000000" w:themeColor="text1"/>
          <w:sz w:val="28"/>
          <w:szCs w:val="28"/>
        </w:rPr>
        <w:t>_423_</w:t>
      </w:r>
      <w:r w:rsidR="00C72C42" w:rsidRPr="00C72C42">
        <w:rPr>
          <w:rFonts w:ascii="Times New Roman" w:hAnsi="Times New Roman"/>
          <w:color w:val="000000" w:themeColor="text1"/>
          <w:sz w:val="28"/>
          <w:szCs w:val="28"/>
          <w:lang w:val="en-US"/>
        </w:rPr>
        <w:t>en</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pdf</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C72C42" w:rsidRPr="00C72C42"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European Crime Prevention Network Theoretical Paper. Cybercrime. Cybercrime: A theoretical overview of the growing digital threat In the framework of the project ‘The development of the observatory function of the European Centre of Expertise on Crime Prevention within the EUCPN’ - EUCPN Secretariat, February 2016, Brussels. URL: https://eucpn.org/sites/default/files/document/ theoretical_paper_cybercrime_.pdf</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C72C42">
        <w:rPr>
          <w:rFonts w:ascii="Times New Roman" w:hAnsi="Times New Roman"/>
          <w:color w:val="000000" w:themeColor="text1"/>
          <w:sz w:val="28"/>
          <w:szCs w:val="28"/>
          <w:lang w:val="en-US"/>
        </w:rPr>
        <w:t>Europol (2014)</w:t>
      </w:r>
      <w:r w:rsidRPr="00C72C42">
        <w:rPr>
          <w:rFonts w:ascii="Times New Roman" w:hAnsi="Times New Roman"/>
          <w:color w:val="000000" w:themeColor="text1"/>
          <w:sz w:val="28"/>
          <w:szCs w:val="28"/>
          <w:lang w:val="uk-UA"/>
        </w:rPr>
        <w:t xml:space="preserve">. </w:t>
      </w:r>
      <w:r w:rsidRPr="00C72C42">
        <w:rPr>
          <w:rFonts w:ascii="Times New Roman" w:hAnsi="Times New Roman"/>
          <w:color w:val="000000" w:themeColor="text1"/>
          <w:sz w:val="28"/>
          <w:szCs w:val="28"/>
          <w:lang w:val="en-US"/>
        </w:rPr>
        <w:t>The Internet Organised Threat Assessment (iOCTA) 2014</w:t>
      </w:r>
      <w:r w:rsidRPr="00C72C42">
        <w:rPr>
          <w:rFonts w:ascii="Times New Roman" w:hAnsi="Times New Roman"/>
          <w:color w:val="000000" w:themeColor="text1"/>
          <w:sz w:val="28"/>
          <w:szCs w:val="28"/>
          <w:lang w:val="uk-UA"/>
        </w:rPr>
        <w:t xml:space="preserve">. </w:t>
      </w:r>
      <w:r w:rsidRPr="00C72C42">
        <w:rPr>
          <w:rFonts w:ascii="Times New Roman" w:hAnsi="Times New Roman"/>
          <w:color w:val="000000" w:themeColor="text1"/>
          <w:sz w:val="28"/>
          <w:szCs w:val="28"/>
          <w:lang w:val="en-US"/>
        </w:rPr>
        <w:t>URL</w:t>
      </w:r>
      <w:r w:rsidRPr="00C72C42">
        <w:rPr>
          <w:rFonts w:ascii="Times New Roman" w:hAnsi="Times New Roman"/>
          <w:color w:val="000000" w:themeColor="text1"/>
          <w:sz w:val="28"/>
          <w:szCs w:val="28"/>
        </w:rPr>
        <w:t>:</w:t>
      </w:r>
      <w:r w:rsidR="00C72C42">
        <w:rPr>
          <w:rFonts w:ascii="Times New Roman" w:hAnsi="Times New Roman"/>
          <w:color w:val="000000" w:themeColor="text1"/>
          <w:sz w:val="28"/>
          <w:szCs w:val="28"/>
          <w:lang w:val="uk-UA"/>
        </w:rPr>
        <w:t xml:space="preserve"> </w:t>
      </w:r>
      <w:r w:rsidR="00C72C42" w:rsidRPr="00C72C42">
        <w:rPr>
          <w:rFonts w:ascii="Times New Roman" w:hAnsi="Times New Roman"/>
          <w:color w:val="000000" w:themeColor="text1"/>
          <w:sz w:val="28"/>
          <w:szCs w:val="28"/>
          <w:lang w:val="uk-UA"/>
        </w:rPr>
        <w:t>https://www.europol.europa.eu/activities-services/main-reports/internet-or-ganisedcrime-threat-assessment-iocta-2014_paper_cybercrime_.pdf</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0C06E0" w:rsidRPr="007B02C3" w:rsidRDefault="000C06E0" w:rsidP="000C06E0">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lang w:val="en-US"/>
        </w:rPr>
      </w:pPr>
      <w:r w:rsidRPr="007B02C3">
        <w:rPr>
          <w:rFonts w:ascii="Times New Roman" w:hAnsi="Times New Roman"/>
          <w:color w:val="000000" w:themeColor="text1"/>
          <w:sz w:val="28"/>
          <w:szCs w:val="28"/>
          <w:lang w:val="en-US"/>
        </w:rPr>
        <w:t>Gercke M.</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Understanding cybercrime: a guide for developing countries</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lang w:val="en-US"/>
        </w:rPr>
        <w:t>International Telecommunication Union (Draft)</w:t>
      </w:r>
      <w:r w:rsidRPr="007B02C3">
        <w:rPr>
          <w:rFonts w:ascii="Times New Roman" w:hAnsi="Times New Roman"/>
          <w:color w:val="000000" w:themeColor="text1"/>
          <w:sz w:val="28"/>
          <w:szCs w:val="28"/>
          <w:lang w:val="uk-UA"/>
        </w:rPr>
        <w:t xml:space="preserve">. 2011. </w:t>
      </w:r>
      <w:r w:rsidRPr="007B02C3">
        <w:rPr>
          <w:rFonts w:ascii="Times New Roman" w:hAnsi="Times New Roman"/>
          <w:color w:val="000000" w:themeColor="text1"/>
          <w:sz w:val="28"/>
          <w:szCs w:val="28"/>
          <w:lang w:val="en-US"/>
        </w:rPr>
        <w:t xml:space="preserve">Vol. 89, p. 93. </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Gordon S., Richard, F. (2006)</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On the definition and classification of Cybercrime</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lang w:val="en-US"/>
        </w:rPr>
        <w:t>Journal in Computer Virology</w:t>
      </w:r>
      <w:r w:rsidRPr="007B02C3">
        <w:rPr>
          <w:rFonts w:ascii="Times New Roman" w:hAnsi="Times New Roman"/>
          <w:i/>
          <w:color w:val="000000" w:themeColor="text1"/>
          <w:sz w:val="28"/>
          <w:szCs w:val="28"/>
          <w:lang w:val="uk-UA"/>
        </w:rPr>
        <w:t xml:space="preserve">. </w:t>
      </w:r>
      <w:r w:rsidRPr="007B02C3">
        <w:rPr>
          <w:rFonts w:ascii="Times New Roman" w:hAnsi="Times New Roman"/>
          <w:color w:val="000000" w:themeColor="text1"/>
          <w:sz w:val="28"/>
          <w:szCs w:val="28"/>
          <w:lang w:val="en-US"/>
        </w:rPr>
        <w:t>2006</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Volume 2</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Issue 1</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pp. 13-20.</w:t>
      </w:r>
    </w:p>
    <w:p w:rsidR="00C72C42" w:rsidRPr="009221D5"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Gosh S., Turrini E. (2011)</w:t>
      </w:r>
      <w:r w:rsidRPr="007B02C3">
        <w:rPr>
          <w:rFonts w:ascii="Times New Roman" w:hAnsi="Times New Roman"/>
          <w:color w:val="000000" w:themeColor="text1"/>
          <w:sz w:val="28"/>
          <w:szCs w:val="28"/>
          <w:lang w:val="uk-UA"/>
        </w:rPr>
        <w:t xml:space="preserve">. </w:t>
      </w:r>
      <w:r w:rsidRPr="00C72C42">
        <w:rPr>
          <w:rFonts w:ascii="Times New Roman" w:hAnsi="Times New Roman"/>
          <w:color w:val="000000" w:themeColor="text1"/>
          <w:sz w:val="28"/>
          <w:szCs w:val="28"/>
          <w:lang w:val="en-US"/>
        </w:rPr>
        <w:t>Cybercrimes: A Multidisciplinary Analysis, Springer</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00C72C42" w:rsidRPr="00C72C42">
        <w:rPr>
          <w:rFonts w:ascii="Times New Roman" w:hAnsi="Times New Roman"/>
          <w:color w:val="000000" w:themeColor="text1"/>
          <w:sz w:val="28"/>
          <w:szCs w:val="28"/>
          <w:lang w:val="uk-UA"/>
        </w:rPr>
        <w:t>https://eucpn.org/sites/default/files/document/files/theoretical</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C72C42" w:rsidRPr="00C72C42"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lastRenderedPageBreak/>
        <w:t>Grabosky P.N. (2001)</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Virtual criminality: Old wine in new bottles?.</w:t>
      </w:r>
      <w:r w:rsidRPr="007B02C3">
        <w:rPr>
          <w:rFonts w:ascii="Times New Roman" w:hAnsi="Times New Roman"/>
          <w:i/>
          <w:color w:val="000000" w:themeColor="text1"/>
          <w:sz w:val="28"/>
          <w:szCs w:val="28"/>
          <w:lang w:val="en-US"/>
        </w:rPr>
        <w:t xml:space="preserve"> Social and Legal Studies</w:t>
      </w:r>
      <w:r w:rsidRPr="007B02C3">
        <w:rPr>
          <w:rFonts w:ascii="Times New Roman" w:hAnsi="Times New Roman"/>
          <w:color w:val="000000" w:themeColor="text1"/>
          <w:sz w:val="28"/>
          <w:szCs w:val="28"/>
          <w:lang w:val="en-US"/>
        </w:rPr>
        <w:t xml:space="preserve"> URL:</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 xml:space="preserve">http://journals.sagepub.com/doi/10.1177/a017405 </w:t>
      </w:r>
      <w:r w:rsidR="00C72C42">
        <w:rPr>
          <w:rFonts w:ascii="Times New Roman" w:hAnsi="Times New Roman"/>
          <w:bCs/>
          <w:color w:val="000000" w:themeColor="text1"/>
          <w:sz w:val="28"/>
          <w:szCs w:val="28"/>
          <w:lang w:val="uk-UA"/>
        </w:rPr>
        <w:t>(дата звернення 11.09.2020 р.)</w:t>
      </w:r>
    </w:p>
    <w:p w:rsidR="00C72C42" w:rsidRPr="009221D5"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en-US"/>
        </w:rPr>
        <w:t>Halder D., Jaishankar K.</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(2011)</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Cybercrime and the Victimization of Women: Laws, Rights, and Regulations</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lang w:val="en-US"/>
        </w:rPr>
        <w:t>Hershey</w:t>
      </w:r>
      <w:r w:rsidRPr="009221D5">
        <w:rPr>
          <w:rFonts w:ascii="Times New Roman" w:hAnsi="Times New Roman"/>
          <w:i/>
          <w:color w:val="000000" w:themeColor="text1"/>
          <w:sz w:val="28"/>
          <w:szCs w:val="28"/>
          <w:lang w:val="uk-UA"/>
        </w:rPr>
        <w:t xml:space="preserve">, </w:t>
      </w:r>
      <w:r w:rsidRPr="007B02C3">
        <w:rPr>
          <w:rFonts w:ascii="Times New Roman" w:hAnsi="Times New Roman"/>
          <w:i/>
          <w:color w:val="000000" w:themeColor="text1"/>
          <w:sz w:val="28"/>
          <w:szCs w:val="28"/>
          <w:lang w:val="en-US"/>
        </w:rPr>
        <w:t>PA</w:t>
      </w:r>
      <w:r w:rsidRPr="009221D5">
        <w:rPr>
          <w:rFonts w:ascii="Times New Roman" w:hAnsi="Times New Roman"/>
          <w:i/>
          <w:color w:val="000000" w:themeColor="text1"/>
          <w:sz w:val="28"/>
          <w:szCs w:val="28"/>
          <w:lang w:val="uk-UA"/>
        </w:rPr>
        <w:t xml:space="preserve">, </w:t>
      </w:r>
      <w:r w:rsidRPr="007B02C3">
        <w:rPr>
          <w:rFonts w:ascii="Times New Roman" w:hAnsi="Times New Roman"/>
          <w:i/>
          <w:color w:val="000000" w:themeColor="text1"/>
          <w:sz w:val="28"/>
          <w:szCs w:val="28"/>
          <w:lang w:val="en-US"/>
        </w:rPr>
        <w:t>USA</w:t>
      </w:r>
      <w:r w:rsidRPr="009221D5">
        <w:rPr>
          <w:rFonts w:ascii="Times New Roman" w:hAnsi="Times New Roman"/>
          <w:i/>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9221D5">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https</w:t>
      </w:r>
      <w:r w:rsidRPr="009221D5">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www</w:t>
      </w:r>
      <w:r w:rsidRPr="009221D5">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igi</w:t>
      </w:r>
      <w:r w:rsidRPr="009221D5">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global</w:t>
      </w:r>
      <w:r w:rsidRPr="009221D5">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com</w:t>
      </w:r>
      <w:r w:rsidRPr="009221D5">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book</w:t>
      </w:r>
      <w:r w:rsidRPr="009221D5">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cyber</w:t>
      </w:r>
      <w:r w:rsidRPr="009221D5">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crime</w:t>
      </w:r>
      <w:r w:rsidRPr="009221D5">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victimization</w:t>
      </w:r>
      <w:r w:rsidRPr="009221D5">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women</w:t>
      </w:r>
      <w:r w:rsidRPr="009221D5">
        <w:rPr>
          <w:rFonts w:ascii="Times New Roman" w:hAnsi="Times New Roman"/>
          <w:color w:val="000000" w:themeColor="text1"/>
          <w:sz w:val="28"/>
          <w:szCs w:val="28"/>
          <w:lang w:val="uk-UA"/>
        </w:rPr>
        <w:t xml:space="preserve">/50518 </w:t>
      </w:r>
      <w:r w:rsidR="00C72C42">
        <w:rPr>
          <w:rFonts w:ascii="Times New Roman" w:hAnsi="Times New Roman"/>
          <w:bCs/>
          <w:color w:val="000000" w:themeColor="text1"/>
          <w:sz w:val="28"/>
          <w:szCs w:val="28"/>
          <w:lang w:val="uk-UA"/>
        </w:rPr>
        <w:t>(дата звернення 14.09.2020 р.).</w:t>
      </w:r>
    </w:p>
    <w:p w:rsidR="000C06E0" w:rsidRPr="007B02C3" w:rsidRDefault="000C06E0" w:rsidP="000C06E0">
      <w:pPr>
        <w:pStyle w:val="a8"/>
        <w:numPr>
          <w:ilvl w:val="0"/>
          <w:numId w:val="2"/>
        </w:numPr>
        <w:shd w:val="clear" w:color="auto" w:fill="FFFFFF"/>
        <w:autoSpaceDE w:val="0"/>
        <w:autoSpaceDN w:val="0"/>
        <w:adjustRightInd w:val="0"/>
        <w:spacing w:after="0" w:line="360" w:lineRule="auto"/>
        <w:ind w:left="0" w:firstLine="0"/>
        <w:jc w:val="both"/>
        <w:rPr>
          <w:rFonts w:ascii="Times New Roman" w:hAnsi="Times New Roman"/>
          <w:bCs/>
          <w:color w:val="000000" w:themeColor="text1"/>
          <w:sz w:val="28"/>
          <w:szCs w:val="28"/>
        </w:rPr>
      </w:pPr>
      <w:r w:rsidRPr="007B02C3">
        <w:rPr>
          <w:rFonts w:ascii="Times New Roman" w:hAnsi="Times New Roman"/>
          <w:color w:val="000000" w:themeColor="text1"/>
          <w:sz w:val="28"/>
          <w:szCs w:val="28"/>
          <w:lang w:val="en-US"/>
        </w:rPr>
        <w:t>Iatsyk T.P. Media terrorism and cyberterrorism as problem of information society (criminal procedure aspect)</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rPr>
        <w:t>Міжнародний юридичний вісник: збірник наукових праць Національного університету державної податкової служби України</w:t>
      </w:r>
      <w:r w:rsidRPr="007B02C3">
        <w:rPr>
          <w:rFonts w:ascii="Times New Roman" w:hAnsi="Times New Roman"/>
          <w:color w:val="000000" w:themeColor="text1"/>
          <w:sz w:val="28"/>
          <w:szCs w:val="28"/>
        </w:rPr>
        <w:t>. 2016. Вип. 2(4). С. 139–143.</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en-US"/>
        </w:rPr>
        <w:t>ISO</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IEC</w:t>
      </w:r>
      <w:r w:rsidRPr="007B02C3">
        <w:rPr>
          <w:rFonts w:ascii="Times New Roman" w:hAnsi="Times New Roman"/>
          <w:color w:val="000000" w:themeColor="text1"/>
          <w:sz w:val="28"/>
          <w:szCs w:val="28"/>
          <w:lang w:val="uk-UA"/>
        </w:rPr>
        <w:t xml:space="preserve"> 27552 - </w:t>
      </w:r>
      <w:r w:rsidRPr="007B02C3">
        <w:rPr>
          <w:rFonts w:ascii="Times New Roman" w:hAnsi="Times New Roman"/>
          <w:color w:val="000000" w:themeColor="text1"/>
          <w:sz w:val="28"/>
          <w:szCs w:val="28"/>
          <w:lang w:val="en-US"/>
        </w:rPr>
        <w:t>Information</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technology</w:t>
      </w:r>
      <w:r w:rsidRPr="007B02C3">
        <w:rPr>
          <w:rFonts w:ascii="Times New Roman" w:hAnsi="Times New Roman"/>
          <w:color w:val="000000" w:themeColor="text1"/>
          <w:sz w:val="28"/>
          <w:szCs w:val="28"/>
          <w:lang w:val="uk-UA"/>
        </w:rPr>
        <w:t xml:space="preserve"> - </w:t>
      </w:r>
      <w:r w:rsidRPr="007B02C3">
        <w:rPr>
          <w:rFonts w:ascii="Times New Roman" w:hAnsi="Times New Roman"/>
          <w:color w:val="000000" w:themeColor="text1"/>
          <w:sz w:val="28"/>
          <w:szCs w:val="28"/>
          <w:lang w:val="en-US"/>
        </w:rPr>
        <w:t>Security</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techniques</w:t>
      </w:r>
      <w:r w:rsidRPr="007B02C3">
        <w:rPr>
          <w:rFonts w:ascii="Times New Roman" w:hAnsi="Times New Roman"/>
          <w:color w:val="000000" w:themeColor="text1"/>
          <w:sz w:val="28"/>
          <w:szCs w:val="28"/>
          <w:lang w:val="uk-UA"/>
        </w:rPr>
        <w:t xml:space="preserve"> - </w:t>
      </w:r>
      <w:r w:rsidRPr="007B02C3">
        <w:rPr>
          <w:rFonts w:ascii="Times New Roman" w:hAnsi="Times New Roman"/>
          <w:color w:val="000000" w:themeColor="text1"/>
          <w:sz w:val="28"/>
          <w:szCs w:val="28"/>
          <w:lang w:val="en-US"/>
        </w:rPr>
        <w:t>Extension</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to</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ISO</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IEC</w:t>
      </w:r>
      <w:r w:rsidRPr="007B02C3">
        <w:rPr>
          <w:rFonts w:ascii="Times New Roman" w:hAnsi="Times New Roman"/>
          <w:color w:val="000000" w:themeColor="text1"/>
          <w:sz w:val="28"/>
          <w:szCs w:val="28"/>
          <w:lang w:val="uk-UA"/>
        </w:rPr>
        <w:t xml:space="preserve"> 27001 </w:t>
      </w:r>
      <w:r w:rsidRPr="007B02C3">
        <w:rPr>
          <w:rFonts w:ascii="Times New Roman" w:hAnsi="Times New Roman"/>
          <w:color w:val="000000" w:themeColor="text1"/>
          <w:sz w:val="28"/>
          <w:szCs w:val="28"/>
          <w:lang w:val="en-US"/>
        </w:rPr>
        <w:t>and</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to</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ISO</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IEC</w:t>
      </w:r>
      <w:r w:rsidRPr="007B02C3">
        <w:rPr>
          <w:rFonts w:ascii="Times New Roman" w:hAnsi="Times New Roman"/>
          <w:color w:val="000000" w:themeColor="text1"/>
          <w:sz w:val="28"/>
          <w:szCs w:val="28"/>
          <w:lang w:val="uk-UA"/>
        </w:rPr>
        <w:t xml:space="preserve"> 27002 </w:t>
      </w:r>
      <w:r w:rsidRPr="007B02C3">
        <w:rPr>
          <w:rFonts w:ascii="Times New Roman" w:hAnsi="Times New Roman"/>
          <w:color w:val="000000" w:themeColor="text1"/>
          <w:sz w:val="28"/>
          <w:szCs w:val="28"/>
          <w:lang w:val="en-US"/>
        </w:rPr>
        <w:t>for</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privacy</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information management - Requirements and guidelines [DRAFT]. URL</w:t>
      </w:r>
      <w:r w:rsidRPr="007B02C3">
        <w:rPr>
          <w:rFonts w:ascii="Times New Roman" w:hAnsi="Times New Roman"/>
          <w:color w:val="000000" w:themeColor="text1"/>
          <w:sz w:val="28"/>
          <w:szCs w:val="28"/>
          <w:lang w:val="uk-UA"/>
        </w:rPr>
        <w:t>:</w:t>
      </w:r>
      <w:r w:rsidRPr="00C72C42">
        <w:rPr>
          <w:rFonts w:ascii="Times New Roman" w:hAnsi="Times New Roman"/>
          <w:color w:val="000000" w:themeColor="text1"/>
          <w:sz w:val="28"/>
          <w:szCs w:val="28"/>
        </w:rPr>
        <w:t xml:space="preserve"> </w:t>
      </w:r>
      <w:r w:rsidR="00C72C42" w:rsidRPr="00C72C42">
        <w:rPr>
          <w:rFonts w:ascii="Times New Roman" w:hAnsi="Times New Roman"/>
          <w:color w:val="000000" w:themeColor="text1"/>
          <w:sz w:val="28"/>
          <w:szCs w:val="28"/>
          <w:lang w:val="en-US"/>
        </w:rPr>
        <w:t>https</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www</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iso</w:t>
      </w:r>
      <w:r w:rsidR="00C72C42" w:rsidRPr="00C72C42">
        <w:rPr>
          <w:rFonts w:ascii="Times New Roman" w:hAnsi="Times New Roman"/>
          <w:color w:val="000000" w:themeColor="text1"/>
          <w:sz w:val="28"/>
          <w:szCs w:val="28"/>
        </w:rPr>
        <w:t>27001</w:t>
      </w:r>
      <w:r w:rsidR="00C72C42" w:rsidRPr="00C72C42">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security</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com</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html</w:t>
      </w:r>
      <w:r w:rsidR="00C72C42" w:rsidRPr="00C72C42">
        <w:rPr>
          <w:rFonts w:ascii="Times New Roman" w:hAnsi="Times New Roman"/>
          <w:color w:val="000000" w:themeColor="text1"/>
          <w:sz w:val="28"/>
          <w:szCs w:val="28"/>
        </w:rPr>
        <w:t>/27552.</w:t>
      </w:r>
      <w:r w:rsidR="00C72C42" w:rsidRPr="00C72C42">
        <w:rPr>
          <w:rFonts w:ascii="Times New Roman" w:hAnsi="Times New Roman"/>
          <w:color w:val="000000" w:themeColor="text1"/>
          <w:sz w:val="28"/>
          <w:szCs w:val="28"/>
          <w:lang w:val="en-US"/>
        </w:rPr>
        <w:t>html</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0C06E0" w:rsidRPr="000C06E0" w:rsidRDefault="000C06E0" w:rsidP="000C06E0">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Luppicini</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R</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Illuminating</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the</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Dark</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Side</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of</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the</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Internet</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with</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Actor</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Network</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Theory</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An</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Integrative Review of Current Cybercrime Research</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lang w:val="en-US"/>
        </w:rPr>
        <w:t>Global Media J. (Canadian Edition).</w:t>
      </w:r>
      <w:r w:rsidRPr="007B02C3">
        <w:rPr>
          <w:rFonts w:ascii="Times New Roman" w:hAnsi="Times New Roman"/>
          <w:color w:val="000000" w:themeColor="text1"/>
          <w:sz w:val="28"/>
          <w:szCs w:val="28"/>
          <w:lang w:val="en-US"/>
        </w:rPr>
        <w:t xml:space="preserve"> </w:t>
      </w:r>
      <w:r w:rsidRPr="000C06E0">
        <w:rPr>
          <w:rFonts w:ascii="Times New Roman" w:hAnsi="Times New Roman"/>
          <w:color w:val="000000" w:themeColor="text1"/>
          <w:sz w:val="28"/>
          <w:szCs w:val="28"/>
          <w:lang w:val="en-US"/>
        </w:rPr>
        <w:t>2014. Vol. 7 (№ 1). P. 35</w:t>
      </w:r>
      <w:r w:rsidR="00C72C42">
        <w:rPr>
          <w:rFonts w:ascii="Times New Roman" w:hAnsi="Times New Roman"/>
          <w:color w:val="000000" w:themeColor="text1"/>
          <w:sz w:val="28"/>
          <w:szCs w:val="28"/>
          <w:lang w:val="uk-UA"/>
        </w:rPr>
        <w:t>-</w:t>
      </w:r>
      <w:r w:rsidRPr="000C06E0">
        <w:rPr>
          <w:rFonts w:ascii="Times New Roman" w:hAnsi="Times New Roman"/>
          <w:color w:val="000000" w:themeColor="text1"/>
          <w:sz w:val="28"/>
          <w:szCs w:val="28"/>
          <w:lang w:val="en-US"/>
        </w:rPr>
        <w:t xml:space="preserve">50. </w:t>
      </w:r>
    </w:p>
    <w:p w:rsidR="000C06E0" w:rsidRPr="007B02C3" w:rsidRDefault="000C06E0" w:rsidP="000C06E0">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lang w:val="en-US"/>
        </w:rPr>
      </w:pPr>
      <w:r w:rsidRPr="007B02C3">
        <w:rPr>
          <w:rFonts w:ascii="Times New Roman" w:hAnsi="Times New Roman"/>
          <w:color w:val="000000" w:themeColor="text1"/>
          <w:sz w:val="28"/>
          <w:szCs w:val="28"/>
          <w:lang w:val="en-US"/>
        </w:rPr>
        <w:t xml:space="preserve">Mittal S. Perspectives in Cyber Security, the future of cyber malware. </w:t>
      </w:r>
      <w:r w:rsidRPr="007B02C3">
        <w:rPr>
          <w:rFonts w:ascii="Times New Roman" w:hAnsi="Times New Roman"/>
          <w:i/>
          <w:color w:val="000000" w:themeColor="text1"/>
          <w:sz w:val="28"/>
          <w:szCs w:val="28"/>
          <w:lang w:val="en-US"/>
        </w:rPr>
        <w:t>The Indian Journal of Criminology</w:t>
      </w:r>
      <w:r w:rsidRPr="007B02C3">
        <w:rPr>
          <w:rFonts w:ascii="Times New Roman" w:hAnsi="Times New Roman"/>
          <w:color w:val="000000" w:themeColor="text1"/>
          <w:sz w:val="28"/>
          <w:szCs w:val="28"/>
          <w:lang w:val="en-US"/>
        </w:rPr>
        <w:t>. Vol. 41, p. 18.</w:t>
      </w:r>
    </w:p>
    <w:p w:rsidR="000C06E0" w:rsidRPr="007B02C3" w:rsidRDefault="000C06E0" w:rsidP="000C06E0">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lang w:val="en-US"/>
        </w:rPr>
      </w:pPr>
      <w:r w:rsidRPr="007B02C3">
        <w:rPr>
          <w:rFonts w:ascii="Times New Roman" w:hAnsi="Times New Roman"/>
          <w:color w:val="000000" w:themeColor="text1"/>
          <w:sz w:val="28"/>
          <w:szCs w:val="28"/>
          <w:lang w:val="en-US"/>
        </w:rPr>
        <w:t xml:space="preserve">Mittal S. The Issues in Cyber- Defense and Cyber Forensics of the SCADA Systems. </w:t>
      </w:r>
      <w:r w:rsidRPr="007B02C3">
        <w:rPr>
          <w:rFonts w:ascii="Times New Roman" w:hAnsi="Times New Roman"/>
          <w:i/>
          <w:color w:val="000000" w:themeColor="text1"/>
          <w:sz w:val="28"/>
          <w:szCs w:val="28"/>
          <w:lang w:val="en-US"/>
        </w:rPr>
        <w:t xml:space="preserve">Indian Police Journal. </w:t>
      </w:r>
      <w:r w:rsidRPr="007B02C3">
        <w:rPr>
          <w:rFonts w:ascii="Times New Roman" w:hAnsi="Times New Roman"/>
          <w:color w:val="000000" w:themeColor="text1"/>
          <w:sz w:val="28"/>
          <w:szCs w:val="28"/>
          <w:lang w:val="en-US"/>
        </w:rPr>
        <w:t>Vol. 62, pp. 29- 41.</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en-US"/>
        </w:rPr>
        <w:t>Moore R. (2015)</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Cybercrime: investigating high-technology computer crime</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 xml:space="preserve"> </w:t>
      </w:r>
      <w:r w:rsidRPr="007B02C3">
        <w:rPr>
          <w:rFonts w:ascii="Times New Roman" w:hAnsi="Times New Roman"/>
          <w:i/>
          <w:color w:val="000000" w:themeColor="text1"/>
          <w:sz w:val="28"/>
          <w:szCs w:val="28"/>
          <w:lang w:val="en-US"/>
        </w:rPr>
        <w:t>Routledge</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 xml:space="preserve"> p. 4. URL</w:t>
      </w:r>
      <w:r w:rsidRPr="00C72C42">
        <w:rPr>
          <w:rFonts w:ascii="Times New Roman" w:hAnsi="Times New Roman"/>
          <w:color w:val="000000" w:themeColor="text1"/>
          <w:sz w:val="28"/>
          <w:szCs w:val="28"/>
        </w:rPr>
        <w:t xml:space="preserve">: </w:t>
      </w:r>
      <w:r w:rsidR="00C72C42" w:rsidRPr="00C72C42">
        <w:rPr>
          <w:rFonts w:ascii="Times New Roman" w:hAnsi="Times New Roman"/>
          <w:color w:val="000000" w:themeColor="text1"/>
          <w:sz w:val="28"/>
          <w:szCs w:val="28"/>
          <w:lang w:val="en-US"/>
        </w:rPr>
        <w:t>http</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www</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worldcat</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org</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title</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cybercrime</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investigating</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high</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technology</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computer</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crime</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oclc</w:t>
      </w:r>
      <w:r w:rsidR="00C72C42" w:rsidRPr="00C72C42">
        <w:rPr>
          <w:rFonts w:ascii="Times New Roman" w:hAnsi="Times New Roman"/>
          <w:color w:val="000000" w:themeColor="text1"/>
          <w:sz w:val="28"/>
          <w:szCs w:val="28"/>
        </w:rPr>
        <w:t>/893676642</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en-US"/>
        </w:rPr>
        <w:t>Net Losses Estimating the Global Cost of Cybercrime</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 xml:space="preserve">Center for Strategic and International Studies. </w:t>
      </w:r>
      <w:r w:rsidRPr="009221D5">
        <w:rPr>
          <w:rFonts w:ascii="Times New Roman" w:hAnsi="Times New Roman"/>
          <w:color w:val="000000" w:themeColor="text1"/>
          <w:sz w:val="28"/>
          <w:szCs w:val="28"/>
        </w:rPr>
        <w:t>2014</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xml:space="preserve">: </w:t>
      </w:r>
      <w:r w:rsidR="00C72C42" w:rsidRPr="00C72C42">
        <w:rPr>
          <w:rFonts w:ascii="Times New Roman" w:hAnsi="Times New Roman"/>
          <w:color w:val="000000" w:themeColor="text1"/>
          <w:sz w:val="28"/>
          <w:szCs w:val="28"/>
          <w:lang w:val="en-US"/>
        </w:rPr>
        <w:t>http</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www</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mcafee</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com</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us</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resources</w:t>
      </w:r>
      <w:r w:rsidR="00C72C42" w:rsidRPr="00C72C42">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reports</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rp</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economicimpact</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cybercrime</w:t>
      </w:r>
      <w:r w:rsidR="00C72C42" w:rsidRPr="00C72C42">
        <w:rPr>
          <w:rFonts w:ascii="Times New Roman" w:hAnsi="Times New Roman"/>
          <w:color w:val="000000" w:themeColor="text1"/>
          <w:sz w:val="28"/>
          <w:szCs w:val="28"/>
        </w:rPr>
        <w:t>2.</w:t>
      </w:r>
      <w:r w:rsidR="00C72C42" w:rsidRPr="00C72C42">
        <w:rPr>
          <w:rFonts w:ascii="Times New Roman" w:hAnsi="Times New Roman"/>
          <w:color w:val="000000" w:themeColor="text1"/>
          <w:sz w:val="28"/>
          <w:szCs w:val="28"/>
          <w:lang w:val="en-US"/>
        </w:rPr>
        <w:t>pdf</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C72C42" w:rsidRPr="009221D5"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uk-UA"/>
        </w:rPr>
      </w:pPr>
      <w:r w:rsidRPr="007B02C3">
        <w:rPr>
          <w:rFonts w:ascii="Times New Roman" w:hAnsi="Times New Roman"/>
          <w:color w:val="000000" w:themeColor="text1"/>
          <w:sz w:val="28"/>
          <w:szCs w:val="28"/>
          <w:lang w:val="en-US"/>
        </w:rPr>
        <w:lastRenderedPageBreak/>
        <w:t>Proteus Manual (2015)</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Prevention, Information and support to victims of online identity theft</w:t>
      </w:r>
      <w:r w:rsidRPr="007B02C3">
        <w:rPr>
          <w:rFonts w:ascii="Times New Roman" w:hAnsi="Times New Roman"/>
          <w:color w:val="000000" w:themeColor="text1"/>
          <w:sz w:val="28"/>
          <w:szCs w:val="28"/>
          <w:lang w:val="uk-UA"/>
        </w:rPr>
        <w:t xml:space="preserve">. </w:t>
      </w:r>
      <w:r w:rsidRPr="009221D5">
        <w:rPr>
          <w:rFonts w:ascii="Times New Roman" w:hAnsi="Times New Roman"/>
          <w:color w:val="000000" w:themeColor="text1"/>
          <w:sz w:val="28"/>
          <w:szCs w:val="28"/>
          <w:lang w:val="uk-UA"/>
        </w:rPr>
        <w:t xml:space="preserve">2015, </w:t>
      </w:r>
      <w:r w:rsidRPr="007B02C3">
        <w:rPr>
          <w:rFonts w:ascii="Times New Roman" w:hAnsi="Times New Roman"/>
          <w:color w:val="000000" w:themeColor="text1"/>
          <w:sz w:val="28"/>
          <w:szCs w:val="28"/>
          <w:lang w:val="en-US"/>
        </w:rPr>
        <w:t>Lisboa</w:t>
      </w:r>
      <w:r w:rsidRPr="009221D5">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APAV</w:t>
      </w:r>
      <w:r w:rsidRPr="009221D5">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9221D5">
        <w:rPr>
          <w:rFonts w:ascii="Times New Roman" w:hAnsi="Times New Roman"/>
          <w:color w:val="000000" w:themeColor="text1"/>
          <w:sz w:val="28"/>
          <w:szCs w:val="28"/>
          <w:lang w:val="uk-UA"/>
        </w:rPr>
        <w:t xml:space="preserve">: </w:t>
      </w:r>
      <w:r w:rsidR="00C72C42" w:rsidRPr="00C72C42">
        <w:rPr>
          <w:rFonts w:ascii="Times New Roman" w:hAnsi="Times New Roman"/>
          <w:color w:val="000000" w:themeColor="text1"/>
          <w:sz w:val="28"/>
          <w:szCs w:val="28"/>
          <w:lang w:val="en-US"/>
        </w:rPr>
        <w:t>https</w:t>
      </w:r>
      <w:r w:rsidR="00C72C42" w:rsidRPr="009221D5">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www</w:t>
      </w:r>
      <w:r w:rsidR="00C72C42" w:rsidRPr="009221D5">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apav</w:t>
      </w:r>
      <w:r w:rsidR="00C72C42" w:rsidRPr="009221D5">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pt</w:t>
      </w:r>
      <w:r w:rsidR="00C72C42" w:rsidRPr="00C72C42">
        <w:rPr>
          <w:rFonts w:ascii="Times New Roman" w:hAnsi="Times New Roman"/>
          <w:color w:val="000000" w:themeColor="text1"/>
          <w:sz w:val="28"/>
          <w:szCs w:val="28"/>
          <w:lang w:val="uk-UA"/>
        </w:rPr>
        <w:t>-</w:t>
      </w:r>
      <w:r w:rsidR="00C72C42" w:rsidRPr="009221D5">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proteus</w:t>
      </w:r>
      <w:r w:rsidR="00C72C42" w:rsidRPr="009221D5">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images</w:t>
      </w:r>
      <w:r w:rsidR="00C72C42" w:rsidRPr="00C72C42">
        <w:rPr>
          <w:rFonts w:ascii="Times New Roman" w:hAnsi="Times New Roman"/>
          <w:color w:val="000000" w:themeColor="text1"/>
          <w:sz w:val="28"/>
          <w:szCs w:val="28"/>
          <w:lang w:val="uk-UA"/>
        </w:rPr>
        <w:t>-</w:t>
      </w:r>
      <w:r w:rsidR="00C72C42" w:rsidRPr="009221D5">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Proteus</w:t>
      </w:r>
      <w:r w:rsidR="00C72C42" w:rsidRPr="009221D5">
        <w:rPr>
          <w:rFonts w:ascii="Times New Roman" w:hAnsi="Times New Roman"/>
          <w:color w:val="000000" w:themeColor="text1"/>
          <w:sz w:val="28"/>
          <w:szCs w:val="28"/>
          <w:lang w:val="uk-UA"/>
        </w:rPr>
        <w:t>_</w:t>
      </w:r>
      <w:r w:rsidR="00C72C42" w:rsidRPr="00C72C42">
        <w:rPr>
          <w:rFonts w:ascii="Times New Roman" w:hAnsi="Times New Roman"/>
          <w:color w:val="000000" w:themeColor="text1"/>
          <w:sz w:val="28"/>
          <w:szCs w:val="28"/>
          <w:lang w:val="en-US"/>
        </w:rPr>
        <w:t>PDF</w:t>
      </w:r>
      <w:r w:rsidR="00C72C42" w:rsidRPr="009221D5">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ManualDeProcedimentosProteus</w:t>
      </w:r>
      <w:r w:rsidR="00C72C42" w:rsidRPr="009221D5">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UK</w:t>
      </w:r>
      <w:r w:rsidR="00C72C42" w:rsidRPr="009221D5">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pdf</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03.09.2020 р.).</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en-US"/>
        </w:rPr>
        <w:t>Schoofs</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P. (2014)</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Phishing bij de overheid in België.</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Masterproef Business Process Management and IT; Open Universiteit Heerlen.</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7B02C3">
        <w:rPr>
          <w:rFonts w:ascii="Times New Roman" w:hAnsi="Times New Roman"/>
          <w:color w:val="000000" w:themeColor="text1"/>
          <w:sz w:val="28"/>
          <w:szCs w:val="28"/>
          <w:lang w:val="uk-UA"/>
        </w:rPr>
        <w:t>: https://eucpn.org</w:t>
      </w:r>
      <w:r w:rsidR="00C72C42">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uk-UA"/>
        </w:rPr>
        <w:t>/sites/default/files/document/files/theoretical_paper_cybercrime_.pdf</w:t>
      </w:r>
      <w:r w:rsidRPr="00C72C42">
        <w:rPr>
          <w:rFonts w:ascii="Times New Roman" w:hAnsi="Times New Roman"/>
          <w:color w:val="000000" w:themeColor="text1"/>
          <w:sz w:val="28"/>
          <w:szCs w:val="28"/>
        </w:rPr>
        <w:t xml:space="preserve"> </w:t>
      </w:r>
      <w:r w:rsidR="00C72C42">
        <w:rPr>
          <w:rFonts w:ascii="Times New Roman" w:hAnsi="Times New Roman"/>
          <w:bCs/>
          <w:color w:val="000000" w:themeColor="text1"/>
          <w:sz w:val="28"/>
          <w:szCs w:val="28"/>
          <w:lang w:val="uk-UA"/>
        </w:rPr>
        <w:t>(дата зверне-ння 04.09.2020 р.). (дата звернення 04.09.2020 р.).</w:t>
      </w:r>
    </w:p>
    <w:p w:rsidR="000C06E0" w:rsidRPr="007B02C3" w:rsidRDefault="000C06E0" w:rsidP="000C06E0">
      <w:pPr>
        <w:pStyle w:val="a8"/>
        <w:numPr>
          <w:ilvl w:val="0"/>
          <w:numId w:val="2"/>
        </w:numPr>
        <w:shd w:val="clear" w:color="auto" w:fill="FFFFFF"/>
        <w:autoSpaceDE w:val="0"/>
        <w:autoSpaceDN w:val="0"/>
        <w:adjustRightInd w:val="0"/>
        <w:spacing w:after="0" w:line="360" w:lineRule="auto"/>
        <w:ind w:left="0" w:firstLine="0"/>
        <w:jc w:val="both"/>
        <w:rPr>
          <w:rFonts w:ascii="Times New Roman" w:eastAsiaTheme="minorHAnsi" w:hAnsi="Times New Roman"/>
          <w:color w:val="000000" w:themeColor="text1"/>
          <w:sz w:val="28"/>
          <w:szCs w:val="28"/>
          <w:lang w:val="en-US"/>
        </w:rPr>
      </w:pPr>
      <w:r w:rsidRPr="007B02C3">
        <w:rPr>
          <w:rFonts w:ascii="Times New Roman" w:hAnsi="Times New Roman"/>
          <w:color w:val="000000" w:themeColor="text1"/>
          <w:sz w:val="28"/>
          <w:szCs w:val="28"/>
          <w:lang w:val="en-US"/>
        </w:rPr>
        <w:t xml:space="preserve">Speer D.L. Redefining borders: The challenges of cybercrime. </w:t>
      </w:r>
      <w:r w:rsidRPr="007B02C3">
        <w:rPr>
          <w:rFonts w:ascii="Times New Roman" w:hAnsi="Times New Roman"/>
          <w:i/>
          <w:color w:val="000000" w:themeColor="text1"/>
          <w:sz w:val="28"/>
          <w:szCs w:val="28"/>
          <w:lang w:val="en-US"/>
        </w:rPr>
        <w:t xml:space="preserve">Crime, law and social change. </w:t>
      </w:r>
      <w:r w:rsidRPr="007B02C3">
        <w:rPr>
          <w:rFonts w:ascii="Times New Roman" w:hAnsi="Times New Roman"/>
          <w:color w:val="000000" w:themeColor="text1"/>
          <w:sz w:val="28"/>
          <w:szCs w:val="28"/>
          <w:lang w:val="en-US"/>
        </w:rPr>
        <w:t>Vol. 34, pp. 259- 273.</w:t>
      </w:r>
    </w:p>
    <w:p w:rsidR="00C72C42" w:rsidRPr="009221D5"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de-DE"/>
        </w:rPr>
        <w:t>Stein Schjolberg</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de-DE"/>
        </w:rPr>
        <w:t>Solange Ghernaouti-Hélie</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A Global Protocol on Cybersecurity and Cybercrime</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 xml:space="preserve"> Cybercrimedata</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An initiative for peace and security in cyberspace</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9221D5">
        <w:rPr>
          <w:rFonts w:ascii="Times New Roman" w:hAnsi="Times New Roman"/>
          <w:color w:val="000000" w:themeColor="text1"/>
          <w:sz w:val="28"/>
          <w:szCs w:val="28"/>
          <w:lang w:val="en-US"/>
        </w:rPr>
        <w:t>:</w:t>
      </w:r>
      <w:r w:rsidRPr="007B02C3">
        <w:rPr>
          <w:rFonts w:ascii="Times New Roman" w:hAnsi="Times New Roman"/>
          <w:color w:val="000000" w:themeColor="text1"/>
          <w:sz w:val="28"/>
          <w:szCs w:val="28"/>
          <w:lang w:val="uk-UA"/>
        </w:rPr>
        <w:t xml:space="preserve"> </w:t>
      </w:r>
      <w:r w:rsidR="00C72C42" w:rsidRPr="00C72C42">
        <w:rPr>
          <w:rFonts w:ascii="Times New Roman" w:hAnsi="Times New Roman"/>
          <w:color w:val="000000" w:themeColor="text1"/>
          <w:sz w:val="28"/>
          <w:szCs w:val="28"/>
          <w:lang w:val="uk-UA"/>
        </w:rPr>
        <w:t>https://www.cybercrimelaw.net/documents/A_Global_Proto-col_on_Cybersecurity_and_Cybercrime.pdf</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en-US"/>
        </w:rPr>
        <w:t>Tyler Elliot Bettilyon. Cybersecurity Is About Much More Than Hackinghttps</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C72C42">
        <w:rPr>
          <w:rFonts w:ascii="Times New Roman" w:hAnsi="Times New Roman"/>
          <w:color w:val="000000" w:themeColor="text1"/>
          <w:sz w:val="28"/>
          <w:szCs w:val="28"/>
        </w:rPr>
        <w:t xml:space="preserve">: </w:t>
      </w:r>
      <w:r w:rsidRPr="007B02C3">
        <w:rPr>
          <w:rFonts w:ascii="Times New Roman" w:hAnsi="Times New Roman"/>
          <w:color w:val="000000" w:themeColor="text1"/>
          <w:sz w:val="28"/>
          <w:szCs w:val="28"/>
          <w:lang w:val="en-US"/>
        </w:rPr>
        <w:t>https</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medium</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com</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s</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story</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cybersecurity</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isnt</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just</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about</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hacks</w:t>
      </w:r>
      <w:r w:rsidRPr="00C72C42">
        <w:rPr>
          <w:rFonts w:ascii="Times New Roman" w:hAnsi="Times New Roman"/>
          <w:color w:val="000000" w:themeColor="text1"/>
          <w:sz w:val="28"/>
          <w:szCs w:val="28"/>
        </w:rPr>
        <w:t>-</w:t>
      </w:r>
      <w:r w:rsidRPr="007B02C3">
        <w:rPr>
          <w:rFonts w:ascii="Times New Roman" w:hAnsi="Times New Roman"/>
          <w:color w:val="000000" w:themeColor="text1"/>
          <w:sz w:val="28"/>
          <w:szCs w:val="28"/>
          <w:lang w:val="en-US"/>
        </w:rPr>
        <w:t>f</w:t>
      </w:r>
      <w:r w:rsidRPr="00C72C42">
        <w:rPr>
          <w:rFonts w:ascii="Times New Roman" w:hAnsi="Times New Roman"/>
          <w:color w:val="000000" w:themeColor="text1"/>
          <w:sz w:val="28"/>
          <w:szCs w:val="28"/>
        </w:rPr>
        <w:t>11</w:t>
      </w:r>
      <w:r w:rsidRPr="007B02C3">
        <w:rPr>
          <w:rFonts w:ascii="Times New Roman" w:hAnsi="Times New Roman"/>
          <w:color w:val="000000" w:themeColor="text1"/>
          <w:sz w:val="28"/>
          <w:szCs w:val="28"/>
          <w:lang w:val="en-US"/>
        </w:rPr>
        <w:t>c</w:t>
      </w:r>
      <w:r w:rsidRPr="00C72C42">
        <w:rPr>
          <w:rFonts w:ascii="Times New Roman" w:hAnsi="Times New Roman"/>
          <w:color w:val="000000" w:themeColor="text1"/>
          <w:sz w:val="28"/>
          <w:szCs w:val="28"/>
        </w:rPr>
        <w:t>7</w:t>
      </w:r>
      <w:r w:rsidRPr="007B02C3">
        <w:rPr>
          <w:rFonts w:ascii="Times New Roman" w:hAnsi="Times New Roman"/>
          <w:color w:val="000000" w:themeColor="text1"/>
          <w:sz w:val="28"/>
          <w:szCs w:val="28"/>
          <w:lang w:val="en-US"/>
        </w:rPr>
        <w:t>ad</w:t>
      </w:r>
      <w:r w:rsidRPr="00C72C42">
        <w:rPr>
          <w:rFonts w:ascii="Times New Roman" w:hAnsi="Times New Roman"/>
          <w:color w:val="000000" w:themeColor="text1"/>
          <w:sz w:val="28"/>
          <w:szCs w:val="28"/>
        </w:rPr>
        <w:t xml:space="preserve">0766 </w:t>
      </w:r>
      <w:r w:rsidR="00C72C42">
        <w:rPr>
          <w:rFonts w:ascii="Times New Roman" w:hAnsi="Times New Roman"/>
          <w:bCs/>
          <w:color w:val="000000" w:themeColor="text1"/>
          <w:sz w:val="28"/>
          <w:szCs w:val="28"/>
          <w:lang w:val="uk-UA"/>
        </w:rPr>
        <w:t>(дата звернення 01.09.2020 р.).</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en-US"/>
        </w:rPr>
        <w:t>United Nations Office on Drugs and Crime (2013)</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Comprehensive Study on Cybercrime, Vienna, February 2013.</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URL</w:t>
      </w:r>
      <w:r w:rsidRPr="00C72C42">
        <w:rPr>
          <w:rFonts w:ascii="Times New Roman" w:hAnsi="Times New Roman"/>
          <w:color w:val="000000" w:themeColor="text1"/>
          <w:sz w:val="28"/>
          <w:szCs w:val="28"/>
        </w:rPr>
        <w:t xml:space="preserve">: </w:t>
      </w:r>
      <w:r w:rsidR="00C72C42" w:rsidRPr="00C72C42">
        <w:rPr>
          <w:rFonts w:ascii="Times New Roman" w:hAnsi="Times New Roman"/>
          <w:color w:val="000000" w:themeColor="text1"/>
          <w:sz w:val="28"/>
          <w:szCs w:val="28"/>
          <w:lang w:val="en-US"/>
        </w:rPr>
        <w:t>https</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www</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unodc</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org</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documents</w:t>
      </w:r>
      <w:r w:rsidR="00C72C42" w:rsidRPr="00C72C42">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organizedcrime</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UNODC</w:t>
      </w:r>
      <w:r w:rsidR="00C72C42" w:rsidRPr="00C72C42">
        <w:rPr>
          <w:rFonts w:ascii="Times New Roman" w:hAnsi="Times New Roman"/>
          <w:color w:val="000000" w:themeColor="text1"/>
          <w:sz w:val="28"/>
          <w:szCs w:val="28"/>
        </w:rPr>
        <w:t>_</w:t>
      </w:r>
      <w:r w:rsidR="00C72C42" w:rsidRPr="00C72C42">
        <w:rPr>
          <w:rFonts w:ascii="Times New Roman" w:hAnsi="Times New Roman"/>
          <w:color w:val="000000" w:themeColor="text1"/>
          <w:sz w:val="28"/>
          <w:szCs w:val="28"/>
          <w:lang w:val="en-US"/>
        </w:rPr>
        <w:t>CCPCJ</w:t>
      </w:r>
      <w:r w:rsidR="00C72C42" w:rsidRPr="00C72C42">
        <w:rPr>
          <w:rFonts w:ascii="Times New Roman" w:hAnsi="Times New Roman"/>
          <w:color w:val="000000" w:themeColor="text1"/>
          <w:sz w:val="28"/>
          <w:szCs w:val="28"/>
        </w:rPr>
        <w:t>_</w:t>
      </w:r>
      <w:r w:rsidR="00C72C42" w:rsidRPr="00C72C42">
        <w:rPr>
          <w:rFonts w:ascii="Times New Roman" w:hAnsi="Times New Roman"/>
          <w:color w:val="000000" w:themeColor="text1"/>
          <w:sz w:val="28"/>
          <w:szCs w:val="28"/>
          <w:lang w:val="en-US"/>
        </w:rPr>
        <w:t>EG</w:t>
      </w:r>
      <w:r w:rsidR="00C72C42" w:rsidRPr="00C72C42">
        <w:rPr>
          <w:rFonts w:ascii="Times New Roman" w:hAnsi="Times New Roman"/>
          <w:color w:val="000000" w:themeColor="text1"/>
          <w:sz w:val="28"/>
          <w:szCs w:val="28"/>
        </w:rPr>
        <w:t>.4_2013/</w:t>
      </w:r>
      <w:r w:rsidR="00C72C42" w:rsidRPr="00C72C42">
        <w:rPr>
          <w:rFonts w:ascii="Times New Roman" w:hAnsi="Times New Roman"/>
          <w:color w:val="000000" w:themeColor="text1"/>
          <w:sz w:val="28"/>
          <w:szCs w:val="28"/>
          <w:lang w:val="en-US"/>
        </w:rPr>
        <w:t>CYBERCRIME</w:t>
      </w:r>
      <w:r w:rsidR="00C72C42" w:rsidRPr="00C72C42">
        <w:rPr>
          <w:rFonts w:ascii="Times New Roman" w:hAnsi="Times New Roman"/>
          <w:color w:val="000000" w:themeColor="text1"/>
          <w:sz w:val="28"/>
          <w:szCs w:val="28"/>
        </w:rPr>
        <w:t>_</w:t>
      </w:r>
      <w:r w:rsidR="00C72C42" w:rsidRPr="00C72C42">
        <w:rPr>
          <w:rFonts w:ascii="Times New Roman" w:hAnsi="Times New Roman"/>
          <w:color w:val="000000" w:themeColor="text1"/>
          <w:sz w:val="28"/>
          <w:szCs w:val="28"/>
          <w:lang w:val="en-US"/>
        </w:rPr>
        <w:t>STUDY</w:t>
      </w:r>
      <w:r w:rsidR="00C72C42" w:rsidRPr="00C72C42">
        <w:rPr>
          <w:rFonts w:ascii="Times New Roman" w:hAnsi="Times New Roman"/>
          <w:color w:val="000000" w:themeColor="text1"/>
          <w:sz w:val="28"/>
          <w:szCs w:val="28"/>
        </w:rPr>
        <w:t>_210213.</w:t>
      </w:r>
      <w:r w:rsidR="00C72C42" w:rsidRPr="00C72C42">
        <w:rPr>
          <w:rFonts w:ascii="Times New Roman" w:hAnsi="Times New Roman"/>
          <w:color w:val="000000" w:themeColor="text1"/>
          <w:sz w:val="28"/>
          <w:szCs w:val="28"/>
          <w:lang w:val="en-US"/>
        </w:rPr>
        <w:t>pdf</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Vishwanath</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A., Herath</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T., Chen</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R., Wang J. G. &amp; Roa, H. R. (2011)</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 xml:space="preserve">Why do people get phished? Testing individual differences in pshishing vulnerability within an integrated, informative processing model. </w:t>
      </w:r>
      <w:r w:rsidRPr="007B02C3">
        <w:rPr>
          <w:rFonts w:ascii="Times New Roman" w:hAnsi="Times New Roman"/>
          <w:i/>
          <w:color w:val="000000" w:themeColor="text1"/>
          <w:sz w:val="28"/>
          <w:szCs w:val="28"/>
          <w:lang w:val="en-US"/>
        </w:rPr>
        <w:t>Decision Support Systems</w:t>
      </w:r>
      <w:r w:rsidRPr="007B02C3">
        <w:rPr>
          <w:rFonts w:ascii="Times New Roman" w:hAnsi="Times New Roman"/>
          <w:color w:val="000000" w:themeColor="text1"/>
          <w:sz w:val="28"/>
          <w:szCs w:val="28"/>
          <w:lang w:val="uk-UA"/>
        </w:rPr>
        <w:t xml:space="preserve">. 2011. № </w:t>
      </w:r>
      <w:r w:rsidRPr="007B02C3">
        <w:rPr>
          <w:rFonts w:ascii="Times New Roman" w:hAnsi="Times New Roman"/>
          <w:color w:val="000000" w:themeColor="text1"/>
          <w:sz w:val="28"/>
          <w:szCs w:val="28"/>
          <w:lang w:val="en-US"/>
        </w:rPr>
        <w:t>51(3)</w:t>
      </w:r>
      <w:r w:rsidRPr="007B02C3">
        <w:rPr>
          <w:rFonts w:ascii="Times New Roman" w:hAnsi="Times New Roman"/>
          <w:color w:val="000000" w:themeColor="text1"/>
          <w:sz w:val="28"/>
          <w:szCs w:val="28"/>
          <w:lang w:val="uk-UA"/>
        </w:rPr>
        <w:t>. Р.р.</w:t>
      </w:r>
      <w:r w:rsidRPr="007B02C3">
        <w:rPr>
          <w:rFonts w:ascii="Times New Roman" w:hAnsi="Times New Roman"/>
          <w:color w:val="000000" w:themeColor="text1"/>
          <w:sz w:val="28"/>
          <w:szCs w:val="28"/>
          <w:lang w:val="en-US"/>
        </w:rPr>
        <w:t xml:space="preserve"> 576-586.</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Wall D.S. (2008)</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 xml:space="preserve">Cybercrime, Media and Insecurity: the shaping of public perceptions of cybercrime. </w:t>
      </w:r>
      <w:r w:rsidRPr="007B02C3">
        <w:rPr>
          <w:rFonts w:ascii="Times New Roman" w:hAnsi="Times New Roman"/>
          <w:i/>
          <w:color w:val="000000" w:themeColor="text1"/>
          <w:sz w:val="28"/>
          <w:szCs w:val="28"/>
          <w:lang w:val="en-US"/>
        </w:rPr>
        <w:t>International Review of Law, Computers and Technology</w:t>
      </w:r>
      <w:r w:rsidRPr="007B02C3">
        <w:rPr>
          <w:rFonts w:ascii="Times New Roman" w:hAnsi="Times New Roman"/>
          <w:color w:val="000000" w:themeColor="text1"/>
          <w:sz w:val="28"/>
          <w:szCs w:val="28"/>
          <w:lang w:val="uk-UA"/>
        </w:rPr>
        <w:t xml:space="preserve">. 2008. </w:t>
      </w:r>
      <w:r w:rsidRPr="007B02C3">
        <w:rPr>
          <w:rFonts w:ascii="Times New Roman" w:hAnsi="Times New Roman"/>
          <w:color w:val="000000" w:themeColor="text1"/>
          <w:sz w:val="28"/>
          <w:szCs w:val="28"/>
          <w:lang w:val="en-US"/>
        </w:rPr>
        <w:t>Vol. 22, nos. 1-2, pp. 45–63.</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de-DE"/>
        </w:rPr>
        <w:lastRenderedPageBreak/>
        <w:t>Warren G. Kruse Jay, Heiser G. (2001)</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Computer Forensics: Incident Response Essentials. Boston, MA: Addison-Wesley. URL</w:t>
      </w:r>
      <w:r w:rsidRPr="00C72C42">
        <w:rPr>
          <w:rFonts w:ascii="Times New Roman" w:hAnsi="Times New Roman"/>
          <w:color w:val="000000" w:themeColor="text1"/>
          <w:sz w:val="28"/>
          <w:szCs w:val="28"/>
        </w:rPr>
        <w:t xml:space="preserve">: </w:t>
      </w:r>
      <w:r w:rsidR="00C72C42" w:rsidRPr="00C72C42">
        <w:rPr>
          <w:rFonts w:ascii="Times New Roman" w:hAnsi="Times New Roman"/>
          <w:color w:val="000000" w:themeColor="text1"/>
          <w:sz w:val="28"/>
          <w:szCs w:val="28"/>
          <w:lang w:val="en-US"/>
        </w:rPr>
        <w:t>https</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www</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help</w:t>
      </w:r>
      <w:r w:rsidR="00C72C42" w:rsidRPr="00C72C42">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lang w:val="en-US"/>
        </w:rPr>
        <w:t>netsecurity</w:t>
      </w:r>
      <w:r w:rsidR="00C72C42" w:rsidRPr="00C72C42">
        <w:rPr>
          <w:rFonts w:ascii="Times New Roman" w:hAnsi="Times New Roman"/>
          <w:color w:val="000000" w:themeColor="text1"/>
          <w:sz w:val="28"/>
          <w:szCs w:val="28"/>
          <w:lang w:val="uk-UA"/>
        </w:rPr>
        <w:t>-</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com</w:t>
      </w:r>
      <w:r w:rsidR="00C72C42" w:rsidRPr="00C72C42">
        <w:rPr>
          <w:rFonts w:ascii="Times New Roman" w:hAnsi="Times New Roman"/>
          <w:color w:val="000000" w:themeColor="text1"/>
          <w:sz w:val="28"/>
          <w:szCs w:val="28"/>
        </w:rPr>
        <w:t>/2002/08/18/</w:t>
      </w:r>
      <w:r w:rsidR="00C72C42" w:rsidRPr="00C72C42">
        <w:rPr>
          <w:rFonts w:ascii="Times New Roman" w:hAnsi="Times New Roman"/>
          <w:color w:val="000000" w:themeColor="text1"/>
          <w:sz w:val="28"/>
          <w:szCs w:val="28"/>
          <w:lang w:val="en-US"/>
        </w:rPr>
        <w:t>computer</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forensics</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incident</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response</w:t>
      </w:r>
      <w:r w:rsidR="00C72C42" w:rsidRPr="00C72C42">
        <w:rPr>
          <w:rFonts w:ascii="Times New Roman" w:hAnsi="Times New Roman"/>
          <w:color w:val="000000" w:themeColor="text1"/>
          <w:sz w:val="28"/>
          <w:szCs w:val="28"/>
        </w:rPr>
        <w:t>-</w:t>
      </w:r>
      <w:r w:rsidR="00C72C42" w:rsidRPr="00C72C42">
        <w:rPr>
          <w:rFonts w:ascii="Times New Roman" w:hAnsi="Times New Roman"/>
          <w:color w:val="000000" w:themeColor="text1"/>
          <w:sz w:val="28"/>
          <w:szCs w:val="28"/>
          <w:lang w:val="en-US"/>
        </w:rPr>
        <w:t>essentials</w:t>
      </w:r>
      <w:r w:rsidR="00C72C42" w:rsidRPr="00C72C42">
        <w:rPr>
          <w:rFonts w:ascii="Times New Roman" w:hAnsi="Times New Roman"/>
          <w:color w:val="000000" w:themeColor="text1"/>
          <w:sz w:val="28"/>
          <w:szCs w:val="28"/>
        </w:rPr>
        <w:t>/</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Workman M. (2008)</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Wisecrackers: A theory-grounded investigation of phishing and pretext social engineering threats to information security.</w:t>
      </w:r>
      <w:r w:rsidRPr="007B02C3">
        <w:rPr>
          <w:rFonts w:ascii="Times New Roman" w:hAnsi="Times New Roman"/>
          <w:color w:val="000000" w:themeColor="text1"/>
          <w:sz w:val="28"/>
          <w:szCs w:val="28"/>
          <w:lang w:val="uk-UA"/>
        </w:rPr>
        <w:t xml:space="preserve"> </w:t>
      </w:r>
      <w:r w:rsidRPr="007B02C3">
        <w:rPr>
          <w:rFonts w:ascii="Times New Roman" w:hAnsi="Times New Roman"/>
          <w:i/>
          <w:color w:val="000000" w:themeColor="text1"/>
          <w:sz w:val="28"/>
          <w:szCs w:val="28"/>
          <w:lang w:val="en-US"/>
        </w:rPr>
        <w:t>Journal of the American Society for Information Science and Technology</w:t>
      </w:r>
      <w:r w:rsidRPr="007B02C3">
        <w:rPr>
          <w:rFonts w:ascii="Times New Roman" w:hAnsi="Times New Roman"/>
          <w:i/>
          <w:color w:val="000000" w:themeColor="text1"/>
          <w:sz w:val="28"/>
          <w:szCs w:val="28"/>
          <w:lang w:val="uk-UA"/>
        </w:rPr>
        <w:t xml:space="preserve">, </w:t>
      </w:r>
      <w:r w:rsidRPr="007B02C3">
        <w:rPr>
          <w:rFonts w:ascii="Times New Roman" w:hAnsi="Times New Roman"/>
          <w:color w:val="000000" w:themeColor="text1"/>
          <w:sz w:val="28"/>
          <w:szCs w:val="28"/>
          <w:lang w:val="en-US"/>
        </w:rPr>
        <w:t>Volume 59, Issue 4, p</w:t>
      </w:r>
      <w:r w:rsidRPr="007B02C3">
        <w:rPr>
          <w:rFonts w:ascii="Times New Roman" w:hAnsi="Times New Roman"/>
          <w:color w:val="000000" w:themeColor="text1"/>
          <w:sz w:val="28"/>
          <w:szCs w:val="28"/>
          <w:lang w:val="uk-UA"/>
        </w:rPr>
        <w:t>.р.</w:t>
      </w:r>
      <w:r w:rsidRPr="007B02C3">
        <w:rPr>
          <w:rFonts w:ascii="Times New Roman" w:hAnsi="Times New Roman"/>
          <w:color w:val="000000" w:themeColor="text1"/>
          <w:sz w:val="28"/>
          <w:szCs w:val="28"/>
          <w:lang w:val="en-US"/>
        </w:rPr>
        <w:t>662–674</w:t>
      </w:r>
      <w:r w:rsidRPr="007B02C3">
        <w:rPr>
          <w:rFonts w:ascii="Times New Roman" w:hAnsi="Times New Roman"/>
          <w:color w:val="000000" w:themeColor="text1"/>
          <w:sz w:val="28"/>
          <w:szCs w:val="28"/>
          <w:lang w:val="uk-UA"/>
        </w:rPr>
        <w:t>.</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Y</w:t>
      </w:r>
      <w:r>
        <w:rPr>
          <w:rFonts w:ascii="Times New Roman" w:hAnsi="Times New Roman"/>
          <w:color w:val="000000" w:themeColor="text1"/>
          <w:sz w:val="28"/>
          <w:szCs w:val="28"/>
          <w:lang w:val="en-US"/>
        </w:rPr>
        <w:t xml:space="preserve">ar </w:t>
      </w:r>
      <w:r w:rsidRPr="007B02C3">
        <w:rPr>
          <w:rFonts w:ascii="Times New Roman" w:hAnsi="Times New Roman"/>
          <w:color w:val="000000" w:themeColor="text1"/>
          <w:sz w:val="28"/>
          <w:szCs w:val="28"/>
          <w:lang w:val="en-US"/>
        </w:rPr>
        <w:t>M. (2005)</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 xml:space="preserve">The Novelty of </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Cybercrime</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 xml:space="preserve">: An Assessment in Light of Routine Activity Theory. </w:t>
      </w:r>
      <w:r w:rsidRPr="007B02C3">
        <w:rPr>
          <w:rFonts w:ascii="Times New Roman" w:hAnsi="Times New Roman"/>
          <w:i/>
          <w:color w:val="000000" w:themeColor="text1"/>
          <w:sz w:val="28"/>
          <w:szCs w:val="28"/>
          <w:lang w:val="en-US"/>
        </w:rPr>
        <w:t>European Journal of Criminology</w:t>
      </w:r>
      <w:r w:rsidRPr="007B02C3">
        <w:rPr>
          <w:rFonts w:ascii="Times New Roman" w:hAnsi="Times New Roman"/>
          <w:i/>
          <w:color w:val="000000" w:themeColor="text1"/>
          <w:sz w:val="28"/>
          <w:szCs w:val="28"/>
          <w:lang w:val="uk-UA"/>
        </w:rPr>
        <w:t xml:space="preserve">. </w:t>
      </w:r>
      <w:r w:rsidRPr="007B02C3">
        <w:rPr>
          <w:rFonts w:ascii="Times New Roman" w:hAnsi="Times New Roman"/>
          <w:color w:val="000000" w:themeColor="text1"/>
          <w:sz w:val="28"/>
          <w:szCs w:val="28"/>
          <w:lang w:val="en-US"/>
        </w:rPr>
        <w:t>2005</w:t>
      </w:r>
      <w:r w:rsidRPr="007B02C3">
        <w:rPr>
          <w:rFonts w:ascii="Times New Roman" w:hAnsi="Times New Roman"/>
          <w:color w:val="000000" w:themeColor="text1"/>
          <w:sz w:val="28"/>
          <w:szCs w:val="28"/>
          <w:lang w:val="uk-UA"/>
        </w:rPr>
        <w:t xml:space="preserve">. № </w:t>
      </w:r>
      <w:r w:rsidRPr="007B02C3">
        <w:rPr>
          <w:rFonts w:ascii="Times New Roman" w:hAnsi="Times New Roman"/>
          <w:color w:val="000000" w:themeColor="text1"/>
          <w:sz w:val="28"/>
          <w:szCs w:val="28"/>
          <w:lang w:val="en-US"/>
        </w:rPr>
        <w:t>2</w:t>
      </w:r>
      <w:r w:rsidRPr="007B02C3">
        <w:rPr>
          <w:rFonts w:ascii="Times New Roman" w:hAnsi="Times New Roman"/>
          <w:color w:val="000000" w:themeColor="text1"/>
          <w:sz w:val="28"/>
          <w:szCs w:val="28"/>
          <w:lang w:val="uk-UA"/>
        </w:rPr>
        <w:t xml:space="preserve">. р. </w:t>
      </w:r>
      <w:r w:rsidRPr="007B02C3">
        <w:rPr>
          <w:rFonts w:ascii="Times New Roman" w:hAnsi="Times New Roman"/>
          <w:color w:val="000000" w:themeColor="text1"/>
          <w:sz w:val="28"/>
          <w:szCs w:val="28"/>
          <w:lang w:val="en-US"/>
        </w:rPr>
        <w:t>407</w:t>
      </w:r>
      <w:r w:rsidRPr="007B02C3">
        <w:rPr>
          <w:rFonts w:ascii="Times New Roman" w:hAnsi="Times New Roman"/>
          <w:color w:val="000000" w:themeColor="text1"/>
          <w:sz w:val="28"/>
          <w:szCs w:val="28"/>
          <w:lang w:val="uk-UA"/>
        </w:rPr>
        <w:t>.</w:t>
      </w:r>
    </w:p>
    <w:p w:rsidR="000C06E0" w:rsidRPr="007B02C3" w:rsidRDefault="000C06E0" w:rsidP="000C06E0">
      <w:pPr>
        <w:pStyle w:val="a8"/>
        <w:numPr>
          <w:ilvl w:val="0"/>
          <w:numId w:val="2"/>
        </w:numPr>
        <w:shd w:val="clear" w:color="auto" w:fill="FFFFFF"/>
        <w:autoSpaceDE w:val="0"/>
        <w:autoSpaceDN w:val="0"/>
        <w:spacing w:after="0" w:line="360" w:lineRule="auto"/>
        <w:ind w:left="0" w:firstLine="0"/>
        <w:jc w:val="both"/>
        <w:rPr>
          <w:rFonts w:ascii="Times New Roman" w:hAnsi="Times New Roman"/>
          <w:color w:val="000000" w:themeColor="text1"/>
          <w:sz w:val="28"/>
          <w:szCs w:val="28"/>
          <w:lang w:val="en-US"/>
        </w:rPr>
      </w:pPr>
      <w:r w:rsidRPr="007B02C3">
        <w:rPr>
          <w:rFonts w:ascii="Times New Roman" w:hAnsi="Times New Roman"/>
          <w:color w:val="000000" w:themeColor="text1"/>
          <w:sz w:val="28"/>
          <w:szCs w:val="28"/>
          <w:lang w:val="en-US"/>
        </w:rPr>
        <w:t>Y</w:t>
      </w:r>
      <w:r>
        <w:rPr>
          <w:rFonts w:ascii="Times New Roman" w:hAnsi="Times New Roman"/>
          <w:color w:val="000000" w:themeColor="text1"/>
          <w:sz w:val="28"/>
          <w:szCs w:val="28"/>
          <w:lang w:val="en-US"/>
        </w:rPr>
        <w:t xml:space="preserve">ar </w:t>
      </w:r>
      <w:r w:rsidRPr="007B02C3">
        <w:rPr>
          <w:rFonts w:ascii="Times New Roman" w:hAnsi="Times New Roman"/>
          <w:color w:val="000000" w:themeColor="text1"/>
          <w:sz w:val="28"/>
          <w:szCs w:val="28"/>
          <w:lang w:val="en-US"/>
        </w:rPr>
        <w:t>M. (2005)</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 xml:space="preserve">The Novelty of </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Cybercrime</w:t>
      </w:r>
      <w:r w:rsidRPr="007B02C3">
        <w:rPr>
          <w:rFonts w:ascii="Times New Roman" w:hAnsi="Times New Roman"/>
          <w:color w:val="000000" w:themeColor="text1"/>
          <w:sz w:val="28"/>
          <w:szCs w:val="28"/>
          <w:lang w:val="uk-UA"/>
        </w:rPr>
        <w:t>»</w:t>
      </w:r>
      <w:r w:rsidRPr="007B02C3">
        <w:rPr>
          <w:rFonts w:ascii="Times New Roman" w:hAnsi="Times New Roman"/>
          <w:color w:val="000000" w:themeColor="text1"/>
          <w:sz w:val="28"/>
          <w:szCs w:val="28"/>
          <w:lang w:val="en-US"/>
        </w:rPr>
        <w:t>: An Assessment in Light of Routine Activity Theory</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 xml:space="preserve"> </w:t>
      </w:r>
      <w:r w:rsidRPr="00C72C42">
        <w:rPr>
          <w:rFonts w:ascii="Times New Roman" w:hAnsi="Times New Roman"/>
          <w:i/>
          <w:color w:val="000000" w:themeColor="text1"/>
          <w:sz w:val="28"/>
          <w:szCs w:val="28"/>
          <w:lang w:val="en-US"/>
        </w:rPr>
        <w:t>European Journal of Criminology</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2005</w:t>
      </w:r>
      <w:r w:rsidRPr="007B02C3">
        <w:rPr>
          <w:rFonts w:ascii="Times New Roman" w:hAnsi="Times New Roman"/>
          <w:color w:val="000000" w:themeColor="text1"/>
          <w:sz w:val="28"/>
          <w:szCs w:val="28"/>
          <w:lang w:val="uk-UA"/>
        </w:rPr>
        <w:t xml:space="preserve">. № 2. </w:t>
      </w:r>
      <w:r w:rsidRPr="007B02C3">
        <w:rPr>
          <w:rFonts w:ascii="Times New Roman" w:hAnsi="Times New Roman"/>
          <w:color w:val="000000" w:themeColor="text1"/>
          <w:sz w:val="28"/>
          <w:szCs w:val="28"/>
          <w:lang w:val="en-US"/>
        </w:rPr>
        <w:t xml:space="preserve">URL: </w:t>
      </w:r>
      <w:r w:rsidRPr="007B02C3">
        <w:rPr>
          <w:rFonts w:ascii="Times New Roman" w:hAnsi="Times New Roman"/>
          <w:color w:val="000000" w:themeColor="text1"/>
          <w:sz w:val="28"/>
          <w:szCs w:val="28"/>
          <w:lang w:val="uk-UA"/>
        </w:rPr>
        <w:t>https://journals.sagepub.com/doi/10.1177/147737080556056</w:t>
      </w:r>
      <w:r w:rsidRPr="007B02C3">
        <w:rPr>
          <w:rFonts w:ascii="Times New Roman" w:hAnsi="Times New Roman"/>
          <w:color w:val="000000" w:themeColor="text1"/>
          <w:sz w:val="28"/>
          <w:szCs w:val="28"/>
          <w:lang w:val="en-US"/>
        </w:rPr>
        <w:t xml:space="preserve"> </w:t>
      </w:r>
    </w:p>
    <w:p w:rsidR="00C72C42" w:rsidRPr="007B02C3" w:rsidRDefault="000C06E0" w:rsidP="00C72C42">
      <w:pPr>
        <w:pStyle w:val="a8"/>
        <w:numPr>
          <w:ilvl w:val="0"/>
          <w:numId w:val="2"/>
        </w:numPr>
        <w:shd w:val="clear" w:color="auto" w:fill="FFFFFF"/>
        <w:spacing w:after="0" w:line="360" w:lineRule="auto"/>
        <w:ind w:left="0" w:firstLine="0"/>
        <w:jc w:val="both"/>
        <w:rPr>
          <w:rFonts w:ascii="Times New Roman" w:hAnsi="Times New Roman"/>
          <w:color w:val="000000" w:themeColor="text1"/>
          <w:sz w:val="28"/>
          <w:szCs w:val="28"/>
        </w:rPr>
      </w:pPr>
      <w:r w:rsidRPr="007B02C3">
        <w:rPr>
          <w:rFonts w:ascii="Times New Roman" w:hAnsi="Times New Roman"/>
          <w:color w:val="000000" w:themeColor="text1"/>
          <w:sz w:val="28"/>
          <w:szCs w:val="28"/>
          <w:lang w:val="en-US"/>
        </w:rPr>
        <w:t>Yar M.</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(2006)</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Cybercrime and society</w:t>
      </w:r>
      <w:r w:rsidRPr="007B02C3">
        <w:rPr>
          <w:rFonts w:ascii="Times New Roman" w:hAnsi="Times New Roman"/>
          <w:color w:val="000000" w:themeColor="text1"/>
          <w:sz w:val="28"/>
          <w:szCs w:val="28"/>
          <w:lang w:val="uk-UA"/>
        </w:rPr>
        <w:t xml:space="preserve">. </w:t>
      </w:r>
      <w:r w:rsidRPr="007B02C3">
        <w:rPr>
          <w:rFonts w:ascii="Times New Roman" w:hAnsi="Times New Roman"/>
          <w:color w:val="000000" w:themeColor="text1"/>
          <w:sz w:val="28"/>
          <w:szCs w:val="28"/>
          <w:lang w:val="en-US"/>
        </w:rPr>
        <w:t xml:space="preserve">Sage Publications Inc., London, p. 9. URL: </w:t>
      </w:r>
      <w:r w:rsidR="00C72C42" w:rsidRPr="00C72C42">
        <w:rPr>
          <w:rFonts w:ascii="Times New Roman" w:hAnsi="Times New Roman"/>
          <w:color w:val="000000" w:themeColor="text1"/>
          <w:sz w:val="28"/>
          <w:szCs w:val="28"/>
          <w:lang w:val="en-US"/>
        </w:rPr>
        <w:t>http://sk.sagepub.com/9781446212196?seq=n3</w:t>
      </w:r>
      <w:r w:rsidR="00C72C42">
        <w:rPr>
          <w:rFonts w:ascii="Times New Roman" w:hAnsi="Times New Roman"/>
          <w:color w:val="000000" w:themeColor="text1"/>
          <w:sz w:val="28"/>
          <w:szCs w:val="28"/>
          <w:lang w:val="uk-UA"/>
        </w:rPr>
        <w:t xml:space="preserve"> </w:t>
      </w:r>
      <w:r w:rsidR="00C72C42">
        <w:rPr>
          <w:rFonts w:ascii="Times New Roman" w:hAnsi="Times New Roman"/>
          <w:bCs/>
          <w:color w:val="000000" w:themeColor="text1"/>
          <w:sz w:val="28"/>
          <w:szCs w:val="28"/>
          <w:lang w:val="uk-UA"/>
        </w:rPr>
        <w:t>(дата звернення 04.09.2020 р.)</w:t>
      </w:r>
    </w:p>
    <w:p w:rsidR="000C06E0" w:rsidRPr="007B02C3" w:rsidRDefault="000C06E0" w:rsidP="00C72C42">
      <w:pPr>
        <w:pStyle w:val="a8"/>
        <w:shd w:val="clear" w:color="auto" w:fill="FFFFFF"/>
        <w:autoSpaceDE w:val="0"/>
        <w:autoSpaceDN w:val="0"/>
        <w:spacing w:after="0" w:line="360" w:lineRule="auto"/>
        <w:ind w:left="0"/>
        <w:jc w:val="both"/>
        <w:rPr>
          <w:rFonts w:ascii="Times New Roman" w:hAnsi="Times New Roman"/>
          <w:color w:val="000000" w:themeColor="text1"/>
          <w:sz w:val="28"/>
          <w:szCs w:val="28"/>
          <w:lang w:val="en-US"/>
        </w:rPr>
      </w:pPr>
    </w:p>
    <w:sectPr w:rsidR="000C06E0" w:rsidRPr="007B02C3" w:rsidSect="00AC0504">
      <w:headerReference w:type="default" r:id="rId35"/>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E66" w:rsidRDefault="00533E66">
      <w:r>
        <w:separator/>
      </w:r>
    </w:p>
  </w:endnote>
  <w:endnote w:type="continuationSeparator" w:id="0">
    <w:p w:rsidR="00533E66" w:rsidRDefault="0053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ntiqua">
    <w:altName w:val="Arial"/>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Century Gothic">
    <w:altName w:val="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etaWebPro">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3" w:usb1="080F0000" w:usb2="00000010" w:usb3="00000000" w:csb0="001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E66" w:rsidRDefault="00533E66">
      <w:r>
        <w:separator/>
      </w:r>
    </w:p>
  </w:footnote>
  <w:footnote w:type="continuationSeparator" w:id="0">
    <w:p w:rsidR="00533E66" w:rsidRDefault="00533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2E" w:rsidRDefault="00F8552E">
    <w:pPr>
      <w:pStyle w:val="a3"/>
      <w:jc w:val="right"/>
    </w:pPr>
  </w:p>
  <w:p w:rsidR="00F8552E" w:rsidRDefault="00F8552E">
    <w:pPr>
      <w:pStyle w:val="a3"/>
    </w:pPr>
  </w:p>
  <w:p w:rsidR="00F8552E" w:rsidRDefault="00F8552E"/>
  <w:p w:rsidR="00F8552E" w:rsidRDefault="00F8552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1217C"/>
    <w:multiLevelType w:val="hybridMultilevel"/>
    <w:tmpl w:val="7F52F20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166969A7"/>
    <w:multiLevelType w:val="hybridMultilevel"/>
    <w:tmpl w:val="B552A07C"/>
    <w:lvl w:ilvl="0" w:tplc="8E0CE9EA">
      <w:start w:val="1"/>
      <w:numFmt w:val="decimal"/>
      <w:lvlText w:val="%1."/>
      <w:lvlJc w:val="left"/>
      <w:pPr>
        <w:ind w:left="86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8B63860"/>
    <w:multiLevelType w:val="hybridMultilevel"/>
    <w:tmpl w:val="41908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1A2081"/>
    <w:multiLevelType w:val="hybridMultilevel"/>
    <w:tmpl w:val="C41E4066"/>
    <w:lvl w:ilvl="0" w:tplc="2DB61090">
      <w:start w:val="1"/>
      <w:numFmt w:val="decimal"/>
      <w:lvlText w:val="%1)"/>
      <w:lvlJc w:val="left"/>
      <w:pPr>
        <w:ind w:left="1429"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A1718C6"/>
    <w:multiLevelType w:val="hybridMultilevel"/>
    <w:tmpl w:val="3278B270"/>
    <w:lvl w:ilvl="0" w:tplc="28605E1E">
      <w:start w:val="3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C454B42"/>
    <w:multiLevelType w:val="multilevel"/>
    <w:tmpl w:val="CC54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65D88"/>
    <w:multiLevelType w:val="hybridMultilevel"/>
    <w:tmpl w:val="E5D6EF24"/>
    <w:lvl w:ilvl="0" w:tplc="AABA32B0">
      <w:start w:val="1"/>
      <w:numFmt w:val="decimal"/>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1469D7"/>
    <w:multiLevelType w:val="hybridMultilevel"/>
    <w:tmpl w:val="D9F2CF36"/>
    <w:lvl w:ilvl="0" w:tplc="459A9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A165801"/>
    <w:multiLevelType w:val="multilevel"/>
    <w:tmpl w:val="E704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5672C5"/>
    <w:multiLevelType w:val="hybridMultilevel"/>
    <w:tmpl w:val="5C2C6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9D158C1"/>
    <w:multiLevelType w:val="hybridMultilevel"/>
    <w:tmpl w:val="CED2D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F44F65"/>
    <w:multiLevelType w:val="hybridMultilevel"/>
    <w:tmpl w:val="E2BE4D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CB37102"/>
    <w:multiLevelType w:val="hybridMultilevel"/>
    <w:tmpl w:val="59FC6C6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3D580F60"/>
    <w:multiLevelType w:val="hybridMultilevel"/>
    <w:tmpl w:val="F03834D0"/>
    <w:lvl w:ilvl="0" w:tplc="80D27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1214DBD"/>
    <w:multiLevelType w:val="hybridMultilevel"/>
    <w:tmpl w:val="B3C6512A"/>
    <w:lvl w:ilvl="0" w:tplc="31341E0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0E183C"/>
    <w:multiLevelType w:val="multilevel"/>
    <w:tmpl w:val="B49A24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9F5FFA"/>
    <w:multiLevelType w:val="hybridMultilevel"/>
    <w:tmpl w:val="68B0A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0A3A78"/>
    <w:multiLevelType w:val="hybridMultilevel"/>
    <w:tmpl w:val="344E0E74"/>
    <w:lvl w:ilvl="0" w:tplc="DB5E67D4">
      <w:start w:val="2"/>
      <w:numFmt w:val="decimal"/>
      <w:lvlText w:val="%1."/>
      <w:lvlJc w:val="left"/>
      <w:pPr>
        <w:ind w:left="720" w:hanging="360"/>
      </w:pPr>
      <w:rPr>
        <w:rFonts w:ascii="Times New Roman" w:eastAsiaTheme="majorEastAsia"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4F2F79"/>
    <w:multiLevelType w:val="multilevel"/>
    <w:tmpl w:val="AA54CD3C"/>
    <w:lvl w:ilvl="0">
      <w:start w:val="1"/>
      <w:numFmt w:val="decimal"/>
      <w:lvlText w:val="%1."/>
      <w:lvlJc w:val="left"/>
      <w:pPr>
        <w:ind w:left="1069"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51612E3D"/>
    <w:multiLevelType w:val="multilevel"/>
    <w:tmpl w:val="C2ACF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885BE5"/>
    <w:multiLevelType w:val="hybridMultilevel"/>
    <w:tmpl w:val="3E9C3E2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57314374"/>
    <w:multiLevelType w:val="hybridMultilevel"/>
    <w:tmpl w:val="BBE028E4"/>
    <w:lvl w:ilvl="0" w:tplc="34888BAC">
      <w:start w:val="1"/>
      <w:numFmt w:val="decimal"/>
      <w:lvlText w:val="%1)"/>
      <w:lvlJc w:val="left"/>
      <w:pPr>
        <w:ind w:left="142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CDC22DE"/>
    <w:multiLevelType w:val="hybridMultilevel"/>
    <w:tmpl w:val="B552A07C"/>
    <w:lvl w:ilvl="0" w:tplc="8E0CE9EA">
      <w:start w:val="1"/>
      <w:numFmt w:val="decimal"/>
      <w:lvlText w:val="%1."/>
      <w:lvlJc w:val="left"/>
      <w:pPr>
        <w:ind w:left="86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0EB50D6"/>
    <w:multiLevelType w:val="hybridMultilevel"/>
    <w:tmpl w:val="1BC479BC"/>
    <w:lvl w:ilvl="0" w:tplc="E97CF80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554E3A"/>
    <w:multiLevelType w:val="multilevel"/>
    <w:tmpl w:val="75D4D4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2603A7"/>
    <w:multiLevelType w:val="hybridMultilevel"/>
    <w:tmpl w:val="E78694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B223DBE"/>
    <w:multiLevelType w:val="hybridMultilevel"/>
    <w:tmpl w:val="98044896"/>
    <w:lvl w:ilvl="0" w:tplc="8BE8B41E">
      <w:start w:val="1"/>
      <w:numFmt w:val="decimal"/>
      <w:lvlText w:val="%1)"/>
      <w:lvlJc w:val="left"/>
      <w:pPr>
        <w:ind w:left="1429"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0D9106A"/>
    <w:multiLevelType w:val="hybridMultilevel"/>
    <w:tmpl w:val="3364CE5C"/>
    <w:lvl w:ilvl="0" w:tplc="2F94BDE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9" w15:restartNumberingAfterBreak="0">
    <w:nsid w:val="755D4338"/>
    <w:multiLevelType w:val="hybridMultilevel"/>
    <w:tmpl w:val="F03834D0"/>
    <w:lvl w:ilvl="0" w:tplc="80D27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6FB3DE7"/>
    <w:multiLevelType w:val="multilevel"/>
    <w:tmpl w:val="41B650F0"/>
    <w:lvl w:ilvl="0">
      <w:start w:val="1"/>
      <w:numFmt w:val="decimal"/>
      <w:lvlText w:val="%1."/>
      <w:lvlJc w:val="left"/>
      <w:pPr>
        <w:ind w:left="720"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15:restartNumberingAfterBreak="0">
    <w:nsid w:val="78702562"/>
    <w:multiLevelType w:val="hybridMultilevel"/>
    <w:tmpl w:val="98FA2C04"/>
    <w:lvl w:ilvl="0" w:tplc="A6802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B640839"/>
    <w:multiLevelType w:val="hybridMultilevel"/>
    <w:tmpl w:val="B552A07C"/>
    <w:lvl w:ilvl="0" w:tplc="8E0CE9EA">
      <w:start w:val="1"/>
      <w:numFmt w:val="decimal"/>
      <w:lvlText w:val="%1."/>
      <w:lvlJc w:val="left"/>
      <w:pPr>
        <w:ind w:left="86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D18689F"/>
    <w:multiLevelType w:val="hybridMultilevel"/>
    <w:tmpl w:val="11E0FD50"/>
    <w:lvl w:ilvl="0" w:tplc="AF8E8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32"/>
  </w:num>
  <w:num w:numId="3">
    <w:abstractNumId w:val="4"/>
  </w:num>
  <w:num w:numId="4">
    <w:abstractNumId w:val="19"/>
  </w:num>
  <w:num w:numId="5">
    <w:abstractNumId w:val="33"/>
  </w:num>
  <w:num w:numId="6">
    <w:abstractNumId w:val="17"/>
  </w:num>
  <w:num w:numId="7">
    <w:abstractNumId w:val="21"/>
  </w:num>
  <w:num w:numId="8">
    <w:abstractNumId w:val="26"/>
  </w:num>
  <w:num w:numId="9">
    <w:abstractNumId w:val="12"/>
  </w:num>
  <w:num w:numId="10">
    <w:abstractNumId w:val="11"/>
  </w:num>
  <w:num w:numId="11">
    <w:abstractNumId w:val="2"/>
  </w:num>
  <w:num w:numId="12">
    <w:abstractNumId w:val="9"/>
  </w:num>
  <w:num w:numId="13">
    <w:abstractNumId w:val="7"/>
  </w:num>
  <w:num w:numId="14">
    <w:abstractNumId w:val="27"/>
  </w:num>
  <w:num w:numId="15">
    <w:abstractNumId w:val="3"/>
  </w:num>
  <w:num w:numId="16">
    <w:abstractNumId w:val="22"/>
  </w:num>
  <w:num w:numId="17">
    <w:abstractNumId w:val="25"/>
  </w:num>
  <w:num w:numId="18">
    <w:abstractNumId w:val="29"/>
  </w:num>
  <w:num w:numId="19">
    <w:abstractNumId w:val="20"/>
  </w:num>
  <w:num w:numId="20">
    <w:abstractNumId w:val="31"/>
  </w:num>
  <w:num w:numId="21">
    <w:abstractNumId w:val="28"/>
  </w:num>
  <w:num w:numId="22">
    <w:abstractNumId w:val="6"/>
  </w:num>
  <w:num w:numId="23">
    <w:abstractNumId w:val="18"/>
  </w:num>
  <w:num w:numId="24">
    <w:abstractNumId w:val="14"/>
  </w:num>
  <w:num w:numId="25">
    <w:abstractNumId w:val="30"/>
  </w:num>
  <w:num w:numId="26">
    <w:abstractNumId w:val="5"/>
  </w:num>
  <w:num w:numId="27">
    <w:abstractNumId w:val="8"/>
  </w:num>
  <w:num w:numId="28">
    <w:abstractNumId w:val="13"/>
  </w:num>
  <w:num w:numId="29">
    <w:abstractNumId w:val="0"/>
  </w:num>
  <w:num w:numId="30">
    <w:abstractNumId w:val="1"/>
  </w:num>
  <w:num w:numId="31">
    <w:abstractNumId w:val="23"/>
  </w:num>
  <w:num w:numId="32">
    <w:abstractNumId w:val="16"/>
  </w:num>
  <w:num w:numId="33">
    <w:abstractNumId w:val="15"/>
  </w:num>
  <w:num w:numId="34">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C8"/>
    <w:rsid w:val="00001400"/>
    <w:rsid w:val="0000357D"/>
    <w:rsid w:val="00003822"/>
    <w:rsid w:val="000057EC"/>
    <w:rsid w:val="00005B2F"/>
    <w:rsid w:val="000068F6"/>
    <w:rsid w:val="0000787F"/>
    <w:rsid w:val="0001479F"/>
    <w:rsid w:val="00016510"/>
    <w:rsid w:val="00020412"/>
    <w:rsid w:val="00020E10"/>
    <w:rsid w:val="000240FC"/>
    <w:rsid w:val="00030754"/>
    <w:rsid w:val="00030766"/>
    <w:rsid w:val="0003119D"/>
    <w:rsid w:val="000335FA"/>
    <w:rsid w:val="00034ADC"/>
    <w:rsid w:val="000375BF"/>
    <w:rsid w:val="00043D9A"/>
    <w:rsid w:val="00047EFF"/>
    <w:rsid w:val="00050D40"/>
    <w:rsid w:val="00057564"/>
    <w:rsid w:val="00060F87"/>
    <w:rsid w:val="00065ACF"/>
    <w:rsid w:val="00067978"/>
    <w:rsid w:val="00073B71"/>
    <w:rsid w:val="00080A35"/>
    <w:rsid w:val="00080F23"/>
    <w:rsid w:val="00081792"/>
    <w:rsid w:val="000850E3"/>
    <w:rsid w:val="00085315"/>
    <w:rsid w:val="000875CA"/>
    <w:rsid w:val="00091154"/>
    <w:rsid w:val="0009143A"/>
    <w:rsid w:val="00092115"/>
    <w:rsid w:val="0009306D"/>
    <w:rsid w:val="000A07D0"/>
    <w:rsid w:val="000A4F8C"/>
    <w:rsid w:val="000A76D0"/>
    <w:rsid w:val="000B28CF"/>
    <w:rsid w:val="000B4C0C"/>
    <w:rsid w:val="000B5913"/>
    <w:rsid w:val="000B6791"/>
    <w:rsid w:val="000B75F5"/>
    <w:rsid w:val="000C06E0"/>
    <w:rsid w:val="000C35DE"/>
    <w:rsid w:val="000C3B56"/>
    <w:rsid w:val="000C5CD8"/>
    <w:rsid w:val="000C5E50"/>
    <w:rsid w:val="000C741F"/>
    <w:rsid w:val="000D2719"/>
    <w:rsid w:val="000D52AB"/>
    <w:rsid w:val="000D5857"/>
    <w:rsid w:val="000E00F6"/>
    <w:rsid w:val="000E045E"/>
    <w:rsid w:val="000E0520"/>
    <w:rsid w:val="000E1230"/>
    <w:rsid w:val="000E47FF"/>
    <w:rsid w:val="000E598B"/>
    <w:rsid w:val="000E626F"/>
    <w:rsid w:val="000F0B70"/>
    <w:rsid w:val="000F32CD"/>
    <w:rsid w:val="000F468E"/>
    <w:rsid w:val="001019EB"/>
    <w:rsid w:val="00104922"/>
    <w:rsid w:val="00113927"/>
    <w:rsid w:val="0012015D"/>
    <w:rsid w:val="00123C33"/>
    <w:rsid w:val="0012411D"/>
    <w:rsid w:val="00124ED1"/>
    <w:rsid w:val="00125558"/>
    <w:rsid w:val="00125C37"/>
    <w:rsid w:val="001277BD"/>
    <w:rsid w:val="00131099"/>
    <w:rsid w:val="0013228A"/>
    <w:rsid w:val="0013310F"/>
    <w:rsid w:val="001343A3"/>
    <w:rsid w:val="00136769"/>
    <w:rsid w:val="00140367"/>
    <w:rsid w:val="001405C8"/>
    <w:rsid w:val="00140AE6"/>
    <w:rsid w:val="00142040"/>
    <w:rsid w:val="00143BD4"/>
    <w:rsid w:val="00143ECA"/>
    <w:rsid w:val="00144664"/>
    <w:rsid w:val="001449C8"/>
    <w:rsid w:val="0015153D"/>
    <w:rsid w:val="0015238D"/>
    <w:rsid w:val="00152472"/>
    <w:rsid w:val="0015676D"/>
    <w:rsid w:val="00161CD7"/>
    <w:rsid w:val="00164413"/>
    <w:rsid w:val="00171F1D"/>
    <w:rsid w:val="001724EC"/>
    <w:rsid w:val="00176128"/>
    <w:rsid w:val="00177678"/>
    <w:rsid w:val="001804C0"/>
    <w:rsid w:val="001836B2"/>
    <w:rsid w:val="00184669"/>
    <w:rsid w:val="00191507"/>
    <w:rsid w:val="00195605"/>
    <w:rsid w:val="001A29D2"/>
    <w:rsid w:val="001A4093"/>
    <w:rsid w:val="001A48E9"/>
    <w:rsid w:val="001A4FB1"/>
    <w:rsid w:val="001A7EC1"/>
    <w:rsid w:val="001B38AD"/>
    <w:rsid w:val="001B3A8A"/>
    <w:rsid w:val="001B4C84"/>
    <w:rsid w:val="001B4D5C"/>
    <w:rsid w:val="001C11E1"/>
    <w:rsid w:val="001C3012"/>
    <w:rsid w:val="001C445A"/>
    <w:rsid w:val="001C5265"/>
    <w:rsid w:val="001D1B71"/>
    <w:rsid w:val="001D2D02"/>
    <w:rsid w:val="001D4258"/>
    <w:rsid w:val="001D7432"/>
    <w:rsid w:val="001F3C7F"/>
    <w:rsid w:val="002040F2"/>
    <w:rsid w:val="0020650B"/>
    <w:rsid w:val="00207D46"/>
    <w:rsid w:val="0021354B"/>
    <w:rsid w:val="0021393E"/>
    <w:rsid w:val="00213D73"/>
    <w:rsid w:val="00216D89"/>
    <w:rsid w:val="00220AD2"/>
    <w:rsid w:val="002257D2"/>
    <w:rsid w:val="00227D71"/>
    <w:rsid w:val="00231904"/>
    <w:rsid w:val="00234BB3"/>
    <w:rsid w:val="002352F0"/>
    <w:rsid w:val="00235F86"/>
    <w:rsid w:val="00237B00"/>
    <w:rsid w:val="0024030C"/>
    <w:rsid w:val="00241BF5"/>
    <w:rsid w:val="002442F1"/>
    <w:rsid w:val="0024568E"/>
    <w:rsid w:val="00245BD1"/>
    <w:rsid w:val="002502C6"/>
    <w:rsid w:val="00250CF2"/>
    <w:rsid w:val="00251F6A"/>
    <w:rsid w:val="00260912"/>
    <w:rsid w:val="0026173F"/>
    <w:rsid w:val="00261C39"/>
    <w:rsid w:val="0027050A"/>
    <w:rsid w:val="00275EEB"/>
    <w:rsid w:val="00277355"/>
    <w:rsid w:val="00277CFC"/>
    <w:rsid w:val="002828BE"/>
    <w:rsid w:val="00285864"/>
    <w:rsid w:val="00290C16"/>
    <w:rsid w:val="00291941"/>
    <w:rsid w:val="00292BD7"/>
    <w:rsid w:val="00292C93"/>
    <w:rsid w:val="002931C3"/>
    <w:rsid w:val="00293432"/>
    <w:rsid w:val="002939DA"/>
    <w:rsid w:val="0029452D"/>
    <w:rsid w:val="0029708A"/>
    <w:rsid w:val="00297CEE"/>
    <w:rsid w:val="002A0283"/>
    <w:rsid w:val="002A4E6D"/>
    <w:rsid w:val="002B00FC"/>
    <w:rsid w:val="002B07A3"/>
    <w:rsid w:val="002B0EA8"/>
    <w:rsid w:val="002B280D"/>
    <w:rsid w:val="002B2B67"/>
    <w:rsid w:val="002B30B3"/>
    <w:rsid w:val="002B3B2D"/>
    <w:rsid w:val="002B4DFE"/>
    <w:rsid w:val="002B7F43"/>
    <w:rsid w:val="002C0BD6"/>
    <w:rsid w:val="002D06C1"/>
    <w:rsid w:val="002D3575"/>
    <w:rsid w:val="002D4286"/>
    <w:rsid w:val="002E4671"/>
    <w:rsid w:val="002E77C6"/>
    <w:rsid w:val="002E7DA0"/>
    <w:rsid w:val="002F1903"/>
    <w:rsid w:val="002F31F0"/>
    <w:rsid w:val="002F3B94"/>
    <w:rsid w:val="002F3CB6"/>
    <w:rsid w:val="003004CE"/>
    <w:rsid w:val="00301B6B"/>
    <w:rsid w:val="003031AE"/>
    <w:rsid w:val="00304332"/>
    <w:rsid w:val="00310772"/>
    <w:rsid w:val="00310F17"/>
    <w:rsid w:val="00311018"/>
    <w:rsid w:val="00311871"/>
    <w:rsid w:val="00313D3D"/>
    <w:rsid w:val="003167C5"/>
    <w:rsid w:val="00316D16"/>
    <w:rsid w:val="003203B9"/>
    <w:rsid w:val="003217CA"/>
    <w:rsid w:val="003223C2"/>
    <w:rsid w:val="00330337"/>
    <w:rsid w:val="00330770"/>
    <w:rsid w:val="00330B0E"/>
    <w:rsid w:val="00331C82"/>
    <w:rsid w:val="00332952"/>
    <w:rsid w:val="00335376"/>
    <w:rsid w:val="003353C8"/>
    <w:rsid w:val="00335ECA"/>
    <w:rsid w:val="003427A9"/>
    <w:rsid w:val="00345F18"/>
    <w:rsid w:val="00347102"/>
    <w:rsid w:val="00350C52"/>
    <w:rsid w:val="00354AD7"/>
    <w:rsid w:val="00356391"/>
    <w:rsid w:val="003616B2"/>
    <w:rsid w:val="003617ED"/>
    <w:rsid w:val="00362A41"/>
    <w:rsid w:val="0036444D"/>
    <w:rsid w:val="0036690D"/>
    <w:rsid w:val="00366A25"/>
    <w:rsid w:val="003708AA"/>
    <w:rsid w:val="00372179"/>
    <w:rsid w:val="00375F38"/>
    <w:rsid w:val="003767CA"/>
    <w:rsid w:val="00383C0B"/>
    <w:rsid w:val="00386A6D"/>
    <w:rsid w:val="00387D97"/>
    <w:rsid w:val="003906EE"/>
    <w:rsid w:val="00392E76"/>
    <w:rsid w:val="00393939"/>
    <w:rsid w:val="0039432B"/>
    <w:rsid w:val="003950A6"/>
    <w:rsid w:val="00397CE3"/>
    <w:rsid w:val="003A4950"/>
    <w:rsid w:val="003A5458"/>
    <w:rsid w:val="003A5FF6"/>
    <w:rsid w:val="003A620D"/>
    <w:rsid w:val="003A752B"/>
    <w:rsid w:val="003A7F1E"/>
    <w:rsid w:val="003B6514"/>
    <w:rsid w:val="003B6F29"/>
    <w:rsid w:val="003B7AD9"/>
    <w:rsid w:val="003B7B8F"/>
    <w:rsid w:val="003C0118"/>
    <w:rsid w:val="003C0388"/>
    <w:rsid w:val="003C0A9C"/>
    <w:rsid w:val="003D0234"/>
    <w:rsid w:val="003D0CB0"/>
    <w:rsid w:val="003D6098"/>
    <w:rsid w:val="003D6776"/>
    <w:rsid w:val="003D6D8D"/>
    <w:rsid w:val="003E48B3"/>
    <w:rsid w:val="003F0807"/>
    <w:rsid w:val="003F4C0F"/>
    <w:rsid w:val="003F6C43"/>
    <w:rsid w:val="003F707D"/>
    <w:rsid w:val="00401E3F"/>
    <w:rsid w:val="00413EA1"/>
    <w:rsid w:val="00414804"/>
    <w:rsid w:val="0041594E"/>
    <w:rsid w:val="00416337"/>
    <w:rsid w:val="00416E3B"/>
    <w:rsid w:val="004230FE"/>
    <w:rsid w:val="00424D83"/>
    <w:rsid w:val="00430D67"/>
    <w:rsid w:val="00435B48"/>
    <w:rsid w:val="00435B5D"/>
    <w:rsid w:val="00450C29"/>
    <w:rsid w:val="004518CA"/>
    <w:rsid w:val="00456E8B"/>
    <w:rsid w:val="00456EE3"/>
    <w:rsid w:val="004607F8"/>
    <w:rsid w:val="004610F2"/>
    <w:rsid w:val="00463EA5"/>
    <w:rsid w:val="00466999"/>
    <w:rsid w:val="004759B7"/>
    <w:rsid w:val="00475AE2"/>
    <w:rsid w:val="0048051D"/>
    <w:rsid w:val="00482B80"/>
    <w:rsid w:val="004834F7"/>
    <w:rsid w:val="00496261"/>
    <w:rsid w:val="004A0CDB"/>
    <w:rsid w:val="004A36CE"/>
    <w:rsid w:val="004A47DD"/>
    <w:rsid w:val="004A6B32"/>
    <w:rsid w:val="004A7AC0"/>
    <w:rsid w:val="004A7CA4"/>
    <w:rsid w:val="004B3122"/>
    <w:rsid w:val="004B442E"/>
    <w:rsid w:val="004B46B1"/>
    <w:rsid w:val="004B48F6"/>
    <w:rsid w:val="004B4BAF"/>
    <w:rsid w:val="004B7E57"/>
    <w:rsid w:val="004C18E1"/>
    <w:rsid w:val="004C4C5D"/>
    <w:rsid w:val="004C644D"/>
    <w:rsid w:val="004C7034"/>
    <w:rsid w:val="004D2781"/>
    <w:rsid w:val="004D2E58"/>
    <w:rsid w:val="004E0503"/>
    <w:rsid w:val="004E22BF"/>
    <w:rsid w:val="004E27AE"/>
    <w:rsid w:val="004E3309"/>
    <w:rsid w:val="004E4101"/>
    <w:rsid w:val="004E4C57"/>
    <w:rsid w:val="004E4D95"/>
    <w:rsid w:val="004E4E4A"/>
    <w:rsid w:val="004F07DA"/>
    <w:rsid w:val="004F1B26"/>
    <w:rsid w:val="004F30DE"/>
    <w:rsid w:val="004F30F8"/>
    <w:rsid w:val="004F3BA2"/>
    <w:rsid w:val="004F57D6"/>
    <w:rsid w:val="00504274"/>
    <w:rsid w:val="00504AD3"/>
    <w:rsid w:val="00506BFB"/>
    <w:rsid w:val="005144EE"/>
    <w:rsid w:val="005149CC"/>
    <w:rsid w:val="00515A0A"/>
    <w:rsid w:val="005163D9"/>
    <w:rsid w:val="0052053A"/>
    <w:rsid w:val="005209E0"/>
    <w:rsid w:val="00520D03"/>
    <w:rsid w:val="005235F2"/>
    <w:rsid w:val="00524EE3"/>
    <w:rsid w:val="0052564A"/>
    <w:rsid w:val="005266B7"/>
    <w:rsid w:val="00530603"/>
    <w:rsid w:val="00533E66"/>
    <w:rsid w:val="00534D33"/>
    <w:rsid w:val="005366B4"/>
    <w:rsid w:val="0054040A"/>
    <w:rsid w:val="0054102E"/>
    <w:rsid w:val="00541254"/>
    <w:rsid w:val="00543388"/>
    <w:rsid w:val="0054437C"/>
    <w:rsid w:val="00552EE6"/>
    <w:rsid w:val="00553FDA"/>
    <w:rsid w:val="00557796"/>
    <w:rsid w:val="00560567"/>
    <w:rsid w:val="005615D0"/>
    <w:rsid w:val="0056231F"/>
    <w:rsid w:val="005635D6"/>
    <w:rsid w:val="0056597F"/>
    <w:rsid w:val="0056685F"/>
    <w:rsid w:val="00566AAD"/>
    <w:rsid w:val="0056788C"/>
    <w:rsid w:val="00570C29"/>
    <w:rsid w:val="0057154F"/>
    <w:rsid w:val="005720D3"/>
    <w:rsid w:val="00572D7F"/>
    <w:rsid w:val="00573AAF"/>
    <w:rsid w:val="00574541"/>
    <w:rsid w:val="00575C1C"/>
    <w:rsid w:val="00576220"/>
    <w:rsid w:val="0057633D"/>
    <w:rsid w:val="0057697D"/>
    <w:rsid w:val="00576B2C"/>
    <w:rsid w:val="005807FC"/>
    <w:rsid w:val="005816C6"/>
    <w:rsid w:val="00581BD0"/>
    <w:rsid w:val="0058321F"/>
    <w:rsid w:val="00583D29"/>
    <w:rsid w:val="005865A0"/>
    <w:rsid w:val="005865E4"/>
    <w:rsid w:val="00586826"/>
    <w:rsid w:val="005901FB"/>
    <w:rsid w:val="00591F71"/>
    <w:rsid w:val="00596487"/>
    <w:rsid w:val="005A5ED5"/>
    <w:rsid w:val="005B0C34"/>
    <w:rsid w:val="005B1765"/>
    <w:rsid w:val="005B47FF"/>
    <w:rsid w:val="005B52AA"/>
    <w:rsid w:val="005B5313"/>
    <w:rsid w:val="005B6F8E"/>
    <w:rsid w:val="005B7D19"/>
    <w:rsid w:val="005C116A"/>
    <w:rsid w:val="005C596D"/>
    <w:rsid w:val="005C6F74"/>
    <w:rsid w:val="005D0BC0"/>
    <w:rsid w:val="005D253B"/>
    <w:rsid w:val="005D4D86"/>
    <w:rsid w:val="005D4F86"/>
    <w:rsid w:val="005D4F9E"/>
    <w:rsid w:val="005E16BE"/>
    <w:rsid w:val="005E32E7"/>
    <w:rsid w:val="005E5DFC"/>
    <w:rsid w:val="005E5F80"/>
    <w:rsid w:val="005F0F0A"/>
    <w:rsid w:val="005F2812"/>
    <w:rsid w:val="00600167"/>
    <w:rsid w:val="00602BE6"/>
    <w:rsid w:val="00602C6C"/>
    <w:rsid w:val="00603B3B"/>
    <w:rsid w:val="00607F81"/>
    <w:rsid w:val="006102B9"/>
    <w:rsid w:val="00611C94"/>
    <w:rsid w:val="0061280E"/>
    <w:rsid w:val="00617BC8"/>
    <w:rsid w:val="006217D4"/>
    <w:rsid w:val="00621E6D"/>
    <w:rsid w:val="0062438D"/>
    <w:rsid w:val="006247FF"/>
    <w:rsid w:val="00627F00"/>
    <w:rsid w:val="00632497"/>
    <w:rsid w:val="0064058D"/>
    <w:rsid w:val="00644AC4"/>
    <w:rsid w:val="00644DC4"/>
    <w:rsid w:val="0064684B"/>
    <w:rsid w:val="00650B48"/>
    <w:rsid w:val="00656466"/>
    <w:rsid w:val="006567BE"/>
    <w:rsid w:val="0066193D"/>
    <w:rsid w:val="006640F9"/>
    <w:rsid w:val="00666DB1"/>
    <w:rsid w:val="00673C9A"/>
    <w:rsid w:val="00676ECE"/>
    <w:rsid w:val="0068042A"/>
    <w:rsid w:val="006804C2"/>
    <w:rsid w:val="00681087"/>
    <w:rsid w:val="006820D7"/>
    <w:rsid w:val="0068691E"/>
    <w:rsid w:val="00687532"/>
    <w:rsid w:val="006878C4"/>
    <w:rsid w:val="0069295A"/>
    <w:rsid w:val="00696C46"/>
    <w:rsid w:val="006A3E3E"/>
    <w:rsid w:val="006A69AE"/>
    <w:rsid w:val="006B0E9D"/>
    <w:rsid w:val="006B1B0B"/>
    <w:rsid w:val="006B2997"/>
    <w:rsid w:val="006B4EDD"/>
    <w:rsid w:val="006B5368"/>
    <w:rsid w:val="006B6C13"/>
    <w:rsid w:val="006C6F00"/>
    <w:rsid w:val="006C714C"/>
    <w:rsid w:val="006D0F6C"/>
    <w:rsid w:val="006D1277"/>
    <w:rsid w:val="006D2486"/>
    <w:rsid w:val="006D3E97"/>
    <w:rsid w:val="006E05D5"/>
    <w:rsid w:val="006E08EB"/>
    <w:rsid w:val="006E1EC3"/>
    <w:rsid w:val="006E467F"/>
    <w:rsid w:val="006F10B6"/>
    <w:rsid w:val="006F52A0"/>
    <w:rsid w:val="006F64F3"/>
    <w:rsid w:val="006F739D"/>
    <w:rsid w:val="0070055C"/>
    <w:rsid w:val="007040B5"/>
    <w:rsid w:val="00707E92"/>
    <w:rsid w:val="0071140F"/>
    <w:rsid w:val="00712201"/>
    <w:rsid w:val="007126FD"/>
    <w:rsid w:val="007176CD"/>
    <w:rsid w:val="00720994"/>
    <w:rsid w:val="00720DA9"/>
    <w:rsid w:val="00720F99"/>
    <w:rsid w:val="0072146B"/>
    <w:rsid w:val="00721D48"/>
    <w:rsid w:val="00722016"/>
    <w:rsid w:val="00722391"/>
    <w:rsid w:val="00726776"/>
    <w:rsid w:val="00727CB5"/>
    <w:rsid w:val="00730D32"/>
    <w:rsid w:val="00730ED0"/>
    <w:rsid w:val="007314DA"/>
    <w:rsid w:val="00732CC3"/>
    <w:rsid w:val="00733856"/>
    <w:rsid w:val="00734874"/>
    <w:rsid w:val="00736A53"/>
    <w:rsid w:val="00737FD8"/>
    <w:rsid w:val="00740D45"/>
    <w:rsid w:val="00742E82"/>
    <w:rsid w:val="007445BE"/>
    <w:rsid w:val="00744874"/>
    <w:rsid w:val="007477AB"/>
    <w:rsid w:val="007523D1"/>
    <w:rsid w:val="00756BE3"/>
    <w:rsid w:val="00760335"/>
    <w:rsid w:val="007617AA"/>
    <w:rsid w:val="00763266"/>
    <w:rsid w:val="00770142"/>
    <w:rsid w:val="00770200"/>
    <w:rsid w:val="00773532"/>
    <w:rsid w:val="00775017"/>
    <w:rsid w:val="00775576"/>
    <w:rsid w:val="0077571B"/>
    <w:rsid w:val="00781067"/>
    <w:rsid w:val="00791065"/>
    <w:rsid w:val="00796EB9"/>
    <w:rsid w:val="00797E11"/>
    <w:rsid w:val="007A0B4F"/>
    <w:rsid w:val="007A379C"/>
    <w:rsid w:val="007A44C2"/>
    <w:rsid w:val="007A74B1"/>
    <w:rsid w:val="007A7786"/>
    <w:rsid w:val="007B02C3"/>
    <w:rsid w:val="007B086E"/>
    <w:rsid w:val="007B1517"/>
    <w:rsid w:val="007B3EA9"/>
    <w:rsid w:val="007B4941"/>
    <w:rsid w:val="007B645F"/>
    <w:rsid w:val="007B6650"/>
    <w:rsid w:val="007B68F2"/>
    <w:rsid w:val="007B6F88"/>
    <w:rsid w:val="007B7C29"/>
    <w:rsid w:val="007C03BA"/>
    <w:rsid w:val="007C0F9D"/>
    <w:rsid w:val="007C2227"/>
    <w:rsid w:val="007C33BA"/>
    <w:rsid w:val="007D4D15"/>
    <w:rsid w:val="007D6903"/>
    <w:rsid w:val="007E3E15"/>
    <w:rsid w:val="007E4577"/>
    <w:rsid w:val="007E5AC7"/>
    <w:rsid w:val="007F11BE"/>
    <w:rsid w:val="007F3985"/>
    <w:rsid w:val="007F5EB8"/>
    <w:rsid w:val="007F61EC"/>
    <w:rsid w:val="00800B61"/>
    <w:rsid w:val="008011E4"/>
    <w:rsid w:val="00801778"/>
    <w:rsid w:val="008033D5"/>
    <w:rsid w:val="00803886"/>
    <w:rsid w:val="00811656"/>
    <w:rsid w:val="0081611D"/>
    <w:rsid w:val="008174A5"/>
    <w:rsid w:val="00821992"/>
    <w:rsid w:val="00823B75"/>
    <w:rsid w:val="0082426A"/>
    <w:rsid w:val="00825DB7"/>
    <w:rsid w:val="00827386"/>
    <w:rsid w:val="008302E4"/>
    <w:rsid w:val="00833A72"/>
    <w:rsid w:val="00836F31"/>
    <w:rsid w:val="0084058B"/>
    <w:rsid w:val="008468BA"/>
    <w:rsid w:val="0084691F"/>
    <w:rsid w:val="008469C3"/>
    <w:rsid w:val="008469DD"/>
    <w:rsid w:val="00847F3C"/>
    <w:rsid w:val="008531E3"/>
    <w:rsid w:val="008557DA"/>
    <w:rsid w:val="00855C39"/>
    <w:rsid w:val="00857B9F"/>
    <w:rsid w:val="00865520"/>
    <w:rsid w:val="00866111"/>
    <w:rsid w:val="00870F7A"/>
    <w:rsid w:val="008726F5"/>
    <w:rsid w:val="0087514D"/>
    <w:rsid w:val="00880616"/>
    <w:rsid w:val="00880BCB"/>
    <w:rsid w:val="008822A7"/>
    <w:rsid w:val="008844FD"/>
    <w:rsid w:val="00885567"/>
    <w:rsid w:val="00886486"/>
    <w:rsid w:val="008934F7"/>
    <w:rsid w:val="0089387F"/>
    <w:rsid w:val="00893AC5"/>
    <w:rsid w:val="00894C47"/>
    <w:rsid w:val="00895163"/>
    <w:rsid w:val="0089526A"/>
    <w:rsid w:val="00896AF7"/>
    <w:rsid w:val="00897737"/>
    <w:rsid w:val="008A225D"/>
    <w:rsid w:val="008A49D1"/>
    <w:rsid w:val="008A70AC"/>
    <w:rsid w:val="008B1E03"/>
    <w:rsid w:val="008B224F"/>
    <w:rsid w:val="008B27E2"/>
    <w:rsid w:val="008B647C"/>
    <w:rsid w:val="008C1186"/>
    <w:rsid w:val="008C2833"/>
    <w:rsid w:val="008C2DC2"/>
    <w:rsid w:val="008C34E7"/>
    <w:rsid w:val="008C4310"/>
    <w:rsid w:val="008C74FB"/>
    <w:rsid w:val="008D36FE"/>
    <w:rsid w:val="008E0699"/>
    <w:rsid w:val="008E0DAB"/>
    <w:rsid w:val="008E42B5"/>
    <w:rsid w:val="008E4463"/>
    <w:rsid w:val="008E4AED"/>
    <w:rsid w:val="008E6653"/>
    <w:rsid w:val="008E7049"/>
    <w:rsid w:val="008E7218"/>
    <w:rsid w:val="008F1354"/>
    <w:rsid w:val="008F30C7"/>
    <w:rsid w:val="008F5B1E"/>
    <w:rsid w:val="008F7725"/>
    <w:rsid w:val="009001ED"/>
    <w:rsid w:val="00904DF6"/>
    <w:rsid w:val="00905183"/>
    <w:rsid w:val="00906AA7"/>
    <w:rsid w:val="009073A9"/>
    <w:rsid w:val="00907410"/>
    <w:rsid w:val="0091051B"/>
    <w:rsid w:val="00913139"/>
    <w:rsid w:val="00913B4B"/>
    <w:rsid w:val="0091484A"/>
    <w:rsid w:val="00915197"/>
    <w:rsid w:val="009152FC"/>
    <w:rsid w:val="00915641"/>
    <w:rsid w:val="00916904"/>
    <w:rsid w:val="00916DD8"/>
    <w:rsid w:val="0092218E"/>
    <w:rsid w:val="009221D5"/>
    <w:rsid w:val="00923875"/>
    <w:rsid w:val="00926171"/>
    <w:rsid w:val="00927DB5"/>
    <w:rsid w:val="00931BCE"/>
    <w:rsid w:val="00933346"/>
    <w:rsid w:val="00933CF6"/>
    <w:rsid w:val="0094055A"/>
    <w:rsid w:val="00943496"/>
    <w:rsid w:val="0094361B"/>
    <w:rsid w:val="00944FA4"/>
    <w:rsid w:val="0094530C"/>
    <w:rsid w:val="00951487"/>
    <w:rsid w:val="0095235A"/>
    <w:rsid w:val="00953FE2"/>
    <w:rsid w:val="009551FE"/>
    <w:rsid w:val="009559B6"/>
    <w:rsid w:val="00956139"/>
    <w:rsid w:val="00961B81"/>
    <w:rsid w:val="00962A45"/>
    <w:rsid w:val="009657E3"/>
    <w:rsid w:val="00970870"/>
    <w:rsid w:val="00971851"/>
    <w:rsid w:val="00971918"/>
    <w:rsid w:val="0097386E"/>
    <w:rsid w:val="00973AA4"/>
    <w:rsid w:val="00980D4E"/>
    <w:rsid w:val="00980DA9"/>
    <w:rsid w:val="009832B7"/>
    <w:rsid w:val="00984900"/>
    <w:rsid w:val="00985803"/>
    <w:rsid w:val="00996153"/>
    <w:rsid w:val="0099776E"/>
    <w:rsid w:val="00997923"/>
    <w:rsid w:val="009A01AF"/>
    <w:rsid w:val="009A3107"/>
    <w:rsid w:val="009A4C78"/>
    <w:rsid w:val="009A5F27"/>
    <w:rsid w:val="009A7263"/>
    <w:rsid w:val="009A7BBD"/>
    <w:rsid w:val="009B4339"/>
    <w:rsid w:val="009B4FA8"/>
    <w:rsid w:val="009C1435"/>
    <w:rsid w:val="009C1BE0"/>
    <w:rsid w:val="009C29D8"/>
    <w:rsid w:val="009C4311"/>
    <w:rsid w:val="009C4FE0"/>
    <w:rsid w:val="009C58E3"/>
    <w:rsid w:val="009C7A68"/>
    <w:rsid w:val="009E1221"/>
    <w:rsid w:val="009E136B"/>
    <w:rsid w:val="009E1B26"/>
    <w:rsid w:val="009E1B79"/>
    <w:rsid w:val="009E7CA0"/>
    <w:rsid w:val="009F1C44"/>
    <w:rsid w:val="009F49C0"/>
    <w:rsid w:val="009F4F30"/>
    <w:rsid w:val="009F5285"/>
    <w:rsid w:val="009F5354"/>
    <w:rsid w:val="00A01907"/>
    <w:rsid w:val="00A0249F"/>
    <w:rsid w:val="00A0439F"/>
    <w:rsid w:val="00A045AE"/>
    <w:rsid w:val="00A06769"/>
    <w:rsid w:val="00A11AB4"/>
    <w:rsid w:val="00A12EC5"/>
    <w:rsid w:val="00A131CB"/>
    <w:rsid w:val="00A13429"/>
    <w:rsid w:val="00A13B77"/>
    <w:rsid w:val="00A1516C"/>
    <w:rsid w:val="00A15CD9"/>
    <w:rsid w:val="00A245D4"/>
    <w:rsid w:val="00A31F3C"/>
    <w:rsid w:val="00A335E0"/>
    <w:rsid w:val="00A35CDD"/>
    <w:rsid w:val="00A35E94"/>
    <w:rsid w:val="00A3656C"/>
    <w:rsid w:val="00A43F22"/>
    <w:rsid w:val="00A4424B"/>
    <w:rsid w:val="00A45C57"/>
    <w:rsid w:val="00A46735"/>
    <w:rsid w:val="00A4734C"/>
    <w:rsid w:val="00A52A01"/>
    <w:rsid w:val="00A55B75"/>
    <w:rsid w:val="00A56BB4"/>
    <w:rsid w:val="00A634B0"/>
    <w:rsid w:val="00A638DC"/>
    <w:rsid w:val="00A64B63"/>
    <w:rsid w:val="00A65079"/>
    <w:rsid w:val="00A659D2"/>
    <w:rsid w:val="00A7054F"/>
    <w:rsid w:val="00A741E4"/>
    <w:rsid w:val="00A75444"/>
    <w:rsid w:val="00A7709F"/>
    <w:rsid w:val="00A8293F"/>
    <w:rsid w:val="00A83562"/>
    <w:rsid w:val="00A90B58"/>
    <w:rsid w:val="00A9410D"/>
    <w:rsid w:val="00A9488C"/>
    <w:rsid w:val="00A949CB"/>
    <w:rsid w:val="00A94D7E"/>
    <w:rsid w:val="00A9507C"/>
    <w:rsid w:val="00A95A1D"/>
    <w:rsid w:val="00A9701C"/>
    <w:rsid w:val="00AA30E7"/>
    <w:rsid w:val="00AA3A6B"/>
    <w:rsid w:val="00AA4939"/>
    <w:rsid w:val="00AA7174"/>
    <w:rsid w:val="00AB1EEF"/>
    <w:rsid w:val="00AB4A8E"/>
    <w:rsid w:val="00AB5E45"/>
    <w:rsid w:val="00AB6D41"/>
    <w:rsid w:val="00AB7261"/>
    <w:rsid w:val="00AC0504"/>
    <w:rsid w:val="00AC0EDB"/>
    <w:rsid w:val="00AC3DE6"/>
    <w:rsid w:val="00AC5B80"/>
    <w:rsid w:val="00AC6789"/>
    <w:rsid w:val="00AD08E4"/>
    <w:rsid w:val="00AD18D7"/>
    <w:rsid w:val="00AD316E"/>
    <w:rsid w:val="00AD31B0"/>
    <w:rsid w:val="00AD3EFA"/>
    <w:rsid w:val="00AD5DFD"/>
    <w:rsid w:val="00AE0223"/>
    <w:rsid w:val="00AE059E"/>
    <w:rsid w:val="00AE080C"/>
    <w:rsid w:val="00AE2064"/>
    <w:rsid w:val="00AE20C5"/>
    <w:rsid w:val="00AF1588"/>
    <w:rsid w:val="00AF2E4A"/>
    <w:rsid w:val="00AF39CD"/>
    <w:rsid w:val="00AF3B9D"/>
    <w:rsid w:val="00AF4B0E"/>
    <w:rsid w:val="00B024F3"/>
    <w:rsid w:val="00B0751E"/>
    <w:rsid w:val="00B07FB4"/>
    <w:rsid w:val="00B10A76"/>
    <w:rsid w:val="00B11D02"/>
    <w:rsid w:val="00B126C2"/>
    <w:rsid w:val="00B1492F"/>
    <w:rsid w:val="00B20FD3"/>
    <w:rsid w:val="00B26644"/>
    <w:rsid w:val="00B27D43"/>
    <w:rsid w:val="00B27D55"/>
    <w:rsid w:val="00B41AEF"/>
    <w:rsid w:val="00B423CC"/>
    <w:rsid w:val="00B45564"/>
    <w:rsid w:val="00B47A42"/>
    <w:rsid w:val="00B5114F"/>
    <w:rsid w:val="00B53E02"/>
    <w:rsid w:val="00B53E11"/>
    <w:rsid w:val="00B54729"/>
    <w:rsid w:val="00B5617F"/>
    <w:rsid w:val="00B56717"/>
    <w:rsid w:val="00B569BE"/>
    <w:rsid w:val="00B57E6A"/>
    <w:rsid w:val="00B60556"/>
    <w:rsid w:val="00B6319E"/>
    <w:rsid w:val="00B642E8"/>
    <w:rsid w:val="00B658F9"/>
    <w:rsid w:val="00B67A50"/>
    <w:rsid w:val="00B72455"/>
    <w:rsid w:val="00B739A3"/>
    <w:rsid w:val="00B73BD6"/>
    <w:rsid w:val="00B7588D"/>
    <w:rsid w:val="00B7685E"/>
    <w:rsid w:val="00B83665"/>
    <w:rsid w:val="00B839CD"/>
    <w:rsid w:val="00B87140"/>
    <w:rsid w:val="00B87340"/>
    <w:rsid w:val="00B95330"/>
    <w:rsid w:val="00B95C87"/>
    <w:rsid w:val="00B975B6"/>
    <w:rsid w:val="00B976CA"/>
    <w:rsid w:val="00BA0CEC"/>
    <w:rsid w:val="00BA1008"/>
    <w:rsid w:val="00BA2AA5"/>
    <w:rsid w:val="00BA2AF1"/>
    <w:rsid w:val="00BA3855"/>
    <w:rsid w:val="00BA3B6B"/>
    <w:rsid w:val="00BB0094"/>
    <w:rsid w:val="00BB0312"/>
    <w:rsid w:val="00BB0724"/>
    <w:rsid w:val="00BB090A"/>
    <w:rsid w:val="00BB0EB8"/>
    <w:rsid w:val="00BB23E0"/>
    <w:rsid w:val="00BB274B"/>
    <w:rsid w:val="00BB2785"/>
    <w:rsid w:val="00BB3427"/>
    <w:rsid w:val="00BB49F5"/>
    <w:rsid w:val="00BB5DAC"/>
    <w:rsid w:val="00BB691D"/>
    <w:rsid w:val="00BC3AD8"/>
    <w:rsid w:val="00BC4A41"/>
    <w:rsid w:val="00BC65FC"/>
    <w:rsid w:val="00BD57C5"/>
    <w:rsid w:val="00BD64C7"/>
    <w:rsid w:val="00BD7D97"/>
    <w:rsid w:val="00BE5237"/>
    <w:rsid w:val="00BE67C0"/>
    <w:rsid w:val="00BF00D1"/>
    <w:rsid w:val="00BF41B0"/>
    <w:rsid w:val="00BF4678"/>
    <w:rsid w:val="00BF5F5C"/>
    <w:rsid w:val="00C00551"/>
    <w:rsid w:val="00C021E4"/>
    <w:rsid w:val="00C038A0"/>
    <w:rsid w:val="00C03DFA"/>
    <w:rsid w:val="00C04D95"/>
    <w:rsid w:val="00C064BA"/>
    <w:rsid w:val="00C067D2"/>
    <w:rsid w:val="00C06CA0"/>
    <w:rsid w:val="00C077B9"/>
    <w:rsid w:val="00C122CA"/>
    <w:rsid w:val="00C131E4"/>
    <w:rsid w:val="00C13916"/>
    <w:rsid w:val="00C163EB"/>
    <w:rsid w:val="00C200E8"/>
    <w:rsid w:val="00C20B75"/>
    <w:rsid w:val="00C22F89"/>
    <w:rsid w:val="00C26BFF"/>
    <w:rsid w:val="00C26D63"/>
    <w:rsid w:val="00C30133"/>
    <w:rsid w:val="00C31971"/>
    <w:rsid w:val="00C377C5"/>
    <w:rsid w:val="00C37C55"/>
    <w:rsid w:val="00C4320B"/>
    <w:rsid w:val="00C4377D"/>
    <w:rsid w:val="00C4667D"/>
    <w:rsid w:val="00C47592"/>
    <w:rsid w:val="00C50CEC"/>
    <w:rsid w:val="00C519D0"/>
    <w:rsid w:val="00C5243B"/>
    <w:rsid w:val="00C52B38"/>
    <w:rsid w:val="00C54D53"/>
    <w:rsid w:val="00C56FAD"/>
    <w:rsid w:val="00C60D1E"/>
    <w:rsid w:val="00C61840"/>
    <w:rsid w:val="00C72C42"/>
    <w:rsid w:val="00C776E0"/>
    <w:rsid w:val="00C81C6E"/>
    <w:rsid w:val="00C82E6D"/>
    <w:rsid w:val="00C82FB5"/>
    <w:rsid w:val="00C838B2"/>
    <w:rsid w:val="00C90234"/>
    <w:rsid w:val="00C95CCC"/>
    <w:rsid w:val="00CA3A43"/>
    <w:rsid w:val="00CA6901"/>
    <w:rsid w:val="00CA6A78"/>
    <w:rsid w:val="00CB1963"/>
    <w:rsid w:val="00CB2450"/>
    <w:rsid w:val="00CB4103"/>
    <w:rsid w:val="00CB4A53"/>
    <w:rsid w:val="00CB7EB6"/>
    <w:rsid w:val="00CC356D"/>
    <w:rsid w:val="00CC4C42"/>
    <w:rsid w:val="00CD0C24"/>
    <w:rsid w:val="00CD295E"/>
    <w:rsid w:val="00CE0572"/>
    <w:rsid w:val="00CE1074"/>
    <w:rsid w:val="00CE21DA"/>
    <w:rsid w:val="00CE2CA3"/>
    <w:rsid w:val="00CE39F6"/>
    <w:rsid w:val="00CE453D"/>
    <w:rsid w:val="00CE7838"/>
    <w:rsid w:val="00CF00B1"/>
    <w:rsid w:val="00CF0C21"/>
    <w:rsid w:val="00CF232F"/>
    <w:rsid w:val="00CF475A"/>
    <w:rsid w:val="00CF7CD4"/>
    <w:rsid w:val="00D03195"/>
    <w:rsid w:val="00D03524"/>
    <w:rsid w:val="00D043A4"/>
    <w:rsid w:val="00D0513B"/>
    <w:rsid w:val="00D07A55"/>
    <w:rsid w:val="00D12B6F"/>
    <w:rsid w:val="00D140D7"/>
    <w:rsid w:val="00D1444D"/>
    <w:rsid w:val="00D20007"/>
    <w:rsid w:val="00D24734"/>
    <w:rsid w:val="00D2547E"/>
    <w:rsid w:val="00D27B2D"/>
    <w:rsid w:val="00D32491"/>
    <w:rsid w:val="00D32978"/>
    <w:rsid w:val="00D330A8"/>
    <w:rsid w:val="00D335B9"/>
    <w:rsid w:val="00D345F3"/>
    <w:rsid w:val="00D37882"/>
    <w:rsid w:val="00D40FAE"/>
    <w:rsid w:val="00D41F6E"/>
    <w:rsid w:val="00D42158"/>
    <w:rsid w:val="00D46D26"/>
    <w:rsid w:val="00D46D85"/>
    <w:rsid w:val="00D471CD"/>
    <w:rsid w:val="00D510D0"/>
    <w:rsid w:val="00D51621"/>
    <w:rsid w:val="00D51EA4"/>
    <w:rsid w:val="00D54774"/>
    <w:rsid w:val="00D54FCD"/>
    <w:rsid w:val="00D64348"/>
    <w:rsid w:val="00D70EDB"/>
    <w:rsid w:val="00D725EE"/>
    <w:rsid w:val="00D74BDA"/>
    <w:rsid w:val="00D76F10"/>
    <w:rsid w:val="00D842FE"/>
    <w:rsid w:val="00D84693"/>
    <w:rsid w:val="00D852D2"/>
    <w:rsid w:val="00D92422"/>
    <w:rsid w:val="00D926A1"/>
    <w:rsid w:val="00D93997"/>
    <w:rsid w:val="00D941C7"/>
    <w:rsid w:val="00D949CC"/>
    <w:rsid w:val="00D96674"/>
    <w:rsid w:val="00DA06A3"/>
    <w:rsid w:val="00DA2440"/>
    <w:rsid w:val="00DA3526"/>
    <w:rsid w:val="00DA506E"/>
    <w:rsid w:val="00DB104B"/>
    <w:rsid w:val="00DB1B01"/>
    <w:rsid w:val="00DB581D"/>
    <w:rsid w:val="00DB61E6"/>
    <w:rsid w:val="00DB6412"/>
    <w:rsid w:val="00DB6A4B"/>
    <w:rsid w:val="00DB70C2"/>
    <w:rsid w:val="00DB7586"/>
    <w:rsid w:val="00DB78B9"/>
    <w:rsid w:val="00DD0772"/>
    <w:rsid w:val="00DE402D"/>
    <w:rsid w:val="00DE4449"/>
    <w:rsid w:val="00DE7A5E"/>
    <w:rsid w:val="00DF3B51"/>
    <w:rsid w:val="00DF430B"/>
    <w:rsid w:val="00DF6077"/>
    <w:rsid w:val="00DF6333"/>
    <w:rsid w:val="00DF66E6"/>
    <w:rsid w:val="00E00A1B"/>
    <w:rsid w:val="00E0206D"/>
    <w:rsid w:val="00E02262"/>
    <w:rsid w:val="00E042D1"/>
    <w:rsid w:val="00E055DC"/>
    <w:rsid w:val="00E0690F"/>
    <w:rsid w:val="00E10551"/>
    <w:rsid w:val="00E11C8C"/>
    <w:rsid w:val="00E11F43"/>
    <w:rsid w:val="00E12CD9"/>
    <w:rsid w:val="00E137A8"/>
    <w:rsid w:val="00E14362"/>
    <w:rsid w:val="00E149F9"/>
    <w:rsid w:val="00E17FDF"/>
    <w:rsid w:val="00E20282"/>
    <w:rsid w:val="00E20A15"/>
    <w:rsid w:val="00E20AC6"/>
    <w:rsid w:val="00E25BBD"/>
    <w:rsid w:val="00E26A3D"/>
    <w:rsid w:val="00E27DB0"/>
    <w:rsid w:val="00E325E0"/>
    <w:rsid w:val="00E33370"/>
    <w:rsid w:val="00E33F9C"/>
    <w:rsid w:val="00E36351"/>
    <w:rsid w:val="00E37E3D"/>
    <w:rsid w:val="00E44286"/>
    <w:rsid w:val="00E506A6"/>
    <w:rsid w:val="00E62CAE"/>
    <w:rsid w:val="00E632A9"/>
    <w:rsid w:val="00E63C0C"/>
    <w:rsid w:val="00E706A6"/>
    <w:rsid w:val="00E70DB4"/>
    <w:rsid w:val="00E71305"/>
    <w:rsid w:val="00E71625"/>
    <w:rsid w:val="00E72650"/>
    <w:rsid w:val="00E72A4D"/>
    <w:rsid w:val="00E751B1"/>
    <w:rsid w:val="00E7580E"/>
    <w:rsid w:val="00E75BFC"/>
    <w:rsid w:val="00E80472"/>
    <w:rsid w:val="00E8124E"/>
    <w:rsid w:val="00E828F1"/>
    <w:rsid w:val="00E83EBD"/>
    <w:rsid w:val="00E86971"/>
    <w:rsid w:val="00E87CC3"/>
    <w:rsid w:val="00E87E22"/>
    <w:rsid w:val="00E94DD9"/>
    <w:rsid w:val="00E97B54"/>
    <w:rsid w:val="00EA10D5"/>
    <w:rsid w:val="00EA1499"/>
    <w:rsid w:val="00EB258A"/>
    <w:rsid w:val="00EB7478"/>
    <w:rsid w:val="00EC089F"/>
    <w:rsid w:val="00EC259A"/>
    <w:rsid w:val="00EC343B"/>
    <w:rsid w:val="00EC7AD0"/>
    <w:rsid w:val="00ED1848"/>
    <w:rsid w:val="00ED1E97"/>
    <w:rsid w:val="00ED1FE4"/>
    <w:rsid w:val="00ED2669"/>
    <w:rsid w:val="00ED3D01"/>
    <w:rsid w:val="00ED42D6"/>
    <w:rsid w:val="00ED4BF0"/>
    <w:rsid w:val="00ED5284"/>
    <w:rsid w:val="00ED5768"/>
    <w:rsid w:val="00EE1023"/>
    <w:rsid w:val="00EE3EFD"/>
    <w:rsid w:val="00EE5776"/>
    <w:rsid w:val="00EE5F7B"/>
    <w:rsid w:val="00EE7208"/>
    <w:rsid w:val="00EE7D3C"/>
    <w:rsid w:val="00EF0277"/>
    <w:rsid w:val="00EF5C1A"/>
    <w:rsid w:val="00EF6374"/>
    <w:rsid w:val="00EF6A6F"/>
    <w:rsid w:val="00EF6C7D"/>
    <w:rsid w:val="00EF6E15"/>
    <w:rsid w:val="00EF7436"/>
    <w:rsid w:val="00F02FE0"/>
    <w:rsid w:val="00F032B7"/>
    <w:rsid w:val="00F06A75"/>
    <w:rsid w:val="00F06DDD"/>
    <w:rsid w:val="00F116D7"/>
    <w:rsid w:val="00F144C9"/>
    <w:rsid w:val="00F1561F"/>
    <w:rsid w:val="00F15F19"/>
    <w:rsid w:val="00F1662C"/>
    <w:rsid w:val="00F17A38"/>
    <w:rsid w:val="00F2226D"/>
    <w:rsid w:val="00F2688C"/>
    <w:rsid w:val="00F31CFC"/>
    <w:rsid w:val="00F3202F"/>
    <w:rsid w:val="00F33E04"/>
    <w:rsid w:val="00F40654"/>
    <w:rsid w:val="00F40829"/>
    <w:rsid w:val="00F42530"/>
    <w:rsid w:val="00F47E1B"/>
    <w:rsid w:val="00F502FC"/>
    <w:rsid w:val="00F51A58"/>
    <w:rsid w:val="00F51DA2"/>
    <w:rsid w:val="00F52A4E"/>
    <w:rsid w:val="00F52D1A"/>
    <w:rsid w:val="00F53A32"/>
    <w:rsid w:val="00F547A2"/>
    <w:rsid w:val="00F5531B"/>
    <w:rsid w:val="00F5579F"/>
    <w:rsid w:val="00F562DC"/>
    <w:rsid w:val="00F56C1D"/>
    <w:rsid w:val="00F6251F"/>
    <w:rsid w:val="00F64238"/>
    <w:rsid w:val="00F643B6"/>
    <w:rsid w:val="00F646AD"/>
    <w:rsid w:val="00F70346"/>
    <w:rsid w:val="00F74CE0"/>
    <w:rsid w:val="00F761E2"/>
    <w:rsid w:val="00F778B1"/>
    <w:rsid w:val="00F80EF0"/>
    <w:rsid w:val="00F832DB"/>
    <w:rsid w:val="00F8460A"/>
    <w:rsid w:val="00F84A3C"/>
    <w:rsid w:val="00F8552E"/>
    <w:rsid w:val="00F86054"/>
    <w:rsid w:val="00F91523"/>
    <w:rsid w:val="00F91E20"/>
    <w:rsid w:val="00F91F00"/>
    <w:rsid w:val="00F92A38"/>
    <w:rsid w:val="00F93940"/>
    <w:rsid w:val="00F96529"/>
    <w:rsid w:val="00FA350B"/>
    <w:rsid w:val="00FA4C20"/>
    <w:rsid w:val="00FA725E"/>
    <w:rsid w:val="00FC1118"/>
    <w:rsid w:val="00FC11D0"/>
    <w:rsid w:val="00FC2E76"/>
    <w:rsid w:val="00FC543B"/>
    <w:rsid w:val="00FC5E60"/>
    <w:rsid w:val="00FD2732"/>
    <w:rsid w:val="00FD7EAE"/>
    <w:rsid w:val="00FE0C8D"/>
    <w:rsid w:val="00FE6E2B"/>
    <w:rsid w:val="00FE7B40"/>
    <w:rsid w:val="00FE7D4B"/>
    <w:rsid w:val="00FF08BA"/>
    <w:rsid w:val="00FF6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4C343"/>
  <w15:chartTrackingRefBased/>
  <w15:docId w15:val="{E9AEC920-74C6-41B0-AD8E-B008F136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11"/>
    <w:qFormat/>
    <w:rsid w:val="001405C8"/>
    <w:pPr>
      <w:widowControl w:val="0"/>
      <w:spacing w:line="260" w:lineRule="auto"/>
      <w:ind w:left="1280" w:right="1200"/>
      <w:jc w:val="center"/>
    </w:pPr>
    <w:rPr>
      <w:b/>
      <w:bCs/>
      <w:snapToGrid w:val="0"/>
      <w:sz w:val="28"/>
      <w:lang w:val="uk-UA" w:eastAsia="x-none"/>
    </w:rPr>
  </w:style>
  <w:style w:type="character" w:customStyle="1" w:styleId="11">
    <w:name w:val="Заголовок Знак1"/>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6">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7">
    <w:name w:val="Hyperlink"/>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8">
    <w:name w:val="List Paragraph"/>
    <w:basedOn w:val="a"/>
    <w:uiPriority w:val="34"/>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9">
    <w:name w:val="Стандарт абзац"/>
    <w:basedOn w:val="aa"/>
    <w:rsid w:val="001405C8"/>
    <w:pPr>
      <w:spacing w:line="360" w:lineRule="auto"/>
      <w:ind w:left="0" w:firstLine="709"/>
    </w:pPr>
    <w:rPr>
      <w:sz w:val="28"/>
      <w:szCs w:val="28"/>
      <w:lang w:val="uk-UA"/>
    </w:rPr>
  </w:style>
  <w:style w:type="paragraph" w:styleId="aa">
    <w:name w:val="Normal Indent"/>
    <w:basedOn w:val="a"/>
    <w:uiPriority w:val="99"/>
    <w:semiHidden/>
    <w:unhideWhenUsed/>
    <w:rsid w:val="001405C8"/>
    <w:pPr>
      <w:ind w:left="708"/>
    </w:pPr>
  </w:style>
  <w:style w:type="character" w:customStyle="1" w:styleId="rvts9">
    <w:name w:val="rvts9"/>
    <w:basedOn w:val="a0"/>
    <w:rsid w:val="001405C8"/>
  </w:style>
  <w:style w:type="paragraph" w:styleId="ab">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2">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uiPriority w:val="99"/>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c">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1405C8"/>
    <w:rPr>
      <w:rFonts w:ascii="Times New Roman" w:eastAsia="Times New Roman" w:hAnsi="Times New Roman" w:cs="Times New Roman"/>
      <w:shd w:val="clear" w:color="auto" w:fill="FFFFFF"/>
    </w:rPr>
  </w:style>
  <w:style w:type="paragraph" w:customStyle="1" w:styleId="14">
    <w:name w:val="Заголовок №1"/>
    <w:basedOn w:val="a"/>
    <w:link w:val="13"/>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d">
    <w:name w:val="Strong"/>
    <w:basedOn w:val="a0"/>
    <w:uiPriority w:val="22"/>
    <w:qFormat/>
    <w:rsid w:val="001405C8"/>
    <w:rPr>
      <w:b/>
      <w:bCs/>
    </w:rPr>
  </w:style>
  <w:style w:type="character" w:styleId="ae">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0">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1">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2">
    <w:name w:val="Текст выноски Знак"/>
    <w:basedOn w:val="a0"/>
    <w:link w:val="af3"/>
    <w:uiPriority w:val="99"/>
    <w:semiHidden/>
    <w:rsid w:val="001405C8"/>
    <w:rPr>
      <w:rFonts w:ascii="Segoe UI" w:eastAsia="Times New Roman" w:hAnsi="Segoe UI" w:cs="Segoe UI"/>
      <w:sz w:val="18"/>
      <w:szCs w:val="18"/>
      <w:lang w:eastAsia="ru-RU"/>
    </w:rPr>
  </w:style>
  <w:style w:type="paragraph" w:styleId="af3">
    <w:name w:val="Balloon Text"/>
    <w:basedOn w:val="a"/>
    <w:link w:val="af2"/>
    <w:uiPriority w:val="99"/>
    <w:semiHidden/>
    <w:unhideWhenUsed/>
    <w:rsid w:val="001405C8"/>
    <w:rPr>
      <w:rFonts w:ascii="Segoe UI" w:hAnsi="Segoe UI" w:cs="Segoe UI"/>
      <w:sz w:val="18"/>
      <w:szCs w:val="18"/>
    </w:rPr>
  </w:style>
  <w:style w:type="paragraph" w:styleId="af4">
    <w:name w:val="footer"/>
    <w:basedOn w:val="a"/>
    <w:link w:val="af5"/>
    <w:uiPriority w:val="99"/>
    <w:unhideWhenUsed/>
    <w:rsid w:val="001405C8"/>
    <w:pPr>
      <w:tabs>
        <w:tab w:val="center" w:pos="4677"/>
        <w:tab w:val="right" w:pos="9355"/>
      </w:tabs>
    </w:pPr>
  </w:style>
  <w:style w:type="character" w:customStyle="1" w:styleId="af5">
    <w:name w:val="Нижний колонтитул Знак"/>
    <w:basedOn w:val="a0"/>
    <w:link w:val="af4"/>
    <w:uiPriority w:val="99"/>
    <w:rsid w:val="001405C8"/>
    <w:rPr>
      <w:rFonts w:ascii="Times New Roman" w:eastAsia="Times New Roman" w:hAnsi="Times New Roman" w:cs="Times New Roman"/>
      <w:sz w:val="20"/>
      <w:szCs w:val="20"/>
      <w:lang w:eastAsia="ru-RU"/>
    </w:rPr>
  </w:style>
  <w:style w:type="character" w:customStyle="1" w:styleId="af6">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6"/>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7">
    <w:name w:val="Колонтитул + Курсив"/>
    <w:basedOn w:val="af6"/>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8">
    <w:name w:val="Body Text"/>
    <w:basedOn w:val="a"/>
    <w:link w:val="af9"/>
    <w:uiPriority w:val="99"/>
    <w:unhideWhenUsed/>
    <w:rsid w:val="001405C8"/>
    <w:pPr>
      <w:spacing w:after="120"/>
    </w:pPr>
  </w:style>
  <w:style w:type="character" w:customStyle="1" w:styleId="af9">
    <w:name w:val="Основной текст Знак"/>
    <w:basedOn w:val="a0"/>
    <w:link w:val="af8"/>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a">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b">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customStyle="1" w:styleId="aec20headingsp4">
    <w:name w:val="a_ec_20_headings_p4"/>
    <w:basedOn w:val="a"/>
    <w:rsid w:val="00CC356D"/>
    <w:pPr>
      <w:spacing w:before="100" w:beforeAutospacing="1" w:after="100" w:afterAutospacing="1"/>
      <w:jc w:val="left"/>
    </w:pPr>
    <w:rPr>
      <w:sz w:val="24"/>
      <w:szCs w:val="24"/>
    </w:rPr>
  </w:style>
  <w:style w:type="paragraph" w:customStyle="1" w:styleId="astandardeuropeancommissionpr">
    <w:name w:val="a_standard_europeancommissionpr"/>
    <w:basedOn w:val="a"/>
    <w:rsid w:val="00CC356D"/>
    <w:pPr>
      <w:spacing w:before="100" w:beforeAutospacing="1" w:after="100" w:afterAutospacing="1"/>
      <w:jc w:val="left"/>
    </w:pPr>
    <w:rPr>
      <w:sz w:val="24"/>
      <w:szCs w:val="24"/>
    </w:rPr>
  </w:style>
  <w:style w:type="paragraph" w:customStyle="1" w:styleId="astandard3220date">
    <w:name w:val="a_standard__32__20_date"/>
    <w:basedOn w:val="a"/>
    <w:rsid w:val="00CC356D"/>
    <w:pPr>
      <w:spacing w:before="100" w:beforeAutospacing="1" w:after="100" w:afterAutospacing="1"/>
      <w:jc w:val="left"/>
    </w:pPr>
    <w:rPr>
      <w:sz w:val="24"/>
      <w:szCs w:val="24"/>
    </w:rPr>
  </w:style>
  <w:style w:type="paragraph" w:customStyle="1" w:styleId="astandard3320titre">
    <w:name w:val="a_standard__33__20_titre"/>
    <w:basedOn w:val="a"/>
    <w:rsid w:val="00CC356D"/>
    <w:pPr>
      <w:spacing w:before="100" w:beforeAutospacing="1" w:after="100" w:afterAutospacing="1"/>
      <w:jc w:val="left"/>
    </w:pPr>
    <w:rPr>
      <w:sz w:val="24"/>
      <w:szCs w:val="24"/>
    </w:rPr>
  </w:style>
  <w:style w:type="paragraph" w:customStyle="1" w:styleId="astandardsous-titre201">
    <w:name w:val="a_standard_sous-titre_20_1"/>
    <w:basedOn w:val="a"/>
    <w:rsid w:val="00CC356D"/>
    <w:pPr>
      <w:spacing w:before="100" w:beforeAutospacing="1" w:after="100" w:afterAutospacing="1"/>
      <w:jc w:val="left"/>
    </w:pPr>
    <w:rPr>
      <w:sz w:val="24"/>
      <w:szCs w:val="24"/>
    </w:rPr>
  </w:style>
  <w:style w:type="paragraph" w:customStyle="1" w:styleId="astandard3520normal">
    <w:name w:val="a_standard__35__20_normal"/>
    <w:basedOn w:val="a"/>
    <w:rsid w:val="00CC356D"/>
    <w:pPr>
      <w:spacing w:before="100" w:beforeAutospacing="1" w:after="100" w:afterAutospacing="1"/>
      <w:jc w:val="left"/>
    </w:pPr>
    <w:rPr>
      <w:sz w:val="24"/>
      <w:szCs w:val="24"/>
    </w:rPr>
  </w:style>
  <w:style w:type="character" w:customStyle="1" w:styleId="at1">
    <w:name w:val="a__t1"/>
    <w:basedOn w:val="a0"/>
    <w:rsid w:val="00CC356D"/>
  </w:style>
  <w:style w:type="paragraph" w:customStyle="1" w:styleId="atiret201p5">
    <w:name w:val="a_tiret_20_1_p5"/>
    <w:basedOn w:val="a"/>
    <w:rsid w:val="00CC356D"/>
    <w:pPr>
      <w:spacing w:before="100" w:beforeAutospacing="1" w:after="100" w:afterAutospacing="1"/>
      <w:jc w:val="left"/>
    </w:pPr>
    <w:rPr>
      <w:sz w:val="24"/>
      <w:szCs w:val="24"/>
    </w:rPr>
  </w:style>
  <w:style w:type="paragraph" w:customStyle="1" w:styleId="atiret201p12">
    <w:name w:val="a_tiret_20_1_p12"/>
    <w:basedOn w:val="a"/>
    <w:rsid w:val="00CC356D"/>
    <w:pPr>
      <w:spacing w:before="100" w:beforeAutospacing="1" w:after="100" w:afterAutospacing="1"/>
      <w:jc w:val="left"/>
    </w:pPr>
    <w:rPr>
      <w:sz w:val="24"/>
      <w:szCs w:val="24"/>
    </w:rPr>
  </w:style>
  <w:style w:type="character" w:customStyle="1" w:styleId="at2">
    <w:name w:val="a__t2"/>
    <w:basedOn w:val="a0"/>
    <w:rsid w:val="00CC356D"/>
  </w:style>
  <w:style w:type="paragraph" w:customStyle="1" w:styleId="atiret201p14">
    <w:name w:val="a_tiret_20_1_p14"/>
    <w:basedOn w:val="a"/>
    <w:rsid w:val="00CC356D"/>
    <w:pPr>
      <w:spacing w:before="100" w:beforeAutospacing="1" w:after="100" w:afterAutospacing="1"/>
      <w:jc w:val="left"/>
    </w:pPr>
    <w:rPr>
      <w:sz w:val="24"/>
      <w:szCs w:val="24"/>
    </w:rPr>
  </w:style>
  <w:style w:type="character" w:customStyle="1" w:styleId="at4">
    <w:name w:val="a__t4"/>
    <w:basedOn w:val="a0"/>
    <w:rsid w:val="00CC356D"/>
  </w:style>
  <w:style w:type="character" w:customStyle="1" w:styleId="at3">
    <w:name w:val="a__t3"/>
    <w:basedOn w:val="a0"/>
    <w:rsid w:val="00CC356D"/>
  </w:style>
  <w:style w:type="character" w:customStyle="1" w:styleId="at5">
    <w:name w:val="a__t5"/>
    <w:basedOn w:val="a0"/>
    <w:rsid w:val="00CC356D"/>
  </w:style>
  <w:style w:type="paragraph" w:customStyle="1" w:styleId="asous-titre201p3">
    <w:name w:val="a_sous-titre_20_1_p3"/>
    <w:basedOn w:val="a"/>
    <w:rsid w:val="00CC356D"/>
    <w:pPr>
      <w:spacing w:before="100" w:beforeAutospacing="1" w:after="100" w:afterAutospacing="1"/>
      <w:jc w:val="left"/>
    </w:pPr>
    <w:rPr>
      <w:sz w:val="24"/>
      <w:szCs w:val="24"/>
    </w:rPr>
  </w:style>
  <w:style w:type="paragraph" w:customStyle="1" w:styleId="pub-section-line">
    <w:name w:val="pub-section-line"/>
    <w:basedOn w:val="a"/>
    <w:rsid w:val="00CC356D"/>
    <w:pPr>
      <w:spacing w:before="100" w:beforeAutospacing="1" w:after="100" w:afterAutospacing="1"/>
      <w:jc w:val="left"/>
    </w:pPr>
    <w:rPr>
      <w:sz w:val="24"/>
      <w:szCs w:val="24"/>
    </w:rPr>
  </w:style>
  <w:style w:type="character" w:styleId="afc">
    <w:name w:val="FollowedHyperlink"/>
    <w:basedOn w:val="a0"/>
    <w:uiPriority w:val="99"/>
    <w:semiHidden/>
    <w:unhideWhenUsed/>
    <w:rsid w:val="00801778"/>
    <w:rPr>
      <w:color w:val="954F72" w:themeColor="followedHyperlink"/>
      <w:u w:val="single"/>
    </w:rPr>
  </w:style>
  <w:style w:type="character" w:customStyle="1" w:styleId="given-names">
    <w:name w:val="given-names"/>
    <w:basedOn w:val="a0"/>
    <w:rsid w:val="00A01907"/>
  </w:style>
  <w:style w:type="character" w:customStyle="1" w:styleId="surname">
    <w:name w:val="surname"/>
    <w:basedOn w:val="a0"/>
    <w:rsid w:val="00A01907"/>
  </w:style>
  <w:style w:type="character" w:customStyle="1" w:styleId="lauftext">
    <w:name w:val="lauftext"/>
    <w:basedOn w:val="a0"/>
    <w:rsid w:val="00AE080C"/>
  </w:style>
  <w:style w:type="character" w:customStyle="1" w:styleId="lauftextfat">
    <w:name w:val="lauftextfat"/>
    <w:basedOn w:val="a0"/>
    <w:rsid w:val="00AE080C"/>
  </w:style>
  <w:style w:type="character" w:customStyle="1" w:styleId="fn">
    <w:name w:val="fn"/>
    <w:basedOn w:val="a0"/>
    <w:rsid w:val="00B27D43"/>
  </w:style>
  <w:style w:type="paragraph" w:customStyle="1" w:styleId="StyleZakonu">
    <w:name w:val="StyleZakonu"/>
    <w:basedOn w:val="a"/>
    <w:link w:val="StyleZakonu0"/>
    <w:rsid w:val="006F739D"/>
    <w:pPr>
      <w:spacing w:after="60" w:line="220" w:lineRule="exact"/>
      <w:ind w:firstLine="284"/>
    </w:pPr>
    <w:rPr>
      <w:rFonts w:ascii="Calibri" w:hAnsi="Calibri"/>
      <w:lang w:val="uk-UA"/>
    </w:rPr>
  </w:style>
  <w:style w:type="character" w:customStyle="1" w:styleId="StyleZakonu0">
    <w:name w:val="StyleZakonu Знак"/>
    <w:link w:val="StyleZakonu"/>
    <w:locked/>
    <w:rsid w:val="006F739D"/>
    <w:rPr>
      <w:rFonts w:ascii="Calibri" w:eastAsia="Times New Roman" w:hAnsi="Calibri" w:cs="Times New Roman"/>
      <w:sz w:val="20"/>
      <w:szCs w:val="20"/>
      <w:lang w:val="uk-UA" w:eastAsia="ru-RU"/>
    </w:rPr>
  </w:style>
  <w:style w:type="paragraph" w:customStyle="1" w:styleId="aec20headingsp7">
    <w:name w:val="a_ec_20_headings_p7"/>
    <w:basedOn w:val="a"/>
    <w:rsid w:val="008033D5"/>
    <w:pPr>
      <w:spacing w:before="100" w:beforeAutospacing="1" w:after="100" w:afterAutospacing="1"/>
      <w:jc w:val="left"/>
    </w:pPr>
    <w:rPr>
      <w:sz w:val="24"/>
      <w:szCs w:val="24"/>
    </w:rPr>
  </w:style>
  <w:style w:type="paragraph" w:customStyle="1" w:styleId="a3320titrep3">
    <w:name w:val="a__33__20_titre_p3"/>
    <w:basedOn w:val="a"/>
    <w:rsid w:val="008033D5"/>
    <w:pPr>
      <w:spacing w:before="100" w:beforeAutospacing="1" w:after="100" w:afterAutospacing="1"/>
      <w:jc w:val="left"/>
    </w:pPr>
    <w:rPr>
      <w:sz w:val="24"/>
      <w:szCs w:val="24"/>
    </w:rPr>
  </w:style>
  <w:style w:type="paragraph" w:customStyle="1" w:styleId="a3520normalp4">
    <w:name w:val="a__35__20_normal_p4"/>
    <w:basedOn w:val="a"/>
    <w:rsid w:val="008033D5"/>
    <w:pPr>
      <w:spacing w:before="100" w:beforeAutospacing="1" w:after="100" w:afterAutospacing="1"/>
      <w:jc w:val="left"/>
    </w:pPr>
    <w:rPr>
      <w:sz w:val="24"/>
      <w:szCs w:val="24"/>
    </w:rPr>
  </w:style>
  <w:style w:type="paragraph" w:customStyle="1" w:styleId="aec20headingsp8">
    <w:name w:val="a_ec_20_headings_p8"/>
    <w:basedOn w:val="a"/>
    <w:rsid w:val="008033D5"/>
    <w:pPr>
      <w:spacing w:before="100" w:beforeAutospacing="1" w:after="100" w:afterAutospacing="1"/>
      <w:jc w:val="left"/>
    </w:pPr>
    <w:rPr>
      <w:sz w:val="24"/>
      <w:szCs w:val="24"/>
    </w:rPr>
  </w:style>
  <w:style w:type="paragraph" w:customStyle="1" w:styleId="asous-titre201p7">
    <w:name w:val="a_sous-titre_20_1_p7"/>
    <w:basedOn w:val="a"/>
    <w:rsid w:val="008033D5"/>
    <w:pPr>
      <w:spacing w:before="100" w:beforeAutospacing="1" w:after="100" w:afterAutospacing="1"/>
      <w:jc w:val="left"/>
    </w:pPr>
    <w:rPr>
      <w:sz w:val="24"/>
      <w:szCs w:val="24"/>
    </w:rPr>
  </w:style>
  <w:style w:type="paragraph" w:customStyle="1" w:styleId="asous-titre201p6">
    <w:name w:val="a_sous-titre_20_1_p6"/>
    <w:basedOn w:val="a"/>
    <w:rsid w:val="008033D5"/>
    <w:pPr>
      <w:spacing w:before="100" w:beforeAutospacing="1" w:after="100" w:afterAutospacing="1"/>
      <w:jc w:val="left"/>
    </w:pPr>
    <w:rPr>
      <w:sz w:val="24"/>
      <w:szCs w:val="24"/>
    </w:rPr>
  </w:style>
  <w:style w:type="paragraph" w:customStyle="1" w:styleId="a3520normalp3">
    <w:name w:val="a__35__20_normal_p3"/>
    <w:basedOn w:val="a"/>
    <w:rsid w:val="008033D5"/>
    <w:pPr>
      <w:spacing w:before="100" w:beforeAutospacing="1" w:after="100" w:afterAutospacing="1"/>
      <w:jc w:val="left"/>
    </w:pPr>
    <w:rPr>
      <w:sz w:val="24"/>
      <w:szCs w:val="24"/>
    </w:rPr>
  </w:style>
  <w:style w:type="paragraph" w:customStyle="1" w:styleId="afd">
    <w:name w:val="a"/>
    <w:basedOn w:val="a"/>
    <w:rsid w:val="00B07FB4"/>
    <w:pPr>
      <w:spacing w:before="100" w:beforeAutospacing="1" w:after="100" w:afterAutospacing="1"/>
      <w:jc w:val="left"/>
    </w:pPr>
    <w:rPr>
      <w:sz w:val="24"/>
      <w:szCs w:val="24"/>
    </w:rPr>
  </w:style>
  <w:style w:type="character" w:customStyle="1" w:styleId="rvts37">
    <w:name w:val="rvts37"/>
    <w:basedOn w:val="a0"/>
    <w:rsid w:val="00E0690F"/>
  </w:style>
  <w:style w:type="paragraph" w:customStyle="1" w:styleId="tj">
    <w:name w:val="tj"/>
    <w:basedOn w:val="a"/>
    <w:rsid w:val="00ED1848"/>
    <w:pPr>
      <w:spacing w:before="100" w:beforeAutospacing="1" w:after="100" w:afterAutospacing="1"/>
      <w:jc w:val="left"/>
    </w:pPr>
    <w:rPr>
      <w:sz w:val="24"/>
      <w:szCs w:val="24"/>
    </w:rPr>
  </w:style>
  <w:style w:type="character" w:customStyle="1" w:styleId="spelle">
    <w:name w:val="spelle"/>
    <w:basedOn w:val="a0"/>
    <w:rsid w:val="00576B2C"/>
  </w:style>
  <w:style w:type="character" w:customStyle="1" w:styleId="text">
    <w:name w:val="text"/>
    <w:basedOn w:val="a0"/>
    <w:rsid w:val="006640F9"/>
  </w:style>
  <w:style w:type="character" w:customStyle="1" w:styleId="articletitle">
    <w:name w:val="article_title"/>
    <w:basedOn w:val="a0"/>
    <w:rsid w:val="001B4C84"/>
  </w:style>
  <w:style w:type="paragraph" w:customStyle="1" w:styleId="publish-date">
    <w:name w:val="publish-date"/>
    <w:basedOn w:val="a"/>
    <w:rsid w:val="00CA6901"/>
    <w:pPr>
      <w:spacing w:before="100" w:beforeAutospacing="1" w:after="100" w:afterAutospacing="1"/>
      <w:jc w:val="left"/>
    </w:pPr>
    <w:rPr>
      <w:sz w:val="24"/>
      <w:szCs w:val="24"/>
    </w:rPr>
  </w:style>
  <w:style w:type="character" w:customStyle="1" w:styleId="title-text">
    <w:name w:val="title-text"/>
    <w:basedOn w:val="a0"/>
    <w:rsid w:val="00A06769"/>
  </w:style>
  <w:style w:type="character" w:customStyle="1" w:styleId="sr-only">
    <w:name w:val="sr-only"/>
    <w:basedOn w:val="a0"/>
    <w:rsid w:val="00A06769"/>
  </w:style>
  <w:style w:type="character" w:customStyle="1" w:styleId="author-ref">
    <w:name w:val="author-ref"/>
    <w:basedOn w:val="a0"/>
    <w:rsid w:val="00A06769"/>
  </w:style>
  <w:style w:type="character" w:customStyle="1" w:styleId="A30">
    <w:name w:val="A3"/>
    <w:uiPriority w:val="99"/>
    <w:rsid w:val="00D41F6E"/>
    <w:rPr>
      <w:rFonts w:cs="Century Gothic"/>
      <w:b/>
      <w:bCs/>
      <w:i/>
      <w:iCs/>
      <w:color w:val="000000"/>
      <w:sz w:val="48"/>
      <w:szCs w:val="48"/>
    </w:rPr>
  </w:style>
  <w:style w:type="character" w:customStyle="1" w:styleId="tlid-translation">
    <w:name w:val="tlid-translation"/>
    <w:basedOn w:val="a0"/>
    <w:rsid w:val="00335376"/>
  </w:style>
  <w:style w:type="paragraph" w:customStyle="1" w:styleId="Style3">
    <w:name w:val="Style3"/>
    <w:basedOn w:val="a"/>
    <w:uiPriority w:val="99"/>
    <w:rsid w:val="00D043A4"/>
    <w:pPr>
      <w:widowControl w:val="0"/>
      <w:autoSpaceDE w:val="0"/>
      <w:autoSpaceDN w:val="0"/>
      <w:adjustRightInd w:val="0"/>
      <w:spacing w:line="324" w:lineRule="exact"/>
      <w:ind w:firstLine="1553"/>
      <w:jc w:val="left"/>
    </w:pPr>
    <w:rPr>
      <w:sz w:val="24"/>
      <w:szCs w:val="24"/>
      <w:lang w:val="uk-UA" w:eastAsia="uk-UA"/>
    </w:rPr>
  </w:style>
  <w:style w:type="paragraph" w:customStyle="1" w:styleId="Style6">
    <w:name w:val="Style6"/>
    <w:basedOn w:val="a"/>
    <w:uiPriority w:val="99"/>
    <w:rsid w:val="00D043A4"/>
    <w:pPr>
      <w:widowControl w:val="0"/>
      <w:autoSpaceDE w:val="0"/>
      <w:autoSpaceDN w:val="0"/>
      <w:adjustRightInd w:val="0"/>
      <w:spacing w:line="317" w:lineRule="exact"/>
    </w:pPr>
    <w:rPr>
      <w:sz w:val="24"/>
      <w:szCs w:val="24"/>
      <w:lang w:val="uk-UA" w:eastAsia="uk-UA"/>
    </w:rPr>
  </w:style>
  <w:style w:type="character" w:customStyle="1" w:styleId="71">
    <w:name w:val="Основной текст (7)_"/>
    <w:basedOn w:val="a0"/>
    <w:rsid w:val="006B1B0B"/>
    <w:rPr>
      <w:rFonts w:ascii="Times New Roman" w:eastAsia="Times New Roman" w:hAnsi="Times New Roman" w:cs="Times New Roman"/>
      <w:b w:val="0"/>
      <w:bCs w:val="0"/>
      <w:i w:val="0"/>
      <w:iCs w:val="0"/>
      <w:smallCaps w:val="0"/>
      <w:strike w:val="0"/>
      <w:sz w:val="19"/>
      <w:szCs w:val="19"/>
      <w:u w:val="none"/>
    </w:rPr>
  </w:style>
  <w:style w:type="character" w:customStyle="1" w:styleId="72">
    <w:name w:val="Основной текст (7) + Полужирный"/>
    <w:basedOn w:val="71"/>
    <w:rsid w:val="006B1B0B"/>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paragraph" w:customStyle="1" w:styleId="capitalletter">
    <w:name w:val="capital_letter"/>
    <w:basedOn w:val="a"/>
    <w:rsid w:val="009B4FA8"/>
    <w:pPr>
      <w:spacing w:before="100" w:beforeAutospacing="1" w:after="100" w:afterAutospacing="1"/>
      <w:jc w:val="left"/>
    </w:pPr>
    <w:rPr>
      <w:sz w:val="24"/>
      <w:szCs w:val="24"/>
    </w:rPr>
  </w:style>
  <w:style w:type="paragraph" w:customStyle="1" w:styleId="a20">
    <w:name w:val="a2"/>
    <w:basedOn w:val="a"/>
    <w:rsid w:val="0094530C"/>
    <w:pPr>
      <w:spacing w:before="100" w:beforeAutospacing="1" w:after="100" w:afterAutospacing="1"/>
      <w:jc w:val="left"/>
    </w:pPr>
    <w:rPr>
      <w:sz w:val="24"/>
      <w:szCs w:val="24"/>
    </w:rPr>
  </w:style>
  <w:style w:type="paragraph" w:customStyle="1" w:styleId="a31">
    <w:name w:val="a3"/>
    <w:basedOn w:val="a"/>
    <w:rsid w:val="0094530C"/>
    <w:pPr>
      <w:spacing w:before="100" w:beforeAutospacing="1" w:after="100" w:afterAutospacing="1"/>
      <w:jc w:val="left"/>
    </w:pPr>
    <w:rPr>
      <w:sz w:val="24"/>
      <w:szCs w:val="24"/>
    </w:rPr>
  </w:style>
  <w:style w:type="paragraph" w:customStyle="1" w:styleId="a40">
    <w:name w:val="a4"/>
    <w:basedOn w:val="a"/>
    <w:rsid w:val="0094530C"/>
    <w:pPr>
      <w:spacing w:before="100" w:beforeAutospacing="1" w:after="100" w:afterAutospacing="1"/>
      <w:jc w:val="left"/>
    </w:pPr>
    <w:rPr>
      <w:sz w:val="24"/>
      <w:szCs w:val="24"/>
    </w:rPr>
  </w:style>
  <w:style w:type="paragraph" w:customStyle="1" w:styleId="a50">
    <w:name w:val="a5"/>
    <w:basedOn w:val="a"/>
    <w:rsid w:val="0094530C"/>
    <w:pPr>
      <w:spacing w:before="100" w:beforeAutospacing="1" w:after="100" w:afterAutospacing="1"/>
      <w:jc w:val="left"/>
    </w:pPr>
    <w:rPr>
      <w:sz w:val="24"/>
      <w:szCs w:val="24"/>
    </w:rPr>
  </w:style>
  <w:style w:type="paragraph" w:customStyle="1" w:styleId="Pa6">
    <w:name w:val="Pa6"/>
    <w:basedOn w:val="Default"/>
    <w:next w:val="Default"/>
    <w:uiPriority w:val="99"/>
    <w:rsid w:val="00E17FDF"/>
    <w:pPr>
      <w:spacing w:line="241" w:lineRule="atLeast"/>
    </w:pPr>
    <w:rPr>
      <w:rFonts w:ascii="Century Gothic" w:hAnsi="Century Gothic" w:cstheme="minorBidi"/>
      <w:color w:val="auto"/>
    </w:rPr>
  </w:style>
  <w:style w:type="character" w:customStyle="1" w:styleId="A80">
    <w:name w:val="A8"/>
    <w:uiPriority w:val="99"/>
    <w:rsid w:val="00E17FDF"/>
    <w:rPr>
      <w:rFonts w:cs="Century Gothic"/>
      <w:color w:val="000000"/>
    </w:rPr>
  </w:style>
  <w:style w:type="character" w:customStyle="1" w:styleId="A51">
    <w:name w:val="A5"/>
    <w:uiPriority w:val="99"/>
    <w:rsid w:val="00E17FDF"/>
    <w:rPr>
      <w:rFonts w:cs="Century Gothic"/>
      <w:color w:val="000000"/>
      <w:sz w:val="22"/>
      <w:szCs w:val="22"/>
    </w:rPr>
  </w:style>
  <w:style w:type="paragraph" w:customStyle="1" w:styleId="Pa1">
    <w:name w:val="Pa1"/>
    <w:basedOn w:val="Default"/>
    <w:next w:val="Default"/>
    <w:uiPriority w:val="99"/>
    <w:rsid w:val="00E17FDF"/>
    <w:pPr>
      <w:spacing w:line="241" w:lineRule="atLeast"/>
    </w:pPr>
    <w:rPr>
      <w:rFonts w:ascii="Century Gothic" w:hAnsi="Century Gothic" w:cstheme="minorBidi"/>
      <w:color w:val="auto"/>
    </w:rPr>
  </w:style>
  <w:style w:type="character" w:customStyle="1" w:styleId="295pt">
    <w:name w:val="Основной текст (2) + 9;5 pt"/>
    <w:basedOn w:val="23"/>
    <w:rsid w:val="00250CF2"/>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8">
    <w:name w:val="Основной текст (2) + Полужирный;Курсив"/>
    <w:basedOn w:val="23"/>
    <w:rsid w:val="00250CF2"/>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uk-UA" w:eastAsia="uk-UA" w:bidi="uk-UA"/>
    </w:rPr>
  </w:style>
  <w:style w:type="character" w:customStyle="1" w:styleId="34">
    <w:name w:val="Основной текст (3)_"/>
    <w:basedOn w:val="a0"/>
    <w:rsid w:val="00250CF2"/>
    <w:rPr>
      <w:rFonts w:ascii="Book Antiqua" w:eastAsia="Book Antiqua" w:hAnsi="Book Antiqua" w:cs="Book Antiqua"/>
      <w:b/>
      <w:bCs/>
      <w:i w:val="0"/>
      <w:iCs w:val="0"/>
      <w:smallCaps w:val="0"/>
      <w:strike w:val="0"/>
      <w:sz w:val="16"/>
      <w:szCs w:val="16"/>
      <w:u w:val="none"/>
    </w:rPr>
  </w:style>
  <w:style w:type="character" w:customStyle="1" w:styleId="3Arial7pt1pt">
    <w:name w:val="Основной текст (3) + Arial;7 pt;Курсив;Интервал 1 pt"/>
    <w:basedOn w:val="34"/>
    <w:rsid w:val="00250CF2"/>
    <w:rPr>
      <w:rFonts w:ascii="Arial" w:eastAsia="Arial" w:hAnsi="Arial" w:cs="Arial"/>
      <w:b/>
      <w:bCs/>
      <w:i/>
      <w:iCs/>
      <w:smallCaps w:val="0"/>
      <w:strike w:val="0"/>
      <w:color w:val="000000"/>
      <w:spacing w:val="20"/>
      <w:w w:val="100"/>
      <w:position w:val="0"/>
      <w:sz w:val="14"/>
      <w:szCs w:val="14"/>
      <w:u w:val="none"/>
      <w:lang w:val="en-US" w:eastAsia="en-US" w:bidi="en-US"/>
    </w:rPr>
  </w:style>
  <w:style w:type="character" w:customStyle="1" w:styleId="43">
    <w:name w:val="Основной текст (4) + Полужирный"/>
    <w:basedOn w:val="41"/>
    <w:rsid w:val="00250CF2"/>
    <w:rPr>
      <w:rFonts w:ascii="Book Antiqua" w:eastAsia="Book Antiqua" w:hAnsi="Book Antiqua" w:cs="Book Antiqua"/>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44">
    <w:name w:val="Основной текст (4) + Курсив"/>
    <w:basedOn w:val="41"/>
    <w:rsid w:val="00250CF2"/>
    <w:rPr>
      <w:rFonts w:ascii="Book Antiqua" w:eastAsia="Book Antiqua" w:hAnsi="Book Antiqua" w:cs="Book Antiqua"/>
      <w:b w:val="0"/>
      <w:bCs w:val="0"/>
      <w:i/>
      <w:iCs/>
      <w:smallCaps w:val="0"/>
      <w:strike w:val="0"/>
      <w:color w:val="000000"/>
      <w:spacing w:val="0"/>
      <w:w w:val="100"/>
      <w:position w:val="0"/>
      <w:sz w:val="16"/>
      <w:szCs w:val="16"/>
      <w:u w:val="none"/>
      <w:shd w:val="clear" w:color="auto" w:fill="FFFFFF"/>
      <w:lang w:val="uk-UA" w:eastAsia="uk-UA" w:bidi="uk-UA"/>
    </w:rPr>
  </w:style>
  <w:style w:type="character" w:customStyle="1" w:styleId="210pt">
    <w:name w:val="Основной текст (2) + 10 pt"/>
    <w:basedOn w:val="23"/>
    <w:rsid w:val="00A11AB4"/>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61">
    <w:name w:val="Основной текст (6) + Не полужирный;Не курсив"/>
    <w:basedOn w:val="60"/>
    <w:rsid w:val="00A11AB4"/>
    <w:rPr>
      <w:rFonts w:ascii="Book Antiqua" w:eastAsia="Book Antiqua" w:hAnsi="Book Antiqua" w:cs="Book Antiqua"/>
      <w:b/>
      <w:bCs/>
      <w:i/>
      <w:iCs/>
      <w:smallCaps w:val="0"/>
      <w:strike w:val="0"/>
      <w:color w:val="000000"/>
      <w:spacing w:val="0"/>
      <w:w w:val="100"/>
      <w:position w:val="0"/>
      <w:sz w:val="18"/>
      <w:szCs w:val="18"/>
      <w:u w:val="none"/>
      <w:lang w:val="uk-UA" w:eastAsia="uk-UA" w:bidi="uk-UA"/>
    </w:rPr>
  </w:style>
  <w:style w:type="character" w:customStyle="1" w:styleId="8">
    <w:name w:val="Основной текст (8)"/>
    <w:basedOn w:val="a0"/>
    <w:rsid w:val="00A11AB4"/>
    <w:rPr>
      <w:rFonts w:ascii="Book Antiqua" w:eastAsia="Book Antiqua" w:hAnsi="Book Antiqua" w:cs="Book Antiqua"/>
      <w:b w:val="0"/>
      <w:bCs w:val="0"/>
      <w:i w:val="0"/>
      <w:iCs w:val="0"/>
      <w:smallCaps w:val="0"/>
      <w:strike w:val="0"/>
      <w:color w:val="000000"/>
      <w:spacing w:val="0"/>
      <w:w w:val="100"/>
      <w:position w:val="0"/>
      <w:sz w:val="16"/>
      <w:szCs w:val="16"/>
      <w:u w:val="single"/>
      <w:lang w:val="uk-UA" w:eastAsia="uk-UA" w:bidi="uk-UA"/>
    </w:rPr>
  </w:style>
  <w:style w:type="character" w:customStyle="1" w:styleId="80">
    <w:name w:val="Основной текст (8)_"/>
    <w:basedOn w:val="a0"/>
    <w:rsid w:val="00CF0C21"/>
    <w:rPr>
      <w:rFonts w:ascii="Book Antiqua" w:eastAsia="Book Antiqua" w:hAnsi="Book Antiqua" w:cs="Book Antiqua"/>
      <w:b w:val="0"/>
      <w:bCs w:val="0"/>
      <w:i w:val="0"/>
      <w:iCs w:val="0"/>
      <w:smallCaps w:val="0"/>
      <w:strike w:val="0"/>
      <w:sz w:val="16"/>
      <w:szCs w:val="16"/>
      <w:u w:val="none"/>
    </w:rPr>
  </w:style>
  <w:style w:type="character" w:customStyle="1" w:styleId="9">
    <w:name w:val="Основной текст (9)_"/>
    <w:basedOn w:val="a0"/>
    <w:link w:val="90"/>
    <w:rsid w:val="00CF0C21"/>
    <w:rPr>
      <w:rFonts w:ascii="Book Antiqua" w:eastAsia="Book Antiqua" w:hAnsi="Book Antiqua" w:cs="Book Antiqua"/>
      <w:sz w:val="19"/>
      <w:szCs w:val="19"/>
      <w:shd w:val="clear" w:color="auto" w:fill="FFFFFF"/>
    </w:rPr>
  </w:style>
  <w:style w:type="paragraph" w:customStyle="1" w:styleId="90">
    <w:name w:val="Основной текст (9)"/>
    <w:basedOn w:val="a"/>
    <w:link w:val="9"/>
    <w:rsid w:val="00CF0C21"/>
    <w:pPr>
      <w:widowControl w:val="0"/>
      <w:shd w:val="clear" w:color="auto" w:fill="FFFFFF"/>
      <w:spacing w:after="180" w:line="0" w:lineRule="atLeast"/>
      <w:ind w:hanging="280"/>
    </w:pPr>
    <w:rPr>
      <w:rFonts w:ascii="Book Antiqua" w:eastAsia="Book Antiqua" w:hAnsi="Book Antiqua" w:cs="Book Antiqua"/>
      <w:sz w:val="19"/>
      <w:szCs w:val="19"/>
      <w:lang w:eastAsia="en-US"/>
    </w:rPr>
  </w:style>
  <w:style w:type="character" w:customStyle="1" w:styleId="910pt">
    <w:name w:val="Основной текст (9) + 10 pt;Курсив"/>
    <w:basedOn w:val="9"/>
    <w:rsid w:val="00CF0C21"/>
    <w:rPr>
      <w:rFonts w:ascii="Book Antiqua" w:eastAsia="Book Antiqua" w:hAnsi="Book Antiqua" w:cs="Book Antiqua"/>
      <w:i/>
      <w:iCs/>
      <w:color w:val="000000"/>
      <w:spacing w:val="0"/>
      <w:w w:val="100"/>
      <w:position w:val="0"/>
      <w:sz w:val="20"/>
      <w:szCs w:val="20"/>
      <w:shd w:val="clear" w:color="auto" w:fill="FFFFFF"/>
      <w:lang w:val="en-US" w:eastAsia="en-US" w:bidi="en-US"/>
    </w:rPr>
  </w:style>
  <w:style w:type="character" w:customStyle="1" w:styleId="430">
    <w:name w:val="Основной текст (43)_"/>
    <w:basedOn w:val="a0"/>
    <w:link w:val="431"/>
    <w:rsid w:val="00CF0C21"/>
    <w:rPr>
      <w:rFonts w:ascii="Book Antiqua" w:eastAsia="Book Antiqua" w:hAnsi="Book Antiqua" w:cs="Book Antiqua"/>
      <w:sz w:val="20"/>
      <w:szCs w:val="20"/>
      <w:shd w:val="clear" w:color="auto" w:fill="FFFFFF"/>
    </w:rPr>
  </w:style>
  <w:style w:type="paragraph" w:customStyle="1" w:styleId="431">
    <w:name w:val="Основной текст (43)"/>
    <w:basedOn w:val="a"/>
    <w:link w:val="430"/>
    <w:rsid w:val="00CF0C21"/>
    <w:pPr>
      <w:widowControl w:val="0"/>
      <w:shd w:val="clear" w:color="auto" w:fill="FFFFFF"/>
      <w:spacing w:before="180" w:after="180" w:line="0" w:lineRule="atLeast"/>
      <w:ind w:hanging="180"/>
    </w:pPr>
    <w:rPr>
      <w:rFonts w:ascii="Book Antiqua" w:eastAsia="Book Antiqua" w:hAnsi="Book Antiqua" w:cs="Book Antiqua"/>
      <w:lang w:eastAsia="en-US"/>
    </w:rPr>
  </w:style>
  <w:style w:type="character" w:customStyle="1" w:styleId="49">
    <w:name w:val="Основной текст (49)_"/>
    <w:basedOn w:val="a0"/>
    <w:link w:val="490"/>
    <w:rsid w:val="00CF0C21"/>
    <w:rPr>
      <w:rFonts w:ascii="Verdana" w:eastAsia="Verdana" w:hAnsi="Verdana" w:cs="Verdana"/>
      <w:i/>
      <w:iCs/>
      <w:sz w:val="18"/>
      <w:szCs w:val="18"/>
      <w:shd w:val="clear" w:color="auto" w:fill="FFFFFF"/>
    </w:rPr>
  </w:style>
  <w:style w:type="paragraph" w:customStyle="1" w:styleId="490">
    <w:name w:val="Основной текст (49)"/>
    <w:basedOn w:val="a"/>
    <w:link w:val="49"/>
    <w:rsid w:val="00CF0C21"/>
    <w:pPr>
      <w:widowControl w:val="0"/>
      <w:shd w:val="clear" w:color="auto" w:fill="FFFFFF"/>
      <w:spacing w:before="60" w:after="180" w:line="0" w:lineRule="atLeast"/>
      <w:jc w:val="left"/>
    </w:pPr>
    <w:rPr>
      <w:rFonts w:ascii="Verdana" w:eastAsia="Verdana" w:hAnsi="Verdana" w:cs="Verdana"/>
      <w:i/>
      <w:iCs/>
      <w:sz w:val="18"/>
      <w:szCs w:val="18"/>
      <w:lang w:eastAsia="en-US"/>
    </w:rPr>
  </w:style>
  <w:style w:type="character" w:customStyle="1" w:styleId="98pt">
    <w:name w:val="Основной текст (9) + 8 pt"/>
    <w:basedOn w:val="9"/>
    <w:rsid w:val="009C4FE0"/>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85pt">
    <w:name w:val="Основной текст (2) + 8;5 pt;Малые прописные"/>
    <w:basedOn w:val="23"/>
    <w:rsid w:val="009C4FE0"/>
    <w:rPr>
      <w:rFonts w:ascii="Book Antiqua" w:eastAsia="Book Antiqua" w:hAnsi="Book Antiqua" w:cs="Book Antiqua"/>
      <w:b w:val="0"/>
      <w:bCs w:val="0"/>
      <w:i w:val="0"/>
      <w:iCs w:val="0"/>
      <w:smallCaps/>
      <w:strike w:val="0"/>
      <w:color w:val="000000"/>
      <w:spacing w:val="0"/>
      <w:w w:val="100"/>
      <w:position w:val="0"/>
      <w:sz w:val="17"/>
      <w:szCs w:val="17"/>
      <w:u w:val="none"/>
      <w:shd w:val="clear" w:color="auto" w:fill="FFFFFF"/>
      <w:lang w:val="uk-UA" w:eastAsia="uk-UA" w:bidi="uk-UA"/>
    </w:rPr>
  </w:style>
  <w:style w:type="character" w:customStyle="1" w:styleId="48">
    <w:name w:val="Основной текст (48)_"/>
    <w:basedOn w:val="a0"/>
    <w:link w:val="480"/>
    <w:rsid w:val="00261C39"/>
    <w:rPr>
      <w:rFonts w:ascii="Book Antiqua" w:eastAsia="Book Antiqua" w:hAnsi="Book Antiqua" w:cs="Book Antiqua"/>
      <w:spacing w:val="10"/>
      <w:sz w:val="11"/>
      <w:szCs w:val="11"/>
      <w:shd w:val="clear" w:color="auto" w:fill="FFFFFF"/>
    </w:rPr>
  </w:style>
  <w:style w:type="paragraph" w:customStyle="1" w:styleId="480">
    <w:name w:val="Основной текст (48)"/>
    <w:basedOn w:val="a"/>
    <w:link w:val="48"/>
    <w:rsid w:val="00261C39"/>
    <w:pPr>
      <w:widowControl w:val="0"/>
      <w:shd w:val="clear" w:color="auto" w:fill="FFFFFF"/>
      <w:spacing w:line="193" w:lineRule="exact"/>
    </w:pPr>
    <w:rPr>
      <w:rFonts w:ascii="Book Antiqua" w:eastAsia="Book Antiqua" w:hAnsi="Book Antiqua" w:cs="Book Antiqua"/>
      <w:spacing w:val="10"/>
      <w:sz w:val="11"/>
      <w:szCs w:val="11"/>
      <w:lang w:eastAsia="en-US"/>
    </w:rPr>
  </w:style>
  <w:style w:type="character" w:customStyle="1" w:styleId="200">
    <w:name w:val="Основной текст (20)_"/>
    <w:basedOn w:val="a0"/>
    <w:link w:val="201"/>
    <w:rsid w:val="00261C39"/>
    <w:rPr>
      <w:rFonts w:ascii="Book Antiqua" w:eastAsia="Book Antiqua" w:hAnsi="Book Antiqua" w:cs="Book Antiqua"/>
      <w:i/>
      <w:iCs/>
      <w:sz w:val="16"/>
      <w:szCs w:val="16"/>
      <w:shd w:val="clear" w:color="auto" w:fill="FFFFFF"/>
    </w:rPr>
  </w:style>
  <w:style w:type="paragraph" w:customStyle="1" w:styleId="201">
    <w:name w:val="Основной текст (20)"/>
    <w:basedOn w:val="a"/>
    <w:link w:val="200"/>
    <w:rsid w:val="00261C39"/>
    <w:pPr>
      <w:widowControl w:val="0"/>
      <w:shd w:val="clear" w:color="auto" w:fill="FFFFFF"/>
      <w:spacing w:before="60" w:after="60" w:line="208" w:lineRule="exact"/>
    </w:pPr>
    <w:rPr>
      <w:rFonts w:ascii="Book Antiqua" w:eastAsia="Book Antiqua" w:hAnsi="Book Antiqua" w:cs="Book Antiqua"/>
      <w:i/>
      <w:iCs/>
      <w:sz w:val="16"/>
      <w:szCs w:val="16"/>
      <w:lang w:eastAsia="en-US"/>
    </w:rPr>
  </w:style>
  <w:style w:type="character" w:customStyle="1" w:styleId="202">
    <w:name w:val="Основной текст (20) + Не курсив"/>
    <w:basedOn w:val="200"/>
    <w:rsid w:val="00261C39"/>
    <w:rPr>
      <w:rFonts w:ascii="Book Antiqua" w:eastAsia="Book Antiqua" w:hAnsi="Book Antiqua" w:cs="Book Antiqua"/>
      <w:i/>
      <w:iCs/>
      <w:color w:val="000000"/>
      <w:spacing w:val="0"/>
      <w:w w:val="100"/>
      <w:position w:val="0"/>
      <w:sz w:val="16"/>
      <w:szCs w:val="16"/>
      <w:shd w:val="clear" w:color="auto" w:fill="FFFFFF"/>
      <w:lang w:val="uk-UA" w:eastAsia="uk-UA" w:bidi="uk-UA"/>
    </w:rPr>
  </w:style>
  <w:style w:type="character" w:customStyle="1" w:styleId="209pt">
    <w:name w:val="Основной текст (20) + 9 pt"/>
    <w:basedOn w:val="200"/>
    <w:rsid w:val="00261C39"/>
    <w:rPr>
      <w:rFonts w:ascii="Book Antiqua" w:eastAsia="Book Antiqua" w:hAnsi="Book Antiqua" w:cs="Book Antiqua"/>
      <w:i/>
      <w:iCs/>
      <w:color w:val="000000"/>
      <w:spacing w:val="0"/>
      <w:w w:val="100"/>
      <w:position w:val="0"/>
      <w:sz w:val="18"/>
      <w:szCs w:val="18"/>
      <w:shd w:val="clear" w:color="auto" w:fill="FFFFFF"/>
      <w:lang w:val="uk-UA" w:eastAsia="uk-UA" w:bidi="uk-UA"/>
    </w:rPr>
  </w:style>
  <w:style w:type="character" w:customStyle="1" w:styleId="439pt">
    <w:name w:val="Основной текст (43) + 9 pt"/>
    <w:basedOn w:val="430"/>
    <w:rsid w:val="000B5913"/>
    <w:rPr>
      <w:rFonts w:ascii="Book Antiqua" w:eastAsia="Book Antiqua" w:hAnsi="Book Antiqua" w:cs="Book Antiqua"/>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4395pt">
    <w:name w:val="Основной текст (43) + 9;5 pt"/>
    <w:basedOn w:val="430"/>
    <w:rsid w:val="000B5913"/>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439pt0">
    <w:name w:val="Основной текст (43) + 9 pt;Полужирный;Курсив"/>
    <w:basedOn w:val="430"/>
    <w:rsid w:val="000B5913"/>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en-US" w:eastAsia="en-US" w:bidi="en-US"/>
    </w:rPr>
  </w:style>
  <w:style w:type="character" w:customStyle="1" w:styleId="28pt">
    <w:name w:val="Основной текст (2) + 8 pt"/>
    <w:basedOn w:val="23"/>
    <w:rsid w:val="000B5913"/>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81">
    <w:name w:val="Основной текст (8) + Полужирный"/>
    <w:basedOn w:val="80"/>
    <w:rsid w:val="000B5913"/>
    <w:rPr>
      <w:rFonts w:ascii="Book Antiqua" w:eastAsia="Book Antiqua" w:hAnsi="Book Antiqua" w:cs="Book Antiqua"/>
      <w:b/>
      <w:bCs/>
      <w:i w:val="0"/>
      <w:iCs w:val="0"/>
      <w:smallCaps w:val="0"/>
      <w:strike w:val="0"/>
      <w:color w:val="000000"/>
      <w:spacing w:val="0"/>
      <w:w w:val="100"/>
      <w:position w:val="0"/>
      <w:sz w:val="16"/>
      <w:szCs w:val="16"/>
      <w:u w:val="none"/>
      <w:lang w:val="uk-UA" w:eastAsia="uk-UA" w:bidi="uk-UA"/>
    </w:rPr>
  </w:style>
  <w:style w:type="character" w:customStyle="1" w:styleId="295pt0">
    <w:name w:val="Основной текст (2) + 9;5 pt;Полужирный"/>
    <w:basedOn w:val="23"/>
    <w:rsid w:val="00C03DFA"/>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1pt">
    <w:name w:val="Основной текст (2) + 11 pt"/>
    <w:basedOn w:val="23"/>
    <w:rsid w:val="00C03DFA"/>
    <w:rPr>
      <w:rFonts w:ascii="Book Antiqua" w:eastAsia="Book Antiqua" w:hAnsi="Book Antiqua" w:cs="Book Antiqua"/>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885pt">
    <w:name w:val="Основной текст (8) + 8;5 pt"/>
    <w:basedOn w:val="80"/>
    <w:rsid w:val="00AE0223"/>
    <w:rPr>
      <w:rFonts w:ascii="Book Antiqua" w:eastAsia="Book Antiqua" w:hAnsi="Book Antiqua" w:cs="Book Antiqua"/>
      <w:b w:val="0"/>
      <w:bCs w:val="0"/>
      <w:i w:val="0"/>
      <w:iCs w:val="0"/>
      <w:smallCaps w:val="0"/>
      <w:strike w:val="0"/>
      <w:color w:val="000000"/>
      <w:spacing w:val="0"/>
      <w:w w:val="100"/>
      <w:position w:val="0"/>
      <w:sz w:val="17"/>
      <w:szCs w:val="17"/>
      <w:u w:val="none"/>
      <w:lang w:val="uk-UA" w:eastAsia="uk-UA" w:bidi="uk-UA"/>
    </w:rPr>
  </w:style>
  <w:style w:type="character" w:customStyle="1" w:styleId="209pt0">
    <w:name w:val="Основной текст (20) + 9 pt;Полужирный"/>
    <w:basedOn w:val="200"/>
    <w:rsid w:val="00AE0223"/>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uk-UA" w:eastAsia="uk-UA" w:bidi="uk-UA"/>
    </w:rPr>
  </w:style>
  <w:style w:type="character" w:customStyle="1" w:styleId="285pt0">
    <w:name w:val="Основной текст (2) + 8;5 pt;Полужирный"/>
    <w:basedOn w:val="23"/>
    <w:rsid w:val="00DF6077"/>
    <w:rPr>
      <w:rFonts w:ascii="Book Antiqua" w:eastAsia="Book Antiqua" w:hAnsi="Book Antiqua" w:cs="Book Antiqua"/>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440">
    <w:name w:val="Основной текст (44)_"/>
    <w:basedOn w:val="a0"/>
    <w:link w:val="441"/>
    <w:rsid w:val="00DF6077"/>
    <w:rPr>
      <w:rFonts w:ascii="Book Antiqua" w:eastAsia="Book Antiqua" w:hAnsi="Book Antiqua" w:cs="Book Antiqua"/>
      <w:b/>
      <w:bCs/>
      <w:spacing w:val="-10"/>
      <w:sz w:val="14"/>
      <w:szCs w:val="14"/>
      <w:shd w:val="clear" w:color="auto" w:fill="FFFFFF"/>
    </w:rPr>
  </w:style>
  <w:style w:type="paragraph" w:customStyle="1" w:styleId="441">
    <w:name w:val="Основной текст (44)"/>
    <w:basedOn w:val="a"/>
    <w:link w:val="440"/>
    <w:rsid w:val="00DF6077"/>
    <w:pPr>
      <w:widowControl w:val="0"/>
      <w:shd w:val="clear" w:color="auto" w:fill="FFFFFF"/>
      <w:spacing w:line="216" w:lineRule="exact"/>
      <w:ind w:firstLine="680"/>
    </w:pPr>
    <w:rPr>
      <w:rFonts w:ascii="Book Antiqua" w:eastAsia="Book Antiqua" w:hAnsi="Book Antiqua" w:cs="Book Antiqua"/>
      <w:b/>
      <w:bCs/>
      <w:spacing w:val="-10"/>
      <w:sz w:val="14"/>
      <w:szCs w:val="14"/>
      <w:lang w:eastAsia="en-US"/>
    </w:rPr>
  </w:style>
  <w:style w:type="character" w:customStyle="1" w:styleId="37">
    <w:name w:val="Основной текст (37)_"/>
    <w:basedOn w:val="a0"/>
    <w:rsid w:val="00DF6077"/>
    <w:rPr>
      <w:rFonts w:ascii="Book Antiqua" w:eastAsia="Book Antiqua" w:hAnsi="Book Antiqua" w:cs="Book Antiqua"/>
      <w:b/>
      <w:bCs/>
      <w:i w:val="0"/>
      <w:iCs w:val="0"/>
      <w:smallCaps w:val="0"/>
      <w:strike w:val="0"/>
      <w:sz w:val="19"/>
      <w:szCs w:val="19"/>
      <w:u w:val="none"/>
    </w:rPr>
  </w:style>
  <w:style w:type="character" w:customStyle="1" w:styleId="370">
    <w:name w:val="Основной текст (37)"/>
    <w:basedOn w:val="37"/>
    <w:rsid w:val="00DF6077"/>
    <w:rPr>
      <w:rFonts w:ascii="Book Antiqua" w:eastAsia="Book Antiqua" w:hAnsi="Book Antiqua" w:cs="Book Antiqua"/>
      <w:b/>
      <w:bCs/>
      <w:i w:val="0"/>
      <w:iCs w:val="0"/>
      <w:smallCaps w:val="0"/>
      <w:strike w:val="0"/>
      <w:color w:val="000000"/>
      <w:spacing w:val="0"/>
      <w:w w:val="100"/>
      <w:position w:val="0"/>
      <w:sz w:val="19"/>
      <w:szCs w:val="19"/>
      <w:u w:val="none"/>
      <w:lang w:val="uk-UA" w:eastAsia="uk-UA" w:bidi="uk-UA"/>
    </w:rPr>
  </w:style>
  <w:style w:type="character" w:customStyle="1" w:styleId="19">
    <w:name w:val="Основной текст (19)_"/>
    <w:basedOn w:val="a0"/>
    <w:rsid w:val="00DF6077"/>
    <w:rPr>
      <w:rFonts w:ascii="Book Antiqua" w:eastAsia="Book Antiqua" w:hAnsi="Book Antiqua" w:cs="Book Antiqua"/>
      <w:b w:val="0"/>
      <w:bCs w:val="0"/>
      <w:i w:val="0"/>
      <w:iCs w:val="0"/>
      <w:smallCaps w:val="0"/>
      <w:strike w:val="0"/>
      <w:spacing w:val="0"/>
      <w:sz w:val="18"/>
      <w:szCs w:val="18"/>
      <w:u w:val="none"/>
    </w:rPr>
  </w:style>
  <w:style w:type="character" w:customStyle="1" w:styleId="190">
    <w:name w:val="Основной текст (19)"/>
    <w:basedOn w:val="19"/>
    <w:rsid w:val="00DF6077"/>
    <w:rPr>
      <w:rFonts w:ascii="Book Antiqua" w:eastAsia="Book Antiqua" w:hAnsi="Book Antiqua" w:cs="Book Antiqua"/>
      <w:b w:val="0"/>
      <w:bCs w:val="0"/>
      <w:i w:val="0"/>
      <w:iCs w:val="0"/>
      <w:smallCaps w:val="0"/>
      <w:strike w:val="0"/>
      <w:color w:val="000000"/>
      <w:spacing w:val="0"/>
      <w:w w:val="100"/>
      <w:position w:val="0"/>
      <w:sz w:val="18"/>
      <w:szCs w:val="18"/>
      <w:u w:val="none"/>
      <w:lang w:val="uk-UA" w:eastAsia="uk-UA" w:bidi="uk-UA"/>
    </w:rPr>
  </w:style>
  <w:style w:type="character" w:customStyle="1" w:styleId="510pt">
    <w:name w:val="Основной текст (5) + 10 pt;Не полужирный"/>
    <w:basedOn w:val="53"/>
    <w:rsid w:val="00DF6077"/>
    <w:rPr>
      <w:rFonts w:ascii="Book Antiqua" w:eastAsia="Book Antiqua" w:hAnsi="Book Antiqua" w:cs="Book Antiqua"/>
      <w:b/>
      <w:bCs/>
      <w:i w:val="0"/>
      <w:iCs w:val="0"/>
      <w:smallCaps w:val="0"/>
      <w:strike w:val="0"/>
      <w:color w:val="000000"/>
      <w:spacing w:val="0"/>
      <w:w w:val="100"/>
      <w:position w:val="0"/>
      <w:sz w:val="20"/>
      <w:szCs w:val="20"/>
      <w:u w:val="none"/>
      <w:lang w:val="uk-UA" w:eastAsia="uk-UA" w:bidi="uk-UA"/>
    </w:rPr>
  </w:style>
  <w:style w:type="paragraph" w:customStyle="1" w:styleId="Pa0">
    <w:name w:val="Pa0"/>
    <w:basedOn w:val="Default"/>
    <w:next w:val="Default"/>
    <w:uiPriority w:val="99"/>
    <w:rsid w:val="007F11BE"/>
    <w:pPr>
      <w:spacing w:line="241" w:lineRule="atLeast"/>
    </w:pPr>
    <w:rPr>
      <w:rFonts w:ascii="Century Gothic" w:hAnsi="Century Gothic" w:cstheme="minorBidi"/>
      <w:color w:val="auto"/>
    </w:rPr>
  </w:style>
  <w:style w:type="character" w:customStyle="1" w:styleId="A10">
    <w:name w:val="A10"/>
    <w:uiPriority w:val="99"/>
    <w:rsid w:val="007F11BE"/>
    <w:rPr>
      <w:rFonts w:cs="Century Gothic"/>
      <w:i/>
      <w:iCs/>
      <w:color w:val="000000"/>
      <w:sz w:val="20"/>
      <w:szCs w:val="20"/>
    </w:rPr>
  </w:style>
  <w:style w:type="paragraph" w:customStyle="1" w:styleId="Pa2">
    <w:name w:val="Pa2"/>
    <w:basedOn w:val="Default"/>
    <w:next w:val="Default"/>
    <w:uiPriority w:val="99"/>
    <w:rsid w:val="007F11BE"/>
    <w:pPr>
      <w:spacing w:line="241" w:lineRule="atLeast"/>
    </w:pPr>
    <w:rPr>
      <w:rFonts w:ascii="Century Gothic" w:hAnsi="Century Gothic" w:cstheme="minorBidi"/>
      <w:color w:val="auto"/>
    </w:rPr>
  </w:style>
  <w:style w:type="character" w:customStyle="1" w:styleId="A11">
    <w:name w:val="A11"/>
    <w:uiPriority w:val="99"/>
    <w:rsid w:val="007F11BE"/>
    <w:rPr>
      <w:rFonts w:cs="Century Gothic"/>
      <w:color w:val="000000"/>
      <w:sz w:val="18"/>
      <w:szCs w:val="18"/>
    </w:rPr>
  </w:style>
  <w:style w:type="paragraph" w:customStyle="1" w:styleId="rvps3">
    <w:name w:val="rvps3"/>
    <w:basedOn w:val="a"/>
    <w:rsid w:val="00C26D63"/>
    <w:pPr>
      <w:spacing w:before="100" w:beforeAutospacing="1" w:after="100" w:afterAutospacing="1"/>
      <w:jc w:val="left"/>
    </w:pPr>
    <w:rPr>
      <w:sz w:val="24"/>
      <w:szCs w:val="24"/>
    </w:rPr>
  </w:style>
  <w:style w:type="character" w:customStyle="1" w:styleId="rvts70">
    <w:name w:val="rvts70"/>
    <w:basedOn w:val="a0"/>
    <w:rsid w:val="0029452D"/>
  </w:style>
  <w:style w:type="character" w:customStyle="1" w:styleId="rvts66">
    <w:name w:val="rvts66"/>
    <w:basedOn w:val="a0"/>
    <w:rsid w:val="0029452D"/>
  </w:style>
  <w:style w:type="character" w:customStyle="1" w:styleId="hps">
    <w:name w:val="hps"/>
    <w:rsid w:val="003A7F1E"/>
  </w:style>
  <w:style w:type="paragraph" w:customStyle="1" w:styleId="BodyTextIndent1">
    <w:name w:val="Body Text Indent1"/>
    <w:basedOn w:val="a"/>
    <w:uiPriority w:val="99"/>
    <w:rsid w:val="003A7F1E"/>
    <w:pPr>
      <w:spacing w:after="120"/>
      <w:ind w:left="283"/>
      <w:jc w:val="left"/>
    </w:pPr>
    <w:rPr>
      <w:rFonts w:ascii="Calibri" w:eastAsia="Calibri" w:hAnsi="Calibri" w:cs="Calibri"/>
      <w:sz w:val="24"/>
      <w:szCs w:val="24"/>
      <w:lang w:val="uk-UA" w:eastAsia="uk-UA"/>
    </w:rPr>
  </w:style>
  <w:style w:type="character" w:customStyle="1" w:styleId="rvts0">
    <w:name w:val="rvts0"/>
    <w:rsid w:val="003A7F1E"/>
    <w:rPr>
      <w:rFonts w:ascii="Times New Roman" w:hAnsi="Times New Roman" w:cs="Times New Roman" w:hint="default"/>
    </w:rPr>
  </w:style>
  <w:style w:type="character" w:customStyle="1" w:styleId="22pt">
    <w:name w:val="Основной текст (2) + Интервал 2 pt"/>
    <w:basedOn w:val="23"/>
    <w:rsid w:val="00277355"/>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uk-UA" w:eastAsia="uk-UA" w:bidi="uk-UA"/>
    </w:rPr>
  </w:style>
  <w:style w:type="character" w:customStyle="1" w:styleId="62">
    <w:name w:val="Основной текст (6) + Курсив"/>
    <w:basedOn w:val="60"/>
    <w:rsid w:val="00855C39"/>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35">
    <w:name w:val="Основной текст (3) + Полужирный"/>
    <w:basedOn w:val="34"/>
    <w:rsid w:val="00F2226D"/>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afe">
    <w:name w:val="Оглавление_"/>
    <w:basedOn w:val="a0"/>
    <w:link w:val="aff"/>
    <w:rsid w:val="00F2226D"/>
    <w:rPr>
      <w:rFonts w:ascii="Times New Roman" w:eastAsia="Times New Roman" w:hAnsi="Times New Roman" w:cs="Times New Roman"/>
      <w:sz w:val="20"/>
      <w:szCs w:val="20"/>
      <w:shd w:val="clear" w:color="auto" w:fill="FFFFFF"/>
    </w:rPr>
  </w:style>
  <w:style w:type="character" w:customStyle="1" w:styleId="aff0">
    <w:name w:val="Оглавление + Курсив"/>
    <w:basedOn w:val="afe"/>
    <w:rsid w:val="00F2226D"/>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paragraph" w:customStyle="1" w:styleId="aff">
    <w:name w:val="Оглавление"/>
    <w:basedOn w:val="a"/>
    <w:link w:val="afe"/>
    <w:rsid w:val="00F2226D"/>
    <w:pPr>
      <w:widowControl w:val="0"/>
      <w:shd w:val="clear" w:color="auto" w:fill="FFFFFF"/>
      <w:spacing w:line="230" w:lineRule="exact"/>
    </w:pPr>
    <w:rPr>
      <w:lang w:eastAsia="en-US"/>
    </w:rPr>
  </w:style>
  <w:style w:type="character" w:customStyle="1" w:styleId="A12">
    <w:name w:val="A1"/>
    <w:uiPriority w:val="99"/>
    <w:rsid w:val="002B2B67"/>
    <w:rPr>
      <w:rFonts w:cs="Verdana"/>
      <w:color w:val="000000"/>
      <w:sz w:val="28"/>
      <w:szCs w:val="28"/>
    </w:rPr>
  </w:style>
  <w:style w:type="character" w:customStyle="1" w:styleId="commentsviews">
    <w:name w:val="comments_views"/>
    <w:basedOn w:val="a0"/>
    <w:rsid w:val="00BB0EB8"/>
  </w:style>
  <w:style w:type="paragraph" w:customStyle="1" w:styleId="style30">
    <w:name w:val="style3"/>
    <w:basedOn w:val="a"/>
    <w:rsid w:val="00BB0EB8"/>
    <w:pPr>
      <w:spacing w:before="100" w:beforeAutospacing="1" w:after="100" w:afterAutospacing="1"/>
      <w:jc w:val="left"/>
    </w:pPr>
    <w:rPr>
      <w:sz w:val="24"/>
      <w:szCs w:val="24"/>
    </w:rPr>
  </w:style>
  <w:style w:type="paragraph" w:customStyle="1" w:styleId="fontsize2">
    <w:name w:val="fontsize2"/>
    <w:basedOn w:val="a"/>
    <w:rsid w:val="00A0439F"/>
    <w:pPr>
      <w:spacing w:before="100" w:beforeAutospacing="1" w:after="100" w:afterAutospacing="1"/>
      <w:jc w:val="left"/>
    </w:pPr>
    <w:rPr>
      <w:sz w:val="24"/>
      <w:szCs w:val="24"/>
    </w:rPr>
  </w:style>
  <w:style w:type="character" w:customStyle="1" w:styleId="banner-surtitle">
    <w:name w:val="banner-surtitle"/>
    <w:basedOn w:val="a0"/>
    <w:rsid w:val="007B7C29"/>
  </w:style>
  <w:style w:type="paragraph" w:customStyle="1" w:styleId="Pa16">
    <w:name w:val="Pa16"/>
    <w:basedOn w:val="Default"/>
    <w:next w:val="Default"/>
    <w:uiPriority w:val="99"/>
    <w:rsid w:val="00292BD7"/>
    <w:pPr>
      <w:spacing w:line="201" w:lineRule="atLeast"/>
    </w:pPr>
    <w:rPr>
      <w:color w:val="auto"/>
    </w:rPr>
  </w:style>
  <w:style w:type="character" w:customStyle="1" w:styleId="rvts64">
    <w:name w:val="rvts64"/>
    <w:basedOn w:val="a0"/>
    <w:rsid w:val="00C13916"/>
  </w:style>
  <w:style w:type="paragraph" w:customStyle="1" w:styleId="mb-2">
    <w:name w:val="mb-2"/>
    <w:basedOn w:val="a"/>
    <w:rsid w:val="000E045E"/>
    <w:pPr>
      <w:spacing w:before="100" w:beforeAutospacing="1" w:after="100" w:afterAutospacing="1"/>
      <w:jc w:val="left"/>
    </w:pPr>
    <w:rPr>
      <w:sz w:val="24"/>
      <w:szCs w:val="24"/>
    </w:rPr>
  </w:style>
  <w:style w:type="paragraph" w:customStyle="1" w:styleId="tc">
    <w:name w:val="tc"/>
    <w:basedOn w:val="a"/>
    <w:rsid w:val="0064058D"/>
    <w:pPr>
      <w:spacing w:before="100" w:beforeAutospacing="1" w:after="100" w:afterAutospacing="1"/>
      <w:jc w:val="left"/>
    </w:pPr>
    <w:rPr>
      <w:sz w:val="24"/>
      <w:szCs w:val="24"/>
    </w:rPr>
  </w:style>
  <w:style w:type="paragraph" w:customStyle="1" w:styleId="bold">
    <w:name w:val="bold"/>
    <w:basedOn w:val="a"/>
    <w:rsid w:val="0064058D"/>
    <w:pPr>
      <w:spacing w:before="100" w:beforeAutospacing="1" w:after="100" w:afterAutospacing="1"/>
      <w:jc w:val="left"/>
    </w:pPr>
    <w:rPr>
      <w:sz w:val="24"/>
      <w:szCs w:val="24"/>
    </w:rPr>
  </w:style>
  <w:style w:type="character" w:customStyle="1" w:styleId="15">
    <w:name w:val="Дата1"/>
    <w:basedOn w:val="a0"/>
    <w:rsid w:val="006D1277"/>
  </w:style>
  <w:style w:type="character" w:customStyle="1" w:styleId="webback-to-top">
    <w:name w:val="web_back-to-top"/>
    <w:basedOn w:val="a0"/>
    <w:rsid w:val="00A741E4"/>
  </w:style>
  <w:style w:type="character" w:customStyle="1" w:styleId="295pt1pt">
    <w:name w:val="Основной текст (2) + 9;5 pt;Курсив;Интервал 1 pt"/>
    <w:basedOn w:val="23"/>
    <w:rsid w:val="00F53A32"/>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uk-UA" w:eastAsia="uk-UA" w:bidi="uk-UA"/>
    </w:rPr>
  </w:style>
  <w:style w:type="character" w:customStyle="1" w:styleId="29">
    <w:name w:val="Колонтитул (2)"/>
    <w:basedOn w:val="a0"/>
    <w:rsid w:val="0009143A"/>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sts-std-title">
    <w:name w:val="sts-std-title"/>
    <w:basedOn w:val="a0"/>
    <w:rsid w:val="00277CFC"/>
  </w:style>
  <w:style w:type="character" w:customStyle="1" w:styleId="sts-label">
    <w:name w:val="sts-label"/>
    <w:basedOn w:val="a0"/>
    <w:rsid w:val="00277CFC"/>
  </w:style>
  <w:style w:type="character" w:customStyle="1" w:styleId="v-captiontext">
    <w:name w:val="v-captiontext"/>
    <w:basedOn w:val="a0"/>
    <w:rsid w:val="00F96529"/>
  </w:style>
  <w:style w:type="character" w:customStyle="1" w:styleId="super">
    <w:name w:val="super"/>
    <w:rsid w:val="00D03524"/>
    <w:rPr>
      <w:sz w:val="17"/>
      <w:szCs w:val="17"/>
      <w:vertAlign w:val="superscript"/>
    </w:rPr>
  </w:style>
  <w:style w:type="character" w:customStyle="1" w:styleId="mw-headline">
    <w:name w:val="mw-headline"/>
    <w:rsid w:val="00D03524"/>
  </w:style>
  <w:style w:type="paragraph" w:customStyle="1" w:styleId="16">
    <w:name w:val="Обычный1"/>
    <w:basedOn w:val="a"/>
    <w:uiPriority w:val="99"/>
    <w:rsid w:val="00D03524"/>
    <w:pPr>
      <w:spacing w:before="100" w:beforeAutospacing="1" w:after="100" w:afterAutospacing="1"/>
      <w:jc w:val="left"/>
    </w:pPr>
    <w:rPr>
      <w:sz w:val="24"/>
      <w:szCs w:val="24"/>
    </w:rPr>
  </w:style>
  <w:style w:type="paragraph" w:customStyle="1" w:styleId="doc-ti">
    <w:name w:val="doc-ti"/>
    <w:basedOn w:val="a"/>
    <w:rsid w:val="00CB4103"/>
    <w:pPr>
      <w:spacing w:before="100" w:beforeAutospacing="1" w:after="100" w:afterAutospacing="1"/>
      <w:jc w:val="left"/>
    </w:pPr>
    <w:rPr>
      <w:sz w:val="24"/>
      <w:szCs w:val="24"/>
    </w:rPr>
  </w:style>
  <w:style w:type="paragraph" w:customStyle="1" w:styleId="2a">
    <w:name w:val="Обычный2"/>
    <w:basedOn w:val="a"/>
    <w:rsid w:val="00CB4103"/>
    <w:pPr>
      <w:spacing w:before="100" w:beforeAutospacing="1" w:after="100" w:afterAutospacing="1"/>
      <w:jc w:val="left"/>
    </w:pPr>
    <w:rPr>
      <w:sz w:val="24"/>
      <w:szCs w:val="24"/>
    </w:rPr>
  </w:style>
  <w:style w:type="character" w:customStyle="1" w:styleId="italic">
    <w:name w:val="italic"/>
    <w:basedOn w:val="a0"/>
    <w:rsid w:val="000A7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278">
      <w:bodyDiv w:val="1"/>
      <w:marLeft w:val="0"/>
      <w:marRight w:val="0"/>
      <w:marTop w:val="0"/>
      <w:marBottom w:val="0"/>
      <w:divBdr>
        <w:top w:val="none" w:sz="0" w:space="0" w:color="auto"/>
        <w:left w:val="none" w:sz="0" w:space="0" w:color="auto"/>
        <w:bottom w:val="none" w:sz="0" w:space="0" w:color="auto"/>
        <w:right w:val="none" w:sz="0" w:space="0" w:color="auto"/>
      </w:divBdr>
      <w:divsChild>
        <w:div w:id="722406161">
          <w:marLeft w:val="0"/>
          <w:marRight w:val="0"/>
          <w:marTop w:val="0"/>
          <w:marBottom w:val="0"/>
          <w:divBdr>
            <w:top w:val="none" w:sz="0" w:space="0" w:color="auto"/>
            <w:left w:val="none" w:sz="0" w:space="0" w:color="auto"/>
            <w:bottom w:val="none" w:sz="0" w:space="0" w:color="auto"/>
            <w:right w:val="none" w:sz="0" w:space="0" w:color="auto"/>
          </w:divBdr>
          <w:divsChild>
            <w:div w:id="802311781">
              <w:marLeft w:val="0"/>
              <w:marRight w:val="0"/>
              <w:marTop w:val="0"/>
              <w:marBottom w:val="0"/>
              <w:divBdr>
                <w:top w:val="none" w:sz="0" w:space="0" w:color="auto"/>
                <w:left w:val="none" w:sz="0" w:space="0" w:color="auto"/>
                <w:bottom w:val="none" w:sz="0" w:space="0" w:color="auto"/>
                <w:right w:val="none" w:sz="0" w:space="0" w:color="auto"/>
              </w:divBdr>
              <w:divsChild>
                <w:div w:id="854805537">
                  <w:marLeft w:val="0"/>
                  <w:marRight w:val="0"/>
                  <w:marTop w:val="0"/>
                  <w:marBottom w:val="0"/>
                  <w:divBdr>
                    <w:top w:val="none" w:sz="0" w:space="0" w:color="auto"/>
                    <w:left w:val="none" w:sz="0" w:space="0" w:color="auto"/>
                    <w:bottom w:val="none" w:sz="0" w:space="0" w:color="auto"/>
                    <w:right w:val="none" w:sz="0" w:space="0" w:color="auto"/>
                  </w:divBdr>
                  <w:divsChild>
                    <w:div w:id="1657612085">
                      <w:marLeft w:val="-225"/>
                      <w:marRight w:val="-225"/>
                      <w:marTop w:val="0"/>
                      <w:marBottom w:val="0"/>
                      <w:divBdr>
                        <w:top w:val="none" w:sz="0" w:space="0" w:color="auto"/>
                        <w:left w:val="none" w:sz="0" w:space="0" w:color="auto"/>
                        <w:bottom w:val="none" w:sz="0" w:space="0" w:color="auto"/>
                        <w:right w:val="none" w:sz="0" w:space="0" w:color="auto"/>
                      </w:divBdr>
                      <w:divsChild>
                        <w:div w:id="1989935807">
                          <w:marLeft w:val="0"/>
                          <w:marRight w:val="0"/>
                          <w:marTop w:val="0"/>
                          <w:marBottom w:val="0"/>
                          <w:divBdr>
                            <w:top w:val="none" w:sz="0" w:space="0" w:color="auto"/>
                            <w:left w:val="none" w:sz="0" w:space="0" w:color="auto"/>
                            <w:bottom w:val="none" w:sz="0" w:space="0" w:color="auto"/>
                            <w:right w:val="none" w:sz="0" w:space="0" w:color="auto"/>
                          </w:divBdr>
                          <w:divsChild>
                            <w:div w:id="1496996890">
                              <w:marLeft w:val="0"/>
                              <w:marRight w:val="0"/>
                              <w:marTop w:val="0"/>
                              <w:marBottom w:val="0"/>
                              <w:divBdr>
                                <w:top w:val="none" w:sz="0" w:space="0" w:color="auto"/>
                                <w:left w:val="none" w:sz="0" w:space="0" w:color="auto"/>
                                <w:bottom w:val="none" w:sz="0" w:space="0" w:color="auto"/>
                                <w:right w:val="none" w:sz="0" w:space="0" w:color="auto"/>
                              </w:divBdr>
                              <w:divsChild>
                                <w:div w:id="408355422">
                                  <w:marLeft w:val="-225"/>
                                  <w:marRight w:val="-225"/>
                                  <w:marTop w:val="0"/>
                                  <w:marBottom w:val="0"/>
                                  <w:divBdr>
                                    <w:top w:val="none" w:sz="0" w:space="0" w:color="auto"/>
                                    <w:left w:val="none" w:sz="0" w:space="0" w:color="auto"/>
                                    <w:bottom w:val="none" w:sz="0" w:space="0" w:color="auto"/>
                                    <w:right w:val="none" w:sz="0" w:space="0" w:color="auto"/>
                                  </w:divBdr>
                                  <w:divsChild>
                                    <w:div w:id="688337080">
                                      <w:marLeft w:val="0"/>
                                      <w:marRight w:val="0"/>
                                      <w:marTop w:val="0"/>
                                      <w:marBottom w:val="0"/>
                                      <w:divBdr>
                                        <w:top w:val="none" w:sz="0" w:space="0" w:color="auto"/>
                                        <w:left w:val="none" w:sz="0" w:space="0" w:color="auto"/>
                                        <w:bottom w:val="none" w:sz="0" w:space="0" w:color="auto"/>
                                        <w:right w:val="none" w:sz="0" w:space="0" w:color="auto"/>
                                      </w:divBdr>
                                      <w:divsChild>
                                        <w:div w:id="655572377">
                                          <w:marLeft w:val="0"/>
                                          <w:marRight w:val="0"/>
                                          <w:marTop w:val="0"/>
                                          <w:marBottom w:val="450"/>
                                          <w:divBdr>
                                            <w:top w:val="none" w:sz="0" w:space="0" w:color="auto"/>
                                            <w:left w:val="none" w:sz="0" w:space="0" w:color="auto"/>
                                            <w:bottom w:val="none" w:sz="0" w:space="0" w:color="auto"/>
                                            <w:right w:val="none" w:sz="0" w:space="0" w:color="auto"/>
                                          </w:divBdr>
                                          <w:divsChild>
                                            <w:div w:id="2121021074">
                                              <w:marLeft w:val="126"/>
                                              <w:marRight w:val="126"/>
                                              <w:marTop w:val="0"/>
                                              <w:marBottom w:val="0"/>
                                              <w:divBdr>
                                                <w:top w:val="none" w:sz="0" w:space="0" w:color="auto"/>
                                                <w:left w:val="none" w:sz="0" w:space="0" w:color="auto"/>
                                                <w:bottom w:val="none" w:sz="0" w:space="0" w:color="auto"/>
                                                <w:right w:val="none" w:sz="0" w:space="0" w:color="auto"/>
                                              </w:divBdr>
                                              <w:divsChild>
                                                <w:div w:id="1523663306">
                                                  <w:marLeft w:val="75"/>
                                                  <w:marRight w:val="0"/>
                                                  <w:marTop w:val="0"/>
                                                  <w:marBottom w:val="0"/>
                                                  <w:divBdr>
                                                    <w:top w:val="none" w:sz="0" w:space="0" w:color="auto"/>
                                                    <w:left w:val="none" w:sz="0" w:space="0" w:color="auto"/>
                                                    <w:bottom w:val="none" w:sz="0" w:space="0" w:color="auto"/>
                                                    <w:right w:val="none" w:sz="0" w:space="0" w:color="auto"/>
                                                  </w:divBdr>
                                                  <w:divsChild>
                                                    <w:div w:id="1881435403">
                                                      <w:marLeft w:val="0"/>
                                                      <w:marRight w:val="0"/>
                                                      <w:marTop w:val="0"/>
                                                      <w:marBottom w:val="0"/>
                                                      <w:divBdr>
                                                        <w:top w:val="none" w:sz="0" w:space="0" w:color="auto"/>
                                                        <w:left w:val="none" w:sz="0" w:space="0" w:color="auto"/>
                                                        <w:bottom w:val="none" w:sz="0" w:space="0" w:color="auto"/>
                                                        <w:right w:val="none" w:sz="0" w:space="0" w:color="auto"/>
                                                      </w:divBdr>
                                                      <w:divsChild>
                                                        <w:div w:id="885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488973">
          <w:marLeft w:val="0"/>
          <w:marRight w:val="0"/>
          <w:marTop w:val="0"/>
          <w:marBottom w:val="0"/>
          <w:divBdr>
            <w:top w:val="none" w:sz="0" w:space="0" w:color="auto"/>
            <w:left w:val="none" w:sz="0" w:space="0" w:color="auto"/>
            <w:bottom w:val="none" w:sz="0" w:space="0" w:color="auto"/>
            <w:right w:val="none" w:sz="0" w:space="0" w:color="auto"/>
          </w:divBdr>
          <w:divsChild>
            <w:div w:id="1039284612">
              <w:marLeft w:val="0"/>
              <w:marRight w:val="0"/>
              <w:marTop w:val="0"/>
              <w:marBottom w:val="0"/>
              <w:divBdr>
                <w:top w:val="single" w:sz="6" w:space="0" w:color="51BCDA"/>
                <w:left w:val="single" w:sz="6" w:space="0" w:color="51BCDA"/>
                <w:bottom w:val="single" w:sz="6" w:space="0" w:color="51BCDA"/>
                <w:right w:val="single" w:sz="6" w:space="0" w:color="51BCDA"/>
              </w:divBdr>
              <w:divsChild>
                <w:div w:id="1468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951">
      <w:bodyDiv w:val="1"/>
      <w:marLeft w:val="0"/>
      <w:marRight w:val="0"/>
      <w:marTop w:val="0"/>
      <w:marBottom w:val="0"/>
      <w:divBdr>
        <w:top w:val="none" w:sz="0" w:space="0" w:color="auto"/>
        <w:left w:val="none" w:sz="0" w:space="0" w:color="auto"/>
        <w:bottom w:val="none" w:sz="0" w:space="0" w:color="auto"/>
        <w:right w:val="none" w:sz="0" w:space="0" w:color="auto"/>
      </w:divBdr>
    </w:div>
    <w:div w:id="27948704">
      <w:bodyDiv w:val="1"/>
      <w:marLeft w:val="0"/>
      <w:marRight w:val="0"/>
      <w:marTop w:val="0"/>
      <w:marBottom w:val="0"/>
      <w:divBdr>
        <w:top w:val="none" w:sz="0" w:space="0" w:color="auto"/>
        <w:left w:val="none" w:sz="0" w:space="0" w:color="auto"/>
        <w:bottom w:val="none" w:sz="0" w:space="0" w:color="auto"/>
        <w:right w:val="none" w:sz="0" w:space="0" w:color="auto"/>
      </w:divBdr>
    </w:div>
    <w:div w:id="33702375">
      <w:bodyDiv w:val="1"/>
      <w:marLeft w:val="0"/>
      <w:marRight w:val="0"/>
      <w:marTop w:val="0"/>
      <w:marBottom w:val="0"/>
      <w:divBdr>
        <w:top w:val="none" w:sz="0" w:space="0" w:color="auto"/>
        <w:left w:val="none" w:sz="0" w:space="0" w:color="auto"/>
        <w:bottom w:val="none" w:sz="0" w:space="0" w:color="auto"/>
        <w:right w:val="none" w:sz="0" w:space="0" w:color="auto"/>
      </w:divBdr>
    </w:div>
    <w:div w:id="36248183">
      <w:bodyDiv w:val="1"/>
      <w:marLeft w:val="0"/>
      <w:marRight w:val="0"/>
      <w:marTop w:val="0"/>
      <w:marBottom w:val="0"/>
      <w:divBdr>
        <w:top w:val="none" w:sz="0" w:space="0" w:color="auto"/>
        <w:left w:val="none" w:sz="0" w:space="0" w:color="auto"/>
        <w:bottom w:val="none" w:sz="0" w:space="0" w:color="auto"/>
        <w:right w:val="none" w:sz="0" w:space="0" w:color="auto"/>
      </w:divBdr>
    </w:div>
    <w:div w:id="44302861">
      <w:bodyDiv w:val="1"/>
      <w:marLeft w:val="0"/>
      <w:marRight w:val="0"/>
      <w:marTop w:val="0"/>
      <w:marBottom w:val="0"/>
      <w:divBdr>
        <w:top w:val="none" w:sz="0" w:space="0" w:color="auto"/>
        <w:left w:val="none" w:sz="0" w:space="0" w:color="auto"/>
        <w:bottom w:val="none" w:sz="0" w:space="0" w:color="auto"/>
        <w:right w:val="none" w:sz="0" w:space="0" w:color="auto"/>
      </w:divBdr>
    </w:div>
    <w:div w:id="45376630">
      <w:bodyDiv w:val="1"/>
      <w:marLeft w:val="0"/>
      <w:marRight w:val="0"/>
      <w:marTop w:val="0"/>
      <w:marBottom w:val="0"/>
      <w:divBdr>
        <w:top w:val="none" w:sz="0" w:space="0" w:color="auto"/>
        <w:left w:val="none" w:sz="0" w:space="0" w:color="auto"/>
        <w:bottom w:val="none" w:sz="0" w:space="0" w:color="auto"/>
        <w:right w:val="none" w:sz="0" w:space="0" w:color="auto"/>
      </w:divBdr>
      <w:divsChild>
        <w:div w:id="1225141969">
          <w:marLeft w:val="3600"/>
          <w:marRight w:val="3600"/>
          <w:marTop w:val="0"/>
          <w:marBottom w:val="300"/>
          <w:divBdr>
            <w:top w:val="none" w:sz="0" w:space="0" w:color="auto"/>
            <w:left w:val="none" w:sz="0" w:space="0" w:color="auto"/>
            <w:bottom w:val="none" w:sz="0" w:space="0" w:color="auto"/>
            <w:right w:val="none" w:sz="0" w:space="0" w:color="auto"/>
          </w:divBdr>
          <w:divsChild>
            <w:div w:id="1215237349">
              <w:marLeft w:val="0"/>
              <w:marRight w:val="0"/>
              <w:marTop w:val="120"/>
              <w:marBottom w:val="0"/>
              <w:divBdr>
                <w:top w:val="none" w:sz="0" w:space="0" w:color="auto"/>
                <w:left w:val="none" w:sz="0" w:space="0" w:color="auto"/>
                <w:bottom w:val="none" w:sz="0" w:space="0" w:color="auto"/>
                <w:right w:val="none" w:sz="0" w:space="0" w:color="auto"/>
              </w:divBdr>
            </w:div>
          </w:divsChild>
        </w:div>
        <w:div w:id="29114769">
          <w:marLeft w:val="3150"/>
          <w:marRight w:val="3150"/>
          <w:marTop w:val="0"/>
          <w:marBottom w:val="0"/>
          <w:divBdr>
            <w:top w:val="none" w:sz="0" w:space="0" w:color="auto"/>
            <w:left w:val="single" w:sz="6" w:space="19" w:color="CCCCCC"/>
            <w:bottom w:val="none" w:sz="0" w:space="0" w:color="auto"/>
            <w:right w:val="single" w:sz="6" w:space="19" w:color="CCCCCC"/>
          </w:divBdr>
          <w:divsChild>
            <w:div w:id="1803034373">
              <w:marLeft w:val="0"/>
              <w:marRight w:val="0"/>
              <w:marTop w:val="0"/>
              <w:marBottom w:val="0"/>
              <w:divBdr>
                <w:top w:val="none" w:sz="0" w:space="0" w:color="auto"/>
                <w:left w:val="none" w:sz="0" w:space="0" w:color="auto"/>
                <w:bottom w:val="none" w:sz="0" w:space="0" w:color="auto"/>
                <w:right w:val="none" w:sz="0" w:space="0" w:color="auto"/>
              </w:divBdr>
              <w:divsChild>
                <w:div w:id="643312642">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 w:id="45882873">
      <w:bodyDiv w:val="1"/>
      <w:marLeft w:val="0"/>
      <w:marRight w:val="0"/>
      <w:marTop w:val="0"/>
      <w:marBottom w:val="0"/>
      <w:divBdr>
        <w:top w:val="none" w:sz="0" w:space="0" w:color="auto"/>
        <w:left w:val="none" w:sz="0" w:space="0" w:color="auto"/>
        <w:bottom w:val="none" w:sz="0" w:space="0" w:color="auto"/>
        <w:right w:val="none" w:sz="0" w:space="0" w:color="auto"/>
      </w:divBdr>
    </w:div>
    <w:div w:id="46227970">
      <w:bodyDiv w:val="1"/>
      <w:marLeft w:val="0"/>
      <w:marRight w:val="0"/>
      <w:marTop w:val="0"/>
      <w:marBottom w:val="0"/>
      <w:divBdr>
        <w:top w:val="none" w:sz="0" w:space="0" w:color="auto"/>
        <w:left w:val="none" w:sz="0" w:space="0" w:color="auto"/>
        <w:bottom w:val="none" w:sz="0" w:space="0" w:color="auto"/>
        <w:right w:val="none" w:sz="0" w:space="0" w:color="auto"/>
      </w:divBdr>
      <w:divsChild>
        <w:div w:id="322318096">
          <w:marLeft w:val="0"/>
          <w:marRight w:val="0"/>
          <w:marTop w:val="375"/>
          <w:marBottom w:val="375"/>
          <w:divBdr>
            <w:top w:val="none" w:sz="0" w:space="0" w:color="auto"/>
            <w:left w:val="none" w:sz="0" w:space="0" w:color="auto"/>
            <w:bottom w:val="none" w:sz="0" w:space="0" w:color="auto"/>
            <w:right w:val="none" w:sz="0" w:space="0" w:color="auto"/>
          </w:divBdr>
          <w:divsChild>
            <w:div w:id="7411027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9593988">
      <w:bodyDiv w:val="1"/>
      <w:marLeft w:val="0"/>
      <w:marRight w:val="0"/>
      <w:marTop w:val="0"/>
      <w:marBottom w:val="0"/>
      <w:divBdr>
        <w:top w:val="none" w:sz="0" w:space="0" w:color="auto"/>
        <w:left w:val="none" w:sz="0" w:space="0" w:color="auto"/>
        <w:bottom w:val="none" w:sz="0" w:space="0" w:color="auto"/>
        <w:right w:val="none" w:sz="0" w:space="0" w:color="auto"/>
      </w:divBdr>
      <w:divsChild>
        <w:div w:id="1637102278">
          <w:marLeft w:val="0"/>
          <w:marRight w:val="0"/>
          <w:marTop w:val="0"/>
          <w:marBottom w:val="0"/>
          <w:divBdr>
            <w:top w:val="none" w:sz="0" w:space="0" w:color="auto"/>
            <w:left w:val="none" w:sz="0" w:space="0" w:color="auto"/>
            <w:bottom w:val="none" w:sz="0" w:space="0" w:color="auto"/>
            <w:right w:val="none" w:sz="0" w:space="0" w:color="auto"/>
          </w:divBdr>
          <w:divsChild>
            <w:div w:id="98719889">
              <w:marLeft w:val="0"/>
              <w:marRight w:val="0"/>
              <w:marTop w:val="0"/>
              <w:marBottom w:val="0"/>
              <w:divBdr>
                <w:top w:val="none" w:sz="0" w:space="0" w:color="auto"/>
                <w:left w:val="none" w:sz="0" w:space="0" w:color="auto"/>
                <w:bottom w:val="none" w:sz="0" w:space="0" w:color="auto"/>
                <w:right w:val="none" w:sz="0" w:space="0" w:color="auto"/>
              </w:divBdr>
            </w:div>
          </w:divsChild>
        </w:div>
        <w:div w:id="309597642">
          <w:marLeft w:val="0"/>
          <w:marRight w:val="0"/>
          <w:marTop w:val="0"/>
          <w:marBottom w:val="0"/>
          <w:divBdr>
            <w:top w:val="none" w:sz="0" w:space="0" w:color="auto"/>
            <w:left w:val="none" w:sz="0" w:space="0" w:color="auto"/>
            <w:bottom w:val="none" w:sz="0" w:space="0" w:color="auto"/>
            <w:right w:val="none" w:sz="0" w:space="0" w:color="auto"/>
          </w:divBdr>
          <w:divsChild>
            <w:div w:id="1626498182">
              <w:marLeft w:val="0"/>
              <w:marRight w:val="0"/>
              <w:marTop w:val="0"/>
              <w:marBottom w:val="0"/>
              <w:divBdr>
                <w:top w:val="none" w:sz="0" w:space="0" w:color="auto"/>
                <w:left w:val="none" w:sz="0" w:space="0" w:color="auto"/>
                <w:bottom w:val="none" w:sz="0" w:space="0" w:color="auto"/>
                <w:right w:val="none" w:sz="0" w:space="0" w:color="auto"/>
              </w:divBdr>
            </w:div>
          </w:divsChild>
        </w:div>
        <w:div w:id="1269847998">
          <w:marLeft w:val="0"/>
          <w:marRight w:val="0"/>
          <w:marTop w:val="0"/>
          <w:marBottom w:val="0"/>
          <w:divBdr>
            <w:top w:val="none" w:sz="0" w:space="0" w:color="auto"/>
            <w:left w:val="none" w:sz="0" w:space="0" w:color="auto"/>
            <w:bottom w:val="none" w:sz="0" w:space="0" w:color="auto"/>
            <w:right w:val="none" w:sz="0" w:space="0" w:color="auto"/>
          </w:divBdr>
          <w:divsChild>
            <w:div w:id="1965386361">
              <w:marLeft w:val="0"/>
              <w:marRight w:val="0"/>
              <w:marTop w:val="0"/>
              <w:marBottom w:val="0"/>
              <w:divBdr>
                <w:top w:val="none" w:sz="0" w:space="0" w:color="auto"/>
                <w:left w:val="none" w:sz="0" w:space="0" w:color="auto"/>
                <w:bottom w:val="none" w:sz="0" w:space="0" w:color="auto"/>
                <w:right w:val="none" w:sz="0" w:space="0" w:color="auto"/>
              </w:divBdr>
            </w:div>
          </w:divsChild>
        </w:div>
        <w:div w:id="946429618">
          <w:marLeft w:val="0"/>
          <w:marRight w:val="0"/>
          <w:marTop w:val="0"/>
          <w:marBottom w:val="0"/>
          <w:divBdr>
            <w:top w:val="none" w:sz="0" w:space="0" w:color="auto"/>
            <w:left w:val="none" w:sz="0" w:space="0" w:color="auto"/>
            <w:bottom w:val="none" w:sz="0" w:space="0" w:color="auto"/>
            <w:right w:val="none" w:sz="0" w:space="0" w:color="auto"/>
          </w:divBdr>
          <w:divsChild>
            <w:div w:id="914238955">
              <w:marLeft w:val="0"/>
              <w:marRight w:val="0"/>
              <w:marTop w:val="0"/>
              <w:marBottom w:val="0"/>
              <w:divBdr>
                <w:top w:val="none" w:sz="0" w:space="0" w:color="auto"/>
                <w:left w:val="none" w:sz="0" w:space="0" w:color="auto"/>
                <w:bottom w:val="none" w:sz="0" w:space="0" w:color="auto"/>
                <w:right w:val="none" w:sz="0" w:space="0" w:color="auto"/>
              </w:divBdr>
            </w:div>
          </w:divsChild>
        </w:div>
        <w:div w:id="1202017944">
          <w:marLeft w:val="0"/>
          <w:marRight w:val="0"/>
          <w:marTop w:val="0"/>
          <w:marBottom w:val="0"/>
          <w:divBdr>
            <w:top w:val="none" w:sz="0" w:space="0" w:color="auto"/>
            <w:left w:val="none" w:sz="0" w:space="0" w:color="auto"/>
            <w:bottom w:val="none" w:sz="0" w:space="0" w:color="auto"/>
            <w:right w:val="none" w:sz="0" w:space="0" w:color="auto"/>
          </w:divBdr>
          <w:divsChild>
            <w:div w:id="41634670">
              <w:marLeft w:val="0"/>
              <w:marRight w:val="0"/>
              <w:marTop w:val="0"/>
              <w:marBottom w:val="0"/>
              <w:divBdr>
                <w:top w:val="none" w:sz="0" w:space="0" w:color="auto"/>
                <w:left w:val="none" w:sz="0" w:space="0" w:color="auto"/>
                <w:bottom w:val="none" w:sz="0" w:space="0" w:color="auto"/>
                <w:right w:val="none" w:sz="0" w:space="0" w:color="auto"/>
              </w:divBdr>
            </w:div>
          </w:divsChild>
        </w:div>
        <w:div w:id="305938745">
          <w:marLeft w:val="0"/>
          <w:marRight w:val="0"/>
          <w:marTop w:val="0"/>
          <w:marBottom w:val="0"/>
          <w:divBdr>
            <w:top w:val="none" w:sz="0" w:space="0" w:color="auto"/>
            <w:left w:val="none" w:sz="0" w:space="0" w:color="auto"/>
            <w:bottom w:val="none" w:sz="0" w:space="0" w:color="auto"/>
            <w:right w:val="none" w:sz="0" w:space="0" w:color="auto"/>
          </w:divBdr>
          <w:divsChild>
            <w:div w:id="513687720">
              <w:marLeft w:val="0"/>
              <w:marRight w:val="0"/>
              <w:marTop w:val="0"/>
              <w:marBottom w:val="0"/>
              <w:divBdr>
                <w:top w:val="none" w:sz="0" w:space="0" w:color="auto"/>
                <w:left w:val="none" w:sz="0" w:space="0" w:color="auto"/>
                <w:bottom w:val="none" w:sz="0" w:space="0" w:color="auto"/>
                <w:right w:val="none" w:sz="0" w:space="0" w:color="auto"/>
              </w:divBdr>
            </w:div>
          </w:divsChild>
        </w:div>
        <w:div w:id="915168374">
          <w:marLeft w:val="0"/>
          <w:marRight w:val="0"/>
          <w:marTop w:val="0"/>
          <w:marBottom w:val="0"/>
          <w:divBdr>
            <w:top w:val="none" w:sz="0" w:space="0" w:color="auto"/>
            <w:left w:val="none" w:sz="0" w:space="0" w:color="auto"/>
            <w:bottom w:val="none" w:sz="0" w:space="0" w:color="auto"/>
            <w:right w:val="none" w:sz="0" w:space="0" w:color="auto"/>
          </w:divBdr>
          <w:divsChild>
            <w:div w:id="1447777631">
              <w:marLeft w:val="0"/>
              <w:marRight w:val="0"/>
              <w:marTop w:val="0"/>
              <w:marBottom w:val="0"/>
              <w:divBdr>
                <w:top w:val="none" w:sz="0" w:space="0" w:color="auto"/>
                <w:left w:val="none" w:sz="0" w:space="0" w:color="auto"/>
                <w:bottom w:val="none" w:sz="0" w:space="0" w:color="auto"/>
                <w:right w:val="none" w:sz="0" w:space="0" w:color="auto"/>
              </w:divBdr>
            </w:div>
          </w:divsChild>
        </w:div>
        <w:div w:id="1822385206">
          <w:marLeft w:val="0"/>
          <w:marRight w:val="0"/>
          <w:marTop w:val="0"/>
          <w:marBottom w:val="0"/>
          <w:divBdr>
            <w:top w:val="none" w:sz="0" w:space="0" w:color="auto"/>
            <w:left w:val="none" w:sz="0" w:space="0" w:color="auto"/>
            <w:bottom w:val="none" w:sz="0" w:space="0" w:color="auto"/>
            <w:right w:val="none" w:sz="0" w:space="0" w:color="auto"/>
          </w:divBdr>
          <w:divsChild>
            <w:div w:id="921986765">
              <w:marLeft w:val="0"/>
              <w:marRight w:val="0"/>
              <w:marTop w:val="0"/>
              <w:marBottom w:val="0"/>
              <w:divBdr>
                <w:top w:val="none" w:sz="0" w:space="0" w:color="auto"/>
                <w:left w:val="none" w:sz="0" w:space="0" w:color="auto"/>
                <w:bottom w:val="none" w:sz="0" w:space="0" w:color="auto"/>
                <w:right w:val="none" w:sz="0" w:space="0" w:color="auto"/>
              </w:divBdr>
            </w:div>
          </w:divsChild>
        </w:div>
        <w:div w:id="790712800">
          <w:marLeft w:val="0"/>
          <w:marRight w:val="0"/>
          <w:marTop w:val="0"/>
          <w:marBottom w:val="0"/>
          <w:divBdr>
            <w:top w:val="none" w:sz="0" w:space="0" w:color="auto"/>
            <w:left w:val="none" w:sz="0" w:space="0" w:color="auto"/>
            <w:bottom w:val="none" w:sz="0" w:space="0" w:color="auto"/>
            <w:right w:val="none" w:sz="0" w:space="0" w:color="auto"/>
          </w:divBdr>
          <w:divsChild>
            <w:div w:id="499739460">
              <w:marLeft w:val="0"/>
              <w:marRight w:val="0"/>
              <w:marTop w:val="0"/>
              <w:marBottom w:val="0"/>
              <w:divBdr>
                <w:top w:val="none" w:sz="0" w:space="0" w:color="auto"/>
                <w:left w:val="none" w:sz="0" w:space="0" w:color="auto"/>
                <w:bottom w:val="none" w:sz="0" w:space="0" w:color="auto"/>
                <w:right w:val="none" w:sz="0" w:space="0" w:color="auto"/>
              </w:divBdr>
            </w:div>
          </w:divsChild>
        </w:div>
        <w:div w:id="823200900">
          <w:marLeft w:val="0"/>
          <w:marRight w:val="0"/>
          <w:marTop w:val="0"/>
          <w:marBottom w:val="0"/>
          <w:divBdr>
            <w:top w:val="none" w:sz="0" w:space="0" w:color="auto"/>
            <w:left w:val="none" w:sz="0" w:space="0" w:color="auto"/>
            <w:bottom w:val="none" w:sz="0" w:space="0" w:color="auto"/>
            <w:right w:val="none" w:sz="0" w:space="0" w:color="auto"/>
          </w:divBdr>
          <w:divsChild>
            <w:div w:id="269705748">
              <w:marLeft w:val="0"/>
              <w:marRight w:val="0"/>
              <w:marTop w:val="0"/>
              <w:marBottom w:val="0"/>
              <w:divBdr>
                <w:top w:val="none" w:sz="0" w:space="0" w:color="auto"/>
                <w:left w:val="none" w:sz="0" w:space="0" w:color="auto"/>
                <w:bottom w:val="none" w:sz="0" w:space="0" w:color="auto"/>
                <w:right w:val="none" w:sz="0" w:space="0" w:color="auto"/>
              </w:divBdr>
            </w:div>
          </w:divsChild>
        </w:div>
        <w:div w:id="866915788">
          <w:marLeft w:val="0"/>
          <w:marRight w:val="0"/>
          <w:marTop w:val="0"/>
          <w:marBottom w:val="0"/>
          <w:divBdr>
            <w:top w:val="none" w:sz="0" w:space="0" w:color="auto"/>
            <w:left w:val="none" w:sz="0" w:space="0" w:color="auto"/>
            <w:bottom w:val="none" w:sz="0" w:space="0" w:color="auto"/>
            <w:right w:val="none" w:sz="0" w:space="0" w:color="auto"/>
          </w:divBdr>
          <w:divsChild>
            <w:div w:id="1007560384">
              <w:marLeft w:val="0"/>
              <w:marRight w:val="0"/>
              <w:marTop w:val="0"/>
              <w:marBottom w:val="0"/>
              <w:divBdr>
                <w:top w:val="none" w:sz="0" w:space="0" w:color="auto"/>
                <w:left w:val="none" w:sz="0" w:space="0" w:color="auto"/>
                <w:bottom w:val="none" w:sz="0" w:space="0" w:color="auto"/>
                <w:right w:val="none" w:sz="0" w:space="0" w:color="auto"/>
              </w:divBdr>
            </w:div>
          </w:divsChild>
        </w:div>
        <w:div w:id="1749691038">
          <w:marLeft w:val="0"/>
          <w:marRight w:val="0"/>
          <w:marTop w:val="0"/>
          <w:marBottom w:val="0"/>
          <w:divBdr>
            <w:top w:val="none" w:sz="0" w:space="0" w:color="auto"/>
            <w:left w:val="none" w:sz="0" w:space="0" w:color="auto"/>
            <w:bottom w:val="none" w:sz="0" w:space="0" w:color="auto"/>
            <w:right w:val="none" w:sz="0" w:space="0" w:color="auto"/>
          </w:divBdr>
          <w:divsChild>
            <w:div w:id="1398360362">
              <w:marLeft w:val="0"/>
              <w:marRight w:val="0"/>
              <w:marTop w:val="0"/>
              <w:marBottom w:val="0"/>
              <w:divBdr>
                <w:top w:val="none" w:sz="0" w:space="0" w:color="auto"/>
                <w:left w:val="none" w:sz="0" w:space="0" w:color="auto"/>
                <w:bottom w:val="none" w:sz="0" w:space="0" w:color="auto"/>
                <w:right w:val="none" w:sz="0" w:space="0" w:color="auto"/>
              </w:divBdr>
            </w:div>
          </w:divsChild>
        </w:div>
        <w:div w:id="1235236197">
          <w:marLeft w:val="0"/>
          <w:marRight w:val="0"/>
          <w:marTop w:val="0"/>
          <w:marBottom w:val="0"/>
          <w:divBdr>
            <w:top w:val="none" w:sz="0" w:space="0" w:color="auto"/>
            <w:left w:val="none" w:sz="0" w:space="0" w:color="auto"/>
            <w:bottom w:val="none" w:sz="0" w:space="0" w:color="auto"/>
            <w:right w:val="none" w:sz="0" w:space="0" w:color="auto"/>
          </w:divBdr>
          <w:divsChild>
            <w:div w:id="170075120">
              <w:marLeft w:val="0"/>
              <w:marRight w:val="0"/>
              <w:marTop w:val="0"/>
              <w:marBottom w:val="0"/>
              <w:divBdr>
                <w:top w:val="none" w:sz="0" w:space="0" w:color="auto"/>
                <w:left w:val="none" w:sz="0" w:space="0" w:color="auto"/>
                <w:bottom w:val="none" w:sz="0" w:space="0" w:color="auto"/>
                <w:right w:val="none" w:sz="0" w:space="0" w:color="auto"/>
              </w:divBdr>
            </w:div>
          </w:divsChild>
        </w:div>
        <w:div w:id="1608148947">
          <w:marLeft w:val="0"/>
          <w:marRight w:val="0"/>
          <w:marTop w:val="0"/>
          <w:marBottom w:val="0"/>
          <w:divBdr>
            <w:top w:val="none" w:sz="0" w:space="0" w:color="auto"/>
            <w:left w:val="none" w:sz="0" w:space="0" w:color="auto"/>
            <w:bottom w:val="none" w:sz="0" w:space="0" w:color="auto"/>
            <w:right w:val="none" w:sz="0" w:space="0" w:color="auto"/>
          </w:divBdr>
          <w:divsChild>
            <w:div w:id="229728822">
              <w:marLeft w:val="0"/>
              <w:marRight w:val="0"/>
              <w:marTop w:val="0"/>
              <w:marBottom w:val="0"/>
              <w:divBdr>
                <w:top w:val="none" w:sz="0" w:space="0" w:color="auto"/>
                <w:left w:val="none" w:sz="0" w:space="0" w:color="auto"/>
                <w:bottom w:val="none" w:sz="0" w:space="0" w:color="auto"/>
                <w:right w:val="none" w:sz="0" w:space="0" w:color="auto"/>
              </w:divBdr>
            </w:div>
          </w:divsChild>
        </w:div>
        <w:div w:id="279460969">
          <w:marLeft w:val="0"/>
          <w:marRight w:val="0"/>
          <w:marTop w:val="0"/>
          <w:marBottom w:val="0"/>
          <w:divBdr>
            <w:top w:val="none" w:sz="0" w:space="0" w:color="auto"/>
            <w:left w:val="none" w:sz="0" w:space="0" w:color="auto"/>
            <w:bottom w:val="none" w:sz="0" w:space="0" w:color="auto"/>
            <w:right w:val="none" w:sz="0" w:space="0" w:color="auto"/>
          </w:divBdr>
          <w:divsChild>
            <w:div w:id="776096697">
              <w:marLeft w:val="0"/>
              <w:marRight w:val="0"/>
              <w:marTop w:val="0"/>
              <w:marBottom w:val="0"/>
              <w:divBdr>
                <w:top w:val="none" w:sz="0" w:space="0" w:color="auto"/>
                <w:left w:val="none" w:sz="0" w:space="0" w:color="auto"/>
                <w:bottom w:val="none" w:sz="0" w:space="0" w:color="auto"/>
                <w:right w:val="none" w:sz="0" w:space="0" w:color="auto"/>
              </w:divBdr>
            </w:div>
          </w:divsChild>
        </w:div>
        <w:div w:id="390544989">
          <w:marLeft w:val="0"/>
          <w:marRight w:val="0"/>
          <w:marTop w:val="0"/>
          <w:marBottom w:val="0"/>
          <w:divBdr>
            <w:top w:val="none" w:sz="0" w:space="0" w:color="auto"/>
            <w:left w:val="none" w:sz="0" w:space="0" w:color="auto"/>
            <w:bottom w:val="none" w:sz="0" w:space="0" w:color="auto"/>
            <w:right w:val="none" w:sz="0" w:space="0" w:color="auto"/>
          </w:divBdr>
          <w:divsChild>
            <w:div w:id="826171786">
              <w:marLeft w:val="0"/>
              <w:marRight w:val="0"/>
              <w:marTop w:val="0"/>
              <w:marBottom w:val="0"/>
              <w:divBdr>
                <w:top w:val="none" w:sz="0" w:space="0" w:color="auto"/>
                <w:left w:val="none" w:sz="0" w:space="0" w:color="auto"/>
                <w:bottom w:val="none" w:sz="0" w:space="0" w:color="auto"/>
                <w:right w:val="none" w:sz="0" w:space="0" w:color="auto"/>
              </w:divBdr>
            </w:div>
          </w:divsChild>
        </w:div>
        <w:div w:id="1296059517">
          <w:marLeft w:val="0"/>
          <w:marRight w:val="0"/>
          <w:marTop w:val="0"/>
          <w:marBottom w:val="0"/>
          <w:divBdr>
            <w:top w:val="none" w:sz="0" w:space="0" w:color="auto"/>
            <w:left w:val="none" w:sz="0" w:space="0" w:color="auto"/>
            <w:bottom w:val="none" w:sz="0" w:space="0" w:color="auto"/>
            <w:right w:val="none" w:sz="0" w:space="0" w:color="auto"/>
          </w:divBdr>
          <w:divsChild>
            <w:div w:id="532965342">
              <w:marLeft w:val="0"/>
              <w:marRight w:val="0"/>
              <w:marTop w:val="0"/>
              <w:marBottom w:val="0"/>
              <w:divBdr>
                <w:top w:val="none" w:sz="0" w:space="0" w:color="auto"/>
                <w:left w:val="none" w:sz="0" w:space="0" w:color="auto"/>
                <w:bottom w:val="none" w:sz="0" w:space="0" w:color="auto"/>
                <w:right w:val="none" w:sz="0" w:space="0" w:color="auto"/>
              </w:divBdr>
            </w:div>
          </w:divsChild>
        </w:div>
        <w:div w:id="455949280">
          <w:marLeft w:val="0"/>
          <w:marRight w:val="0"/>
          <w:marTop w:val="0"/>
          <w:marBottom w:val="0"/>
          <w:divBdr>
            <w:top w:val="none" w:sz="0" w:space="0" w:color="auto"/>
            <w:left w:val="none" w:sz="0" w:space="0" w:color="auto"/>
            <w:bottom w:val="none" w:sz="0" w:space="0" w:color="auto"/>
            <w:right w:val="none" w:sz="0" w:space="0" w:color="auto"/>
          </w:divBdr>
          <w:divsChild>
            <w:div w:id="1868642385">
              <w:marLeft w:val="0"/>
              <w:marRight w:val="0"/>
              <w:marTop w:val="0"/>
              <w:marBottom w:val="0"/>
              <w:divBdr>
                <w:top w:val="none" w:sz="0" w:space="0" w:color="auto"/>
                <w:left w:val="none" w:sz="0" w:space="0" w:color="auto"/>
                <w:bottom w:val="none" w:sz="0" w:space="0" w:color="auto"/>
                <w:right w:val="none" w:sz="0" w:space="0" w:color="auto"/>
              </w:divBdr>
            </w:div>
          </w:divsChild>
        </w:div>
        <w:div w:id="1611936164">
          <w:marLeft w:val="0"/>
          <w:marRight w:val="0"/>
          <w:marTop w:val="0"/>
          <w:marBottom w:val="0"/>
          <w:divBdr>
            <w:top w:val="none" w:sz="0" w:space="0" w:color="auto"/>
            <w:left w:val="none" w:sz="0" w:space="0" w:color="auto"/>
            <w:bottom w:val="none" w:sz="0" w:space="0" w:color="auto"/>
            <w:right w:val="none" w:sz="0" w:space="0" w:color="auto"/>
          </w:divBdr>
          <w:divsChild>
            <w:div w:id="211887262">
              <w:marLeft w:val="0"/>
              <w:marRight w:val="0"/>
              <w:marTop w:val="0"/>
              <w:marBottom w:val="0"/>
              <w:divBdr>
                <w:top w:val="none" w:sz="0" w:space="0" w:color="auto"/>
                <w:left w:val="none" w:sz="0" w:space="0" w:color="auto"/>
                <w:bottom w:val="none" w:sz="0" w:space="0" w:color="auto"/>
                <w:right w:val="none" w:sz="0" w:space="0" w:color="auto"/>
              </w:divBdr>
            </w:div>
          </w:divsChild>
        </w:div>
        <w:div w:id="1407922185">
          <w:marLeft w:val="0"/>
          <w:marRight w:val="0"/>
          <w:marTop w:val="0"/>
          <w:marBottom w:val="0"/>
          <w:divBdr>
            <w:top w:val="none" w:sz="0" w:space="0" w:color="auto"/>
            <w:left w:val="none" w:sz="0" w:space="0" w:color="auto"/>
            <w:bottom w:val="none" w:sz="0" w:space="0" w:color="auto"/>
            <w:right w:val="none" w:sz="0" w:space="0" w:color="auto"/>
          </w:divBdr>
          <w:divsChild>
            <w:div w:id="1703482732">
              <w:marLeft w:val="0"/>
              <w:marRight w:val="0"/>
              <w:marTop w:val="0"/>
              <w:marBottom w:val="0"/>
              <w:divBdr>
                <w:top w:val="none" w:sz="0" w:space="0" w:color="auto"/>
                <w:left w:val="none" w:sz="0" w:space="0" w:color="auto"/>
                <w:bottom w:val="none" w:sz="0" w:space="0" w:color="auto"/>
                <w:right w:val="none" w:sz="0" w:space="0" w:color="auto"/>
              </w:divBdr>
            </w:div>
          </w:divsChild>
        </w:div>
        <w:div w:id="1427774738">
          <w:marLeft w:val="0"/>
          <w:marRight w:val="0"/>
          <w:marTop w:val="0"/>
          <w:marBottom w:val="0"/>
          <w:divBdr>
            <w:top w:val="none" w:sz="0" w:space="0" w:color="auto"/>
            <w:left w:val="none" w:sz="0" w:space="0" w:color="auto"/>
            <w:bottom w:val="none" w:sz="0" w:space="0" w:color="auto"/>
            <w:right w:val="none" w:sz="0" w:space="0" w:color="auto"/>
          </w:divBdr>
          <w:divsChild>
            <w:div w:id="1882328771">
              <w:marLeft w:val="0"/>
              <w:marRight w:val="0"/>
              <w:marTop w:val="0"/>
              <w:marBottom w:val="0"/>
              <w:divBdr>
                <w:top w:val="none" w:sz="0" w:space="0" w:color="auto"/>
                <w:left w:val="none" w:sz="0" w:space="0" w:color="auto"/>
                <w:bottom w:val="none" w:sz="0" w:space="0" w:color="auto"/>
                <w:right w:val="none" w:sz="0" w:space="0" w:color="auto"/>
              </w:divBdr>
            </w:div>
          </w:divsChild>
        </w:div>
        <w:div w:id="1044258879">
          <w:marLeft w:val="0"/>
          <w:marRight w:val="0"/>
          <w:marTop w:val="0"/>
          <w:marBottom w:val="0"/>
          <w:divBdr>
            <w:top w:val="none" w:sz="0" w:space="0" w:color="auto"/>
            <w:left w:val="none" w:sz="0" w:space="0" w:color="auto"/>
            <w:bottom w:val="none" w:sz="0" w:space="0" w:color="auto"/>
            <w:right w:val="none" w:sz="0" w:space="0" w:color="auto"/>
          </w:divBdr>
          <w:divsChild>
            <w:div w:id="1568300344">
              <w:marLeft w:val="0"/>
              <w:marRight w:val="0"/>
              <w:marTop w:val="0"/>
              <w:marBottom w:val="0"/>
              <w:divBdr>
                <w:top w:val="none" w:sz="0" w:space="0" w:color="auto"/>
                <w:left w:val="none" w:sz="0" w:space="0" w:color="auto"/>
                <w:bottom w:val="none" w:sz="0" w:space="0" w:color="auto"/>
                <w:right w:val="none" w:sz="0" w:space="0" w:color="auto"/>
              </w:divBdr>
            </w:div>
          </w:divsChild>
        </w:div>
        <w:div w:id="847865494">
          <w:marLeft w:val="0"/>
          <w:marRight w:val="0"/>
          <w:marTop w:val="0"/>
          <w:marBottom w:val="0"/>
          <w:divBdr>
            <w:top w:val="none" w:sz="0" w:space="0" w:color="auto"/>
            <w:left w:val="none" w:sz="0" w:space="0" w:color="auto"/>
            <w:bottom w:val="none" w:sz="0" w:space="0" w:color="auto"/>
            <w:right w:val="none" w:sz="0" w:space="0" w:color="auto"/>
          </w:divBdr>
          <w:divsChild>
            <w:div w:id="804661159">
              <w:marLeft w:val="0"/>
              <w:marRight w:val="0"/>
              <w:marTop w:val="0"/>
              <w:marBottom w:val="0"/>
              <w:divBdr>
                <w:top w:val="none" w:sz="0" w:space="0" w:color="auto"/>
                <w:left w:val="none" w:sz="0" w:space="0" w:color="auto"/>
                <w:bottom w:val="none" w:sz="0" w:space="0" w:color="auto"/>
                <w:right w:val="none" w:sz="0" w:space="0" w:color="auto"/>
              </w:divBdr>
            </w:div>
          </w:divsChild>
        </w:div>
        <w:div w:id="448623906">
          <w:marLeft w:val="0"/>
          <w:marRight w:val="0"/>
          <w:marTop w:val="0"/>
          <w:marBottom w:val="0"/>
          <w:divBdr>
            <w:top w:val="none" w:sz="0" w:space="0" w:color="auto"/>
            <w:left w:val="none" w:sz="0" w:space="0" w:color="auto"/>
            <w:bottom w:val="none" w:sz="0" w:space="0" w:color="auto"/>
            <w:right w:val="none" w:sz="0" w:space="0" w:color="auto"/>
          </w:divBdr>
          <w:divsChild>
            <w:div w:id="789512903">
              <w:marLeft w:val="0"/>
              <w:marRight w:val="0"/>
              <w:marTop w:val="0"/>
              <w:marBottom w:val="0"/>
              <w:divBdr>
                <w:top w:val="none" w:sz="0" w:space="0" w:color="auto"/>
                <w:left w:val="none" w:sz="0" w:space="0" w:color="auto"/>
                <w:bottom w:val="none" w:sz="0" w:space="0" w:color="auto"/>
                <w:right w:val="none" w:sz="0" w:space="0" w:color="auto"/>
              </w:divBdr>
            </w:div>
          </w:divsChild>
        </w:div>
        <w:div w:id="857546348">
          <w:marLeft w:val="0"/>
          <w:marRight w:val="0"/>
          <w:marTop w:val="0"/>
          <w:marBottom w:val="0"/>
          <w:divBdr>
            <w:top w:val="none" w:sz="0" w:space="0" w:color="auto"/>
            <w:left w:val="none" w:sz="0" w:space="0" w:color="auto"/>
            <w:bottom w:val="none" w:sz="0" w:space="0" w:color="auto"/>
            <w:right w:val="none" w:sz="0" w:space="0" w:color="auto"/>
          </w:divBdr>
          <w:divsChild>
            <w:div w:id="1159659521">
              <w:marLeft w:val="0"/>
              <w:marRight w:val="0"/>
              <w:marTop w:val="0"/>
              <w:marBottom w:val="0"/>
              <w:divBdr>
                <w:top w:val="none" w:sz="0" w:space="0" w:color="auto"/>
                <w:left w:val="none" w:sz="0" w:space="0" w:color="auto"/>
                <w:bottom w:val="none" w:sz="0" w:space="0" w:color="auto"/>
                <w:right w:val="none" w:sz="0" w:space="0" w:color="auto"/>
              </w:divBdr>
            </w:div>
          </w:divsChild>
        </w:div>
        <w:div w:id="346905957">
          <w:marLeft w:val="0"/>
          <w:marRight w:val="0"/>
          <w:marTop w:val="0"/>
          <w:marBottom w:val="0"/>
          <w:divBdr>
            <w:top w:val="none" w:sz="0" w:space="0" w:color="auto"/>
            <w:left w:val="none" w:sz="0" w:space="0" w:color="auto"/>
            <w:bottom w:val="none" w:sz="0" w:space="0" w:color="auto"/>
            <w:right w:val="none" w:sz="0" w:space="0" w:color="auto"/>
          </w:divBdr>
          <w:divsChild>
            <w:div w:id="806508120">
              <w:marLeft w:val="0"/>
              <w:marRight w:val="0"/>
              <w:marTop w:val="0"/>
              <w:marBottom w:val="0"/>
              <w:divBdr>
                <w:top w:val="none" w:sz="0" w:space="0" w:color="auto"/>
                <w:left w:val="none" w:sz="0" w:space="0" w:color="auto"/>
                <w:bottom w:val="none" w:sz="0" w:space="0" w:color="auto"/>
                <w:right w:val="none" w:sz="0" w:space="0" w:color="auto"/>
              </w:divBdr>
            </w:div>
          </w:divsChild>
        </w:div>
        <w:div w:id="468866168">
          <w:marLeft w:val="0"/>
          <w:marRight w:val="0"/>
          <w:marTop w:val="0"/>
          <w:marBottom w:val="0"/>
          <w:divBdr>
            <w:top w:val="none" w:sz="0" w:space="0" w:color="auto"/>
            <w:left w:val="none" w:sz="0" w:space="0" w:color="auto"/>
            <w:bottom w:val="none" w:sz="0" w:space="0" w:color="auto"/>
            <w:right w:val="none" w:sz="0" w:space="0" w:color="auto"/>
          </w:divBdr>
          <w:divsChild>
            <w:div w:id="165020830">
              <w:marLeft w:val="0"/>
              <w:marRight w:val="0"/>
              <w:marTop w:val="0"/>
              <w:marBottom w:val="0"/>
              <w:divBdr>
                <w:top w:val="none" w:sz="0" w:space="0" w:color="auto"/>
                <w:left w:val="none" w:sz="0" w:space="0" w:color="auto"/>
                <w:bottom w:val="none" w:sz="0" w:space="0" w:color="auto"/>
                <w:right w:val="none" w:sz="0" w:space="0" w:color="auto"/>
              </w:divBdr>
            </w:div>
          </w:divsChild>
        </w:div>
        <w:div w:id="1448112275">
          <w:marLeft w:val="0"/>
          <w:marRight w:val="0"/>
          <w:marTop w:val="0"/>
          <w:marBottom w:val="0"/>
          <w:divBdr>
            <w:top w:val="none" w:sz="0" w:space="0" w:color="auto"/>
            <w:left w:val="none" w:sz="0" w:space="0" w:color="auto"/>
            <w:bottom w:val="none" w:sz="0" w:space="0" w:color="auto"/>
            <w:right w:val="none" w:sz="0" w:space="0" w:color="auto"/>
          </w:divBdr>
          <w:divsChild>
            <w:div w:id="455102652">
              <w:marLeft w:val="0"/>
              <w:marRight w:val="0"/>
              <w:marTop w:val="0"/>
              <w:marBottom w:val="0"/>
              <w:divBdr>
                <w:top w:val="none" w:sz="0" w:space="0" w:color="auto"/>
                <w:left w:val="none" w:sz="0" w:space="0" w:color="auto"/>
                <w:bottom w:val="none" w:sz="0" w:space="0" w:color="auto"/>
                <w:right w:val="none" w:sz="0" w:space="0" w:color="auto"/>
              </w:divBdr>
            </w:div>
          </w:divsChild>
        </w:div>
        <w:div w:id="1456172371">
          <w:marLeft w:val="0"/>
          <w:marRight w:val="0"/>
          <w:marTop w:val="0"/>
          <w:marBottom w:val="0"/>
          <w:divBdr>
            <w:top w:val="none" w:sz="0" w:space="0" w:color="auto"/>
            <w:left w:val="none" w:sz="0" w:space="0" w:color="auto"/>
            <w:bottom w:val="none" w:sz="0" w:space="0" w:color="auto"/>
            <w:right w:val="none" w:sz="0" w:space="0" w:color="auto"/>
          </w:divBdr>
          <w:divsChild>
            <w:div w:id="1663898190">
              <w:marLeft w:val="0"/>
              <w:marRight w:val="0"/>
              <w:marTop w:val="0"/>
              <w:marBottom w:val="0"/>
              <w:divBdr>
                <w:top w:val="none" w:sz="0" w:space="0" w:color="auto"/>
                <w:left w:val="none" w:sz="0" w:space="0" w:color="auto"/>
                <w:bottom w:val="none" w:sz="0" w:space="0" w:color="auto"/>
                <w:right w:val="none" w:sz="0" w:space="0" w:color="auto"/>
              </w:divBdr>
            </w:div>
          </w:divsChild>
        </w:div>
        <w:div w:id="1224608413">
          <w:marLeft w:val="0"/>
          <w:marRight w:val="0"/>
          <w:marTop w:val="0"/>
          <w:marBottom w:val="0"/>
          <w:divBdr>
            <w:top w:val="none" w:sz="0" w:space="0" w:color="auto"/>
            <w:left w:val="none" w:sz="0" w:space="0" w:color="auto"/>
            <w:bottom w:val="none" w:sz="0" w:space="0" w:color="auto"/>
            <w:right w:val="none" w:sz="0" w:space="0" w:color="auto"/>
          </w:divBdr>
          <w:divsChild>
            <w:div w:id="965309116">
              <w:marLeft w:val="0"/>
              <w:marRight w:val="0"/>
              <w:marTop w:val="0"/>
              <w:marBottom w:val="0"/>
              <w:divBdr>
                <w:top w:val="none" w:sz="0" w:space="0" w:color="auto"/>
                <w:left w:val="none" w:sz="0" w:space="0" w:color="auto"/>
                <w:bottom w:val="none" w:sz="0" w:space="0" w:color="auto"/>
                <w:right w:val="none" w:sz="0" w:space="0" w:color="auto"/>
              </w:divBdr>
            </w:div>
          </w:divsChild>
        </w:div>
        <w:div w:id="310715294">
          <w:marLeft w:val="0"/>
          <w:marRight w:val="0"/>
          <w:marTop w:val="0"/>
          <w:marBottom w:val="0"/>
          <w:divBdr>
            <w:top w:val="none" w:sz="0" w:space="0" w:color="auto"/>
            <w:left w:val="none" w:sz="0" w:space="0" w:color="auto"/>
            <w:bottom w:val="none" w:sz="0" w:space="0" w:color="auto"/>
            <w:right w:val="none" w:sz="0" w:space="0" w:color="auto"/>
          </w:divBdr>
          <w:divsChild>
            <w:div w:id="692651739">
              <w:marLeft w:val="0"/>
              <w:marRight w:val="0"/>
              <w:marTop w:val="0"/>
              <w:marBottom w:val="0"/>
              <w:divBdr>
                <w:top w:val="none" w:sz="0" w:space="0" w:color="auto"/>
                <w:left w:val="none" w:sz="0" w:space="0" w:color="auto"/>
                <w:bottom w:val="none" w:sz="0" w:space="0" w:color="auto"/>
                <w:right w:val="none" w:sz="0" w:space="0" w:color="auto"/>
              </w:divBdr>
            </w:div>
          </w:divsChild>
        </w:div>
        <w:div w:id="1085735080">
          <w:marLeft w:val="0"/>
          <w:marRight w:val="0"/>
          <w:marTop w:val="0"/>
          <w:marBottom w:val="0"/>
          <w:divBdr>
            <w:top w:val="none" w:sz="0" w:space="0" w:color="auto"/>
            <w:left w:val="none" w:sz="0" w:space="0" w:color="auto"/>
            <w:bottom w:val="none" w:sz="0" w:space="0" w:color="auto"/>
            <w:right w:val="none" w:sz="0" w:space="0" w:color="auto"/>
          </w:divBdr>
          <w:divsChild>
            <w:div w:id="1683244669">
              <w:marLeft w:val="0"/>
              <w:marRight w:val="0"/>
              <w:marTop w:val="0"/>
              <w:marBottom w:val="0"/>
              <w:divBdr>
                <w:top w:val="none" w:sz="0" w:space="0" w:color="auto"/>
                <w:left w:val="none" w:sz="0" w:space="0" w:color="auto"/>
                <w:bottom w:val="none" w:sz="0" w:space="0" w:color="auto"/>
                <w:right w:val="none" w:sz="0" w:space="0" w:color="auto"/>
              </w:divBdr>
            </w:div>
          </w:divsChild>
        </w:div>
        <w:div w:id="1468888469">
          <w:marLeft w:val="0"/>
          <w:marRight w:val="0"/>
          <w:marTop w:val="0"/>
          <w:marBottom w:val="0"/>
          <w:divBdr>
            <w:top w:val="none" w:sz="0" w:space="0" w:color="auto"/>
            <w:left w:val="none" w:sz="0" w:space="0" w:color="auto"/>
            <w:bottom w:val="none" w:sz="0" w:space="0" w:color="auto"/>
            <w:right w:val="none" w:sz="0" w:space="0" w:color="auto"/>
          </w:divBdr>
          <w:divsChild>
            <w:div w:id="98234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5206">
      <w:bodyDiv w:val="1"/>
      <w:marLeft w:val="0"/>
      <w:marRight w:val="0"/>
      <w:marTop w:val="0"/>
      <w:marBottom w:val="0"/>
      <w:divBdr>
        <w:top w:val="none" w:sz="0" w:space="0" w:color="auto"/>
        <w:left w:val="none" w:sz="0" w:space="0" w:color="auto"/>
        <w:bottom w:val="none" w:sz="0" w:space="0" w:color="auto"/>
        <w:right w:val="none" w:sz="0" w:space="0" w:color="auto"/>
      </w:divBdr>
    </w:div>
    <w:div w:id="62921040">
      <w:bodyDiv w:val="1"/>
      <w:marLeft w:val="0"/>
      <w:marRight w:val="0"/>
      <w:marTop w:val="0"/>
      <w:marBottom w:val="0"/>
      <w:divBdr>
        <w:top w:val="none" w:sz="0" w:space="0" w:color="auto"/>
        <w:left w:val="none" w:sz="0" w:space="0" w:color="auto"/>
        <w:bottom w:val="none" w:sz="0" w:space="0" w:color="auto"/>
        <w:right w:val="none" w:sz="0" w:space="0" w:color="auto"/>
      </w:divBdr>
      <w:divsChild>
        <w:div w:id="1690570893">
          <w:marLeft w:val="0"/>
          <w:marRight w:val="0"/>
          <w:marTop w:val="0"/>
          <w:marBottom w:val="0"/>
          <w:divBdr>
            <w:top w:val="none" w:sz="0" w:space="0" w:color="auto"/>
            <w:left w:val="none" w:sz="0" w:space="0" w:color="auto"/>
            <w:bottom w:val="none" w:sz="0" w:space="0" w:color="auto"/>
            <w:right w:val="none" w:sz="0" w:space="0" w:color="auto"/>
          </w:divBdr>
        </w:div>
        <w:div w:id="22169380">
          <w:marLeft w:val="0"/>
          <w:marRight w:val="0"/>
          <w:marTop w:val="0"/>
          <w:marBottom w:val="0"/>
          <w:divBdr>
            <w:top w:val="none" w:sz="0" w:space="0" w:color="auto"/>
            <w:left w:val="none" w:sz="0" w:space="0" w:color="auto"/>
            <w:bottom w:val="none" w:sz="0" w:space="0" w:color="auto"/>
            <w:right w:val="none" w:sz="0" w:space="0" w:color="auto"/>
          </w:divBdr>
        </w:div>
        <w:div w:id="1141537298">
          <w:marLeft w:val="0"/>
          <w:marRight w:val="0"/>
          <w:marTop w:val="0"/>
          <w:marBottom w:val="0"/>
          <w:divBdr>
            <w:top w:val="none" w:sz="0" w:space="0" w:color="auto"/>
            <w:left w:val="none" w:sz="0" w:space="0" w:color="auto"/>
            <w:bottom w:val="none" w:sz="0" w:space="0" w:color="auto"/>
            <w:right w:val="none" w:sz="0" w:space="0" w:color="auto"/>
          </w:divBdr>
        </w:div>
        <w:div w:id="1100838601">
          <w:marLeft w:val="0"/>
          <w:marRight w:val="0"/>
          <w:marTop w:val="0"/>
          <w:marBottom w:val="0"/>
          <w:divBdr>
            <w:top w:val="none" w:sz="0" w:space="0" w:color="auto"/>
            <w:left w:val="none" w:sz="0" w:space="0" w:color="auto"/>
            <w:bottom w:val="none" w:sz="0" w:space="0" w:color="auto"/>
            <w:right w:val="none" w:sz="0" w:space="0" w:color="auto"/>
          </w:divBdr>
        </w:div>
        <w:div w:id="605426241">
          <w:marLeft w:val="0"/>
          <w:marRight w:val="0"/>
          <w:marTop w:val="0"/>
          <w:marBottom w:val="0"/>
          <w:divBdr>
            <w:top w:val="none" w:sz="0" w:space="0" w:color="auto"/>
            <w:left w:val="none" w:sz="0" w:space="0" w:color="auto"/>
            <w:bottom w:val="none" w:sz="0" w:space="0" w:color="auto"/>
            <w:right w:val="none" w:sz="0" w:space="0" w:color="auto"/>
          </w:divBdr>
        </w:div>
        <w:div w:id="1354460326">
          <w:marLeft w:val="0"/>
          <w:marRight w:val="0"/>
          <w:marTop w:val="0"/>
          <w:marBottom w:val="0"/>
          <w:divBdr>
            <w:top w:val="none" w:sz="0" w:space="0" w:color="auto"/>
            <w:left w:val="none" w:sz="0" w:space="0" w:color="auto"/>
            <w:bottom w:val="none" w:sz="0" w:space="0" w:color="auto"/>
            <w:right w:val="none" w:sz="0" w:space="0" w:color="auto"/>
          </w:divBdr>
        </w:div>
        <w:div w:id="1313489062">
          <w:marLeft w:val="0"/>
          <w:marRight w:val="0"/>
          <w:marTop w:val="0"/>
          <w:marBottom w:val="0"/>
          <w:divBdr>
            <w:top w:val="none" w:sz="0" w:space="0" w:color="auto"/>
            <w:left w:val="none" w:sz="0" w:space="0" w:color="auto"/>
            <w:bottom w:val="none" w:sz="0" w:space="0" w:color="auto"/>
            <w:right w:val="none" w:sz="0" w:space="0" w:color="auto"/>
          </w:divBdr>
        </w:div>
        <w:div w:id="1071542300">
          <w:marLeft w:val="0"/>
          <w:marRight w:val="0"/>
          <w:marTop w:val="0"/>
          <w:marBottom w:val="0"/>
          <w:divBdr>
            <w:top w:val="none" w:sz="0" w:space="0" w:color="auto"/>
            <w:left w:val="none" w:sz="0" w:space="0" w:color="auto"/>
            <w:bottom w:val="none" w:sz="0" w:space="0" w:color="auto"/>
            <w:right w:val="none" w:sz="0" w:space="0" w:color="auto"/>
          </w:divBdr>
        </w:div>
      </w:divsChild>
    </w:div>
    <w:div w:id="63531296">
      <w:bodyDiv w:val="1"/>
      <w:marLeft w:val="0"/>
      <w:marRight w:val="0"/>
      <w:marTop w:val="0"/>
      <w:marBottom w:val="0"/>
      <w:divBdr>
        <w:top w:val="none" w:sz="0" w:space="0" w:color="auto"/>
        <w:left w:val="none" w:sz="0" w:space="0" w:color="auto"/>
        <w:bottom w:val="none" w:sz="0" w:space="0" w:color="auto"/>
        <w:right w:val="none" w:sz="0" w:space="0" w:color="auto"/>
      </w:divBdr>
    </w:div>
    <w:div w:id="72968258">
      <w:bodyDiv w:val="1"/>
      <w:marLeft w:val="0"/>
      <w:marRight w:val="0"/>
      <w:marTop w:val="0"/>
      <w:marBottom w:val="0"/>
      <w:divBdr>
        <w:top w:val="none" w:sz="0" w:space="0" w:color="auto"/>
        <w:left w:val="none" w:sz="0" w:space="0" w:color="auto"/>
        <w:bottom w:val="none" w:sz="0" w:space="0" w:color="auto"/>
        <w:right w:val="none" w:sz="0" w:space="0" w:color="auto"/>
      </w:divBdr>
      <w:divsChild>
        <w:div w:id="1834712415">
          <w:marLeft w:val="-6945"/>
          <w:marRight w:val="0"/>
          <w:marTop w:val="0"/>
          <w:marBottom w:val="0"/>
          <w:divBdr>
            <w:top w:val="none" w:sz="0" w:space="0" w:color="auto"/>
            <w:left w:val="none" w:sz="0" w:space="0" w:color="auto"/>
            <w:bottom w:val="none" w:sz="0" w:space="0" w:color="auto"/>
            <w:right w:val="none" w:sz="0" w:space="0" w:color="auto"/>
          </w:divBdr>
        </w:div>
        <w:div w:id="1121610706">
          <w:marLeft w:val="0"/>
          <w:marRight w:val="0"/>
          <w:marTop w:val="0"/>
          <w:marBottom w:val="0"/>
          <w:divBdr>
            <w:top w:val="none" w:sz="0" w:space="0" w:color="auto"/>
            <w:left w:val="none" w:sz="0" w:space="0" w:color="auto"/>
            <w:bottom w:val="none" w:sz="0" w:space="0" w:color="auto"/>
            <w:right w:val="none" w:sz="0" w:space="0" w:color="auto"/>
          </w:divBdr>
        </w:div>
      </w:divsChild>
    </w:div>
    <w:div w:id="74864932">
      <w:bodyDiv w:val="1"/>
      <w:marLeft w:val="0"/>
      <w:marRight w:val="0"/>
      <w:marTop w:val="0"/>
      <w:marBottom w:val="0"/>
      <w:divBdr>
        <w:top w:val="none" w:sz="0" w:space="0" w:color="auto"/>
        <w:left w:val="none" w:sz="0" w:space="0" w:color="auto"/>
        <w:bottom w:val="none" w:sz="0" w:space="0" w:color="auto"/>
        <w:right w:val="none" w:sz="0" w:space="0" w:color="auto"/>
      </w:divBdr>
    </w:div>
    <w:div w:id="78069056">
      <w:bodyDiv w:val="1"/>
      <w:marLeft w:val="0"/>
      <w:marRight w:val="0"/>
      <w:marTop w:val="0"/>
      <w:marBottom w:val="0"/>
      <w:divBdr>
        <w:top w:val="none" w:sz="0" w:space="0" w:color="auto"/>
        <w:left w:val="none" w:sz="0" w:space="0" w:color="auto"/>
        <w:bottom w:val="none" w:sz="0" w:space="0" w:color="auto"/>
        <w:right w:val="none" w:sz="0" w:space="0" w:color="auto"/>
      </w:divBdr>
      <w:divsChild>
        <w:div w:id="1617519690">
          <w:marLeft w:val="0"/>
          <w:marRight w:val="0"/>
          <w:marTop w:val="240"/>
          <w:marBottom w:val="0"/>
          <w:divBdr>
            <w:top w:val="single" w:sz="6" w:space="11" w:color="DDDDDD"/>
            <w:left w:val="single" w:sz="6" w:space="11" w:color="F0F0F0"/>
            <w:bottom w:val="single" w:sz="6" w:space="11" w:color="FBFBFB"/>
            <w:right w:val="single" w:sz="6" w:space="11" w:color="F0F0F0"/>
          </w:divBdr>
          <w:divsChild>
            <w:div w:id="12329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2991">
      <w:bodyDiv w:val="1"/>
      <w:marLeft w:val="0"/>
      <w:marRight w:val="0"/>
      <w:marTop w:val="0"/>
      <w:marBottom w:val="0"/>
      <w:divBdr>
        <w:top w:val="none" w:sz="0" w:space="0" w:color="auto"/>
        <w:left w:val="none" w:sz="0" w:space="0" w:color="auto"/>
        <w:bottom w:val="none" w:sz="0" w:space="0" w:color="auto"/>
        <w:right w:val="none" w:sz="0" w:space="0" w:color="auto"/>
      </w:divBdr>
    </w:div>
    <w:div w:id="85853592">
      <w:bodyDiv w:val="1"/>
      <w:marLeft w:val="0"/>
      <w:marRight w:val="0"/>
      <w:marTop w:val="0"/>
      <w:marBottom w:val="0"/>
      <w:divBdr>
        <w:top w:val="none" w:sz="0" w:space="0" w:color="auto"/>
        <w:left w:val="none" w:sz="0" w:space="0" w:color="auto"/>
        <w:bottom w:val="none" w:sz="0" w:space="0" w:color="auto"/>
        <w:right w:val="none" w:sz="0" w:space="0" w:color="auto"/>
      </w:divBdr>
    </w:div>
    <w:div w:id="88888390">
      <w:bodyDiv w:val="1"/>
      <w:marLeft w:val="0"/>
      <w:marRight w:val="0"/>
      <w:marTop w:val="0"/>
      <w:marBottom w:val="0"/>
      <w:divBdr>
        <w:top w:val="none" w:sz="0" w:space="0" w:color="auto"/>
        <w:left w:val="none" w:sz="0" w:space="0" w:color="auto"/>
        <w:bottom w:val="none" w:sz="0" w:space="0" w:color="auto"/>
        <w:right w:val="none" w:sz="0" w:space="0" w:color="auto"/>
      </w:divBdr>
    </w:div>
    <w:div w:id="98723150">
      <w:bodyDiv w:val="1"/>
      <w:marLeft w:val="0"/>
      <w:marRight w:val="0"/>
      <w:marTop w:val="0"/>
      <w:marBottom w:val="0"/>
      <w:divBdr>
        <w:top w:val="none" w:sz="0" w:space="0" w:color="auto"/>
        <w:left w:val="none" w:sz="0" w:space="0" w:color="auto"/>
        <w:bottom w:val="none" w:sz="0" w:space="0" w:color="auto"/>
        <w:right w:val="none" w:sz="0" w:space="0" w:color="auto"/>
      </w:divBdr>
    </w:div>
    <w:div w:id="101338572">
      <w:bodyDiv w:val="1"/>
      <w:marLeft w:val="0"/>
      <w:marRight w:val="0"/>
      <w:marTop w:val="0"/>
      <w:marBottom w:val="0"/>
      <w:divBdr>
        <w:top w:val="none" w:sz="0" w:space="0" w:color="auto"/>
        <w:left w:val="none" w:sz="0" w:space="0" w:color="auto"/>
        <w:bottom w:val="none" w:sz="0" w:space="0" w:color="auto"/>
        <w:right w:val="none" w:sz="0" w:space="0" w:color="auto"/>
      </w:divBdr>
    </w:div>
    <w:div w:id="106967971">
      <w:bodyDiv w:val="1"/>
      <w:marLeft w:val="0"/>
      <w:marRight w:val="0"/>
      <w:marTop w:val="0"/>
      <w:marBottom w:val="0"/>
      <w:divBdr>
        <w:top w:val="none" w:sz="0" w:space="0" w:color="auto"/>
        <w:left w:val="none" w:sz="0" w:space="0" w:color="auto"/>
        <w:bottom w:val="none" w:sz="0" w:space="0" w:color="auto"/>
        <w:right w:val="none" w:sz="0" w:space="0" w:color="auto"/>
      </w:divBdr>
    </w:div>
    <w:div w:id="113327749">
      <w:bodyDiv w:val="1"/>
      <w:marLeft w:val="0"/>
      <w:marRight w:val="0"/>
      <w:marTop w:val="0"/>
      <w:marBottom w:val="0"/>
      <w:divBdr>
        <w:top w:val="none" w:sz="0" w:space="0" w:color="auto"/>
        <w:left w:val="none" w:sz="0" w:space="0" w:color="auto"/>
        <w:bottom w:val="none" w:sz="0" w:space="0" w:color="auto"/>
        <w:right w:val="none" w:sz="0" w:space="0" w:color="auto"/>
      </w:divBdr>
    </w:div>
    <w:div w:id="126973450">
      <w:bodyDiv w:val="1"/>
      <w:marLeft w:val="0"/>
      <w:marRight w:val="0"/>
      <w:marTop w:val="0"/>
      <w:marBottom w:val="0"/>
      <w:divBdr>
        <w:top w:val="none" w:sz="0" w:space="0" w:color="auto"/>
        <w:left w:val="none" w:sz="0" w:space="0" w:color="auto"/>
        <w:bottom w:val="none" w:sz="0" w:space="0" w:color="auto"/>
        <w:right w:val="none" w:sz="0" w:space="0" w:color="auto"/>
      </w:divBdr>
      <w:divsChild>
        <w:div w:id="680278930">
          <w:marLeft w:val="0"/>
          <w:marRight w:val="0"/>
          <w:marTop w:val="150"/>
          <w:marBottom w:val="150"/>
          <w:divBdr>
            <w:top w:val="none" w:sz="0" w:space="0" w:color="auto"/>
            <w:left w:val="none" w:sz="0" w:space="0" w:color="auto"/>
            <w:bottom w:val="none" w:sz="0" w:space="0" w:color="auto"/>
            <w:right w:val="none" w:sz="0" w:space="0" w:color="auto"/>
          </w:divBdr>
        </w:div>
        <w:div w:id="1794398537">
          <w:marLeft w:val="0"/>
          <w:marRight w:val="0"/>
          <w:marTop w:val="150"/>
          <w:marBottom w:val="150"/>
          <w:divBdr>
            <w:top w:val="none" w:sz="0" w:space="0" w:color="auto"/>
            <w:left w:val="none" w:sz="0" w:space="0" w:color="auto"/>
            <w:bottom w:val="none" w:sz="0" w:space="0" w:color="auto"/>
            <w:right w:val="none" w:sz="0" w:space="0" w:color="auto"/>
          </w:divBdr>
        </w:div>
        <w:div w:id="2061854547">
          <w:marLeft w:val="0"/>
          <w:marRight w:val="0"/>
          <w:marTop w:val="150"/>
          <w:marBottom w:val="150"/>
          <w:divBdr>
            <w:top w:val="none" w:sz="0" w:space="0" w:color="auto"/>
            <w:left w:val="none" w:sz="0" w:space="0" w:color="auto"/>
            <w:bottom w:val="none" w:sz="0" w:space="0" w:color="auto"/>
            <w:right w:val="none" w:sz="0" w:space="0" w:color="auto"/>
          </w:divBdr>
        </w:div>
        <w:div w:id="178081461">
          <w:marLeft w:val="0"/>
          <w:marRight w:val="0"/>
          <w:marTop w:val="150"/>
          <w:marBottom w:val="150"/>
          <w:divBdr>
            <w:top w:val="none" w:sz="0" w:space="0" w:color="auto"/>
            <w:left w:val="none" w:sz="0" w:space="0" w:color="auto"/>
            <w:bottom w:val="none" w:sz="0" w:space="0" w:color="auto"/>
            <w:right w:val="none" w:sz="0" w:space="0" w:color="auto"/>
          </w:divBdr>
        </w:div>
        <w:div w:id="159350436">
          <w:marLeft w:val="0"/>
          <w:marRight w:val="0"/>
          <w:marTop w:val="150"/>
          <w:marBottom w:val="150"/>
          <w:divBdr>
            <w:top w:val="none" w:sz="0" w:space="0" w:color="auto"/>
            <w:left w:val="none" w:sz="0" w:space="0" w:color="auto"/>
            <w:bottom w:val="none" w:sz="0" w:space="0" w:color="auto"/>
            <w:right w:val="none" w:sz="0" w:space="0" w:color="auto"/>
          </w:divBdr>
        </w:div>
        <w:div w:id="253173295">
          <w:marLeft w:val="0"/>
          <w:marRight w:val="0"/>
          <w:marTop w:val="150"/>
          <w:marBottom w:val="150"/>
          <w:divBdr>
            <w:top w:val="none" w:sz="0" w:space="0" w:color="auto"/>
            <w:left w:val="none" w:sz="0" w:space="0" w:color="auto"/>
            <w:bottom w:val="none" w:sz="0" w:space="0" w:color="auto"/>
            <w:right w:val="none" w:sz="0" w:space="0" w:color="auto"/>
          </w:divBdr>
        </w:div>
      </w:divsChild>
    </w:div>
    <w:div w:id="130251613">
      <w:bodyDiv w:val="1"/>
      <w:marLeft w:val="0"/>
      <w:marRight w:val="0"/>
      <w:marTop w:val="0"/>
      <w:marBottom w:val="0"/>
      <w:divBdr>
        <w:top w:val="none" w:sz="0" w:space="0" w:color="auto"/>
        <w:left w:val="none" w:sz="0" w:space="0" w:color="auto"/>
        <w:bottom w:val="none" w:sz="0" w:space="0" w:color="auto"/>
        <w:right w:val="none" w:sz="0" w:space="0" w:color="auto"/>
      </w:divBdr>
    </w:div>
    <w:div w:id="134687936">
      <w:bodyDiv w:val="1"/>
      <w:marLeft w:val="0"/>
      <w:marRight w:val="0"/>
      <w:marTop w:val="0"/>
      <w:marBottom w:val="0"/>
      <w:divBdr>
        <w:top w:val="none" w:sz="0" w:space="0" w:color="auto"/>
        <w:left w:val="none" w:sz="0" w:space="0" w:color="auto"/>
        <w:bottom w:val="none" w:sz="0" w:space="0" w:color="auto"/>
        <w:right w:val="none" w:sz="0" w:space="0" w:color="auto"/>
      </w:divBdr>
    </w:div>
    <w:div w:id="140773939">
      <w:bodyDiv w:val="1"/>
      <w:marLeft w:val="0"/>
      <w:marRight w:val="0"/>
      <w:marTop w:val="0"/>
      <w:marBottom w:val="0"/>
      <w:divBdr>
        <w:top w:val="none" w:sz="0" w:space="0" w:color="auto"/>
        <w:left w:val="none" w:sz="0" w:space="0" w:color="auto"/>
        <w:bottom w:val="none" w:sz="0" w:space="0" w:color="auto"/>
        <w:right w:val="none" w:sz="0" w:space="0" w:color="auto"/>
      </w:divBdr>
    </w:div>
    <w:div w:id="144979825">
      <w:bodyDiv w:val="1"/>
      <w:marLeft w:val="0"/>
      <w:marRight w:val="0"/>
      <w:marTop w:val="0"/>
      <w:marBottom w:val="0"/>
      <w:divBdr>
        <w:top w:val="none" w:sz="0" w:space="0" w:color="auto"/>
        <w:left w:val="none" w:sz="0" w:space="0" w:color="auto"/>
        <w:bottom w:val="none" w:sz="0" w:space="0" w:color="auto"/>
        <w:right w:val="none" w:sz="0" w:space="0" w:color="auto"/>
      </w:divBdr>
    </w:div>
    <w:div w:id="155809256">
      <w:bodyDiv w:val="1"/>
      <w:marLeft w:val="0"/>
      <w:marRight w:val="0"/>
      <w:marTop w:val="0"/>
      <w:marBottom w:val="0"/>
      <w:divBdr>
        <w:top w:val="none" w:sz="0" w:space="0" w:color="auto"/>
        <w:left w:val="none" w:sz="0" w:space="0" w:color="auto"/>
        <w:bottom w:val="none" w:sz="0" w:space="0" w:color="auto"/>
        <w:right w:val="none" w:sz="0" w:space="0" w:color="auto"/>
      </w:divBdr>
      <w:divsChild>
        <w:div w:id="1943761634">
          <w:marLeft w:val="0"/>
          <w:marRight w:val="0"/>
          <w:marTop w:val="0"/>
          <w:marBottom w:val="0"/>
          <w:divBdr>
            <w:top w:val="none" w:sz="0" w:space="0" w:color="auto"/>
            <w:left w:val="none" w:sz="0" w:space="0" w:color="auto"/>
            <w:bottom w:val="none" w:sz="0" w:space="0" w:color="auto"/>
            <w:right w:val="none" w:sz="0" w:space="0" w:color="auto"/>
          </w:divBdr>
        </w:div>
        <w:div w:id="1667661510">
          <w:marLeft w:val="0"/>
          <w:marRight w:val="0"/>
          <w:marTop w:val="0"/>
          <w:marBottom w:val="0"/>
          <w:divBdr>
            <w:top w:val="none" w:sz="0" w:space="0" w:color="auto"/>
            <w:left w:val="none" w:sz="0" w:space="0" w:color="auto"/>
            <w:bottom w:val="none" w:sz="0" w:space="0" w:color="auto"/>
            <w:right w:val="none" w:sz="0" w:space="0" w:color="auto"/>
          </w:divBdr>
        </w:div>
        <w:div w:id="713701881">
          <w:marLeft w:val="0"/>
          <w:marRight w:val="0"/>
          <w:marTop w:val="0"/>
          <w:marBottom w:val="0"/>
          <w:divBdr>
            <w:top w:val="none" w:sz="0" w:space="0" w:color="auto"/>
            <w:left w:val="none" w:sz="0" w:space="0" w:color="auto"/>
            <w:bottom w:val="none" w:sz="0" w:space="0" w:color="auto"/>
            <w:right w:val="none" w:sz="0" w:space="0" w:color="auto"/>
          </w:divBdr>
        </w:div>
        <w:div w:id="240875735">
          <w:marLeft w:val="0"/>
          <w:marRight w:val="0"/>
          <w:marTop w:val="0"/>
          <w:marBottom w:val="0"/>
          <w:divBdr>
            <w:top w:val="none" w:sz="0" w:space="0" w:color="auto"/>
            <w:left w:val="none" w:sz="0" w:space="0" w:color="auto"/>
            <w:bottom w:val="none" w:sz="0" w:space="0" w:color="auto"/>
            <w:right w:val="none" w:sz="0" w:space="0" w:color="auto"/>
          </w:divBdr>
        </w:div>
      </w:divsChild>
    </w:div>
    <w:div w:id="156581433">
      <w:bodyDiv w:val="1"/>
      <w:marLeft w:val="0"/>
      <w:marRight w:val="0"/>
      <w:marTop w:val="0"/>
      <w:marBottom w:val="0"/>
      <w:divBdr>
        <w:top w:val="none" w:sz="0" w:space="0" w:color="auto"/>
        <w:left w:val="none" w:sz="0" w:space="0" w:color="auto"/>
        <w:bottom w:val="none" w:sz="0" w:space="0" w:color="auto"/>
        <w:right w:val="none" w:sz="0" w:space="0" w:color="auto"/>
      </w:divBdr>
      <w:divsChild>
        <w:div w:id="1448544072">
          <w:marLeft w:val="0"/>
          <w:marRight w:val="0"/>
          <w:marTop w:val="0"/>
          <w:marBottom w:val="0"/>
          <w:divBdr>
            <w:top w:val="none" w:sz="0" w:space="0" w:color="auto"/>
            <w:left w:val="none" w:sz="0" w:space="0" w:color="auto"/>
            <w:bottom w:val="none" w:sz="0" w:space="0" w:color="auto"/>
            <w:right w:val="none" w:sz="0" w:space="0" w:color="auto"/>
          </w:divBdr>
          <w:divsChild>
            <w:div w:id="77489141">
              <w:marLeft w:val="0"/>
              <w:marRight w:val="0"/>
              <w:marTop w:val="0"/>
              <w:marBottom w:val="0"/>
              <w:divBdr>
                <w:top w:val="none" w:sz="0" w:space="0" w:color="auto"/>
                <w:left w:val="none" w:sz="0" w:space="0" w:color="auto"/>
                <w:bottom w:val="none" w:sz="0" w:space="0" w:color="auto"/>
                <w:right w:val="none" w:sz="0" w:space="0" w:color="auto"/>
              </w:divBdr>
              <w:divsChild>
                <w:div w:id="1710452627">
                  <w:marLeft w:val="0"/>
                  <w:marRight w:val="0"/>
                  <w:marTop w:val="0"/>
                  <w:marBottom w:val="0"/>
                  <w:divBdr>
                    <w:top w:val="none" w:sz="0" w:space="0" w:color="auto"/>
                    <w:left w:val="none" w:sz="0" w:space="0" w:color="auto"/>
                    <w:bottom w:val="none" w:sz="0" w:space="0" w:color="auto"/>
                    <w:right w:val="none" w:sz="0" w:space="0" w:color="auto"/>
                  </w:divBdr>
                </w:div>
                <w:div w:id="2030132340">
                  <w:marLeft w:val="0"/>
                  <w:marRight w:val="0"/>
                  <w:marTop w:val="0"/>
                  <w:marBottom w:val="0"/>
                  <w:divBdr>
                    <w:top w:val="none" w:sz="0" w:space="0" w:color="auto"/>
                    <w:left w:val="none" w:sz="0" w:space="0" w:color="auto"/>
                    <w:bottom w:val="none" w:sz="0" w:space="0" w:color="auto"/>
                    <w:right w:val="none" w:sz="0" w:space="0" w:color="auto"/>
                  </w:divBdr>
                </w:div>
                <w:div w:id="170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9502">
      <w:bodyDiv w:val="1"/>
      <w:marLeft w:val="0"/>
      <w:marRight w:val="0"/>
      <w:marTop w:val="0"/>
      <w:marBottom w:val="0"/>
      <w:divBdr>
        <w:top w:val="none" w:sz="0" w:space="0" w:color="auto"/>
        <w:left w:val="none" w:sz="0" w:space="0" w:color="auto"/>
        <w:bottom w:val="none" w:sz="0" w:space="0" w:color="auto"/>
        <w:right w:val="none" w:sz="0" w:space="0" w:color="auto"/>
      </w:divBdr>
    </w:div>
    <w:div w:id="160512581">
      <w:bodyDiv w:val="1"/>
      <w:marLeft w:val="0"/>
      <w:marRight w:val="0"/>
      <w:marTop w:val="0"/>
      <w:marBottom w:val="0"/>
      <w:divBdr>
        <w:top w:val="none" w:sz="0" w:space="0" w:color="auto"/>
        <w:left w:val="none" w:sz="0" w:space="0" w:color="auto"/>
        <w:bottom w:val="none" w:sz="0" w:space="0" w:color="auto"/>
        <w:right w:val="none" w:sz="0" w:space="0" w:color="auto"/>
      </w:divBdr>
    </w:div>
    <w:div w:id="160704707">
      <w:bodyDiv w:val="1"/>
      <w:marLeft w:val="0"/>
      <w:marRight w:val="0"/>
      <w:marTop w:val="0"/>
      <w:marBottom w:val="0"/>
      <w:divBdr>
        <w:top w:val="none" w:sz="0" w:space="0" w:color="auto"/>
        <w:left w:val="none" w:sz="0" w:space="0" w:color="auto"/>
        <w:bottom w:val="none" w:sz="0" w:space="0" w:color="auto"/>
        <w:right w:val="none" w:sz="0" w:space="0" w:color="auto"/>
      </w:divBdr>
      <w:divsChild>
        <w:div w:id="1087073900">
          <w:marLeft w:val="0"/>
          <w:marRight w:val="0"/>
          <w:marTop w:val="0"/>
          <w:marBottom w:val="0"/>
          <w:divBdr>
            <w:top w:val="none" w:sz="0" w:space="0" w:color="auto"/>
            <w:left w:val="none" w:sz="0" w:space="0" w:color="auto"/>
            <w:bottom w:val="none" w:sz="0" w:space="0" w:color="auto"/>
            <w:right w:val="none" w:sz="0" w:space="0" w:color="auto"/>
          </w:divBdr>
          <w:divsChild>
            <w:div w:id="1121459097">
              <w:marLeft w:val="0"/>
              <w:marRight w:val="0"/>
              <w:marTop w:val="0"/>
              <w:marBottom w:val="0"/>
              <w:divBdr>
                <w:top w:val="none" w:sz="0" w:space="0" w:color="auto"/>
                <w:left w:val="none" w:sz="0" w:space="0" w:color="auto"/>
                <w:bottom w:val="none" w:sz="0" w:space="0" w:color="auto"/>
                <w:right w:val="none" w:sz="0" w:space="0" w:color="auto"/>
              </w:divBdr>
            </w:div>
            <w:div w:id="1096251265">
              <w:marLeft w:val="0"/>
              <w:marRight w:val="0"/>
              <w:marTop w:val="0"/>
              <w:marBottom w:val="0"/>
              <w:divBdr>
                <w:top w:val="none" w:sz="0" w:space="0" w:color="auto"/>
                <w:left w:val="none" w:sz="0" w:space="0" w:color="auto"/>
                <w:bottom w:val="none" w:sz="0" w:space="0" w:color="auto"/>
                <w:right w:val="none" w:sz="0" w:space="0" w:color="auto"/>
              </w:divBdr>
            </w:div>
          </w:divsChild>
        </w:div>
        <w:div w:id="1339312492">
          <w:marLeft w:val="0"/>
          <w:marRight w:val="0"/>
          <w:marTop w:val="0"/>
          <w:marBottom w:val="0"/>
          <w:divBdr>
            <w:top w:val="none" w:sz="0" w:space="0" w:color="auto"/>
            <w:left w:val="none" w:sz="0" w:space="0" w:color="auto"/>
            <w:bottom w:val="none" w:sz="0" w:space="0" w:color="auto"/>
            <w:right w:val="none" w:sz="0" w:space="0" w:color="auto"/>
          </w:divBdr>
        </w:div>
        <w:div w:id="1367214101">
          <w:marLeft w:val="0"/>
          <w:marRight w:val="0"/>
          <w:marTop w:val="0"/>
          <w:marBottom w:val="0"/>
          <w:divBdr>
            <w:top w:val="none" w:sz="0" w:space="0" w:color="auto"/>
            <w:left w:val="none" w:sz="0" w:space="0" w:color="auto"/>
            <w:bottom w:val="none" w:sz="0" w:space="0" w:color="auto"/>
            <w:right w:val="none" w:sz="0" w:space="0" w:color="auto"/>
          </w:divBdr>
        </w:div>
      </w:divsChild>
    </w:div>
    <w:div w:id="162627296">
      <w:bodyDiv w:val="1"/>
      <w:marLeft w:val="0"/>
      <w:marRight w:val="0"/>
      <w:marTop w:val="0"/>
      <w:marBottom w:val="0"/>
      <w:divBdr>
        <w:top w:val="none" w:sz="0" w:space="0" w:color="auto"/>
        <w:left w:val="none" w:sz="0" w:space="0" w:color="auto"/>
        <w:bottom w:val="none" w:sz="0" w:space="0" w:color="auto"/>
        <w:right w:val="none" w:sz="0" w:space="0" w:color="auto"/>
      </w:divBdr>
    </w:div>
    <w:div w:id="171914748">
      <w:bodyDiv w:val="1"/>
      <w:marLeft w:val="0"/>
      <w:marRight w:val="0"/>
      <w:marTop w:val="0"/>
      <w:marBottom w:val="0"/>
      <w:divBdr>
        <w:top w:val="none" w:sz="0" w:space="0" w:color="auto"/>
        <w:left w:val="none" w:sz="0" w:space="0" w:color="auto"/>
        <w:bottom w:val="none" w:sz="0" w:space="0" w:color="auto"/>
        <w:right w:val="none" w:sz="0" w:space="0" w:color="auto"/>
      </w:divBdr>
      <w:divsChild>
        <w:div w:id="35350624">
          <w:marLeft w:val="0"/>
          <w:marRight w:val="0"/>
          <w:marTop w:val="0"/>
          <w:marBottom w:val="0"/>
          <w:divBdr>
            <w:top w:val="none" w:sz="0" w:space="0" w:color="auto"/>
            <w:left w:val="none" w:sz="0" w:space="0" w:color="auto"/>
            <w:bottom w:val="none" w:sz="0" w:space="0" w:color="auto"/>
            <w:right w:val="none" w:sz="0" w:space="0" w:color="auto"/>
          </w:divBdr>
          <w:divsChild>
            <w:div w:id="1941838233">
              <w:marLeft w:val="0"/>
              <w:marRight w:val="0"/>
              <w:marTop w:val="0"/>
              <w:marBottom w:val="0"/>
              <w:divBdr>
                <w:top w:val="none" w:sz="0" w:space="0" w:color="auto"/>
                <w:left w:val="none" w:sz="0" w:space="0" w:color="auto"/>
                <w:bottom w:val="none" w:sz="0" w:space="0" w:color="auto"/>
                <w:right w:val="none" w:sz="0" w:space="0" w:color="auto"/>
              </w:divBdr>
              <w:divsChild>
                <w:div w:id="1810588499">
                  <w:marLeft w:val="0"/>
                  <w:marRight w:val="0"/>
                  <w:marTop w:val="0"/>
                  <w:marBottom w:val="0"/>
                  <w:divBdr>
                    <w:top w:val="none" w:sz="0" w:space="0" w:color="auto"/>
                    <w:left w:val="none" w:sz="0" w:space="0" w:color="auto"/>
                    <w:bottom w:val="none" w:sz="0" w:space="0" w:color="auto"/>
                    <w:right w:val="none" w:sz="0" w:space="0" w:color="auto"/>
                  </w:divBdr>
                  <w:divsChild>
                    <w:div w:id="1100493871">
                      <w:marLeft w:val="0"/>
                      <w:marRight w:val="0"/>
                      <w:marTop w:val="0"/>
                      <w:marBottom w:val="75"/>
                      <w:divBdr>
                        <w:top w:val="none" w:sz="0" w:space="0" w:color="auto"/>
                        <w:left w:val="none" w:sz="0" w:space="0" w:color="auto"/>
                        <w:bottom w:val="none" w:sz="0" w:space="0" w:color="auto"/>
                        <w:right w:val="none" w:sz="0" w:space="0" w:color="auto"/>
                      </w:divBdr>
                    </w:div>
                    <w:div w:id="392895336">
                      <w:marLeft w:val="0"/>
                      <w:marRight w:val="0"/>
                      <w:marTop w:val="0"/>
                      <w:marBottom w:val="75"/>
                      <w:divBdr>
                        <w:top w:val="none" w:sz="0" w:space="0" w:color="auto"/>
                        <w:left w:val="none" w:sz="0" w:space="0" w:color="auto"/>
                        <w:bottom w:val="none" w:sz="0" w:space="0" w:color="auto"/>
                        <w:right w:val="none" w:sz="0" w:space="0" w:color="auto"/>
                      </w:divBdr>
                    </w:div>
                  </w:divsChild>
                </w:div>
                <w:div w:id="2098674086">
                  <w:marLeft w:val="0"/>
                  <w:marRight w:val="0"/>
                  <w:marTop w:val="150"/>
                  <w:marBottom w:val="150"/>
                  <w:divBdr>
                    <w:top w:val="none" w:sz="0" w:space="0" w:color="auto"/>
                    <w:left w:val="none" w:sz="0" w:space="0" w:color="auto"/>
                    <w:bottom w:val="none" w:sz="0" w:space="0" w:color="auto"/>
                    <w:right w:val="none" w:sz="0" w:space="0" w:color="auto"/>
                  </w:divBdr>
                </w:div>
                <w:div w:id="200167212">
                  <w:marLeft w:val="-150"/>
                  <w:marRight w:val="-150"/>
                  <w:marTop w:val="0"/>
                  <w:marBottom w:val="150"/>
                  <w:divBdr>
                    <w:top w:val="none" w:sz="0" w:space="0" w:color="auto"/>
                    <w:left w:val="none" w:sz="0" w:space="0" w:color="auto"/>
                    <w:bottom w:val="none" w:sz="0" w:space="0" w:color="auto"/>
                    <w:right w:val="none" w:sz="0" w:space="0" w:color="auto"/>
                  </w:divBdr>
                  <w:divsChild>
                    <w:div w:id="888763980">
                      <w:marLeft w:val="0"/>
                      <w:marRight w:val="0"/>
                      <w:marTop w:val="0"/>
                      <w:marBottom w:val="0"/>
                      <w:divBdr>
                        <w:top w:val="none" w:sz="0" w:space="0" w:color="auto"/>
                        <w:left w:val="none" w:sz="0" w:space="0" w:color="auto"/>
                        <w:bottom w:val="none" w:sz="0" w:space="0" w:color="auto"/>
                        <w:right w:val="none" w:sz="0" w:space="0" w:color="auto"/>
                      </w:divBdr>
                      <w:divsChild>
                        <w:div w:id="429936250">
                          <w:marLeft w:val="0"/>
                          <w:marRight w:val="0"/>
                          <w:marTop w:val="0"/>
                          <w:marBottom w:val="0"/>
                          <w:divBdr>
                            <w:top w:val="none" w:sz="0" w:space="0" w:color="auto"/>
                            <w:left w:val="none" w:sz="0" w:space="0" w:color="auto"/>
                            <w:bottom w:val="none" w:sz="0" w:space="0" w:color="auto"/>
                            <w:right w:val="none" w:sz="0" w:space="0" w:color="auto"/>
                          </w:divBdr>
                          <w:divsChild>
                            <w:div w:id="1828665515">
                              <w:marLeft w:val="-75"/>
                              <w:marRight w:val="-75"/>
                              <w:marTop w:val="0"/>
                              <w:marBottom w:val="0"/>
                              <w:divBdr>
                                <w:top w:val="none" w:sz="0" w:space="0" w:color="auto"/>
                                <w:left w:val="none" w:sz="0" w:space="0" w:color="auto"/>
                                <w:bottom w:val="none" w:sz="0" w:space="0" w:color="auto"/>
                                <w:right w:val="none" w:sz="0" w:space="0" w:color="auto"/>
                              </w:divBdr>
                              <w:divsChild>
                                <w:div w:id="756830325">
                                  <w:marLeft w:val="0"/>
                                  <w:marRight w:val="0"/>
                                  <w:marTop w:val="0"/>
                                  <w:marBottom w:val="0"/>
                                  <w:divBdr>
                                    <w:top w:val="none" w:sz="0" w:space="0" w:color="auto"/>
                                    <w:left w:val="none" w:sz="0" w:space="0" w:color="auto"/>
                                    <w:bottom w:val="none" w:sz="0" w:space="0" w:color="auto"/>
                                    <w:right w:val="none" w:sz="0" w:space="0" w:color="auto"/>
                                  </w:divBdr>
                                </w:div>
                                <w:div w:id="1062405203">
                                  <w:marLeft w:val="0"/>
                                  <w:marRight w:val="0"/>
                                  <w:marTop w:val="0"/>
                                  <w:marBottom w:val="0"/>
                                  <w:divBdr>
                                    <w:top w:val="none" w:sz="0" w:space="0" w:color="auto"/>
                                    <w:left w:val="none" w:sz="0" w:space="0" w:color="auto"/>
                                    <w:bottom w:val="none" w:sz="0" w:space="0" w:color="auto"/>
                                    <w:right w:val="none" w:sz="0" w:space="0" w:color="auto"/>
                                  </w:divBdr>
                                  <w:divsChild>
                                    <w:div w:id="1117679892">
                                      <w:marLeft w:val="0"/>
                                      <w:marRight w:val="0"/>
                                      <w:marTop w:val="0"/>
                                      <w:marBottom w:val="0"/>
                                      <w:divBdr>
                                        <w:top w:val="none" w:sz="0" w:space="0" w:color="auto"/>
                                        <w:left w:val="none" w:sz="0" w:space="0" w:color="auto"/>
                                        <w:bottom w:val="none" w:sz="0" w:space="0" w:color="auto"/>
                                        <w:right w:val="none" w:sz="0" w:space="0" w:color="auto"/>
                                      </w:divBdr>
                                      <w:divsChild>
                                        <w:div w:id="1066075034">
                                          <w:marLeft w:val="0"/>
                                          <w:marRight w:val="0"/>
                                          <w:marTop w:val="0"/>
                                          <w:marBottom w:val="0"/>
                                          <w:divBdr>
                                            <w:top w:val="none" w:sz="0" w:space="0" w:color="auto"/>
                                            <w:left w:val="none" w:sz="0" w:space="0" w:color="auto"/>
                                            <w:bottom w:val="none" w:sz="0" w:space="0" w:color="auto"/>
                                            <w:right w:val="none" w:sz="0" w:space="0" w:color="auto"/>
                                          </w:divBdr>
                                          <w:divsChild>
                                            <w:div w:id="529031920">
                                              <w:marLeft w:val="0"/>
                                              <w:marRight w:val="0"/>
                                              <w:marTop w:val="0"/>
                                              <w:marBottom w:val="0"/>
                                              <w:divBdr>
                                                <w:top w:val="none" w:sz="0" w:space="0" w:color="auto"/>
                                                <w:left w:val="none" w:sz="0" w:space="0" w:color="auto"/>
                                                <w:bottom w:val="none" w:sz="0" w:space="0" w:color="auto"/>
                                                <w:right w:val="none" w:sz="0" w:space="0" w:color="auto"/>
                                              </w:divBdr>
                                              <w:divsChild>
                                                <w:div w:id="565913844">
                                                  <w:marLeft w:val="0"/>
                                                  <w:marRight w:val="0"/>
                                                  <w:marTop w:val="0"/>
                                                  <w:marBottom w:val="0"/>
                                                  <w:divBdr>
                                                    <w:top w:val="none" w:sz="0" w:space="0" w:color="auto"/>
                                                    <w:left w:val="none" w:sz="0" w:space="0" w:color="auto"/>
                                                    <w:bottom w:val="none" w:sz="0" w:space="0" w:color="auto"/>
                                                    <w:right w:val="none" w:sz="0" w:space="0" w:color="auto"/>
                                                  </w:divBdr>
                                                  <w:divsChild>
                                                    <w:div w:id="11961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136833">
                      <w:marLeft w:val="0"/>
                      <w:marRight w:val="0"/>
                      <w:marTop w:val="0"/>
                      <w:marBottom w:val="0"/>
                      <w:divBdr>
                        <w:top w:val="none" w:sz="0" w:space="0" w:color="auto"/>
                        <w:left w:val="none" w:sz="0" w:space="0" w:color="auto"/>
                        <w:bottom w:val="none" w:sz="0" w:space="0" w:color="auto"/>
                        <w:right w:val="none" w:sz="0" w:space="0" w:color="auto"/>
                      </w:divBdr>
                      <w:divsChild>
                        <w:div w:id="153878754">
                          <w:marLeft w:val="0"/>
                          <w:marRight w:val="0"/>
                          <w:marTop w:val="0"/>
                          <w:marBottom w:val="0"/>
                          <w:divBdr>
                            <w:top w:val="none" w:sz="0" w:space="0" w:color="auto"/>
                            <w:left w:val="none" w:sz="0" w:space="0" w:color="auto"/>
                            <w:bottom w:val="none" w:sz="0" w:space="0" w:color="auto"/>
                            <w:right w:val="none" w:sz="0" w:space="0" w:color="auto"/>
                          </w:divBdr>
                          <w:divsChild>
                            <w:div w:id="682128299">
                              <w:marLeft w:val="-75"/>
                              <w:marRight w:val="-75"/>
                              <w:marTop w:val="0"/>
                              <w:marBottom w:val="0"/>
                              <w:divBdr>
                                <w:top w:val="none" w:sz="0" w:space="0" w:color="auto"/>
                                <w:left w:val="none" w:sz="0" w:space="0" w:color="auto"/>
                                <w:bottom w:val="none" w:sz="0" w:space="0" w:color="auto"/>
                                <w:right w:val="none" w:sz="0" w:space="0" w:color="auto"/>
                              </w:divBdr>
                              <w:divsChild>
                                <w:div w:id="1772316567">
                                  <w:marLeft w:val="0"/>
                                  <w:marRight w:val="0"/>
                                  <w:marTop w:val="0"/>
                                  <w:marBottom w:val="0"/>
                                  <w:divBdr>
                                    <w:top w:val="none" w:sz="0" w:space="0" w:color="auto"/>
                                    <w:left w:val="none" w:sz="0" w:space="0" w:color="auto"/>
                                    <w:bottom w:val="none" w:sz="0" w:space="0" w:color="auto"/>
                                    <w:right w:val="none" w:sz="0" w:space="0" w:color="auto"/>
                                  </w:divBdr>
                                </w:div>
                                <w:div w:id="1758136895">
                                  <w:marLeft w:val="0"/>
                                  <w:marRight w:val="0"/>
                                  <w:marTop w:val="0"/>
                                  <w:marBottom w:val="0"/>
                                  <w:divBdr>
                                    <w:top w:val="none" w:sz="0" w:space="0" w:color="auto"/>
                                    <w:left w:val="none" w:sz="0" w:space="0" w:color="auto"/>
                                    <w:bottom w:val="none" w:sz="0" w:space="0" w:color="auto"/>
                                    <w:right w:val="none" w:sz="0" w:space="0" w:color="auto"/>
                                  </w:divBdr>
                                  <w:divsChild>
                                    <w:div w:id="1585870655">
                                      <w:marLeft w:val="0"/>
                                      <w:marRight w:val="0"/>
                                      <w:marTop w:val="0"/>
                                      <w:marBottom w:val="0"/>
                                      <w:divBdr>
                                        <w:top w:val="none" w:sz="0" w:space="0" w:color="auto"/>
                                        <w:left w:val="none" w:sz="0" w:space="0" w:color="auto"/>
                                        <w:bottom w:val="none" w:sz="0" w:space="0" w:color="auto"/>
                                        <w:right w:val="none" w:sz="0" w:space="0" w:color="auto"/>
                                      </w:divBdr>
                                      <w:divsChild>
                                        <w:div w:id="1723164632">
                                          <w:marLeft w:val="0"/>
                                          <w:marRight w:val="0"/>
                                          <w:marTop w:val="0"/>
                                          <w:marBottom w:val="0"/>
                                          <w:divBdr>
                                            <w:top w:val="none" w:sz="0" w:space="0" w:color="auto"/>
                                            <w:left w:val="none" w:sz="0" w:space="0" w:color="auto"/>
                                            <w:bottom w:val="none" w:sz="0" w:space="0" w:color="auto"/>
                                            <w:right w:val="none" w:sz="0" w:space="0" w:color="auto"/>
                                          </w:divBdr>
                                          <w:divsChild>
                                            <w:div w:id="1341926012">
                                              <w:marLeft w:val="0"/>
                                              <w:marRight w:val="0"/>
                                              <w:marTop w:val="0"/>
                                              <w:marBottom w:val="0"/>
                                              <w:divBdr>
                                                <w:top w:val="none" w:sz="0" w:space="0" w:color="auto"/>
                                                <w:left w:val="none" w:sz="0" w:space="0" w:color="auto"/>
                                                <w:bottom w:val="none" w:sz="0" w:space="0" w:color="auto"/>
                                                <w:right w:val="none" w:sz="0" w:space="0" w:color="auto"/>
                                              </w:divBdr>
                                              <w:divsChild>
                                                <w:div w:id="510489250">
                                                  <w:marLeft w:val="0"/>
                                                  <w:marRight w:val="0"/>
                                                  <w:marTop w:val="0"/>
                                                  <w:marBottom w:val="0"/>
                                                  <w:divBdr>
                                                    <w:top w:val="none" w:sz="0" w:space="0" w:color="auto"/>
                                                    <w:left w:val="none" w:sz="0" w:space="0" w:color="auto"/>
                                                    <w:bottom w:val="none" w:sz="0" w:space="0" w:color="auto"/>
                                                    <w:right w:val="none" w:sz="0" w:space="0" w:color="auto"/>
                                                  </w:divBdr>
                                                  <w:divsChild>
                                                    <w:div w:id="6415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602892">
                      <w:marLeft w:val="0"/>
                      <w:marRight w:val="0"/>
                      <w:marTop w:val="0"/>
                      <w:marBottom w:val="0"/>
                      <w:divBdr>
                        <w:top w:val="none" w:sz="0" w:space="0" w:color="auto"/>
                        <w:left w:val="none" w:sz="0" w:space="0" w:color="auto"/>
                        <w:bottom w:val="none" w:sz="0" w:space="0" w:color="auto"/>
                        <w:right w:val="none" w:sz="0" w:space="0" w:color="auto"/>
                      </w:divBdr>
                      <w:divsChild>
                        <w:div w:id="569117520">
                          <w:marLeft w:val="0"/>
                          <w:marRight w:val="0"/>
                          <w:marTop w:val="0"/>
                          <w:marBottom w:val="0"/>
                          <w:divBdr>
                            <w:top w:val="none" w:sz="0" w:space="0" w:color="auto"/>
                            <w:left w:val="none" w:sz="0" w:space="0" w:color="auto"/>
                            <w:bottom w:val="none" w:sz="0" w:space="0" w:color="auto"/>
                            <w:right w:val="none" w:sz="0" w:space="0" w:color="auto"/>
                          </w:divBdr>
                          <w:divsChild>
                            <w:div w:id="2049641350">
                              <w:marLeft w:val="-75"/>
                              <w:marRight w:val="-75"/>
                              <w:marTop w:val="0"/>
                              <w:marBottom w:val="0"/>
                              <w:divBdr>
                                <w:top w:val="none" w:sz="0" w:space="0" w:color="auto"/>
                                <w:left w:val="none" w:sz="0" w:space="0" w:color="auto"/>
                                <w:bottom w:val="none" w:sz="0" w:space="0" w:color="auto"/>
                                <w:right w:val="none" w:sz="0" w:space="0" w:color="auto"/>
                              </w:divBdr>
                              <w:divsChild>
                                <w:div w:id="1591816749">
                                  <w:marLeft w:val="0"/>
                                  <w:marRight w:val="0"/>
                                  <w:marTop w:val="0"/>
                                  <w:marBottom w:val="0"/>
                                  <w:divBdr>
                                    <w:top w:val="none" w:sz="0" w:space="0" w:color="auto"/>
                                    <w:left w:val="none" w:sz="0" w:space="0" w:color="auto"/>
                                    <w:bottom w:val="none" w:sz="0" w:space="0" w:color="auto"/>
                                    <w:right w:val="none" w:sz="0" w:space="0" w:color="auto"/>
                                  </w:divBdr>
                                </w:div>
                                <w:div w:id="1337267935">
                                  <w:marLeft w:val="0"/>
                                  <w:marRight w:val="0"/>
                                  <w:marTop w:val="0"/>
                                  <w:marBottom w:val="0"/>
                                  <w:divBdr>
                                    <w:top w:val="none" w:sz="0" w:space="0" w:color="auto"/>
                                    <w:left w:val="none" w:sz="0" w:space="0" w:color="auto"/>
                                    <w:bottom w:val="none" w:sz="0" w:space="0" w:color="auto"/>
                                    <w:right w:val="none" w:sz="0" w:space="0" w:color="auto"/>
                                  </w:divBdr>
                                  <w:divsChild>
                                    <w:div w:id="1349792827">
                                      <w:marLeft w:val="0"/>
                                      <w:marRight w:val="0"/>
                                      <w:marTop w:val="0"/>
                                      <w:marBottom w:val="0"/>
                                      <w:divBdr>
                                        <w:top w:val="none" w:sz="0" w:space="0" w:color="auto"/>
                                        <w:left w:val="none" w:sz="0" w:space="0" w:color="auto"/>
                                        <w:bottom w:val="none" w:sz="0" w:space="0" w:color="auto"/>
                                        <w:right w:val="none" w:sz="0" w:space="0" w:color="auto"/>
                                      </w:divBdr>
                                      <w:divsChild>
                                        <w:div w:id="527060729">
                                          <w:marLeft w:val="0"/>
                                          <w:marRight w:val="0"/>
                                          <w:marTop w:val="0"/>
                                          <w:marBottom w:val="0"/>
                                          <w:divBdr>
                                            <w:top w:val="none" w:sz="0" w:space="0" w:color="auto"/>
                                            <w:left w:val="none" w:sz="0" w:space="0" w:color="auto"/>
                                            <w:bottom w:val="none" w:sz="0" w:space="0" w:color="auto"/>
                                            <w:right w:val="none" w:sz="0" w:space="0" w:color="auto"/>
                                          </w:divBdr>
                                          <w:divsChild>
                                            <w:div w:id="1368288174">
                                              <w:marLeft w:val="0"/>
                                              <w:marRight w:val="0"/>
                                              <w:marTop w:val="0"/>
                                              <w:marBottom w:val="0"/>
                                              <w:divBdr>
                                                <w:top w:val="none" w:sz="0" w:space="0" w:color="auto"/>
                                                <w:left w:val="none" w:sz="0" w:space="0" w:color="auto"/>
                                                <w:bottom w:val="none" w:sz="0" w:space="0" w:color="auto"/>
                                                <w:right w:val="none" w:sz="0" w:space="0" w:color="auto"/>
                                              </w:divBdr>
                                              <w:divsChild>
                                                <w:div w:id="390276818">
                                                  <w:marLeft w:val="0"/>
                                                  <w:marRight w:val="0"/>
                                                  <w:marTop w:val="0"/>
                                                  <w:marBottom w:val="0"/>
                                                  <w:divBdr>
                                                    <w:top w:val="none" w:sz="0" w:space="0" w:color="auto"/>
                                                    <w:left w:val="none" w:sz="0" w:space="0" w:color="auto"/>
                                                    <w:bottom w:val="none" w:sz="0" w:space="0" w:color="auto"/>
                                                    <w:right w:val="none" w:sz="0" w:space="0" w:color="auto"/>
                                                  </w:divBdr>
                                                  <w:divsChild>
                                                    <w:div w:id="2628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7900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90">
          <w:marLeft w:val="0"/>
          <w:marRight w:val="0"/>
          <w:marTop w:val="0"/>
          <w:marBottom w:val="0"/>
          <w:divBdr>
            <w:top w:val="none" w:sz="0" w:space="0" w:color="auto"/>
            <w:left w:val="none" w:sz="0" w:space="0" w:color="auto"/>
            <w:bottom w:val="none" w:sz="0" w:space="0" w:color="auto"/>
            <w:right w:val="none" w:sz="0" w:space="0" w:color="auto"/>
          </w:divBdr>
        </w:div>
        <w:div w:id="1018120079">
          <w:marLeft w:val="0"/>
          <w:marRight w:val="0"/>
          <w:marTop w:val="0"/>
          <w:marBottom w:val="0"/>
          <w:divBdr>
            <w:top w:val="none" w:sz="0" w:space="0" w:color="auto"/>
            <w:left w:val="none" w:sz="0" w:space="0" w:color="auto"/>
            <w:bottom w:val="none" w:sz="0" w:space="0" w:color="auto"/>
            <w:right w:val="none" w:sz="0" w:space="0" w:color="auto"/>
          </w:divBdr>
        </w:div>
        <w:div w:id="1159809688">
          <w:marLeft w:val="0"/>
          <w:marRight w:val="0"/>
          <w:marTop w:val="0"/>
          <w:marBottom w:val="0"/>
          <w:divBdr>
            <w:top w:val="none" w:sz="0" w:space="0" w:color="auto"/>
            <w:left w:val="none" w:sz="0" w:space="0" w:color="auto"/>
            <w:bottom w:val="none" w:sz="0" w:space="0" w:color="auto"/>
            <w:right w:val="none" w:sz="0" w:space="0" w:color="auto"/>
          </w:divBdr>
        </w:div>
        <w:div w:id="1449423103">
          <w:marLeft w:val="0"/>
          <w:marRight w:val="0"/>
          <w:marTop w:val="0"/>
          <w:marBottom w:val="0"/>
          <w:divBdr>
            <w:top w:val="none" w:sz="0" w:space="0" w:color="auto"/>
            <w:left w:val="none" w:sz="0" w:space="0" w:color="auto"/>
            <w:bottom w:val="none" w:sz="0" w:space="0" w:color="auto"/>
            <w:right w:val="none" w:sz="0" w:space="0" w:color="auto"/>
          </w:divBdr>
        </w:div>
      </w:divsChild>
    </w:div>
    <w:div w:id="187185460">
      <w:bodyDiv w:val="1"/>
      <w:marLeft w:val="0"/>
      <w:marRight w:val="0"/>
      <w:marTop w:val="0"/>
      <w:marBottom w:val="0"/>
      <w:divBdr>
        <w:top w:val="none" w:sz="0" w:space="0" w:color="auto"/>
        <w:left w:val="none" w:sz="0" w:space="0" w:color="auto"/>
        <w:bottom w:val="none" w:sz="0" w:space="0" w:color="auto"/>
        <w:right w:val="none" w:sz="0" w:space="0" w:color="auto"/>
      </w:divBdr>
    </w:div>
    <w:div w:id="196046610">
      <w:bodyDiv w:val="1"/>
      <w:marLeft w:val="0"/>
      <w:marRight w:val="0"/>
      <w:marTop w:val="0"/>
      <w:marBottom w:val="0"/>
      <w:divBdr>
        <w:top w:val="none" w:sz="0" w:space="0" w:color="auto"/>
        <w:left w:val="none" w:sz="0" w:space="0" w:color="auto"/>
        <w:bottom w:val="none" w:sz="0" w:space="0" w:color="auto"/>
        <w:right w:val="none" w:sz="0" w:space="0" w:color="auto"/>
      </w:divBdr>
      <w:divsChild>
        <w:div w:id="710690501">
          <w:marLeft w:val="0"/>
          <w:marRight w:val="0"/>
          <w:marTop w:val="0"/>
          <w:marBottom w:val="0"/>
          <w:divBdr>
            <w:top w:val="none" w:sz="0" w:space="0" w:color="auto"/>
            <w:left w:val="none" w:sz="0" w:space="0" w:color="auto"/>
            <w:bottom w:val="none" w:sz="0" w:space="0" w:color="auto"/>
            <w:right w:val="none" w:sz="0" w:space="0" w:color="auto"/>
          </w:divBdr>
        </w:div>
      </w:divsChild>
    </w:div>
    <w:div w:id="198473854">
      <w:bodyDiv w:val="1"/>
      <w:marLeft w:val="0"/>
      <w:marRight w:val="0"/>
      <w:marTop w:val="0"/>
      <w:marBottom w:val="0"/>
      <w:divBdr>
        <w:top w:val="none" w:sz="0" w:space="0" w:color="auto"/>
        <w:left w:val="none" w:sz="0" w:space="0" w:color="auto"/>
        <w:bottom w:val="none" w:sz="0" w:space="0" w:color="auto"/>
        <w:right w:val="none" w:sz="0" w:space="0" w:color="auto"/>
      </w:divBdr>
    </w:div>
    <w:div w:id="216017319">
      <w:bodyDiv w:val="1"/>
      <w:marLeft w:val="0"/>
      <w:marRight w:val="0"/>
      <w:marTop w:val="0"/>
      <w:marBottom w:val="0"/>
      <w:divBdr>
        <w:top w:val="none" w:sz="0" w:space="0" w:color="auto"/>
        <w:left w:val="none" w:sz="0" w:space="0" w:color="auto"/>
        <w:bottom w:val="none" w:sz="0" w:space="0" w:color="auto"/>
        <w:right w:val="none" w:sz="0" w:space="0" w:color="auto"/>
      </w:divBdr>
    </w:div>
    <w:div w:id="216667185">
      <w:bodyDiv w:val="1"/>
      <w:marLeft w:val="0"/>
      <w:marRight w:val="0"/>
      <w:marTop w:val="0"/>
      <w:marBottom w:val="0"/>
      <w:divBdr>
        <w:top w:val="none" w:sz="0" w:space="0" w:color="auto"/>
        <w:left w:val="none" w:sz="0" w:space="0" w:color="auto"/>
        <w:bottom w:val="none" w:sz="0" w:space="0" w:color="auto"/>
        <w:right w:val="none" w:sz="0" w:space="0" w:color="auto"/>
      </w:divBdr>
      <w:divsChild>
        <w:div w:id="975527271">
          <w:marLeft w:val="0"/>
          <w:marRight w:val="0"/>
          <w:marTop w:val="0"/>
          <w:marBottom w:val="0"/>
          <w:divBdr>
            <w:top w:val="none" w:sz="0" w:space="0" w:color="auto"/>
            <w:left w:val="none" w:sz="0" w:space="0" w:color="auto"/>
            <w:bottom w:val="none" w:sz="0" w:space="0" w:color="auto"/>
            <w:right w:val="none" w:sz="0" w:space="0" w:color="auto"/>
          </w:divBdr>
          <w:divsChild>
            <w:div w:id="486213240">
              <w:marLeft w:val="0"/>
              <w:marRight w:val="0"/>
              <w:marTop w:val="0"/>
              <w:marBottom w:val="0"/>
              <w:divBdr>
                <w:top w:val="none" w:sz="0" w:space="0" w:color="auto"/>
                <w:left w:val="none" w:sz="0" w:space="0" w:color="auto"/>
                <w:bottom w:val="none" w:sz="0" w:space="0" w:color="auto"/>
                <w:right w:val="none" w:sz="0" w:space="0" w:color="auto"/>
              </w:divBdr>
            </w:div>
          </w:divsChild>
        </w:div>
        <w:div w:id="1933851362">
          <w:marLeft w:val="0"/>
          <w:marRight w:val="0"/>
          <w:marTop w:val="0"/>
          <w:marBottom w:val="0"/>
          <w:divBdr>
            <w:top w:val="none" w:sz="0" w:space="0" w:color="auto"/>
            <w:left w:val="none" w:sz="0" w:space="0" w:color="auto"/>
            <w:bottom w:val="none" w:sz="0" w:space="0" w:color="auto"/>
            <w:right w:val="none" w:sz="0" w:space="0" w:color="auto"/>
          </w:divBdr>
          <w:divsChild>
            <w:div w:id="1755972194">
              <w:marLeft w:val="0"/>
              <w:marRight w:val="0"/>
              <w:marTop w:val="0"/>
              <w:marBottom w:val="0"/>
              <w:divBdr>
                <w:top w:val="none" w:sz="0" w:space="0" w:color="auto"/>
                <w:left w:val="none" w:sz="0" w:space="0" w:color="auto"/>
                <w:bottom w:val="none" w:sz="0" w:space="0" w:color="auto"/>
                <w:right w:val="none" w:sz="0" w:space="0" w:color="auto"/>
              </w:divBdr>
            </w:div>
          </w:divsChild>
        </w:div>
        <w:div w:id="537595735">
          <w:marLeft w:val="0"/>
          <w:marRight w:val="0"/>
          <w:marTop w:val="0"/>
          <w:marBottom w:val="0"/>
          <w:divBdr>
            <w:top w:val="none" w:sz="0" w:space="0" w:color="auto"/>
            <w:left w:val="none" w:sz="0" w:space="0" w:color="auto"/>
            <w:bottom w:val="none" w:sz="0" w:space="0" w:color="auto"/>
            <w:right w:val="none" w:sz="0" w:space="0" w:color="auto"/>
          </w:divBdr>
          <w:divsChild>
            <w:div w:id="82576168">
              <w:marLeft w:val="0"/>
              <w:marRight w:val="0"/>
              <w:marTop w:val="0"/>
              <w:marBottom w:val="0"/>
              <w:divBdr>
                <w:top w:val="none" w:sz="0" w:space="0" w:color="auto"/>
                <w:left w:val="none" w:sz="0" w:space="0" w:color="auto"/>
                <w:bottom w:val="none" w:sz="0" w:space="0" w:color="auto"/>
                <w:right w:val="none" w:sz="0" w:space="0" w:color="auto"/>
              </w:divBdr>
            </w:div>
          </w:divsChild>
        </w:div>
        <w:div w:id="653948224">
          <w:marLeft w:val="0"/>
          <w:marRight w:val="0"/>
          <w:marTop w:val="0"/>
          <w:marBottom w:val="0"/>
          <w:divBdr>
            <w:top w:val="none" w:sz="0" w:space="0" w:color="auto"/>
            <w:left w:val="none" w:sz="0" w:space="0" w:color="auto"/>
            <w:bottom w:val="none" w:sz="0" w:space="0" w:color="auto"/>
            <w:right w:val="none" w:sz="0" w:space="0" w:color="auto"/>
          </w:divBdr>
          <w:divsChild>
            <w:div w:id="1993605761">
              <w:marLeft w:val="0"/>
              <w:marRight w:val="0"/>
              <w:marTop w:val="0"/>
              <w:marBottom w:val="0"/>
              <w:divBdr>
                <w:top w:val="none" w:sz="0" w:space="0" w:color="auto"/>
                <w:left w:val="none" w:sz="0" w:space="0" w:color="auto"/>
                <w:bottom w:val="none" w:sz="0" w:space="0" w:color="auto"/>
                <w:right w:val="none" w:sz="0" w:space="0" w:color="auto"/>
              </w:divBdr>
            </w:div>
          </w:divsChild>
        </w:div>
        <w:div w:id="1049452855">
          <w:marLeft w:val="0"/>
          <w:marRight w:val="0"/>
          <w:marTop w:val="0"/>
          <w:marBottom w:val="0"/>
          <w:divBdr>
            <w:top w:val="none" w:sz="0" w:space="0" w:color="auto"/>
            <w:left w:val="none" w:sz="0" w:space="0" w:color="auto"/>
            <w:bottom w:val="none" w:sz="0" w:space="0" w:color="auto"/>
            <w:right w:val="none" w:sz="0" w:space="0" w:color="auto"/>
          </w:divBdr>
          <w:divsChild>
            <w:div w:id="1085570745">
              <w:marLeft w:val="0"/>
              <w:marRight w:val="0"/>
              <w:marTop w:val="0"/>
              <w:marBottom w:val="0"/>
              <w:divBdr>
                <w:top w:val="none" w:sz="0" w:space="0" w:color="auto"/>
                <w:left w:val="none" w:sz="0" w:space="0" w:color="auto"/>
                <w:bottom w:val="none" w:sz="0" w:space="0" w:color="auto"/>
                <w:right w:val="none" w:sz="0" w:space="0" w:color="auto"/>
              </w:divBdr>
            </w:div>
          </w:divsChild>
        </w:div>
        <w:div w:id="1920365190">
          <w:marLeft w:val="0"/>
          <w:marRight w:val="0"/>
          <w:marTop w:val="0"/>
          <w:marBottom w:val="0"/>
          <w:divBdr>
            <w:top w:val="none" w:sz="0" w:space="0" w:color="auto"/>
            <w:left w:val="none" w:sz="0" w:space="0" w:color="auto"/>
            <w:bottom w:val="none" w:sz="0" w:space="0" w:color="auto"/>
            <w:right w:val="none" w:sz="0" w:space="0" w:color="auto"/>
          </w:divBdr>
          <w:divsChild>
            <w:div w:id="771121615">
              <w:marLeft w:val="0"/>
              <w:marRight w:val="0"/>
              <w:marTop w:val="0"/>
              <w:marBottom w:val="0"/>
              <w:divBdr>
                <w:top w:val="none" w:sz="0" w:space="0" w:color="auto"/>
                <w:left w:val="none" w:sz="0" w:space="0" w:color="auto"/>
                <w:bottom w:val="none" w:sz="0" w:space="0" w:color="auto"/>
                <w:right w:val="none" w:sz="0" w:space="0" w:color="auto"/>
              </w:divBdr>
            </w:div>
          </w:divsChild>
        </w:div>
        <w:div w:id="2058972474">
          <w:marLeft w:val="0"/>
          <w:marRight w:val="0"/>
          <w:marTop w:val="0"/>
          <w:marBottom w:val="0"/>
          <w:divBdr>
            <w:top w:val="none" w:sz="0" w:space="0" w:color="auto"/>
            <w:left w:val="none" w:sz="0" w:space="0" w:color="auto"/>
            <w:bottom w:val="none" w:sz="0" w:space="0" w:color="auto"/>
            <w:right w:val="none" w:sz="0" w:space="0" w:color="auto"/>
          </w:divBdr>
          <w:divsChild>
            <w:div w:id="764114528">
              <w:marLeft w:val="0"/>
              <w:marRight w:val="0"/>
              <w:marTop w:val="0"/>
              <w:marBottom w:val="0"/>
              <w:divBdr>
                <w:top w:val="none" w:sz="0" w:space="0" w:color="auto"/>
                <w:left w:val="none" w:sz="0" w:space="0" w:color="auto"/>
                <w:bottom w:val="none" w:sz="0" w:space="0" w:color="auto"/>
                <w:right w:val="none" w:sz="0" w:space="0" w:color="auto"/>
              </w:divBdr>
            </w:div>
          </w:divsChild>
        </w:div>
        <w:div w:id="1802768433">
          <w:marLeft w:val="0"/>
          <w:marRight w:val="0"/>
          <w:marTop w:val="0"/>
          <w:marBottom w:val="0"/>
          <w:divBdr>
            <w:top w:val="none" w:sz="0" w:space="0" w:color="auto"/>
            <w:left w:val="none" w:sz="0" w:space="0" w:color="auto"/>
            <w:bottom w:val="none" w:sz="0" w:space="0" w:color="auto"/>
            <w:right w:val="none" w:sz="0" w:space="0" w:color="auto"/>
          </w:divBdr>
          <w:divsChild>
            <w:div w:id="1888493866">
              <w:marLeft w:val="0"/>
              <w:marRight w:val="0"/>
              <w:marTop w:val="0"/>
              <w:marBottom w:val="0"/>
              <w:divBdr>
                <w:top w:val="none" w:sz="0" w:space="0" w:color="auto"/>
                <w:left w:val="none" w:sz="0" w:space="0" w:color="auto"/>
                <w:bottom w:val="none" w:sz="0" w:space="0" w:color="auto"/>
                <w:right w:val="none" w:sz="0" w:space="0" w:color="auto"/>
              </w:divBdr>
            </w:div>
          </w:divsChild>
        </w:div>
        <w:div w:id="1766226690">
          <w:marLeft w:val="0"/>
          <w:marRight w:val="0"/>
          <w:marTop w:val="0"/>
          <w:marBottom w:val="0"/>
          <w:divBdr>
            <w:top w:val="none" w:sz="0" w:space="0" w:color="auto"/>
            <w:left w:val="none" w:sz="0" w:space="0" w:color="auto"/>
            <w:bottom w:val="none" w:sz="0" w:space="0" w:color="auto"/>
            <w:right w:val="none" w:sz="0" w:space="0" w:color="auto"/>
          </w:divBdr>
          <w:divsChild>
            <w:div w:id="846864776">
              <w:marLeft w:val="0"/>
              <w:marRight w:val="0"/>
              <w:marTop w:val="0"/>
              <w:marBottom w:val="0"/>
              <w:divBdr>
                <w:top w:val="none" w:sz="0" w:space="0" w:color="auto"/>
                <w:left w:val="none" w:sz="0" w:space="0" w:color="auto"/>
                <w:bottom w:val="none" w:sz="0" w:space="0" w:color="auto"/>
                <w:right w:val="none" w:sz="0" w:space="0" w:color="auto"/>
              </w:divBdr>
            </w:div>
          </w:divsChild>
        </w:div>
        <w:div w:id="824051828">
          <w:marLeft w:val="0"/>
          <w:marRight w:val="0"/>
          <w:marTop w:val="0"/>
          <w:marBottom w:val="0"/>
          <w:divBdr>
            <w:top w:val="none" w:sz="0" w:space="0" w:color="auto"/>
            <w:left w:val="none" w:sz="0" w:space="0" w:color="auto"/>
            <w:bottom w:val="none" w:sz="0" w:space="0" w:color="auto"/>
            <w:right w:val="none" w:sz="0" w:space="0" w:color="auto"/>
          </w:divBdr>
          <w:divsChild>
            <w:div w:id="956984869">
              <w:marLeft w:val="0"/>
              <w:marRight w:val="0"/>
              <w:marTop w:val="0"/>
              <w:marBottom w:val="0"/>
              <w:divBdr>
                <w:top w:val="none" w:sz="0" w:space="0" w:color="auto"/>
                <w:left w:val="none" w:sz="0" w:space="0" w:color="auto"/>
                <w:bottom w:val="none" w:sz="0" w:space="0" w:color="auto"/>
                <w:right w:val="none" w:sz="0" w:space="0" w:color="auto"/>
              </w:divBdr>
            </w:div>
          </w:divsChild>
        </w:div>
        <w:div w:id="1202983801">
          <w:marLeft w:val="0"/>
          <w:marRight w:val="0"/>
          <w:marTop w:val="0"/>
          <w:marBottom w:val="0"/>
          <w:divBdr>
            <w:top w:val="none" w:sz="0" w:space="0" w:color="auto"/>
            <w:left w:val="none" w:sz="0" w:space="0" w:color="auto"/>
            <w:bottom w:val="none" w:sz="0" w:space="0" w:color="auto"/>
            <w:right w:val="none" w:sz="0" w:space="0" w:color="auto"/>
          </w:divBdr>
          <w:divsChild>
            <w:div w:id="1682118606">
              <w:marLeft w:val="0"/>
              <w:marRight w:val="0"/>
              <w:marTop w:val="0"/>
              <w:marBottom w:val="0"/>
              <w:divBdr>
                <w:top w:val="none" w:sz="0" w:space="0" w:color="auto"/>
                <w:left w:val="none" w:sz="0" w:space="0" w:color="auto"/>
                <w:bottom w:val="none" w:sz="0" w:space="0" w:color="auto"/>
                <w:right w:val="none" w:sz="0" w:space="0" w:color="auto"/>
              </w:divBdr>
            </w:div>
          </w:divsChild>
        </w:div>
        <w:div w:id="1300384658">
          <w:marLeft w:val="0"/>
          <w:marRight w:val="0"/>
          <w:marTop w:val="0"/>
          <w:marBottom w:val="0"/>
          <w:divBdr>
            <w:top w:val="none" w:sz="0" w:space="0" w:color="auto"/>
            <w:left w:val="none" w:sz="0" w:space="0" w:color="auto"/>
            <w:bottom w:val="none" w:sz="0" w:space="0" w:color="auto"/>
            <w:right w:val="none" w:sz="0" w:space="0" w:color="auto"/>
          </w:divBdr>
          <w:divsChild>
            <w:div w:id="527572005">
              <w:marLeft w:val="0"/>
              <w:marRight w:val="0"/>
              <w:marTop w:val="0"/>
              <w:marBottom w:val="0"/>
              <w:divBdr>
                <w:top w:val="none" w:sz="0" w:space="0" w:color="auto"/>
                <w:left w:val="none" w:sz="0" w:space="0" w:color="auto"/>
                <w:bottom w:val="none" w:sz="0" w:space="0" w:color="auto"/>
                <w:right w:val="none" w:sz="0" w:space="0" w:color="auto"/>
              </w:divBdr>
            </w:div>
          </w:divsChild>
        </w:div>
        <w:div w:id="1950770098">
          <w:marLeft w:val="0"/>
          <w:marRight w:val="0"/>
          <w:marTop w:val="0"/>
          <w:marBottom w:val="0"/>
          <w:divBdr>
            <w:top w:val="none" w:sz="0" w:space="0" w:color="auto"/>
            <w:left w:val="none" w:sz="0" w:space="0" w:color="auto"/>
            <w:bottom w:val="none" w:sz="0" w:space="0" w:color="auto"/>
            <w:right w:val="none" w:sz="0" w:space="0" w:color="auto"/>
          </w:divBdr>
          <w:divsChild>
            <w:div w:id="1084835431">
              <w:marLeft w:val="0"/>
              <w:marRight w:val="0"/>
              <w:marTop w:val="0"/>
              <w:marBottom w:val="0"/>
              <w:divBdr>
                <w:top w:val="none" w:sz="0" w:space="0" w:color="auto"/>
                <w:left w:val="none" w:sz="0" w:space="0" w:color="auto"/>
                <w:bottom w:val="none" w:sz="0" w:space="0" w:color="auto"/>
                <w:right w:val="none" w:sz="0" w:space="0" w:color="auto"/>
              </w:divBdr>
            </w:div>
          </w:divsChild>
        </w:div>
        <w:div w:id="604193043">
          <w:marLeft w:val="0"/>
          <w:marRight w:val="0"/>
          <w:marTop w:val="0"/>
          <w:marBottom w:val="0"/>
          <w:divBdr>
            <w:top w:val="none" w:sz="0" w:space="0" w:color="auto"/>
            <w:left w:val="none" w:sz="0" w:space="0" w:color="auto"/>
            <w:bottom w:val="none" w:sz="0" w:space="0" w:color="auto"/>
            <w:right w:val="none" w:sz="0" w:space="0" w:color="auto"/>
          </w:divBdr>
          <w:divsChild>
            <w:div w:id="1015154316">
              <w:marLeft w:val="0"/>
              <w:marRight w:val="0"/>
              <w:marTop w:val="0"/>
              <w:marBottom w:val="0"/>
              <w:divBdr>
                <w:top w:val="none" w:sz="0" w:space="0" w:color="auto"/>
                <w:left w:val="none" w:sz="0" w:space="0" w:color="auto"/>
                <w:bottom w:val="none" w:sz="0" w:space="0" w:color="auto"/>
                <w:right w:val="none" w:sz="0" w:space="0" w:color="auto"/>
              </w:divBdr>
            </w:div>
          </w:divsChild>
        </w:div>
        <w:div w:id="94446073">
          <w:marLeft w:val="0"/>
          <w:marRight w:val="0"/>
          <w:marTop w:val="0"/>
          <w:marBottom w:val="0"/>
          <w:divBdr>
            <w:top w:val="none" w:sz="0" w:space="0" w:color="auto"/>
            <w:left w:val="none" w:sz="0" w:space="0" w:color="auto"/>
            <w:bottom w:val="none" w:sz="0" w:space="0" w:color="auto"/>
            <w:right w:val="none" w:sz="0" w:space="0" w:color="auto"/>
          </w:divBdr>
          <w:divsChild>
            <w:div w:id="573247282">
              <w:marLeft w:val="0"/>
              <w:marRight w:val="0"/>
              <w:marTop w:val="0"/>
              <w:marBottom w:val="0"/>
              <w:divBdr>
                <w:top w:val="none" w:sz="0" w:space="0" w:color="auto"/>
                <w:left w:val="none" w:sz="0" w:space="0" w:color="auto"/>
                <w:bottom w:val="none" w:sz="0" w:space="0" w:color="auto"/>
                <w:right w:val="none" w:sz="0" w:space="0" w:color="auto"/>
              </w:divBdr>
            </w:div>
          </w:divsChild>
        </w:div>
        <w:div w:id="396518835">
          <w:marLeft w:val="0"/>
          <w:marRight w:val="0"/>
          <w:marTop w:val="0"/>
          <w:marBottom w:val="0"/>
          <w:divBdr>
            <w:top w:val="none" w:sz="0" w:space="0" w:color="auto"/>
            <w:left w:val="none" w:sz="0" w:space="0" w:color="auto"/>
            <w:bottom w:val="none" w:sz="0" w:space="0" w:color="auto"/>
            <w:right w:val="none" w:sz="0" w:space="0" w:color="auto"/>
          </w:divBdr>
          <w:divsChild>
            <w:div w:id="17061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1123">
      <w:bodyDiv w:val="1"/>
      <w:marLeft w:val="0"/>
      <w:marRight w:val="0"/>
      <w:marTop w:val="0"/>
      <w:marBottom w:val="0"/>
      <w:divBdr>
        <w:top w:val="none" w:sz="0" w:space="0" w:color="auto"/>
        <w:left w:val="none" w:sz="0" w:space="0" w:color="auto"/>
        <w:bottom w:val="none" w:sz="0" w:space="0" w:color="auto"/>
        <w:right w:val="none" w:sz="0" w:space="0" w:color="auto"/>
      </w:divBdr>
      <w:divsChild>
        <w:div w:id="128474821">
          <w:marLeft w:val="0"/>
          <w:marRight w:val="0"/>
          <w:marTop w:val="0"/>
          <w:marBottom w:val="0"/>
          <w:divBdr>
            <w:top w:val="none" w:sz="0" w:space="0" w:color="auto"/>
            <w:left w:val="none" w:sz="0" w:space="0" w:color="auto"/>
            <w:bottom w:val="none" w:sz="0" w:space="0" w:color="auto"/>
            <w:right w:val="none" w:sz="0" w:space="0" w:color="auto"/>
          </w:divBdr>
          <w:divsChild>
            <w:div w:id="7105180">
              <w:marLeft w:val="0"/>
              <w:marRight w:val="0"/>
              <w:marTop w:val="0"/>
              <w:marBottom w:val="0"/>
              <w:divBdr>
                <w:top w:val="none" w:sz="0" w:space="0" w:color="auto"/>
                <w:left w:val="none" w:sz="0" w:space="0" w:color="auto"/>
                <w:bottom w:val="none" w:sz="0" w:space="0" w:color="auto"/>
                <w:right w:val="none" w:sz="0" w:space="0" w:color="auto"/>
              </w:divBdr>
            </w:div>
          </w:divsChild>
        </w:div>
        <w:div w:id="1116829271">
          <w:marLeft w:val="0"/>
          <w:marRight w:val="0"/>
          <w:marTop w:val="0"/>
          <w:marBottom w:val="0"/>
          <w:divBdr>
            <w:top w:val="none" w:sz="0" w:space="0" w:color="auto"/>
            <w:left w:val="none" w:sz="0" w:space="0" w:color="auto"/>
            <w:bottom w:val="none" w:sz="0" w:space="0" w:color="auto"/>
            <w:right w:val="none" w:sz="0" w:space="0" w:color="auto"/>
          </w:divBdr>
          <w:divsChild>
            <w:div w:id="1378240609">
              <w:marLeft w:val="0"/>
              <w:marRight w:val="0"/>
              <w:marTop w:val="0"/>
              <w:marBottom w:val="0"/>
              <w:divBdr>
                <w:top w:val="none" w:sz="0" w:space="0" w:color="auto"/>
                <w:left w:val="none" w:sz="0" w:space="0" w:color="auto"/>
                <w:bottom w:val="none" w:sz="0" w:space="0" w:color="auto"/>
                <w:right w:val="none" w:sz="0" w:space="0" w:color="auto"/>
              </w:divBdr>
            </w:div>
          </w:divsChild>
        </w:div>
        <w:div w:id="1664353946">
          <w:marLeft w:val="0"/>
          <w:marRight w:val="0"/>
          <w:marTop w:val="0"/>
          <w:marBottom w:val="0"/>
          <w:divBdr>
            <w:top w:val="none" w:sz="0" w:space="0" w:color="auto"/>
            <w:left w:val="none" w:sz="0" w:space="0" w:color="auto"/>
            <w:bottom w:val="none" w:sz="0" w:space="0" w:color="auto"/>
            <w:right w:val="none" w:sz="0" w:space="0" w:color="auto"/>
          </w:divBdr>
          <w:divsChild>
            <w:div w:id="126900526">
              <w:marLeft w:val="0"/>
              <w:marRight w:val="0"/>
              <w:marTop w:val="0"/>
              <w:marBottom w:val="0"/>
              <w:divBdr>
                <w:top w:val="none" w:sz="0" w:space="0" w:color="auto"/>
                <w:left w:val="none" w:sz="0" w:space="0" w:color="auto"/>
                <w:bottom w:val="none" w:sz="0" w:space="0" w:color="auto"/>
                <w:right w:val="none" w:sz="0" w:space="0" w:color="auto"/>
              </w:divBdr>
            </w:div>
          </w:divsChild>
        </w:div>
        <w:div w:id="1411079698">
          <w:marLeft w:val="0"/>
          <w:marRight w:val="0"/>
          <w:marTop w:val="0"/>
          <w:marBottom w:val="0"/>
          <w:divBdr>
            <w:top w:val="none" w:sz="0" w:space="0" w:color="auto"/>
            <w:left w:val="none" w:sz="0" w:space="0" w:color="auto"/>
            <w:bottom w:val="none" w:sz="0" w:space="0" w:color="auto"/>
            <w:right w:val="none" w:sz="0" w:space="0" w:color="auto"/>
          </w:divBdr>
          <w:divsChild>
            <w:div w:id="1469323324">
              <w:marLeft w:val="0"/>
              <w:marRight w:val="0"/>
              <w:marTop w:val="0"/>
              <w:marBottom w:val="0"/>
              <w:divBdr>
                <w:top w:val="none" w:sz="0" w:space="0" w:color="auto"/>
                <w:left w:val="none" w:sz="0" w:space="0" w:color="auto"/>
                <w:bottom w:val="none" w:sz="0" w:space="0" w:color="auto"/>
                <w:right w:val="none" w:sz="0" w:space="0" w:color="auto"/>
              </w:divBdr>
            </w:div>
          </w:divsChild>
        </w:div>
        <w:div w:id="234363201">
          <w:marLeft w:val="0"/>
          <w:marRight w:val="0"/>
          <w:marTop w:val="0"/>
          <w:marBottom w:val="0"/>
          <w:divBdr>
            <w:top w:val="none" w:sz="0" w:space="0" w:color="auto"/>
            <w:left w:val="none" w:sz="0" w:space="0" w:color="auto"/>
            <w:bottom w:val="none" w:sz="0" w:space="0" w:color="auto"/>
            <w:right w:val="none" w:sz="0" w:space="0" w:color="auto"/>
          </w:divBdr>
          <w:divsChild>
            <w:div w:id="83770699">
              <w:marLeft w:val="0"/>
              <w:marRight w:val="0"/>
              <w:marTop w:val="0"/>
              <w:marBottom w:val="0"/>
              <w:divBdr>
                <w:top w:val="none" w:sz="0" w:space="0" w:color="auto"/>
                <w:left w:val="none" w:sz="0" w:space="0" w:color="auto"/>
                <w:bottom w:val="none" w:sz="0" w:space="0" w:color="auto"/>
                <w:right w:val="none" w:sz="0" w:space="0" w:color="auto"/>
              </w:divBdr>
            </w:div>
          </w:divsChild>
        </w:div>
        <w:div w:id="360277359">
          <w:marLeft w:val="0"/>
          <w:marRight w:val="0"/>
          <w:marTop w:val="0"/>
          <w:marBottom w:val="0"/>
          <w:divBdr>
            <w:top w:val="none" w:sz="0" w:space="0" w:color="auto"/>
            <w:left w:val="none" w:sz="0" w:space="0" w:color="auto"/>
            <w:bottom w:val="none" w:sz="0" w:space="0" w:color="auto"/>
            <w:right w:val="none" w:sz="0" w:space="0" w:color="auto"/>
          </w:divBdr>
          <w:divsChild>
            <w:div w:id="1446852379">
              <w:marLeft w:val="0"/>
              <w:marRight w:val="0"/>
              <w:marTop w:val="0"/>
              <w:marBottom w:val="0"/>
              <w:divBdr>
                <w:top w:val="none" w:sz="0" w:space="0" w:color="auto"/>
                <w:left w:val="none" w:sz="0" w:space="0" w:color="auto"/>
                <w:bottom w:val="none" w:sz="0" w:space="0" w:color="auto"/>
                <w:right w:val="none" w:sz="0" w:space="0" w:color="auto"/>
              </w:divBdr>
            </w:div>
          </w:divsChild>
        </w:div>
        <w:div w:id="721057887">
          <w:marLeft w:val="0"/>
          <w:marRight w:val="0"/>
          <w:marTop w:val="0"/>
          <w:marBottom w:val="0"/>
          <w:divBdr>
            <w:top w:val="none" w:sz="0" w:space="0" w:color="auto"/>
            <w:left w:val="none" w:sz="0" w:space="0" w:color="auto"/>
            <w:bottom w:val="none" w:sz="0" w:space="0" w:color="auto"/>
            <w:right w:val="none" w:sz="0" w:space="0" w:color="auto"/>
          </w:divBdr>
          <w:divsChild>
            <w:div w:id="1874223525">
              <w:marLeft w:val="0"/>
              <w:marRight w:val="0"/>
              <w:marTop w:val="0"/>
              <w:marBottom w:val="0"/>
              <w:divBdr>
                <w:top w:val="none" w:sz="0" w:space="0" w:color="auto"/>
                <w:left w:val="none" w:sz="0" w:space="0" w:color="auto"/>
                <w:bottom w:val="none" w:sz="0" w:space="0" w:color="auto"/>
                <w:right w:val="none" w:sz="0" w:space="0" w:color="auto"/>
              </w:divBdr>
            </w:div>
          </w:divsChild>
        </w:div>
        <w:div w:id="1701662722">
          <w:marLeft w:val="0"/>
          <w:marRight w:val="0"/>
          <w:marTop w:val="0"/>
          <w:marBottom w:val="0"/>
          <w:divBdr>
            <w:top w:val="none" w:sz="0" w:space="0" w:color="auto"/>
            <w:left w:val="none" w:sz="0" w:space="0" w:color="auto"/>
            <w:bottom w:val="none" w:sz="0" w:space="0" w:color="auto"/>
            <w:right w:val="none" w:sz="0" w:space="0" w:color="auto"/>
          </w:divBdr>
          <w:divsChild>
            <w:div w:id="48965120">
              <w:marLeft w:val="0"/>
              <w:marRight w:val="0"/>
              <w:marTop w:val="0"/>
              <w:marBottom w:val="0"/>
              <w:divBdr>
                <w:top w:val="none" w:sz="0" w:space="0" w:color="auto"/>
                <w:left w:val="none" w:sz="0" w:space="0" w:color="auto"/>
                <w:bottom w:val="none" w:sz="0" w:space="0" w:color="auto"/>
                <w:right w:val="none" w:sz="0" w:space="0" w:color="auto"/>
              </w:divBdr>
            </w:div>
          </w:divsChild>
        </w:div>
        <w:div w:id="1791119386">
          <w:marLeft w:val="0"/>
          <w:marRight w:val="0"/>
          <w:marTop w:val="0"/>
          <w:marBottom w:val="0"/>
          <w:divBdr>
            <w:top w:val="none" w:sz="0" w:space="0" w:color="auto"/>
            <w:left w:val="none" w:sz="0" w:space="0" w:color="auto"/>
            <w:bottom w:val="none" w:sz="0" w:space="0" w:color="auto"/>
            <w:right w:val="none" w:sz="0" w:space="0" w:color="auto"/>
          </w:divBdr>
          <w:divsChild>
            <w:div w:id="787536">
              <w:marLeft w:val="0"/>
              <w:marRight w:val="0"/>
              <w:marTop w:val="0"/>
              <w:marBottom w:val="0"/>
              <w:divBdr>
                <w:top w:val="none" w:sz="0" w:space="0" w:color="auto"/>
                <w:left w:val="none" w:sz="0" w:space="0" w:color="auto"/>
                <w:bottom w:val="none" w:sz="0" w:space="0" w:color="auto"/>
                <w:right w:val="none" w:sz="0" w:space="0" w:color="auto"/>
              </w:divBdr>
            </w:div>
          </w:divsChild>
        </w:div>
        <w:div w:id="1314062595">
          <w:marLeft w:val="0"/>
          <w:marRight w:val="0"/>
          <w:marTop w:val="0"/>
          <w:marBottom w:val="0"/>
          <w:divBdr>
            <w:top w:val="none" w:sz="0" w:space="0" w:color="auto"/>
            <w:left w:val="none" w:sz="0" w:space="0" w:color="auto"/>
            <w:bottom w:val="none" w:sz="0" w:space="0" w:color="auto"/>
            <w:right w:val="none" w:sz="0" w:space="0" w:color="auto"/>
          </w:divBdr>
          <w:divsChild>
            <w:div w:id="260455587">
              <w:marLeft w:val="0"/>
              <w:marRight w:val="0"/>
              <w:marTop w:val="0"/>
              <w:marBottom w:val="0"/>
              <w:divBdr>
                <w:top w:val="none" w:sz="0" w:space="0" w:color="auto"/>
                <w:left w:val="none" w:sz="0" w:space="0" w:color="auto"/>
                <w:bottom w:val="none" w:sz="0" w:space="0" w:color="auto"/>
                <w:right w:val="none" w:sz="0" w:space="0" w:color="auto"/>
              </w:divBdr>
            </w:div>
          </w:divsChild>
        </w:div>
        <w:div w:id="1094858455">
          <w:marLeft w:val="0"/>
          <w:marRight w:val="0"/>
          <w:marTop w:val="0"/>
          <w:marBottom w:val="0"/>
          <w:divBdr>
            <w:top w:val="none" w:sz="0" w:space="0" w:color="auto"/>
            <w:left w:val="none" w:sz="0" w:space="0" w:color="auto"/>
            <w:bottom w:val="none" w:sz="0" w:space="0" w:color="auto"/>
            <w:right w:val="none" w:sz="0" w:space="0" w:color="auto"/>
          </w:divBdr>
          <w:divsChild>
            <w:div w:id="1665939028">
              <w:marLeft w:val="0"/>
              <w:marRight w:val="0"/>
              <w:marTop w:val="0"/>
              <w:marBottom w:val="0"/>
              <w:divBdr>
                <w:top w:val="none" w:sz="0" w:space="0" w:color="auto"/>
                <w:left w:val="none" w:sz="0" w:space="0" w:color="auto"/>
                <w:bottom w:val="none" w:sz="0" w:space="0" w:color="auto"/>
                <w:right w:val="none" w:sz="0" w:space="0" w:color="auto"/>
              </w:divBdr>
            </w:div>
          </w:divsChild>
        </w:div>
        <w:div w:id="1420716540">
          <w:marLeft w:val="0"/>
          <w:marRight w:val="0"/>
          <w:marTop w:val="0"/>
          <w:marBottom w:val="0"/>
          <w:divBdr>
            <w:top w:val="none" w:sz="0" w:space="0" w:color="auto"/>
            <w:left w:val="none" w:sz="0" w:space="0" w:color="auto"/>
            <w:bottom w:val="none" w:sz="0" w:space="0" w:color="auto"/>
            <w:right w:val="none" w:sz="0" w:space="0" w:color="auto"/>
          </w:divBdr>
          <w:divsChild>
            <w:div w:id="1562062710">
              <w:marLeft w:val="0"/>
              <w:marRight w:val="0"/>
              <w:marTop w:val="0"/>
              <w:marBottom w:val="0"/>
              <w:divBdr>
                <w:top w:val="none" w:sz="0" w:space="0" w:color="auto"/>
                <w:left w:val="none" w:sz="0" w:space="0" w:color="auto"/>
                <w:bottom w:val="none" w:sz="0" w:space="0" w:color="auto"/>
                <w:right w:val="none" w:sz="0" w:space="0" w:color="auto"/>
              </w:divBdr>
            </w:div>
          </w:divsChild>
        </w:div>
        <w:div w:id="675034676">
          <w:marLeft w:val="0"/>
          <w:marRight w:val="0"/>
          <w:marTop w:val="0"/>
          <w:marBottom w:val="0"/>
          <w:divBdr>
            <w:top w:val="none" w:sz="0" w:space="0" w:color="auto"/>
            <w:left w:val="none" w:sz="0" w:space="0" w:color="auto"/>
            <w:bottom w:val="none" w:sz="0" w:space="0" w:color="auto"/>
            <w:right w:val="none" w:sz="0" w:space="0" w:color="auto"/>
          </w:divBdr>
          <w:divsChild>
            <w:div w:id="369259182">
              <w:marLeft w:val="0"/>
              <w:marRight w:val="0"/>
              <w:marTop w:val="0"/>
              <w:marBottom w:val="0"/>
              <w:divBdr>
                <w:top w:val="none" w:sz="0" w:space="0" w:color="auto"/>
                <w:left w:val="none" w:sz="0" w:space="0" w:color="auto"/>
                <w:bottom w:val="none" w:sz="0" w:space="0" w:color="auto"/>
                <w:right w:val="none" w:sz="0" w:space="0" w:color="auto"/>
              </w:divBdr>
            </w:div>
          </w:divsChild>
        </w:div>
        <w:div w:id="556432751">
          <w:marLeft w:val="0"/>
          <w:marRight w:val="0"/>
          <w:marTop w:val="0"/>
          <w:marBottom w:val="0"/>
          <w:divBdr>
            <w:top w:val="none" w:sz="0" w:space="0" w:color="auto"/>
            <w:left w:val="none" w:sz="0" w:space="0" w:color="auto"/>
            <w:bottom w:val="none" w:sz="0" w:space="0" w:color="auto"/>
            <w:right w:val="none" w:sz="0" w:space="0" w:color="auto"/>
          </w:divBdr>
          <w:divsChild>
            <w:div w:id="2089688027">
              <w:marLeft w:val="0"/>
              <w:marRight w:val="0"/>
              <w:marTop w:val="0"/>
              <w:marBottom w:val="0"/>
              <w:divBdr>
                <w:top w:val="none" w:sz="0" w:space="0" w:color="auto"/>
                <w:left w:val="none" w:sz="0" w:space="0" w:color="auto"/>
                <w:bottom w:val="none" w:sz="0" w:space="0" w:color="auto"/>
                <w:right w:val="none" w:sz="0" w:space="0" w:color="auto"/>
              </w:divBdr>
            </w:div>
          </w:divsChild>
        </w:div>
        <w:div w:id="1153063026">
          <w:marLeft w:val="0"/>
          <w:marRight w:val="0"/>
          <w:marTop w:val="0"/>
          <w:marBottom w:val="0"/>
          <w:divBdr>
            <w:top w:val="none" w:sz="0" w:space="0" w:color="auto"/>
            <w:left w:val="none" w:sz="0" w:space="0" w:color="auto"/>
            <w:bottom w:val="none" w:sz="0" w:space="0" w:color="auto"/>
            <w:right w:val="none" w:sz="0" w:space="0" w:color="auto"/>
          </w:divBdr>
          <w:divsChild>
            <w:div w:id="1239554145">
              <w:marLeft w:val="0"/>
              <w:marRight w:val="0"/>
              <w:marTop w:val="0"/>
              <w:marBottom w:val="0"/>
              <w:divBdr>
                <w:top w:val="none" w:sz="0" w:space="0" w:color="auto"/>
                <w:left w:val="none" w:sz="0" w:space="0" w:color="auto"/>
                <w:bottom w:val="none" w:sz="0" w:space="0" w:color="auto"/>
                <w:right w:val="none" w:sz="0" w:space="0" w:color="auto"/>
              </w:divBdr>
            </w:div>
          </w:divsChild>
        </w:div>
        <w:div w:id="1781028995">
          <w:marLeft w:val="0"/>
          <w:marRight w:val="0"/>
          <w:marTop w:val="0"/>
          <w:marBottom w:val="0"/>
          <w:divBdr>
            <w:top w:val="none" w:sz="0" w:space="0" w:color="auto"/>
            <w:left w:val="none" w:sz="0" w:space="0" w:color="auto"/>
            <w:bottom w:val="none" w:sz="0" w:space="0" w:color="auto"/>
            <w:right w:val="none" w:sz="0" w:space="0" w:color="auto"/>
          </w:divBdr>
          <w:divsChild>
            <w:div w:id="878250247">
              <w:marLeft w:val="0"/>
              <w:marRight w:val="0"/>
              <w:marTop w:val="0"/>
              <w:marBottom w:val="0"/>
              <w:divBdr>
                <w:top w:val="none" w:sz="0" w:space="0" w:color="auto"/>
                <w:left w:val="none" w:sz="0" w:space="0" w:color="auto"/>
                <w:bottom w:val="none" w:sz="0" w:space="0" w:color="auto"/>
                <w:right w:val="none" w:sz="0" w:space="0" w:color="auto"/>
              </w:divBdr>
            </w:div>
          </w:divsChild>
        </w:div>
        <w:div w:id="1044524872">
          <w:marLeft w:val="0"/>
          <w:marRight w:val="0"/>
          <w:marTop w:val="0"/>
          <w:marBottom w:val="0"/>
          <w:divBdr>
            <w:top w:val="none" w:sz="0" w:space="0" w:color="auto"/>
            <w:left w:val="none" w:sz="0" w:space="0" w:color="auto"/>
            <w:bottom w:val="none" w:sz="0" w:space="0" w:color="auto"/>
            <w:right w:val="none" w:sz="0" w:space="0" w:color="auto"/>
          </w:divBdr>
          <w:divsChild>
            <w:div w:id="733625763">
              <w:marLeft w:val="0"/>
              <w:marRight w:val="0"/>
              <w:marTop w:val="0"/>
              <w:marBottom w:val="0"/>
              <w:divBdr>
                <w:top w:val="none" w:sz="0" w:space="0" w:color="auto"/>
                <w:left w:val="none" w:sz="0" w:space="0" w:color="auto"/>
                <w:bottom w:val="none" w:sz="0" w:space="0" w:color="auto"/>
                <w:right w:val="none" w:sz="0" w:space="0" w:color="auto"/>
              </w:divBdr>
            </w:div>
          </w:divsChild>
        </w:div>
        <w:div w:id="1338925456">
          <w:marLeft w:val="0"/>
          <w:marRight w:val="0"/>
          <w:marTop w:val="0"/>
          <w:marBottom w:val="0"/>
          <w:divBdr>
            <w:top w:val="none" w:sz="0" w:space="0" w:color="auto"/>
            <w:left w:val="none" w:sz="0" w:space="0" w:color="auto"/>
            <w:bottom w:val="none" w:sz="0" w:space="0" w:color="auto"/>
            <w:right w:val="none" w:sz="0" w:space="0" w:color="auto"/>
          </w:divBdr>
          <w:divsChild>
            <w:div w:id="1647584958">
              <w:marLeft w:val="0"/>
              <w:marRight w:val="0"/>
              <w:marTop w:val="0"/>
              <w:marBottom w:val="0"/>
              <w:divBdr>
                <w:top w:val="none" w:sz="0" w:space="0" w:color="auto"/>
                <w:left w:val="none" w:sz="0" w:space="0" w:color="auto"/>
                <w:bottom w:val="none" w:sz="0" w:space="0" w:color="auto"/>
                <w:right w:val="none" w:sz="0" w:space="0" w:color="auto"/>
              </w:divBdr>
            </w:div>
          </w:divsChild>
        </w:div>
        <w:div w:id="817069001">
          <w:marLeft w:val="0"/>
          <w:marRight w:val="0"/>
          <w:marTop w:val="0"/>
          <w:marBottom w:val="0"/>
          <w:divBdr>
            <w:top w:val="none" w:sz="0" w:space="0" w:color="auto"/>
            <w:left w:val="none" w:sz="0" w:space="0" w:color="auto"/>
            <w:bottom w:val="none" w:sz="0" w:space="0" w:color="auto"/>
            <w:right w:val="none" w:sz="0" w:space="0" w:color="auto"/>
          </w:divBdr>
          <w:divsChild>
            <w:div w:id="55398530">
              <w:marLeft w:val="0"/>
              <w:marRight w:val="0"/>
              <w:marTop w:val="0"/>
              <w:marBottom w:val="0"/>
              <w:divBdr>
                <w:top w:val="none" w:sz="0" w:space="0" w:color="auto"/>
                <w:left w:val="none" w:sz="0" w:space="0" w:color="auto"/>
                <w:bottom w:val="none" w:sz="0" w:space="0" w:color="auto"/>
                <w:right w:val="none" w:sz="0" w:space="0" w:color="auto"/>
              </w:divBdr>
            </w:div>
          </w:divsChild>
        </w:div>
        <w:div w:id="1110203562">
          <w:marLeft w:val="0"/>
          <w:marRight w:val="0"/>
          <w:marTop w:val="0"/>
          <w:marBottom w:val="0"/>
          <w:divBdr>
            <w:top w:val="none" w:sz="0" w:space="0" w:color="auto"/>
            <w:left w:val="none" w:sz="0" w:space="0" w:color="auto"/>
            <w:bottom w:val="none" w:sz="0" w:space="0" w:color="auto"/>
            <w:right w:val="none" w:sz="0" w:space="0" w:color="auto"/>
          </w:divBdr>
          <w:divsChild>
            <w:div w:id="120921729">
              <w:marLeft w:val="0"/>
              <w:marRight w:val="0"/>
              <w:marTop w:val="0"/>
              <w:marBottom w:val="0"/>
              <w:divBdr>
                <w:top w:val="none" w:sz="0" w:space="0" w:color="auto"/>
                <w:left w:val="none" w:sz="0" w:space="0" w:color="auto"/>
                <w:bottom w:val="none" w:sz="0" w:space="0" w:color="auto"/>
                <w:right w:val="none" w:sz="0" w:space="0" w:color="auto"/>
              </w:divBdr>
            </w:div>
          </w:divsChild>
        </w:div>
        <w:div w:id="207105145">
          <w:marLeft w:val="0"/>
          <w:marRight w:val="0"/>
          <w:marTop w:val="0"/>
          <w:marBottom w:val="0"/>
          <w:divBdr>
            <w:top w:val="none" w:sz="0" w:space="0" w:color="auto"/>
            <w:left w:val="none" w:sz="0" w:space="0" w:color="auto"/>
            <w:bottom w:val="none" w:sz="0" w:space="0" w:color="auto"/>
            <w:right w:val="none" w:sz="0" w:space="0" w:color="auto"/>
          </w:divBdr>
          <w:divsChild>
            <w:div w:id="29847814">
              <w:marLeft w:val="0"/>
              <w:marRight w:val="0"/>
              <w:marTop w:val="0"/>
              <w:marBottom w:val="0"/>
              <w:divBdr>
                <w:top w:val="none" w:sz="0" w:space="0" w:color="auto"/>
                <w:left w:val="none" w:sz="0" w:space="0" w:color="auto"/>
                <w:bottom w:val="none" w:sz="0" w:space="0" w:color="auto"/>
                <w:right w:val="none" w:sz="0" w:space="0" w:color="auto"/>
              </w:divBdr>
            </w:div>
          </w:divsChild>
        </w:div>
        <w:div w:id="1879735926">
          <w:marLeft w:val="0"/>
          <w:marRight w:val="0"/>
          <w:marTop w:val="0"/>
          <w:marBottom w:val="0"/>
          <w:divBdr>
            <w:top w:val="none" w:sz="0" w:space="0" w:color="auto"/>
            <w:left w:val="none" w:sz="0" w:space="0" w:color="auto"/>
            <w:bottom w:val="none" w:sz="0" w:space="0" w:color="auto"/>
            <w:right w:val="none" w:sz="0" w:space="0" w:color="auto"/>
          </w:divBdr>
          <w:divsChild>
            <w:div w:id="948969484">
              <w:marLeft w:val="0"/>
              <w:marRight w:val="0"/>
              <w:marTop w:val="0"/>
              <w:marBottom w:val="0"/>
              <w:divBdr>
                <w:top w:val="none" w:sz="0" w:space="0" w:color="auto"/>
                <w:left w:val="none" w:sz="0" w:space="0" w:color="auto"/>
                <w:bottom w:val="none" w:sz="0" w:space="0" w:color="auto"/>
                <w:right w:val="none" w:sz="0" w:space="0" w:color="auto"/>
              </w:divBdr>
            </w:div>
          </w:divsChild>
        </w:div>
        <w:div w:id="441808546">
          <w:marLeft w:val="0"/>
          <w:marRight w:val="0"/>
          <w:marTop w:val="0"/>
          <w:marBottom w:val="0"/>
          <w:divBdr>
            <w:top w:val="none" w:sz="0" w:space="0" w:color="auto"/>
            <w:left w:val="none" w:sz="0" w:space="0" w:color="auto"/>
            <w:bottom w:val="none" w:sz="0" w:space="0" w:color="auto"/>
            <w:right w:val="none" w:sz="0" w:space="0" w:color="auto"/>
          </w:divBdr>
          <w:divsChild>
            <w:div w:id="774330028">
              <w:marLeft w:val="0"/>
              <w:marRight w:val="0"/>
              <w:marTop w:val="0"/>
              <w:marBottom w:val="0"/>
              <w:divBdr>
                <w:top w:val="none" w:sz="0" w:space="0" w:color="auto"/>
                <w:left w:val="none" w:sz="0" w:space="0" w:color="auto"/>
                <w:bottom w:val="none" w:sz="0" w:space="0" w:color="auto"/>
                <w:right w:val="none" w:sz="0" w:space="0" w:color="auto"/>
              </w:divBdr>
            </w:div>
          </w:divsChild>
        </w:div>
        <w:div w:id="2033067022">
          <w:marLeft w:val="0"/>
          <w:marRight w:val="0"/>
          <w:marTop w:val="0"/>
          <w:marBottom w:val="0"/>
          <w:divBdr>
            <w:top w:val="none" w:sz="0" w:space="0" w:color="auto"/>
            <w:left w:val="none" w:sz="0" w:space="0" w:color="auto"/>
            <w:bottom w:val="none" w:sz="0" w:space="0" w:color="auto"/>
            <w:right w:val="none" w:sz="0" w:space="0" w:color="auto"/>
          </w:divBdr>
          <w:divsChild>
            <w:div w:id="1234504861">
              <w:marLeft w:val="0"/>
              <w:marRight w:val="0"/>
              <w:marTop w:val="0"/>
              <w:marBottom w:val="0"/>
              <w:divBdr>
                <w:top w:val="none" w:sz="0" w:space="0" w:color="auto"/>
                <w:left w:val="none" w:sz="0" w:space="0" w:color="auto"/>
                <w:bottom w:val="none" w:sz="0" w:space="0" w:color="auto"/>
                <w:right w:val="none" w:sz="0" w:space="0" w:color="auto"/>
              </w:divBdr>
            </w:div>
          </w:divsChild>
        </w:div>
        <w:div w:id="1646617582">
          <w:marLeft w:val="0"/>
          <w:marRight w:val="0"/>
          <w:marTop w:val="0"/>
          <w:marBottom w:val="0"/>
          <w:divBdr>
            <w:top w:val="none" w:sz="0" w:space="0" w:color="auto"/>
            <w:left w:val="none" w:sz="0" w:space="0" w:color="auto"/>
            <w:bottom w:val="none" w:sz="0" w:space="0" w:color="auto"/>
            <w:right w:val="none" w:sz="0" w:space="0" w:color="auto"/>
          </w:divBdr>
          <w:divsChild>
            <w:div w:id="862866143">
              <w:marLeft w:val="0"/>
              <w:marRight w:val="0"/>
              <w:marTop w:val="0"/>
              <w:marBottom w:val="0"/>
              <w:divBdr>
                <w:top w:val="none" w:sz="0" w:space="0" w:color="auto"/>
                <w:left w:val="none" w:sz="0" w:space="0" w:color="auto"/>
                <w:bottom w:val="none" w:sz="0" w:space="0" w:color="auto"/>
                <w:right w:val="none" w:sz="0" w:space="0" w:color="auto"/>
              </w:divBdr>
            </w:div>
          </w:divsChild>
        </w:div>
        <w:div w:id="597446375">
          <w:marLeft w:val="0"/>
          <w:marRight w:val="0"/>
          <w:marTop w:val="0"/>
          <w:marBottom w:val="0"/>
          <w:divBdr>
            <w:top w:val="none" w:sz="0" w:space="0" w:color="auto"/>
            <w:left w:val="none" w:sz="0" w:space="0" w:color="auto"/>
            <w:bottom w:val="none" w:sz="0" w:space="0" w:color="auto"/>
            <w:right w:val="none" w:sz="0" w:space="0" w:color="auto"/>
          </w:divBdr>
          <w:divsChild>
            <w:div w:id="1273511327">
              <w:marLeft w:val="0"/>
              <w:marRight w:val="0"/>
              <w:marTop w:val="0"/>
              <w:marBottom w:val="0"/>
              <w:divBdr>
                <w:top w:val="none" w:sz="0" w:space="0" w:color="auto"/>
                <w:left w:val="none" w:sz="0" w:space="0" w:color="auto"/>
                <w:bottom w:val="none" w:sz="0" w:space="0" w:color="auto"/>
                <w:right w:val="none" w:sz="0" w:space="0" w:color="auto"/>
              </w:divBdr>
            </w:div>
          </w:divsChild>
        </w:div>
        <w:div w:id="505555680">
          <w:marLeft w:val="0"/>
          <w:marRight w:val="0"/>
          <w:marTop w:val="0"/>
          <w:marBottom w:val="0"/>
          <w:divBdr>
            <w:top w:val="none" w:sz="0" w:space="0" w:color="auto"/>
            <w:left w:val="none" w:sz="0" w:space="0" w:color="auto"/>
            <w:bottom w:val="none" w:sz="0" w:space="0" w:color="auto"/>
            <w:right w:val="none" w:sz="0" w:space="0" w:color="auto"/>
          </w:divBdr>
          <w:divsChild>
            <w:div w:id="147669664">
              <w:marLeft w:val="0"/>
              <w:marRight w:val="0"/>
              <w:marTop w:val="0"/>
              <w:marBottom w:val="0"/>
              <w:divBdr>
                <w:top w:val="none" w:sz="0" w:space="0" w:color="auto"/>
                <w:left w:val="none" w:sz="0" w:space="0" w:color="auto"/>
                <w:bottom w:val="none" w:sz="0" w:space="0" w:color="auto"/>
                <w:right w:val="none" w:sz="0" w:space="0" w:color="auto"/>
              </w:divBdr>
            </w:div>
          </w:divsChild>
        </w:div>
        <w:div w:id="1455754732">
          <w:marLeft w:val="0"/>
          <w:marRight w:val="0"/>
          <w:marTop w:val="0"/>
          <w:marBottom w:val="0"/>
          <w:divBdr>
            <w:top w:val="none" w:sz="0" w:space="0" w:color="auto"/>
            <w:left w:val="none" w:sz="0" w:space="0" w:color="auto"/>
            <w:bottom w:val="none" w:sz="0" w:space="0" w:color="auto"/>
            <w:right w:val="none" w:sz="0" w:space="0" w:color="auto"/>
          </w:divBdr>
          <w:divsChild>
            <w:div w:id="1524826388">
              <w:marLeft w:val="0"/>
              <w:marRight w:val="0"/>
              <w:marTop w:val="0"/>
              <w:marBottom w:val="0"/>
              <w:divBdr>
                <w:top w:val="none" w:sz="0" w:space="0" w:color="auto"/>
                <w:left w:val="none" w:sz="0" w:space="0" w:color="auto"/>
                <w:bottom w:val="none" w:sz="0" w:space="0" w:color="auto"/>
                <w:right w:val="none" w:sz="0" w:space="0" w:color="auto"/>
              </w:divBdr>
            </w:div>
          </w:divsChild>
        </w:div>
        <w:div w:id="1431588106">
          <w:marLeft w:val="0"/>
          <w:marRight w:val="0"/>
          <w:marTop w:val="0"/>
          <w:marBottom w:val="0"/>
          <w:divBdr>
            <w:top w:val="none" w:sz="0" w:space="0" w:color="auto"/>
            <w:left w:val="none" w:sz="0" w:space="0" w:color="auto"/>
            <w:bottom w:val="none" w:sz="0" w:space="0" w:color="auto"/>
            <w:right w:val="none" w:sz="0" w:space="0" w:color="auto"/>
          </w:divBdr>
          <w:divsChild>
            <w:div w:id="499077645">
              <w:marLeft w:val="0"/>
              <w:marRight w:val="0"/>
              <w:marTop w:val="0"/>
              <w:marBottom w:val="0"/>
              <w:divBdr>
                <w:top w:val="none" w:sz="0" w:space="0" w:color="auto"/>
                <w:left w:val="none" w:sz="0" w:space="0" w:color="auto"/>
                <w:bottom w:val="none" w:sz="0" w:space="0" w:color="auto"/>
                <w:right w:val="none" w:sz="0" w:space="0" w:color="auto"/>
              </w:divBdr>
            </w:div>
          </w:divsChild>
        </w:div>
        <w:div w:id="707022818">
          <w:marLeft w:val="0"/>
          <w:marRight w:val="0"/>
          <w:marTop w:val="0"/>
          <w:marBottom w:val="0"/>
          <w:divBdr>
            <w:top w:val="none" w:sz="0" w:space="0" w:color="auto"/>
            <w:left w:val="none" w:sz="0" w:space="0" w:color="auto"/>
            <w:bottom w:val="none" w:sz="0" w:space="0" w:color="auto"/>
            <w:right w:val="none" w:sz="0" w:space="0" w:color="auto"/>
          </w:divBdr>
          <w:divsChild>
            <w:div w:id="220949336">
              <w:marLeft w:val="0"/>
              <w:marRight w:val="0"/>
              <w:marTop w:val="0"/>
              <w:marBottom w:val="0"/>
              <w:divBdr>
                <w:top w:val="none" w:sz="0" w:space="0" w:color="auto"/>
                <w:left w:val="none" w:sz="0" w:space="0" w:color="auto"/>
                <w:bottom w:val="none" w:sz="0" w:space="0" w:color="auto"/>
                <w:right w:val="none" w:sz="0" w:space="0" w:color="auto"/>
              </w:divBdr>
            </w:div>
          </w:divsChild>
        </w:div>
        <w:div w:id="1756511298">
          <w:marLeft w:val="0"/>
          <w:marRight w:val="0"/>
          <w:marTop w:val="0"/>
          <w:marBottom w:val="0"/>
          <w:divBdr>
            <w:top w:val="none" w:sz="0" w:space="0" w:color="auto"/>
            <w:left w:val="none" w:sz="0" w:space="0" w:color="auto"/>
            <w:bottom w:val="none" w:sz="0" w:space="0" w:color="auto"/>
            <w:right w:val="none" w:sz="0" w:space="0" w:color="auto"/>
          </w:divBdr>
          <w:divsChild>
            <w:div w:id="9744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57250">
      <w:bodyDiv w:val="1"/>
      <w:marLeft w:val="0"/>
      <w:marRight w:val="0"/>
      <w:marTop w:val="0"/>
      <w:marBottom w:val="0"/>
      <w:divBdr>
        <w:top w:val="none" w:sz="0" w:space="0" w:color="auto"/>
        <w:left w:val="none" w:sz="0" w:space="0" w:color="auto"/>
        <w:bottom w:val="none" w:sz="0" w:space="0" w:color="auto"/>
        <w:right w:val="none" w:sz="0" w:space="0" w:color="auto"/>
      </w:divBdr>
    </w:div>
    <w:div w:id="232933379">
      <w:bodyDiv w:val="1"/>
      <w:marLeft w:val="0"/>
      <w:marRight w:val="0"/>
      <w:marTop w:val="0"/>
      <w:marBottom w:val="0"/>
      <w:divBdr>
        <w:top w:val="none" w:sz="0" w:space="0" w:color="auto"/>
        <w:left w:val="none" w:sz="0" w:space="0" w:color="auto"/>
        <w:bottom w:val="none" w:sz="0" w:space="0" w:color="auto"/>
        <w:right w:val="none" w:sz="0" w:space="0" w:color="auto"/>
      </w:divBdr>
      <w:divsChild>
        <w:div w:id="1243295366">
          <w:marLeft w:val="0"/>
          <w:marRight w:val="0"/>
          <w:marTop w:val="0"/>
          <w:marBottom w:val="0"/>
          <w:divBdr>
            <w:top w:val="none" w:sz="0" w:space="0" w:color="auto"/>
            <w:left w:val="none" w:sz="0" w:space="0" w:color="auto"/>
            <w:bottom w:val="none" w:sz="0" w:space="0" w:color="auto"/>
            <w:right w:val="none" w:sz="0" w:space="0" w:color="auto"/>
          </w:divBdr>
        </w:div>
        <w:div w:id="1394354706">
          <w:marLeft w:val="0"/>
          <w:marRight w:val="0"/>
          <w:marTop w:val="0"/>
          <w:marBottom w:val="0"/>
          <w:divBdr>
            <w:top w:val="none" w:sz="0" w:space="0" w:color="auto"/>
            <w:left w:val="none" w:sz="0" w:space="0" w:color="auto"/>
            <w:bottom w:val="none" w:sz="0" w:space="0" w:color="auto"/>
            <w:right w:val="none" w:sz="0" w:space="0" w:color="auto"/>
          </w:divBdr>
        </w:div>
        <w:div w:id="26638387">
          <w:marLeft w:val="0"/>
          <w:marRight w:val="0"/>
          <w:marTop w:val="0"/>
          <w:marBottom w:val="0"/>
          <w:divBdr>
            <w:top w:val="none" w:sz="0" w:space="0" w:color="auto"/>
            <w:left w:val="none" w:sz="0" w:space="0" w:color="auto"/>
            <w:bottom w:val="none" w:sz="0" w:space="0" w:color="auto"/>
            <w:right w:val="none" w:sz="0" w:space="0" w:color="auto"/>
          </w:divBdr>
        </w:div>
        <w:div w:id="1743792333">
          <w:marLeft w:val="0"/>
          <w:marRight w:val="0"/>
          <w:marTop w:val="0"/>
          <w:marBottom w:val="0"/>
          <w:divBdr>
            <w:top w:val="none" w:sz="0" w:space="0" w:color="auto"/>
            <w:left w:val="none" w:sz="0" w:space="0" w:color="auto"/>
            <w:bottom w:val="none" w:sz="0" w:space="0" w:color="auto"/>
            <w:right w:val="none" w:sz="0" w:space="0" w:color="auto"/>
          </w:divBdr>
        </w:div>
        <w:div w:id="1120152317">
          <w:marLeft w:val="0"/>
          <w:marRight w:val="0"/>
          <w:marTop w:val="0"/>
          <w:marBottom w:val="0"/>
          <w:divBdr>
            <w:top w:val="none" w:sz="0" w:space="0" w:color="auto"/>
            <w:left w:val="none" w:sz="0" w:space="0" w:color="auto"/>
            <w:bottom w:val="none" w:sz="0" w:space="0" w:color="auto"/>
            <w:right w:val="none" w:sz="0" w:space="0" w:color="auto"/>
          </w:divBdr>
        </w:div>
        <w:div w:id="1276450223">
          <w:marLeft w:val="0"/>
          <w:marRight w:val="0"/>
          <w:marTop w:val="0"/>
          <w:marBottom w:val="0"/>
          <w:divBdr>
            <w:top w:val="none" w:sz="0" w:space="0" w:color="auto"/>
            <w:left w:val="none" w:sz="0" w:space="0" w:color="auto"/>
            <w:bottom w:val="none" w:sz="0" w:space="0" w:color="auto"/>
            <w:right w:val="none" w:sz="0" w:space="0" w:color="auto"/>
          </w:divBdr>
        </w:div>
        <w:div w:id="1743869096">
          <w:marLeft w:val="0"/>
          <w:marRight w:val="0"/>
          <w:marTop w:val="0"/>
          <w:marBottom w:val="0"/>
          <w:divBdr>
            <w:top w:val="none" w:sz="0" w:space="0" w:color="auto"/>
            <w:left w:val="none" w:sz="0" w:space="0" w:color="auto"/>
            <w:bottom w:val="none" w:sz="0" w:space="0" w:color="auto"/>
            <w:right w:val="none" w:sz="0" w:space="0" w:color="auto"/>
          </w:divBdr>
        </w:div>
        <w:div w:id="1078483144">
          <w:marLeft w:val="0"/>
          <w:marRight w:val="0"/>
          <w:marTop w:val="0"/>
          <w:marBottom w:val="0"/>
          <w:divBdr>
            <w:top w:val="none" w:sz="0" w:space="0" w:color="auto"/>
            <w:left w:val="none" w:sz="0" w:space="0" w:color="auto"/>
            <w:bottom w:val="none" w:sz="0" w:space="0" w:color="auto"/>
            <w:right w:val="none" w:sz="0" w:space="0" w:color="auto"/>
          </w:divBdr>
        </w:div>
        <w:div w:id="453404553">
          <w:marLeft w:val="0"/>
          <w:marRight w:val="0"/>
          <w:marTop w:val="0"/>
          <w:marBottom w:val="0"/>
          <w:divBdr>
            <w:top w:val="none" w:sz="0" w:space="0" w:color="auto"/>
            <w:left w:val="none" w:sz="0" w:space="0" w:color="auto"/>
            <w:bottom w:val="none" w:sz="0" w:space="0" w:color="auto"/>
            <w:right w:val="none" w:sz="0" w:space="0" w:color="auto"/>
          </w:divBdr>
        </w:div>
        <w:div w:id="593325118">
          <w:marLeft w:val="0"/>
          <w:marRight w:val="0"/>
          <w:marTop w:val="0"/>
          <w:marBottom w:val="0"/>
          <w:divBdr>
            <w:top w:val="none" w:sz="0" w:space="0" w:color="auto"/>
            <w:left w:val="none" w:sz="0" w:space="0" w:color="auto"/>
            <w:bottom w:val="none" w:sz="0" w:space="0" w:color="auto"/>
            <w:right w:val="none" w:sz="0" w:space="0" w:color="auto"/>
          </w:divBdr>
        </w:div>
        <w:div w:id="702167068">
          <w:marLeft w:val="0"/>
          <w:marRight w:val="0"/>
          <w:marTop w:val="0"/>
          <w:marBottom w:val="0"/>
          <w:divBdr>
            <w:top w:val="none" w:sz="0" w:space="0" w:color="auto"/>
            <w:left w:val="none" w:sz="0" w:space="0" w:color="auto"/>
            <w:bottom w:val="none" w:sz="0" w:space="0" w:color="auto"/>
            <w:right w:val="none" w:sz="0" w:space="0" w:color="auto"/>
          </w:divBdr>
        </w:div>
        <w:div w:id="480149468">
          <w:marLeft w:val="0"/>
          <w:marRight w:val="0"/>
          <w:marTop w:val="0"/>
          <w:marBottom w:val="0"/>
          <w:divBdr>
            <w:top w:val="none" w:sz="0" w:space="0" w:color="auto"/>
            <w:left w:val="none" w:sz="0" w:space="0" w:color="auto"/>
            <w:bottom w:val="none" w:sz="0" w:space="0" w:color="auto"/>
            <w:right w:val="none" w:sz="0" w:space="0" w:color="auto"/>
          </w:divBdr>
        </w:div>
        <w:div w:id="964845875">
          <w:marLeft w:val="0"/>
          <w:marRight w:val="0"/>
          <w:marTop w:val="0"/>
          <w:marBottom w:val="0"/>
          <w:divBdr>
            <w:top w:val="none" w:sz="0" w:space="0" w:color="auto"/>
            <w:left w:val="none" w:sz="0" w:space="0" w:color="auto"/>
            <w:bottom w:val="none" w:sz="0" w:space="0" w:color="auto"/>
            <w:right w:val="none" w:sz="0" w:space="0" w:color="auto"/>
          </w:divBdr>
        </w:div>
        <w:div w:id="2074430384">
          <w:marLeft w:val="0"/>
          <w:marRight w:val="0"/>
          <w:marTop w:val="0"/>
          <w:marBottom w:val="0"/>
          <w:divBdr>
            <w:top w:val="none" w:sz="0" w:space="0" w:color="auto"/>
            <w:left w:val="none" w:sz="0" w:space="0" w:color="auto"/>
            <w:bottom w:val="none" w:sz="0" w:space="0" w:color="auto"/>
            <w:right w:val="none" w:sz="0" w:space="0" w:color="auto"/>
          </w:divBdr>
        </w:div>
        <w:div w:id="989018604">
          <w:marLeft w:val="0"/>
          <w:marRight w:val="0"/>
          <w:marTop w:val="0"/>
          <w:marBottom w:val="0"/>
          <w:divBdr>
            <w:top w:val="none" w:sz="0" w:space="0" w:color="auto"/>
            <w:left w:val="none" w:sz="0" w:space="0" w:color="auto"/>
            <w:bottom w:val="none" w:sz="0" w:space="0" w:color="auto"/>
            <w:right w:val="none" w:sz="0" w:space="0" w:color="auto"/>
          </w:divBdr>
        </w:div>
        <w:div w:id="904266229">
          <w:marLeft w:val="0"/>
          <w:marRight w:val="0"/>
          <w:marTop w:val="0"/>
          <w:marBottom w:val="0"/>
          <w:divBdr>
            <w:top w:val="none" w:sz="0" w:space="0" w:color="auto"/>
            <w:left w:val="none" w:sz="0" w:space="0" w:color="auto"/>
            <w:bottom w:val="none" w:sz="0" w:space="0" w:color="auto"/>
            <w:right w:val="none" w:sz="0" w:space="0" w:color="auto"/>
          </w:divBdr>
        </w:div>
      </w:divsChild>
    </w:div>
    <w:div w:id="233974095">
      <w:bodyDiv w:val="1"/>
      <w:marLeft w:val="0"/>
      <w:marRight w:val="0"/>
      <w:marTop w:val="0"/>
      <w:marBottom w:val="0"/>
      <w:divBdr>
        <w:top w:val="none" w:sz="0" w:space="0" w:color="auto"/>
        <w:left w:val="none" w:sz="0" w:space="0" w:color="auto"/>
        <w:bottom w:val="none" w:sz="0" w:space="0" w:color="auto"/>
        <w:right w:val="none" w:sz="0" w:space="0" w:color="auto"/>
      </w:divBdr>
    </w:div>
    <w:div w:id="247233769">
      <w:bodyDiv w:val="1"/>
      <w:marLeft w:val="0"/>
      <w:marRight w:val="0"/>
      <w:marTop w:val="0"/>
      <w:marBottom w:val="0"/>
      <w:divBdr>
        <w:top w:val="none" w:sz="0" w:space="0" w:color="auto"/>
        <w:left w:val="none" w:sz="0" w:space="0" w:color="auto"/>
        <w:bottom w:val="none" w:sz="0" w:space="0" w:color="auto"/>
        <w:right w:val="none" w:sz="0" w:space="0" w:color="auto"/>
      </w:divBdr>
    </w:div>
    <w:div w:id="258031444">
      <w:bodyDiv w:val="1"/>
      <w:marLeft w:val="0"/>
      <w:marRight w:val="0"/>
      <w:marTop w:val="0"/>
      <w:marBottom w:val="0"/>
      <w:divBdr>
        <w:top w:val="none" w:sz="0" w:space="0" w:color="auto"/>
        <w:left w:val="none" w:sz="0" w:space="0" w:color="auto"/>
        <w:bottom w:val="none" w:sz="0" w:space="0" w:color="auto"/>
        <w:right w:val="none" w:sz="0" w:space="0" w:color="auto"/>
      </w:divBdr>
    </w:div>
    <w:div w:id="266351951">
      <w:bodyDiv w:val="1"/>
      <w:marLeft w:val="0"/>
      <w:marRight w:val="0"/>
      <w:marTop w:val="0"/>
      <w:marBottom w:val="0"/>
      <w:divBdr>
        <w:top w:val="none" w:sz="0" w:space="0" w:color="auto"/>
        <w:left w:val="none" w:sz="0" w:space="0" w:color="auto"/>
        <w:bottom w:val="none" w:sz="0" w:space="0" w:color="auto"/>
        <w:right w:val="none" w:sz="0" w:space="0" w:color="auto"/>
      </w:divBdr>
    </w:div>
    <w:div w:id="267398009">
      <w:bodyDiv w:val="1"/>
      <w:marLeft w:val="0"/>
      <w:marRight w:val="0"/>
      <w:marTop w:val="0"/>
      <w:marBottom w:val="0"/>
      <w:divBdr>
        <w:top w:val="none" w:sz="0" w:space="0" w:color="auto"/>
        <w:left w:val="none" w:sz="0" w:space="0" w:color="auto"/>
        <w:bottom w:val="none" w:sz="0" w:space="0" w:color="auto"/>
        <w:right w:val="none" w:sz="0" w:space="0" w:color="auto"/>
      </w:divBdr>
    </w:div>
    <w:div w:id="270429922">
      <w:bodyDiv w:val="1"/>
      <w:marLeft w:val="0"/>
      <w:marRight w:val="0"/>
      <w:marTop w:val="0"/>
      <w:marBottom w:val="0"/>
      <w:divBdr>
        <w:top w:val="none" w:sz="0" w:space="0" w:color="auto"/>
        <w:left w:val="none" w:sz="0" w:space="0" w:color="auto"/>
        <w:bottom w:val="none" w:sz="0" w:space="0" w:color="auto"/>
        <w:right w:val="none" w:sz="0" w:space="0" w:color="auto"/>
      </w:divBdr>
    </w:div>
    <w:div w:id="283732607">
      <w:bodyDiv w:val="1"/>
      <w:marLeft w:val="0"/>
      <w:marRight w:val="0"/>
      <w:marTop w:val="0"/>
      <w:marBottom w:val="0"/>
      <w:divBdr>
        <w:top w:val="none" w:sz="0" w:space="0" w:color="auto"/>
        <w:left w:val="none" w:sz="0" w:space="0" w:color="auto"/>
        <w:bottom w:val="none" w:sz="0" w:space="0" w:color="auto"/>
        <w:right w:val="none" w:sz="0" w:space="0" w:color="auto"/>
      </w:divBdr>
      <w:divsChild>
        <w:div w:id="1478452867">
          <w:marLeft w:val="0"/>
          <w:marRight w:val="0"/>
          <w:marTop w:val="0"/>
          <w:marBottom w:val="0"/>
          <w:divBdr>
            <w:top w:val="none" w:sz="0" w:space="0" w:color="auto"/>
            <w:left w:val="none" w:sz="0" w:space="0" w:color="auto"/>
            <w:bottom w:val="none" w:sz="0" w:space="0" w:color="auto"/>
            <w:right w:val="none" w:sz="0" w:space="0" w:color="auto"/>
          </w:divBdr>
          <w:divsChild>
            <w:div w:id="1691947829">
              <w:marLeft w:val="0"/>
              <w:marRight w:val="0"/>
              <w:marTop w:val="0"/>
              <w:marBottom w:val="0"/>
              <w:divBdr>
                <w:top w:val="none" w:sz="0" w:space="0" w:color="auto"/>
                <w:left w:val="none" w:sz="0" w:space="0" w:color="auto"/>
                <w:bottom w:val="none" w:sz="0" w:space="0" w:color="auto"/>
                <w:right w:val="none" w:sz="0" w:space="0" w:color="auto"/>
              </w:divBdr>
              <w:divsChild>
                <w:div w:id="1957637786">
                  <w:marLeft w:val="0"/>
                  <w:marRight w:val="0"/>
                  <w:marTop w:val="0"/>
                  <w:marBottom w:val="0"/>
                  <w:divBdr>
                    <w:top w:val="none" w:sz="0" w:space="0" w:color="auto"/>
                    <w:left w:val="none" w:sz="0" w:space="0" w:color="auto"/>
                    <w:bottom w:val="none" w:sz="0" w:space="0" w:color="auto"/>
                    <w:right w:val="none" w:sz="0" w:space="0" w:color="auto"/>
                  </w:divBdr>
                  <w:divsChild>
                    <w:div w:id="563684141">
                      <w:marLeft w:val="0"/>
                      <w:marRight w:val="0"/>
                      <w:marTop w:val="0"/>
                      <w:marBottom w:val="0"/>
                      <w:divBdr>
                        <w:top w:val="none" w:sz="0" w:space="0" w:color="auto"/>
                        <w:left w:val="none" w:sz="0" w:space="0" w:color="auto"/>
                        <w:bottom w:val="none" w:sz="0" w:space="0" w:color="auto"/>
                        <w:right w:val="none" w:sz="0" w:space="0" w:color="auto"/>
                      </w:divBdr>
                      <w:divsChild>
                        <w:div w:id="1440831839">
                          <w:marLeft w:val="0"/>
                          <w:marRight w:val="0"/>
                          <w:marTop w:val="0"/>
                          <w:marBottom w:val="0"/>
                          <w:divBdr>
                            <w:top w:val="none" w:sz="0" w:space="0" w:color="auto"/>
                            <w:left w:val="none" w:sz="0" w:space="0" w:color="auto"/>
                            <w:bottom w:val="none" w:sz="0" w:space="0" w:color="auto"/>
                            <w:right w:val="none" w:sz="0" w:space="0" w:color="auto"/>
                          </w:divBdr>
                          <w:divsChild>
                            <w:div w:id="80151097">
                              <w:marLeft w:val="0"/>
                              <w:marRight w:val="0"/>
                              <w:marTop w:val="0"/>
                              <w:marBottom w:val="0"/>
                              <w:divBdr>
                                <w:top w:val="none" w:sz="0" w:space="0" w:color="auto"/>
                                <w:left w:val="none" w:sz="0" w:space="0" w:color="auto"/>
                                <w:bottom w:val="none" w:sz="0" w:space="0" w:color="auto"/>
                                <w:right w:val="none" w:sz="0" w:space="0" w:color="auto"/>
                              </w:divBdr>
                              <w:divsChild>
                                <w:div w:id="1822963856">
                                  <w:marLeft w:val="0"/>
                                  <w:marRight w:val="0"/>
                                  <w:marTop w:val="0"/>
                                  <w:marBottom w:val="0"/>
                                  <w:divBdr>
                                    <w:top w:val="none" w:sz="0" w:space="0" w:color="auto"/>
                                    <w:left w:val="none" w:sz="0" w:space="0" w:color="auto"/>
                                    <w:bottom w:val="none" w:sz="0" w:space="0" w:color="auto"/>
                                    <w:right w:val="none" w:sz="0" w:space="0" w:color="auto"/>
                                  </w:divBdr>
                                  <w:divsChild>
                                    <w:div w:id="560676981">
                                      <w:marLeft w:val="0"/>
                                      <w:marRight w:val="0"/>
                                      <w:marTop w:val="0"/>
                                      <w:marBottom w:val="0"/>
                                      <w:divBdr>
                                        <w:top w:val="none" w:sz="0" w:space="0" w:color="auto"/>
                                        <w:left w:val="none" w:sz="0" w:space="0" w:color="auto"/>
                                        <w:bottom w:val="none" w:sz="0" w:space="0" w:color="auto"/>
                                        <w:right w:val="none" w:sz="0" w:space="0" w:color="auto"/>
                                      </w:divBdr>
                                      <w:divsChild>
                                        <w:div w:id="1782266083">
                                          <w:marLeft w:val="0"/>
                                          <w:marRight w:val="0"/>
                                          <w:marTop w:val="0"/>
                                          <w:marBottom w:val="0"/>
                                          <w:divBdr>
                                            <w:top w:val="none" w:sz="0" w:space="0" w:color="auto"/>
                                            <w:left w:val="none" w:sz="0" w:space="0" w:color="auto"/>
                                            <w:bottom w:val="none" w:sz="0" w:space="0" w:color="auto"/>
                                            <w:right w:val="none" w:sz="0" w:space="0" w:color="auto"/>
                                          </w:divBdr>
                                          <w:divsChild>
                                            <w:div w:id="783816321">
                                              <w:marLeft w:val="0"/>
                                              <w:marRight w:val="0"/>
                                              <w:marTop w:val="0"/>
                                              <w:marBottom w:val="0"/>
                                              <w:divBdr>
                                                <w:top w:val="none" w:sz="0" w:space="0" w:color="auto"/>
                                                <w:left w:val="none" w:sz="0" w:space="0" w:color="auto"/>
                                                <w:bottom w:val="none" w:sz="0" w:space="0" w:color="auto"/>
                                                <w:right w:val="none" w:sz="0" w:space="0" w:color="auto"/>
                                              </w:divBdr>
                                            </w:div>
                                          </w:divsChild>
                                        </w:div>
                                        <w:div w:id="1072894495">
                                          <w:marLeft w:val="0"/>
                                          <w:marRight w:val="0"/>
                                          <w:marTop w:val="0"/>
                                          <w:marBottom w:val="0"/>
                                          <w:divBdr>
                                            <w:top w:val="none" w:sz="0" w:space="0" w:color="auto"/>
                                            <w:left w:val="none" w:sz="0" w:space="0" w:color="auto"/>
                                            <w:bottom w:val="none" w:sz="0" w:space="0" w:color="auto"/>
                                            <w:right w:val="none" w:sz="0" w:space="0" w:color="auto"/>
                                          </w:divBdr>
                                          <w:divsChild>
                                            <w:div w:id="1859588119">
                                              <w:marLeft w:val="0"/>
                                              <w:marRight w:val="0"/>
                                              <w:marTop w:val="0"/>
                                              <w:marBottom w:val="0"/>
                                              <w:divBdr>
                                                <w:top w:val="none" w:sz="0" w:space="0" w:color="auto"/>
                                                <w:left w:val="none" w:sz="0" w:space="0" w:color="auto"/>
                                                <w:bottom w:val="none" w:sz="0" w:space="0" w:color="auto"/>
                                                <w:right w:val="none" w:sz="0" w:space="0" w:color="auto"/>
                                              </w:divBdr>
                                            </w:div>
                                          </w:divsChild>
                                        </w:div>
                                        <w:div w:id="229192788">
                                          <w:marLeft w:val="0"/>
                                          <w:marRight w:val="0"/>
                                          <w:marTop w:val="0"/>
                                          <w:marBottom w:val="0"/>
                                          <w:divBdr>
                                            <w:top w:val="none" w:sz="0" w:space="0" w:color="auto"/>
                                            <w:left w:val="none" w:sz="0" w:space="0" w:color="auto"/>
                                            <w:bottom w:val="none" w:sz="0" w:space="0" w:color="auto"/>
                                            <w:right w:val="none" w:sz="0" w:space="0" w:color="auto"/>
                                          </w:divBdr>
                                          <w:divsChild>
                                            <w:div w:id="901329320">
                                              <w:marLeft w:val="0"/>
                                              <w:marRight w:val="0"/>
                                              <w:marTop w:val="0"/>
                                              <w:marBottom w:val="0"/>
                                              <w:divBdr>
                                                <w:top w:val="none" w:sz="0" w:space="0" w:color="auto"/>
                                                <w:left w:val="none" w:sz="0" w:space="0" w:color="auto"/>
                                                <w:bottom w:val="none" w:sz="0" w:space="0" w:color="auto"/>
                                                <w:right w:val="none" w:sz="0" w:space="0" w:color="auto"/>
                                              </w:divBdr>
                                            </w:div>
                                          </w:divsChild>
                                        </w:div>
                                        <w:div w:id="526139909">
                                          <w:marLeft w:val="0"/>
                                          <w:marRight w:val="0"/>
                                          <w:marTop w:val="0"/>
                                          <w:marBottom w:val="0"/>
                                          <w:divBdr>
                                            <w:top w:val="none" w:sz="0" w:space="0" w:color="auto"/>
                                            <w:left w:val="none" w:sz="0" w:space="0" w:color="auto"/>
                                            <w:bottom w:val="none" w:sz="0" w:space="0" w:color="auto"/>
                                            <w:right w:val="none" w:sz="0" w:space="0" w:color="auto"/>
                                          </w:divBdr>
                                          <w:divsChild>
                                            <w:div w:id="313144157">
                                              <w:marLeft w:val="0"/>
                                              <w:marRight w:val="0"/>
                                              <w:marTop w:val="0"/>
                                              <w:marBottom w:val="0"/>
                                              <w:divBdr>
                                                <w:top w:val="none" w:sz="0" w:space="0" w:color="auto"/>
                                                <w:left w:val="none" w:sz="0" w:space="0" w:color="auto"/>
                                                <w:bottom w:val="none" w:sz="0" w:space="0" w:color="auto"/>
                                                <w:right w:val="none" w:sz="0" w:space="0" w:color="auto"/>
                                              </w:divBdr>
                                            </w:div>
                                          </w:divsChild>
                                        </w:div>
                                        <w:div w:id="2051372398">
                                          <w:marLeft w:val="0"/>
                                          <w:marRight w:val="0"/>
                                          <w:marTop w:val="0"/>
                                          <w:marBottom w:val="0"/>
                                          <w:divBdr>
                                            <w:top w:val="none" w:sz="0" w:space="0" w:color="auto"/>
                                            <w:left w:val="none" w:sz="0" w:space="0" w:color="auto"/>
                                            <w:bottom w:val="none" w:sz="0" w:space="0" w:color="auto"/>
                                            <w:right w:val="none" w:sz="0" w:space="0" w:color="auto"/>
                                          </w:divBdr>
                                          <w:divsChild>
                                            <w:div w:id="1438407563">
                                              <w:marLeft w:val="0"/>
                                              <w:marRight w:val="0"/>
                                              <w:marTop w:val="0"/>
                                              <w:marBottom w:val="0"/>
                                              <w:divBdr>
                                                <w:top w:val="none" w:sz="0" w:space="0" w:color="auto"/>
                                                <w:left w:val="none" w:sz="0" w:space="0" w:color="auto"/>
                                                <w:bottom w:val="none" w:sz="0" w:space="0" w:color="auto"/>
                                                <w:right w:val="none" w:sz="0" w:space="0" w:color="auto"/>
                                              </w:divBdr>
                                            </w:div>
                                          </w:divsChild>
                                        </w:div>
                                        <w:div w:id="757870064">
                                          <w:marLeft w:val="0"/>
                                          <w:marRight w:val="0"/>
                                          <w:marTop w:val="0"/>
                                          <w:marBottom w:val="0"/>
                                          <w:divBdr>
                                            <w:top w:val="none" w:sz="0" w:space="0" w:color="auto"/>
                                            <w:left w:val="none" w:sz="0" w:space="0" w:color="auto"/>
                                            <w:bottom w:val="none" w:sz="0" w:space="0" w:color="auto"/>
                                            <w:right w:val="none" w:sz="0" w:space="0" w:color="auto"/>
                                          </w:divBdr>
                                          <w:divsChild>
                                            <w:div w:id="955646450">
                                              <w:marLeft w:val="0"/>
                                              <w:marRight w:val="0"/>
                                              <w:marTop w:val="0"/>
                                              <w:marBottom w:val="0"/>
                                              <w:divBdr>
                                                <w:top w:val="none" w:sz="0" w:space="0" w:color="auto"/>
                                                <w:left w:val="none" w:sz="0" w:space="0" w:color="auto"/>
                                                <w:bottom w:val="none" w:sz="0" w:space="0" w:color="auto"/>
                                                <w:right w:val="none" w:sz="0" w:space="0" w:color="auto"/>
                                              </w:divBdr>
                                            </w:div>
                                          </w:divsChild>
                                        </w:div>
                                        <w:div w:id="878129981">
                                          <w:marLeft w:val="0"/>
                                          <w:marRight w:val="0"/>
                                          <w:marTop w:val="0"/>
                                          <w:marBottom w:val="0"/>
                                          <w:divBdr>
                                            <w:top w:val="none" w:sz="0" w:space="0" w:color="auto"/>
                                            <w:left w:val="none" w:sz="0" w:space="0" w:color="auto"/>
                                            <w:bottom w:val="none" w:sz="0" w:space="0" w:color="auto"/>
                                            <w:right w:val="none" w:sz="0" w:space="0" w:color="auto"/>
                                          </w:divBdr>
                                          <w:divsChild>
                                            <w:div w:id="1513951248">
                                              <w:marLeft w:val="0"/>
                                              <w:marRight w:val="0"/>
                                              <w:marTop w:val="0"/>
                                              <w:marBottom w:val="0"/>
                                              <w:divBdr>
                                                <w:top w:val="none" w:sz="0" w:space="0" w:color="auto"/>
                                                <w:left w:val="none" w:sz="0" w:space="0" w:color="auto"/>
                                                <w:bottom w:val="none" w:sz="0" w:space="0" w:color="auto"/>
                                                <w:right w:val="none" w:sz="0" w:space="0" w:color="auto"/>
                                              </w:divBdr>
                                            </w:div>
                                          </w:divsChild>
                                        </w:div>
                                        <w:div w:id="295647376">
                                          <w:marLeft w:val="0"/>
                                          <w:marRight w:val="0"/>
                                          <w:marTop w:val="0"/>
                                          <w:marBottom w:val="0"/>
                                          <w:divBdr>
                                            <w:top w:val="none" w:sz="0" w:space="0" w:color="auto"/>
                                            <w:left w:val="none" w:sz="0" w:space="0" w:color="auto"/>
                                            <w:bottom w:val="none" w:sz="0" w:space="0" w:color="auto"/>
                                            <w:right w:val="none" w:sz="0" w:space="0" w:color="auto"/>
                                          </w:divBdr>
                                          <w:divsChild>
                                            <w:div w:id="1283998655">
                                              <w:marLeft w:val="0"/>
                                              <w:marRight w:val="0"/>
                                              <w:marTop w:val="0"/>
                                              <w:marBottom w:val="0"/>
                                              <w:divBdr>
                                                <w:top w:val="none" w:sz="0" w:space="0" w:color="auto"/>
                                                <w:left w:val="none" w:sz="0" w:space="0" w:color="auto"/>
                                                <w:bottom w:val="none" w:sz="0" w:space="0" w:color="auto"/>
                                                <w:right w:val="none" w:sz="0" w:space="0" w:color="auto"/>
                                              </w:divBdr>
                                            </w:div>
                                          </w:divsChild>
                                        </w:div>
                                        <w:div w:id="1521891427">
                                          <w:marLeft w:val="0"/>
                                          <w:marRight w:val="0"/>
                                          <w:marTop w:val="0"/>
                                          <w:marBottom w:val="0"/>
                                          <w:divBdr>
                                            <w:top w:val="none" w:sz="0" w:space="0" w:color="auto"/>
                                            <w:left w:val="none" w:sz="0" w:space="0" w:color="auto"/>
                                            <w:bottom w:val="none" w:sz="0" w:space="0" w:color="auto"/>
                                            <w:right w:val="none" w:sz="0" w:space="0" w:color="auto"/>
                                          </w:divBdr>
                                          <w:divsChild>
                                            <w:div w:id="89785760">
                                              <w:marLeft w:val="0"/>
                                              <w:marRight w:val="0"/>
                                              <w:marTop w:val="0"/>
                                              <w:marBottom w:val="0"/>
                                              <w:divBdr>
                                                <w:top w:val="none" w:sz="0" w:space="0" w:color="auto"/>
                                                <w:left w:val="none" w:sz="0" w:space="0" w:color="auto"/>
                                                <w:bottom w:val="none" w:sz="0" w:space="0" w:color="auto"/>
                                                <w:right w:val="none" w:sz="0" w:space="0" w:color="auto"/>
                                              </w:divBdr>
                                            </w:div>
                                          </w:divsChild>
                                        </w:div>
                                        <w:div w:id="863639967">
                                          <w:marLeft w:val="0"/>
                                          <w:marRight w:val="0"/>
                                          <w:marTop w:val="0"/>
                                          <w:marBottom w:val="0"/>
                                          <w:divBdr>
                                            <w:top w:val="none" w:sz="0" w:space="0" w:color="auto"/>
                                            <w:left w:val="none" w:sz="0" w:space="0" w:color="auto"/>
                                            <w:bottom w:val="none" w:sz="0" w:space="0" w:color="auto"/>
                                            <w:right w:val="none" w:sz="0" w:space="0" w:color="auto"/>
                                          </w:divBdr>
                                          <w:divsChild>
                                            <w:div w:id="1215046019">
                                              <w:marLeft w:val="0"/>
                                              <w:marRight w:val="0"/>
                                              <w:marTop w:val="0"/>
                                              <w:marBottom w:val="0"/>
                                              <w:divBdr>
                                                <w:top w:val="none" w:sz="0" w:space="0" w:color="auto"/>
                                                <w:left w:val="none" w:sz="0" w:space="0" w:color="auto"/>
                                                <w:bottom w:val="none" w:sz="0" w:space="0" w:color="auto"/>
                                                <w:right w:val="none" w:sz="0" w:space="0" w:color="auto"/>
                                              </w:divBdr>
                                            </w:div>
                                          </w:divsChild>
                                        </w:div>
                                        <w:div w:id="1850293080">
                                          <w:marLeft w:val="0"/>
                                          <w:marRight w:val="0"/>
                                          <w:marTop w:val="0"/>
                                          <w:marBottom w:val="0"/>
                                          <w:divBdr>
                                            <w:top w:val="none" w:sz="0" w:space="0" w:color="auto"/>
                                            <w:left w:val="none" w:sz="0" w:space="0" w:color="auto"/>
                                            <w:bottom w:val="none" w:sz="0" w:space="0" w:color="auto"/>
                                            <w:right w:val="none" w:sz="0" w:space="0" w:color="auto"/>
                                          </w:divBdr>
                                          <w:divsChild>
                                            <w:div w:id="2119791754">
                                              <w:marLeft w:val="0"/>
                                              <w:marRight w:val="0"/>
                                              <w:marTop w:val="0"/>
                                              <w:marBottom w:val="0"/>
                                              <w:divBdr>
                                                <w:top w:val="none" w:sz="0" w:space="0" w:color="auto"/>
                                                <w:left w:val="none" w:sz="0" w:space="0" w:color="auto"/>
                                                <w:bottom w:val="none" w:sz="0" w:space="0" w:color="auto"/>
                                                <w:right w:val="none" w:sz="0" w:space="0" w:color="auto"/>
                                              </w:divBdr>
                                            </w:div>
                                          </w:divsChild>
                                        </w:div>
                                        <w:div w:id="2080588876">
                                          <w:marLeft w:val="0"/>
                                          <w:marRight w:val="0"/>
                                          <w:marTop w:val="0"/>
                                          <w:marBottom w:val="0"/>
                                          <w:divBdr>
                                            <w:top w:val="none" w:sz="0" w:space="0" w:color="auto"/>
                                            <w:left w:val="none" w:sz="0" w:space="0" w:color="auto"/>
                                            <w:bottom w:val="none" w:sz="0" w:space="0" w:color="auto"/>
                                            <w:right w:val="none" w:sz="0" w:space="0" w:color="auto"/>
                                          </w:divBdr>
                                          <w:divsChild>
                                            <w:div w:id="115560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162612">
      <w:bodyDiv w:val="1"/>
      <w:marLeft w:val="0"/>
      <w:marRight w:val="0"/>
      <w:marTop w:val="0"/>
      <w:marBottom w:val="0"/>
      <w:divBdr>
        <w:top w:val="none" w:sz="0" w:space="0" w:color="auto"/>
        <w:left w:val="none" w:sz="0" w:space="0" w:color="auto"/>
        <w:bottom w:val="none" w:sz="0" w:space="0" w:color="auto"/>
        <w:right w:val="none" w:sz="0" w:space="0" w:color="auto"/>
      </w:divBdr>
    </w:div>
    <w:div w:id="285622009">
      <w:bodyDiv w:val="1"/>
      <w:marLeft w:val="0"/>
      <w:marRight w:val="0"/>
      <w:marTop w:val="0"/>
      <w:marBottom w:val="0"/>
      <w:divBdr>
        <w:top w:val="none" w:sz="0" w:space="0" w:color="auto"/>
        <w:left w:val="none" w:sz="0" w:space="0" w:color="auto"/>
        <w:bottom w:val="none" w:sz="0" w:space="0" w:color="auto"/>
        <w:right w:val="none" w:sz="0" w:space="0" w:color="auto"/>
      </w:divBdr>
    </w:div>
    <w:div w:id="290984054">
      <w:bodyDiv w:val="1"/>
      <w:marLeft w:val="0"/>
      <w:marRight w:val="0"/>
      <w:marTop w:val="0"/>
      <w:marBottom w:val="0"/>
      <w:divBdr>
        <w:top w:val="none" w:sz="0" w:space="0" w:color="auto"/>
        <w:left w:val="none" w:sz="0" w:space="0" w:color="auto"/>
        <w:bottom w:val="none" w:sz="0" w:space="0" w:color="auto"/>
        <w:right w:val="none" w:sz="0" w:space="0" w:color="auto"/>
      </w:divBdr>
    </w:div>
    <w:div w:id="292365378">
      <w:bodyDiv w:val="1"/>
      <w:marLeft w:val="0"/>
      <w:marRight w:val="0"/>
      <w:marTop w:val="0"/>
      <w:marBottom w:val="0"/>
      <w:divBdr>
        <w:top w:val="none" w:sz="0" w:space="0" w:color="auto"/>
        <w:left w:val="none" w:sz="0" w:space="0" w:color="auto"/>
        <w:bottom w:val="none" w:sz="0" w:space="0" w:color="auto"/>
        <w:right w:val="none" w:sz="0" w:space="0" w:color="auto"/>
      </w:divBdr>
      <w:divsChild>
        <w:div w:id="662197711">
          <w:marLeft w:val="0"/>
          <w:marRight w:val="0"/>
          <w:marTop w:val="0"/>
          <w:marBottom w:val="225"/>
          <w:divBdr>
            <w:top w:val="none" w:sz="0" w:space="0" w:color="auto"/>
            <w:left w:val="single" w:sz="24" w:space="11" w:color="C2185B"/>
            <w:bottom w:val="none" w:sz="0" w:space="0" w:color="auto"/>
            <w:right w:val="none" w:sz="0" w:space="0" w:color="auto"/>
          </w:divBdr>
          <w:divsChild>
            <w:div w:id="6541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4996">
      <w:bodyDiv w:val="1"/>
      <w:marLeft w:val="0"/>
      <w:marRight w:val="0"/>
      <w:marTop w:val="0"/>
      <w:marBottom w:val="0"/>
      <w:divBdr>
        <w:top w:val="none" w:sz="0" w:space="0" w:color="auto"/>
        <w:left w:val="none" w:sz="0" w:space="0" w:color="auto"/>
        <w:bottom w:val="none" w:sz="0" w:space="0" w:color="auto"/>
        <w:right w:val="none" w:sz="0" w:space="0" w:color="auto"/>
      </w:divBdr>
      <w:divsChild>
        <w:div w:id="1819876184">
          <w:marLeft w:val="0"/>
          <w:marRight w:val="0"/>
          <w:marTop w:val="0"/>
          <w:marBottom w:val="0"/>
          <w:divBdr>
            <w:top w:val="none" w:sz="0" w:space="0" w:color="auto"/>
            <w:left w:val="none" w:sz="0" w:space="0" w:color="auto"/>
            <w:bottom w:val="none" w:sz="0" w:space="0" w:color="auto"/>
            <w:right w:val="none" w:sz="0" w:space="0" w:color="auto"/>
          </w:divBdr>
        </w:div>
        <w:div w:id="180819469">
          <w:marLeft w:val="0"/>
          <w:marRight w:val="0"/>
          <w:marTop w:val="0"/>
          <w:marBottom w:val="0"/>
          <w:divBdr>
            <w:top w:val="none" w:sz="0" w:space="0" w:color="auto"/>
            <w:left w:val="none" w:sz="0" w:space="0" w:color="auto"/>
            <w:bottom w:val="none" w:sz="0" w:space="0" w:color="auto"/>
            <w:right w:val="none" w:sz="0" w:space="0" w:color="auto"/>
          </w:divBdr>
        </w:div>
        <w:div w:id="2116366897">
          <w:marLeft w:val="0"/>
          <w:marRight w:val="0"/>
          <w:marTop w:val="0"/>
          <w:marBottom w:val="0"/>
          <w:divBdr>
            <w:top w:val="none" w:sz="0" w:space="0" w:color="auto"/>
            <w:left w:val="none" w:sz="0" w:space="0" w:color="auto"/>
            <w:bottom w:val="none" w:sz="0" w:space="0" w:color="auto"/>
            <w:right w:val="none" w:sz="0" w:space="0" w:color="auto"/>
          </w:divBdr>
        </w:div>
      </w:divsChild>
    </w:div>
    <w:div w:id="306974395">
      <w:bodyDiv w:val="1"/>
      <w:marLeft w:val="0"/>
      <w:marRight w:val="0"/>
      <w:marTop w:val="0"/>
      <w:marBottom w:val="0"/>
      <w:divBdr>
        <w:top w:val="none" w:sz="0" w:space="0" w:color="auto"/>
        <w:left w:val="none" w:sz="0" w:space="0" w:color="auto"/>
        <w:bottom w:val="none" w:sz="0" w:space="0" w:color="auto"/>
        <w:right w:val="none" w:sz="0" w:space="0" w:color="auto"/>
      </w:divBdr>
      <w:divsChild>
        <w:div w:id="1170291517">
          <w:marLeft w:val="0"/>
          <w:marRight w:val="0"/>
          <w:marTop w:val="0"/>
          <w:marBottom w:val="0"/>
          <w:divBdr>
            <w:top w:val="none" w:sz="0" w:space="0" w:color="auto"/>
            <w:left w:val="none" w:sz="0" w:space="0" w:color="auto"/>
            <w:bottom w:val="none" w:sz="0" w:space="0" w:color="auto"/>
            <w:right w:val="none" w:sz="0" w:space="0" w:color="auto"/>
          </w:divBdr>
        </w:div>
        <w:div w:id="1012803812">
          <w:marLeft w:val="0"/>
          <w:marRight w:val="0"/>
          <w:marTop w:val="0"/>
          <w:marBottom w:val="0"/>
          <w:divBdr>
            <w:top w:val="none" w:sz="0" w:space="0" w:color="auto"/>
            <w:left w:val="none" w:sz="0" w:space="0" w:color="auto"/>
            <w:bottom w:val="none" w:sz="0" w:space="0" w:color="auto"/>
            <w:right w:val="none" w:sz="0" w:space="0" w:color="auto"/>
          </w:divBdr>
        </w:div>
        <w:div w:id="1075006213">
          <w:marLeft w:val="0"/>
          <w:marRight w:val="0"/>
          <w:marTop w:val="0"/>
          <w:marBottom w:val="0"/>
          <w:divBdr>
            <w:top w:val="none" w:sz="0" w:space="0" w:color="auto"/>
            <w:left w:val="none" w:sz="0" w:space="0" w:color="auto"/>
            <w:bottom w:val="none" w:sz="0" w:space="0" w:color="auto"/>
            <w:right w:val="none" w:sz="0" w:space="0" w:color="auto"/>
          </w:divBdr>
        </w:div>
        <w:div w:id="429130783">
          <w:marLeft w:val="0"/>
          <w:marRight w:val="0"/>
          <w:marTop w:val="0"/>
          <w:marBottom w:val="0"/>
          <w:divBdr>
            <w:top w:val="none" w:sz="0" w:space="0" w:color="auto"/>
            <w:left w:val="none" w:sz="0" w:space="0" w:color="auto"/>
            <w:bottom w:val="none" w:sz="0" w:space="0" w:color="auto"/>
            <w:right w:val="none" w:sz="0" w:space="0" w:color="auto"/>
          </w:divBdr>
        </w:div>
      </w:divsChild>
    </w:div>
    <w:div w:id="309407918">
      <w:bodyDiv w:val="1"/>
      <w:marLeft w:val="0"/>
      <w:marRight w:val="0"/>
      <w:marTop w:val="0"/>
      <w:marBottom w:val="0"/>
      <w:divBdr>
        <w:top w:val="none" w:sz="0" w:space="0" w:color="auto"/>
        <w:left w:val="none" w:sz="0" w:space="0" w:color="auto"/>
        <w:bottom w:val="none" w:sz="0" w:space="0" w:color="auto"/>
        <w:right w:val="none" w:sz="0" w:space="0" w:color="auto"/>
      </w:divBdr>
    </w:div>
    <w:div w:id="312027759">
      <w:bodyDiv w:val="1"/>
      <w:marLeft w:val="0"/>
      <w:marRight w:val="0"/>
      <w:marTop w:val="0"/>
      <w:marBottom w:val="0"/>
      <w:divBdr>
        <w:top w:val="none" w:sz="0" w:space="0" w:color="auto"/>
        <w:left w:val="none" w:sz="0" w:space="0" w:color="auto"/>
        <w:bottom w:val="none" w:sz="0" w:space="0" w:color="auto"/>
        <w:right w:val="none" w:sz="0" w:space="0" w:color="auto"/>
      </w:divBdr>
    </w:div>
    <w:div w:id="317661055">
      <w:bodyDiv w:val="1"/>
      <w:marLeft w:val="0"/>
      <w:marRight w:val="0"/>
      <w:marTop w:val="0"/>
      <w:marBottom w:val="0"/>
      <w:divBdr>
        <w:top w:val="none" w:sz="0" w:space="0" w:color="auto"/>
        <w:left w:val="none" w:sz="0" w:space="0" w:color="auto"/>
        <w:bottom w:val="none" w:sz="0" w:space="0" w:color="auto"/>
        <w:right w:val="none" w:sz="0" w:space="0" w:color="auto"/>
      </w:divBdr>
      <w:divsChild>
        <w:div w:id="1348556281">
          <w:marLeft w:val="0"/>
          <w:marRight w:val="0"/>
          <w:marTop w:val="0"/>
          <w:marBottom w:val="0"/>
          <w:divBdr>
            <w:top w:val="none" w:sz="0" w:space="0" w:color="auto"/>
            <w:left w:val="none" w:sz="0" w:space="0" w:color="auto"/>
            <w:bottom w:val="none" w:sz="0" w:space="0" w:color="auto"/>
            <w:right w:val="none" w:sz="0" w:space="0" w:color="auto"/>
          </w:divBdr>
        </w:div>
        <w:div w:id="1904172980">
          <w:marLeft w:val="0"/>
          <w:marRight w:val="0"/>
          <w:marTop w:val="150"/>
          <w:marBottom w:val="0"/>
          <w:divBdr>
            <w:top w:val="none" w:sz="0" w:space="0" w:color="auto"/>
            <w:left w:val="none" w:sz="0" w:space="0" w:color="auto"/>
            <w:bottom w:val="none" w:sz="0" w:space="0" w:color="auto"/>
            <w:right w:val="none" w:sz="0" w:space="0" w:color="auto"/>
          </w:divBdr>
          <w:divsChild>
            <w:div w:id="1266572898">
              <w:marLeft w:val="0"/>
              <w:marRight w:val="225"/>
              <w:marTop w:val="0"/>
              <w:marBottom w:val="60"/>
              <w:divBdr>
                <w:top w:val="none" w:sz="0" w:space="0" w:color="auto"/>
                <w:left w:val="none" w:sz="0" w:space="0" w:color="auto"/>
                <w:bottom w:val="none" w:sz="0" w:space="0" w:color="auto"/>
                <w:right w:val="none" w:sz="0" w:space="0" w:color="auto"/>
              </w:divBdr>
            </w:div>
            <w:div w:id="1852523381">
              <w:marLeft w:val="0"/>
              <w:marRight w:val="225"/>
              <w:marTop w:val="0"/>
              <w:marBottom w:val="60"/>
              <w:divBdr>
                <w:top w:val="none" w:sz="0" w:space="0" w:color="auto"/>
                <w:left w:val="none" w:sz="0" w:space="0" w:color="auto"/>
                <w:bottom w:val="none" w:sz="0" w:space="0" w:color="auto"/>
                <w:right w:val="none" w:sz="0" w:space="0" w:color="auto"/>
              </w:divBdr>
            </w:div>
            <w:div w:id="1984309313">
              <w:marLeft w:val="0"/>
              <w:marRight w:val="225"/>
              <w:marTop w:val="0"/>
              <w:marBottom w:val="60"/>
              <w:divBdr>
                <w:top w:val="none" w:sz="0" w:space="0" w:color="auto"/>
                <w:left w:val="none" w:sz="0" w:space="0" w:color="auto"/>
                <w:bottom w:val="none" w:sz="0" w:space="0" w:color="auto"/>
                <w:right w:val="none" w:sz="0" w:space="0" w:color="auto"/>
              </w:divBdr>
            </w:div>
            <w:div w:id="1341423513">
              <w:marLeft w:val="0"/>
              <w:marRight w:val="225"/>
              <w:marTop w:val="0"/>
              <w:marBottom w:val="60"/>
              <w:divBdr>
                <w:top w:val="none" w:sz="0" w:space="0" w:color="auto"/>
                <w:left w:val="none" w:sz="0" w:space="0" w:color="auto"/>
                <w:bottom w:val="none" w:sz="0" w:space="0" w:color="auto"/>
                <w:right w:val="none" w:sz="0" w:space="0" w:color="auto"/>
              </w:divBdr>
            </w:div>
            <w:div w:id="1337147633">
              <w:marLeft w:val="0"/>
              <w:marRight w:val="225"/>
              <w:marTop w:val="0"/>
              <w:marBottom w:val="60"/>
              <w:divBdr>
                <w:top w:val="none" w:sz="0" w:space="0" w:color="auto"/>
                <w:left w:val="none" w:sz="0" w:space="0" w:color="auto"/>
                <w:bottom w:val="none" w:sz="0" w:space="0" w:color="auto"/>
                <w:right w:val="none" w:sz="0" w:space="0" w:color="auto"/>
              </w:divBdr>
            </w:div>
          </w:divsChild>
        </w:div>
        <w:div w:id="351806634">
          <w:marLeft w:val="0"/>
          <w:marRight w:val="0"/>
          <w:marTop w:val="180"/>
          <w:marBottom w:val="180"/>
          <w:divBdr>
            <w:top w:val="none" w:sz="0" w:space="0" w:color="auto"/>
            <w:left w:val="none" w:sz="0" w:space="0" w:color="auto"/>
            <w:bottom w:val="none" w:sz="0" w:space="0" w:color="auto"/>
            <w:right w:val="none" w:sz="0" w:space="0" w:color="auto"/>
          </w:divBdr>
        </w:div>
      </w:divsChild>
    </w:div>
    <w:div w:id="322903549">
      <w:bodyDiv w:val="1"/>
      <w:marLeft w:val="0"/>
      <w:marRight w:val="0"/>
      <w:marTop w:val="0"/>
      <w:marBottom w:val="0"/>
      <w:divBdr>
        <w:top w:val="none" w:sz="0" w:space="0" w:color="auto"/>
        <w:left w:val="none" w:sz="0" w:space="0" w:color="auto"/>
        <w:bottom w:val="none" w:sz="0" w:space="0" w:color="auto"/>
        <w:right w:val="none" w:sz="0" w:space="0" w:color="auto"/>
      </w:divBdr>
    </w:div>
    <w:div w:id="326129622">
      <w:bodyDiv w:val="1"/>
      <w:marLeft w:val="0"/>
      <w:marRight w:val="0"/>
      <w:marTop w:val="0"/>
      <w:marBottom w:val="0"/>
      <w:divBdr>
        <w:top w:val="none" w:sz="0" w:space="0" w:color="auto"/>
        <w:left w:val="none" w:sz="0" w:space="0" w:color="auto"/>
        <w:bottom w:val="none" w:sz="0" w:space="0" w:color="auto"/>
        <w:right w:val="none" w:sz="0" w:space="0" w:color="auto"/>
      </w:divBdr>
      <w:divsChild>
        <w:div w:id="326638878">
          <w:marLeft w:val="0"/>
          <w:marRight w:val="0"/>
          <w:marTop w:val="0"/>
          <w:marBottom w:val="150"/>
          <w:divBdr>
            <w:top w:val="none" w:sz="0" w:space="0" w:color="auto"/>
            <w:left w:val="none" w:sz="0" w:space="0" w:color="auto"/>
            <w:bottom w:val="none" w:sz="0" w:space="0" w:color="auto"/>
            <w:right w:val="none" w:sz="0" w:space="0" w:color="auto"/>
          </w:divBdr>
        </w:div>
      </w:divsChild>
    </w:div>
    <w:div w:id="327251851">
      <w:bodyDiv w:val="1"/>
      <w:marLeft w:val="0"/>
      <w:marRight w:val="0"/>
      <w:marTop w:val="0"/>
      <w:marBottom w:val="0"/>
      <w:divBdr>
        <w:top w:val="none" w:sz="0" w:space="0" w:color="auto"/>
        <w:left w:val="none" w:sz="0" w:space="0" w:color="auto"/>
        <w:bottom w:val="none" w:sz="0" w:space="0" w:color="auto"/>
        <w:right w:val="none" w:sz="0" w:space="0" w:color="auto"/>
      </w:divBdr>
    </w:div>
    <w:div w:id="330107823">
      <w:bodyDiv w:val="1"/>
      <w:marLeft w:val="0"/>
      <w:marRight w:val="0"/>
      <w:marTop w:val="0"/>
      <w:marBottom w:val="0"/>
      <w:divBdr>
        <w:top w:val="none" w:sz="0" w:space="0" w:color="auto"/>
        <w:left w:val="none" w:sz="0" w:space="0" w:color="auto"/>
        <w:bottom w:val="none" w:sz="0" w:space="0" w:color="auto"/>
        <w:right w:val="none" w:sz="0" w:space="0" w:color="auto"/>
      </w:divBdr>
    </w:div>
    <w:div w:id="357315161">
      <w:bodyDiv w:val="1"/>
      <w:marLeft w:val="0"/>
      <w:marRight w:val="0"/>
      <w:marTop w:val="0"/>
      <w:marBottom w:val="0"/>
      <w:divBdr>
        <w:top w:val="none" w:sz="0" w:space="0" w:color="auto"/>
        <w:left w:val="none" w:sz="0" w:space="0" w:color="auto"/>
        <w:bottom w:val="none" w:sz="0" w:space="0" w:color="auto"/>
        <w:right w:val="none" w:sz="0" w:space="0" w:color="auto"/>
      </w:divBdr>
    </w:div>
    <w:div w:id="366881721">
      <w:bodyDiv w:val="1"/>
      <w:marLeft w:val="0"/>
      <w:marRight w:val="0"/>
      <w:marTop w:val="0"/>
      <w:marBottom w:val="0"/>
      <w:divBdr>
        <w:top w:val="none" w:sz="0" w:space="0" w:color="auto"/>
        <w:left w:val="none" w:sz="0" w:space="0" w:color="auto"/>
        <w:bottom w:val="none" w:sz="0" w:space="0" w:color="auto"/>
        <w:right w:val="none" w:sz="0" w:space="0" w:color="auto"/>
      </w:divBdr>
      <w:divsChild>
        <w:div w:id="2125615636">
          <w:marLeft w:val="0"/>
          <w:marRight w:val="0"/>
          <w:marTop w:val="0"/>
          <w:marBottom w:val="0"/>
          <w:divBdr>
            <w:top w:val="none" w:sz="0" w:space="0" w:color="auto"/>
            <w:left w:val="none" w:sz="0" w:space="0" w:color="auto"/>
            <w:bottom w:val="none" w:sz="0" w:space="0" w:color="auto"/>
            <w:right w:val="none" w:sz="0" w:space="0" w:color="auto"/>
          </w:divBdr>
          <w:divsChild>
            <w:div w:id="1211920108">
              <w:marLeft w:val="0"/>
              <w:marRight w:val="0"/>
              <w:marTop w:val="0"/>
              <w:marBottom w:val="0"/>
              <w:divBdr>
                <w:top w:val="none" w:sz="0" w:space="0" w:color="auto"/>
                <w:left w:val="none" w:sz="0" w:space="0" w:color="auto"/>
                <w:bottom w:val="none" w:sz="0" w:space="0" w:color="auto"/>
                <w:right w:val="none" w:sz="0" w:space="0" w:color="auto"/>
              </w:divBdr>
              <w:divsChild>
                <w:div w:id="2094275147">
                  <w:marLeft w:val="0"/>
                  <w:marRight w:val="0"/>
                  <w:marTop w:val="0"/>
                  <w:marBottom w:val="0"/>
                  <w:divBdr>
                    <w:top w:val="none" w:sz="0" w:space="0" w:color="auto"/>
                    <w:left w:val="none" w:sz="0" w:space="0" w:color="auto"/>
                    <w:bottom w:val="none" w:sz="0" w:space="0" w:color="auto"/>
                    <w:right w:val="none" w:sz="0" w:space="0" w:color="auto"/>
                  </w:divBdr>
                  <w:divsChild>
                    <w:div w:id="35088178">
                      <w:marLeft w:val="0"/>
                      <w:marRight w:val="0"/>
                      <w:marTop w:val="0"/>
                      <w:marBottom w:val="75"/>
                      <w:divBdr>
                        <w:top w:val="none" w:sz="0" w:space="0" w:color="auto"/>
                        <w:left w:val="none" w:sz="0" w:space="0" w:color="auto"/>
                        <w:bottom w:val="none" w:sz="0" w:space="0" w:color="auto"/>
                        <w:right w:val="none" w:sz="0" w:space="0" w:color="auto"/>
                      </w:divBdr>
                    </w:div>
                    <w:div w:id="292761266">
                      <w:marLeft w:val="0"/>
                      <w:marRight w:val="0"/>
                      <w:marTop w:val="0"/>
                      <w:marBottom w:val="75"/>
                      <w:divBdr>
                        <w:top w:val="none" w:sz="0" w:space="0" w:color="auto"/>
                        <w:left w:val="none" w:sz="0" w:space="0" w:color="auto"/>
                        <w:bottom w:val="none" w:sz="0" w:space="0" w:color="auto"/>
                        <w:right w:val="none" w:sz="0" w:space="0" w:color="auto"/>
                      </w:divBdr>
                    </w:div>
                  </w:divsChild>
                </w:div>
                <w:div w:id="1300501059">
                  <w:marLeft w:val="0"/>
                  <w:marRight w:val="0"/>
                  <w:marTop w:val="150"/>
                  <w:marBottom w:val="150"/>
                  <w:divBdr>
                    <w:top w:val="none" w:sz="0" w:space="0" w:color="auto"/>
                    <w:left w:val="none" w:sz="0" w:space="0" w:color="auto"/>
                    <w:bottom w:val="none" w:sz="0" w:space="0" w:color="auto"/>
                    <w:right w:val="none" w:sz="0" w:space="0" w:color="auto"/>
                  </w:divBdr>
                </w:div>
                <w:div w:id="998731475">
                  <w:marLeft w:val="-150"/>
                  <w:marRight w:val="-150"/>
                  <w:marTop w:val="0"/>
                  <w:marBottom w:val="150"/>
                  <w:divBdr>
                    <w:top w:val="none" w:sz="0" w:space="0" w:color="auto"/>
                    <w:left w:val="none" w:sz="0" w:space="0" w:color="auto"/>
                    <w:bottom w:val="none" w:sz="0" w:space="0" w:color="auto"/>
                    <w:right w:val="none" w:sz="0" w:space="0" w:color="auto"/>
                  </w:divBdr>
                  <w:divsChild>
                    <w:div w:id="757941026">
                      <w:marLeft w:val="0"/>
                      <w:marRight w:val="0"/>
                      <w:marTop w:val="0"/>
                      <w:marBottom w:val="0"/>
                      <w:divBdr>
                        <w:top w:val="none" w:sz="0" w:space="0" w:color="auto"/>
                        <w:left w:val="none" w:sz="0" w:space="0" w:color="auto"/>
                        <w:bottom w:val="none" w:sz="0" w:space="0" w:color="auto"/>
                        <w:right w:val="none" w:sz="0" w:space="0" w:color="auto"/>
                      </w:divBdr>
                      <w:divsChild>
                        <w:div w:id="1738818873">
                          <w:marLeft w:val="0"/>
                          <w:marRight w:val="0"/>
                          <w:marTop w:val="0"/>
                          <w:marBottom w:val="0"/>
                          <w:divBdr>
                            <w:top w:val="none" w:sz="0" w:space="0" w:color="auto"/>
                            <w:left w:val="none" w:sz="0" w:space="0" w:color="auto"/>
                            <w:bottom w:val="none" w:sz="0" w:space="0" w:color="auto"/>
                            <w:right w:val="none" w:sz="0" w:space="0" w:color="auto"/>
                          </w:divBdr>
                          <w:divsChild>
                            <w:div w:id="739981842">
                              <w:marLeft w:val="-75"/>
                              <w:marRight w:val="-75"/>
                              <w:marTop w:val="0"/>
                              <w:marBottom w:val="0"/>
                              <w:divBdr>
                                <w:top w:val="none" w:sz="0" w:space="0" w:color="auto"/>
                                <w:left w:val="none" w:sz="0" w:space="0" w:color="auto"/>
                                <w:bottom w:val="none" w:sz="0" w:space="0" w:color="auto"/>
                                <w:right w:val="none" w:sz="0" w:space="0" w:color="auto"/>
                              </w:divBdr>
                              <w:divsChild>
                                <w:div w:id="442189691">
                                  <w:marLeft w:val="0"/>
                                  <w:marRight w:val="0"/>
                                  <w:marTop w:val="0"/>
                                  <w:marBottom w:val="0"/>
                                  <w:divBdr>
                                    <w:top w:val="none" w:sz="0" w:space="0" w:color="auto"/>
                                    <w:left w:val="none" w:sz="0" w:space="0" w:color="auto"/>
                                    <w:bottom w:val="none" w:sz="0" w:space="0" w:color="auto"/>
                                    <w:right w:val="none" w:sz="0" w:space="0" w:color="auto"/>
                                  </w:divBdr>
                                </w:div>
                                <w:div w:id="876310744">
                                  <w:marLeft w:val="0"/>
                                  <w:marRight w:val="0"/>
                                  <w:marTop w:val="0"/>
                                  <w:marBottom w:val="0"/>
                                  <w:divBdr>
                                    <w:top w:val="none" w:sz="0" w:space="0" w:color="auto"/>
                                    <w:left w:val="none" w:sz="0" w:space="0" w:color="auto"/>
                                    <w:bottom w:val="none" w:sz="0" w:space="0" w:color="auto"/>
                                    <w:right w:val="none" w:sz="0" w:space="0" w:color="auto"/>
                                  </w:divBdr>
                                  <w:divsChild>
                                    <w:div w:id="2055620811">
                                      <w:marLeft w:val="0"/>
                                      <w:marRight w:val="0"/>
                                      <w:marTop w:val="0"/>
                                      <w:marBottom w:val="0"/>
                                      <w:divBdr>
                                        <w:top w:val="none" w:sz="0" w:space="0" w:color="auto"/>
                                        <w:left w:val="none" w:sz="0" w:space="0" w:color="auto"/>
                                        <w:bottom w:val="none" w:sz="0" w:space="0" w:color="auto"/>
                                        <w:right w:val="none" w:sz="0" w:space="0" w:color="auto"/>
                                      </w:divBdr>
                                      <w:divsChild>
                                        <w:div w:id="693382193">
                                          <w:marLeft w:val="0"/>
                                          <w:marRight w:val="0"/>
                                          <w:marTop w:val="0"/>
                                          <w:marBottom w:val="0"/>
                                          <w:divBdr>
                                            <w:top w:val="none" w:sz="0" w:space="0" w:color="auto"/>
                                            <w:left w:val="none" w:sz="0" w:space="0" w:color="auto"/>
                                            <w:bottom w:val="none" w:sz="0" w:space="0" w:color="auto"/>
                                            <w:right w:val="none" w:sz="0" w:space="0" w:color="auto"/>
                                          </w:divBdr>
                                          <w:divsChild>
                                            <w:div w:id="1257060280">
                                              <w:marLeft w:val="0"/>
                                              <w:marRight w:val="0"/>
                                              <w:marTop w:val="0"/>
                                              <w:marBottom w:val="0"/>
                                              <w:divBdr>
                                                <w:top w:val="none" w:sz="0" w:space="0" w:color="auto"/>
                                                <w:left w:val="none" w:sz="0" w:space="0" w:color="auto"/>
                                                <w:bottom w:val="none" w:sz="0" w:space="0" w:color="auto"/>
                                                <w:right w:val="none" w:sz="0" w:space="0" w:color="auto"/>
                                              </w:divBdr>
                                              <w:divsChild>
                                                <w:div w:id="1779065361">
                                                  <w:marLeft w:val="0"/>
                                                  <w:marRight w:val="0"/>
                                                  <w:marTop w:val="0"/>
                                                  <w:marBottom w:val="0"/>
                                                  <w:divBdr>
                                                    <w:top w:val="none" w:sz="0" w:space="0" w:color="auto"/>
                                                    <w:left w:val="none" w:sz="0" w:space="0" w:color="auto"/>
                                                    <w:bottom w:val="none" w:sz="0" w:space="0" w:color="auto"/>
                                                    <w:right w:val="none" w:sz="0" w:space="0" w:color="auto"/>
                                                  </w:divBdr>
                                                  <w:divsChild>
                                                    <w:div w:id="16121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145984">
                      <w:marLeft w:val="0"/>
                      <w:marRight w:val="0"/>
                      <w:marTop w:val="0"/>
                      <w:marBottom w:val="0"/>
                      <w:divBdr>
                        <w:top w:val="none" w:sz="0" w:space="0" w:color="auto"/>
                        <w:left w:val="none" w:sz="0" w:space="0" w:color="auto"/>
                        <w:bottom w:val="none" w:sz="0" w:space="0" w:color="auto"/>
                        <w:right w:val="none" w:sz="0" w:space="0" w:color="auto"/>
                      </w:divBdr>
                      <w:divsChild>
                        <w:div w:id="421024620">
                          <w:marLeft w:val="0"/>
                          <w:marRight w:val="0"/>
                          <w:marTop w:val="0"/>
                          <w:marBottom w:val="0"/>
                          <w:divBdr>
                            <w:top w:val="none" w:sz="0" w:space="0" w:color="auto"/>
                            <w:left w:val="none" w:sz="0" w:space="0" w:color="auto"/>
                            <w:bottom w:val="none" w:sz="0" w:space="0" w:color="auto"/>
                            <w:right w:val="none" w:sz="0" w:space="0" w:color="auto"/>
                          </w:divBdr>
                          <w:divsChild>
                            <w:div w:id="867645378">
                              <w:marLeft w:val="-75"/>
                              <w:marRight w:val="-75"/>
                              <w:marTop w:val="0"/>
                              <w:marBottom w:val="0"/>
                              <w:divBdr>
                                <w:top w:val="none" w:sz="0" w:space="0" w:color="auto"/>
                                <w:left w:val="none" w:sz="0" w:space="0" w:color="auto"/>
                                <w:bottom w:val="none" w:sz="0" w:space="0" w:color="auto"/>
                                <w:right w:val="none" w:sz="0" w:space="0" w:color="auto"/>
                              </w:divBdr>
                              <w:divsChild>
                                <w:div w:id="78916886">
                                  <w:marLeft w:val="0"/>
                                  <w:marRight w:val="0"/>
                                  <w:marTop w:val="0"/>
                                  <w:marBottom w:val="0"/>
                                  <w:divBdr>
                                    <w:top w:val="none" w:sz="0" w:space="0" w:color="auto"/>
                                    <w:left w:val="none" w:sz="0" w:space="0" w:color="auto"/>
                                    <w:bottom w:val="none" w:sz="0" w:space="0" w:color="auto"/>
                                    <w:right w:val="none" w:sz="0" w:space="0" w:color="auto"/>
                                  </w:divBdr>
                                </w:div>
                                <w:div w:id="1067262476">
                                  <w:marLeft w:val="0"/>
                                  <w:marRight w:val="0"/>
                                  <w:marTop w:val="0"/>
                                  <w:marBottom w:val="0"/>
                                  <w:divBdr>
                                    <w:top w:val="none" w:sz="0" w:space="0" w:color="auto"/>
                                    <w:left w:val="none" w:sz="0" w:space="0" w:color="auto"/>
                                    <w:bottom w:val="none" w:sz="0" w:space="0" w:color="auto"/>
                                    <w:right w:val="none" w:sz="0" w:space="0" w:color="auto"/>
                                  </w:divBdr>
                                  <w:divsChild>
                                    <w:div w:id="1601525224">
                                      <w:marLeft w:val="0"/>
                                      <w:marRight w:val="0"/>
                                      <w:marTop w:val="0"/>
                                      <w:marBottom w:val="0"/>
                                      <w:divBdr>
                                        <w:top w:val="none" w:sz="0" w:space="0" w:color="auto"/>
                                        <w:left w:val="none" w:sz="0" w:space="0" w:color="auto"/>
                                        <w:bottom w:val="none" w:sz="0" w:space="0" w:color="auto"/>
                                        <w:right w:val="none" w:sz="0" w:space="0" w:color="auto"/>
                                      </w:divBdr>
                                      <w:divsChild>
                                        <w:div w:id="2009020529">
                                          <w:marLeft w:val="0"/>
                                          <w:marRight w:val="0"/>
                                          <w:marTop w:val="0"/>
                                          <w:marBottom w:val="0"/>
                                          <w:divBdr>
                                            <w:top w:val="none" w:sz="0" w:space="0" w:color="auto"/>
                                            <w:left w:val="none" w:sz="0" w:space="0" w:color="auto"/>
                                            <w:bottom w:val="none" w:sz="0" w:space="0" w:color="auto"/>
                                            <w:right w:val="none" w:sz="0" w:space="0" w:color="auto"/>
                                          </w:divBdr>
                                          <w:divsChild>
                                            <w:div w:id="1047027995">
                                              <w:marLeft w:val="0"/>
                                              <w:marRight w:val="0"/>
                                              <w:marTop w:val="0"/>
                                              <w:marBottom w:val="0"/>
                                              <w:divBdr>
                                                <w:top w:val="none" w:sz="0" w:space="0" w:color="auto"/>
                                                <w:left w:val="none" w:sz="0" w:space="0" w:color="auto"/>
                                                <w:bottom w:val="none" w:sz="0" w:space="0" w:color="auto"/>
                                                <w:right w:val="none" w:sz="0" w:space="0" w:color="auto"/>
                                              </w:divBdr>
                                              <w:divsChild>
                                                <w:div w:id="868756485">
                                                  <w:marLeft w:val="0"/>
                                                  <w:marRight w:val="0"/>
                                                  <w:marTop w:val="0"/>
                                                  <w:marBottom w:val="0"/>
                                                  <w:divBdr>
                                                    <w:top w:val="none" w:sz="0" w:space="0" w:color="auto"/>
                                                    <w:left w:val="none" w:sz="0" w:space="0" w:color="auto"/>
                                                    <w:bottom w:val="none" w:sz="0" w:space="0" w:color="auto"/>
                                                    <w:right w:val="none" w:sz="0" w:space="0" w:color="auto"/>
                                                  </w:divBdr>
                                                  <w:divsChild>
                                                    <w:div w:id="111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562457">
                      <w:marLeft w:val="0"/>
                      <w:marRight w:val="0"/>
                      <w:marTop w:val="0"/>
                      <w:marBottom w:val="0"/>
                      <w:divBdr>
                        <w:top w:val="none" w:sz="0" w:space="0" w:color="auto"/>
                        <w:left w:val="none" w:sz="0" w:space="0" w:color="auto"/>
                        <w:bottom w:val="none" w:sz="0" w:space="0" w:color="auto"/>
                        <w:right w:val="none" w:sz="0" w:space="0" w:color="auto"/>
                      </w:divBdr>
                      <w:divsChild>
                        <w:div w:id="2035155199">
                          <w:marLeft w:val="0"/>
                          <w:marRight w:val="0"/>
                          <w:marTop w:val="0"/>
                          <w:marBottom w:val="0"/>
                          <w:divBdr>
                            <w:top w:val="none" w:sz="0" w:space="0" w:color="auto"/>
                            <w:left w:val="none" w:sz="0" w:space="0" w:color="auto"/>
                            <w:bottom w:val="none" w:sz="0" w:space="0" w:color="auto"/>
                            <w:right w:val="none" w:sz="0" w:space="0" w:color="auto"/>
                          </w:divBdr>
                          <w:divsChild>
                            <w:div w:id="1425419894">
                              <w:marLeft w:val="-75"/>
                              <w:marRight w:val="-75"/>
                              <w:marTop w:val="0"/>
                              <w:marBottom w:val="0"/>
                              <w:divBdr>
                                <w:top w:val="none" w:sz="0" w:space="0" w:color="auto"/>
                                <w:left w:val="none" w:sz="0" w:space="0" w:color="auto"/>
                                <w:bottom w:val="none" w:sz="0" w:space="0" w:color="auto"/>
                                <w:right w:val="none" w:sz="0" w:space="0" w:color="auto"/>
                              </w:divBdr>
                              <w:divsChild>
                                <w:div w:id="833186667">
                                  <w:marLeft w:val="0"/>
                                  <w:marRight w:val="0"/>
                                  <w:marTop w:val="0"/>
                                  <w:marBottom w:val="0"/>
                                  <w:divBdr>
                                    <w:top w:val="none" w:sz="0" w:space="0" w:color="auto"/>
                                    <w:left w:val="none" w:sz="0" w:space="0" w:color="auto"/>
                                    <w:bottom w:val="none" w:sz="0" w:space="0" w:color="auto"/>
                                    <w:right w:val="none" w:sz="0" w:space="0" w:color="auto"/>
                                  </w:divBdr>
                                </w:div>
                                <w:div w:id="77796112">
                                  <w:marLeft w:val="0"/>
                                  <w:marRight w:val="0"/>
                                  <w:marTop w:val="0"/>
                                  <w:marBottom w:val="0"/>
                                  <w:divBdr>
                                    <w:top w:val="none" w:sz="0" w:space="0" w:color="auto"/>
                                    <w:left w:val="none" w:sz="0" w:space="0" w:color="auto"/>
                                    <w:bottom w:val="none" w:sz="0" w:space="0" w:color="auto"/>
                                    <w:right w:val="none" w:sz="0" w:space="0" w:color="auto"/>
                                  </w:divBdr>
                                  <w:divsChild>
                                    <w:div w:id="1003239258">
                                      <w:marLeft w:val="0"/>
                                      <w:marRight w:val="0"/>
                                      <w:marTop w:val="0"/>
                                      <w:marBottom w:val="0"/>
                                      <w:divBdr>
                                        <w:top w:val="none" w:sz="0" w:space="0" w:color="auto"/>
                                        <w:left w:val="none" w:sz="0" w:space="0" w:color="auto"/>
                                        <w:bottom w:val="none" w:sz="0" w:space="0" w:color="auto"/>
                                        <w:right w:val="none" w:sz="0" w:space="0" w:color="auto"/>
                                      </w:divBdr>
                                      <w:divsChild>
                                        <w:div w:id="237131220">
                                          <w:marLeft w:val="0"/>
                                          <w:marRight w:val="0"/>
                                          <w:marTop w:val="0"/>
                                          <w:marBottom w:val="0"/>
                                          <w:divBdr>
                                            <w:top w:val="none" w:sz="0" w:space="0" w:color="auto"/>
                                            <w:left w:val="none" w:sz="0" w:space="0" w:color="auto"/>
                                            <w:bottom w:val="none" w:sz="0" w:space="0" w:color="auto"/>
                                            <w:right w:val="none" w:sz="0" w:space="0" w:color="auto"/>
                                          </w:divBdr>
                                          <w:divsChild>
                                            <w:div w:id="1447432734">
                                              <w:marLeft w:val="0"/>
                                              <w:marRight w:val="0"/>
                                              <w:marTop w:val="0"/>
                                              <w:marBottom w:val="0"/>
                                              <w:divBdr>
                                                <w:top w:val="none" w:sz="0" w:space="0" w:color="auto"/>
                                                <w:left w:val="none" w:sz="0" w:space="0" w:color="auto"/>
                                                <w:bottom w:val="none" w:sz="0" w:space="0" w:color="auto"/>
                                                <w:right w:val="none" w:sz="0" w:space="0" w:color="auto"/>
                                              </w:divBdr>
                                              <w:divsChild>
                                                <w:div w:id="877939206">
                                                  <w:marLeft w:val="0"/>
                                                  <w:marRight w:val="0"/>
                                                  <w:marTop w:val="0"/>
                                                  <w:marBottom w:val="0"/>
                                                  <w:divBdr>
                                                    <w:top w:val="none" w:sz="0" w:space="0" w:color="auto"/>
                                                    <w:left w:val="none" w:sz="0" w:space="0" w:color="auto"/>
                                                    <w:bottom w:val="none" w:sz="0" w:space="0" w:color="auto"/>
                                                    <w:right w:val="none" w:sz="0" w:space="0" w:color="auto"/>
                                                  </w:divBdr>
                                                  <w:divsChild>
                                                    <w:div w:id="5166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4888900">
      <w:bodyDiv w:val="1"/>
      <w:marLeft w:val="0"/>
      <w:marRight w:val="0"/>
      <w:marTop w:val="0"/>
      <w:marBottom w:val="0"/>
      <w:divBdr>
        <w:top w:val="none" w:sz="0" w:space="0" w:color="auto"/>
        <w:left w:val="none" w:sz="0" w:space="0" w:color="auto"/>
        <w:bottom w:val="none" w:sz="0" w:space="0" w:color="auto"/>
        <w:right w:val="none" w:sz="0" w:space="0" w:color="auto"/>
      </w:divBdr>
    </w:div>
    <w:div w:id="386956831">
      <w:bodyDiv w:val="1"/>
      <w:marLeft w:val="0"/>
      <w:marRight w:val="0"/>
      <w:marTop w:val="0"/>
      <w:marBottom w:val="0"/>
      <w:divBdr>
        <w:top w:val="none" w:sz="0" w:space="0" w:color="auto"/>
        <w:left w:val="none" w:sz="0" w:space="0" w:color="auto"/>
        <w:bottom w:val="none" w:sz="0" w:space="0" w:color="auto"/>
        <w:right w:val="none" w:sz="0" w:space="0" w:color="auto"/>
      </w:divBdr>
    </w:div>
    <w:div w:id="391739518">
      <w:bodyDiv w:val="1"/>
      <w:marLeft w:val="0"/>
      <w:marRight w:val="0"/>
      <w:marTop w:val="0"/>
      <w:marBottom w:val="0"/>
      <w:divBdr>
        <w:top w:val="none" w:sz="0" w:space="0" w:color="auto"/>
        <w:left w:val="none" w:sz="0" w:space="0" w:color="auto"/>
        <w:bottom w:val="none" w:sz="0" w:space="0" w:color="auto"/>
        <w:right w:val="none" w:sz="0" w:space="0" w:color="auto"/>
      </w:divBdr>
    </w:div>
    <w:div w:id="400371597">
      <w:bodyDiv w:val="1"/>
      <w:marLeft w:val="0"/>
      <w:marRight w:val="0"/>
      <w:marTop w:val="0"/>
      <w:marBottom w:val="0"/>
      <w:divBdr>
        <w:top w:val="none" w:sz="0" w:space="0" w:color="auto"/>
        <w:left w:val="none" w:sz="0" w:space="0" w:color="auto"/>
        <w:bottom w:val="none" w:sz="0" w:space="0" w:color="auto"/>
        <w:right w:val="none" w:sz="0" w:space="0" w:color="auto"/>
      </w:divBdr>
      <w:divsChild>
        <w:div w:id="320044425">
          <w:marLeft w:val="0"/>
          <w:marRight w:val="0"/>
          <w:marTop w:val="0"/>
          <w:marBottom w:val="0"/>
          <w:divBdr>
            <w:top w:val="none" w:sz="0" w:space="0" w:color="auto"/>
            <w:left w:val="none" w:sz="0" w:space="0" w:color="auto"/>
            <w:bottom w:val="none" w:sz="0" w:space="0" w:color="auto"/>
            <w:right w:val="none" w:sz="0" w:space="0" w:color="auto"/>
          </w:divBdr>
        </w:div>
      </w:divsChild>
    </w:div>
    <w:div w:id="418600880">
      <w:bodyDiv w:val="1"/>
      <w:marLeft w:val="0"/>
      <w:marRight w:val="0"/>
      <w:marTop w:val="0"/>
      <w:marBottom w:val="0"/>
      <w:divBdr>
        <w:top w:val="none" w:sz="0" w:space="0" w:color="auto"/>
        <w:left w:val="none" w:sz="0" w:space="0" w:color="auto"/>
        <w:bottom w:val="none" w:sz="0" w:space="0" w:color="auto"/>
        <w:right w:val="none" w:sz="0" w:space="0" w:color="auto"/>
      </w:divBdr>
    </w:div>
    <w:div w:id="420613144">
      <w:bodyDiv w:val="1"/>
      <w:marLeft w:val="0"/>
      <w:marRight w:val="0"/>
      <w:marTop w:val="0"/>
      <w:marBottom w:val="0"/>
      <w:divBdr>
        <w:top w:val="none" w:sz="0" w:space="0" w:color="auto"/>
        <w:left w:val="none" w:sz="0" w:space="0" w:color="auto"/>
        <w:bottom w:val="none" w:sz="0" w:space="0" w:color="auto"/>
        <w:right w:val="none" w:sz="0" w:space="0" w:color="auto"/>
      </w:divBdr>
    </w:div>
    <w:div w:id="440033205">
      <w:bodyDiv w:val="1"/>
      <w:marLeft w:val="0"/>
      <w:marRight w:val="0"/>
      <w:marTop w:val="0"/>
      <w:marBottom w:val="0"/>
      <w:divBdr>
        <w:top w:val="none" w:sz="0" w:space="0" w:color="auto"/>
        <w:left w:val="none" w:sz="0" w:space="0" w:color="auto"/>
        <w:bottom w:val="none" w:sz="0" w:space="0" w:color="auto"/>
        <w:right w:val="none" w:sz="0" w:space="0" w:color="auto"/>
      </w:divBdr>
    </w:div>
    <w:div w:id="442962533">
      <w:bodyDiv w:val="1"/>
      <w:marLeft w:val="0"/>
      <w:marRight w:val="0"/>
      <w:marTop w:val="0"/>
      <w:marBottom w:val="0"/>
      <w:divBdr>
        <w:top w:val="none" w:sz="0" w:space="0" w:color="auto"/>
        <w:left w:val="none" w:sz="0" w:space="0" w:color="auto"/>
        <w:bottom w:val="none" w:sz="0" w:space="0" w:color="auto"/>
        <w:right w:val="none" w:sz="0" w:space="0" w:color="auto"/>
      </w:divBdr>
    </w:div>
    <w:div w:id="452555401">
      <w:bodyDiv w:val="1"/>
      <w:marLeft w:val="0"/>
      <w:marRight w:val="0"/>
      <w:marTop w:val="0"/>
      <w:marBottom w:val="0"/>
      <w:divBdr>
        <w:top w:val="none" w:sz="0" w:space="0" w:color="auto"/>
        <w:left w:val="none" w:sz="0" w:space="0" w:color="auto"/>
        <w:bottom w:val="none" w:sz="0" w:space="0" w:color="auto"/>
        <w:right w:val="none" w:sz="0" w:space="0" w:color="auto"/>
      </w:divBdr>
    </w:div>
    <w:div w:id="454759706">
      <w:bodyDiv w:val="1"/>
      <w:marLeft w:val="0"/>
      <w:marRight w:val="0"/>
      <w:marTop w:val="0"/>
      <w:marBottom w:val="0"/>
      <w:divBdr>
        <w:top w:val="none" w:sz="0" w:space="0" w:color="auto"/>
        <w:left w:val="none" w:sz="0" w:space="0" w:color="auto"/>
        <w:bottom w:val="none" w:sz="0" w:space="0" w:color="auto"/>
        <w:right w:val="none" w:sz="0" w:space="0" w:color="auto"/>
      </w:divBdr>
    </w:div>
    <w:div w:id="455678729">
      <w:bodyDiv w:val="1"/>
      <w:marLeft w:val="0"/>
      <w:marRight w:val="0"/>
      <w:marTop w:val="0"/>
      <w:marBottom w:val="0"/>
      <w:divBdr>
        <w:top w:val="none" w:sz="0" w:space="0" w:color="auto"/>
        <w:left w:val="none" w:sz="0" w:space="0" w:color="auto"/>
        <w:bottom w:val="none" w:sz="0" w:space="0" w:color="auto"/>
        <w:right w:val="none" w:sz="0" w:space="0" w:color="auto"/>
      </w:divBdr>
      <w:divsChild>
        <w:div w:id="208106694">
          <w:marLeft w:val="0"/>
          <w:marRight w:val="0"/>
          <w:marTop w:val="0"/>
          <w:marBottom w:val="0"/>
          <w:divBdr>
            <w:top w:val="none" w:sz="0" w:space="0" w:color="auto"/>
            <w:left w:val="none" w:sz="0" w:space="0" w:color="auto"/>
            <w:bottom w:val="none" w:sz="0" w:space="0" w:color="auto"/>
            <w:right w:val="none" w:sz="0" w:space="0" w:color="auto"/>
          </w:divBdr>
        </w:div>
        <w:div w:id="1796868898">
          <w:marLeft w:val="0"/>
          <w:marRight w:val="0"/>
          <w:marTop w:val="0"/>
          <w:marBottom w:val="0"/>
          <w:divBdr>
            <w:top w:val="none" w:sz="0" w:space="0" w:color="auto"/>
            <w:left w:val="none" w:sz="0" w:space="0" w:color="auto"/>
            <w:bottom w:val="none" w:sz="0" w:space="0" w:color="auto"/>
            <w:right w:val="none" w:sz="0" w:space="0" w:color="auto"/>
          </w:divBdr>
        </w:div>
      </w:divsChild>
    </w:div>
    <w:div w:id="458375452">
      <w:bodyDiv w:val="1"/>
      <w:marLeft w:val="0"/>
      <w:marRight w:val="0"/>
      <w:marTop w:val="0"/>
      <w:marBottom w:val="0"/>
      <w:divBdr>
        <w:top w:val="none" w:sz="0" w:space="0" w:color="auto"/>
        <w:left w:val="none" w:sz="0" w:space="0" w:color="auto"/>
        <w:bottom w:val="none" w:sz="0" w:space="0" w:color="auto"/>
        <w:right w:val="none" w:sz="0" w:space="0" w:color="auto"/>
      </w:divBdr>
      <w:divsChild>
        <w:div w:id="1174226916">
          <w:marLeft w:val="0"/>
          <w:marRight w:val="0"/>
          <w:marTop w:val="360"/>
          <w:marBottom w:val="0"/>
          <w:divBdr>
            <w:top w:val="none" w:sz="0" w:space="0" w:color="auto"/>
            <w:left w:val="none" w:sz="0" w:space="0" w:color="auto"/>
            <w:bottom w:val="none" w:sz="0" w:space="0" w:color="auto"/>
            <w:right w:val="none" w:sz="0" w:space="0" w:color="auto"/>
          </w:divBdr>
          <w:divsChild>
            <w:div w:id="686368963">
              <w:marLeft w:val="0"/>
              <w:marRight w:val="0"/>
              <w:marTop w:val="0"/>
              <w:marBottom w:val="0"/>
              <w:divBdr>
                <w:top w:val="none" w:sz="0" w:space="0" w:color="auto"/>
                <w:left w:val="none" w:sz="0" w:space="0" w:color="auto"/>
                <w:bottom w:val="none" w:sz="0" w:space="0" w:color="auto"/>
                <w:right w:val="none" w:sz="0" w:space="0" w:color="auto"/>
              </w:divBdr>
              <w:divsChild>
                <w:div w:id="16544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3506">
      <w:bodyDiv w:val="1"/>
      <w:marLeft w:val="0"/>
      <w:marRight w:val="0"/>
      <w:marTop w:val="0"/>
      <w:marBottom w:val="0"/>
      <w:divBdr>
        <w:top w:val="none" w:sz="0" w:space="0" w:color="auto"/>
        <w:left w:val="none" w:sz="0" w:space="0" w:color="auto"/>
        <w:bottom w:val="none" w:sz="0" w:space="0" w:color="auto"/>
        <w:right w:val="none" w:sz="0" w:space="0" w:color="auto"/>
      </w:divBdr>
    </w:div>
    <w:div w:id="469133653">
      <w:bodyDiv w:val="1"/>
      <w:marLeft w:val="0"/>
      <w:marRight w:val="0"/>
      <w:marTop w:val="0"/>
      <w:marBottom w:val="0"/>
      <w:divBdr>
        <w:top w:val="none" w:sz="0" w:space="0" w:color="auto"/>
        <w:left w:val="none" w:sz="0" w:space="0" w:color="auto"/>
        <w:bottom w:val="none" w:sz="0" w:space="0" w:color="auto"/>
        <w:right w:val="none" w:sz="0" w:space="0" w:color="auto"/>
      </w:divBdr>
    </w:div>
    <w:div w:id="477916682">
      <w:bodyDiv w:val="1"/>
      <w:marLeft w:val="0"/>
      <w:marRight w:val="0"/>
      <w:marTop w:val="0"/>
      <w:marBottom w:val="0"/>
      <w:divBdr>
        <w:top w:val="none" w:sz="0" w:space="0" w:color="auto"/>
        <w:left w:val="none" w:sz="0" w:space="0" w:color="auto"/>
        <w:bottom w:val="none" w:sz="0" w:space="0" w:color="auto"/>
        <w:right w:val="none" w:sz="0" w:space="0" w:color="auto"/>
      </w:divBdr>
    </w:div>
    <w:div w:id="482237013">
      <w:bodyDiv w:val="1"/>
      <w:marLeft w:val="0"/>
      <w:marRight w:val="0"/>
      <w:marTop w:val="0"/>
      <w:marBottom w:val="0"/>
      <w:divBdr>
        <w:top w:val="none" w:sz="0" w:space="0" w:color="auto"/>
        <w:left w:val="none" w:sz="0" w:space="0" w:color="auto"/>
        <w:bottom w:val="none" w:sz="0" w:space="0" w:color="auto"/>
        <w:right w:val="none" w:sz="0" w:space="0" w:color="auto"/>
      </w:divBdr>
    </w:div>
    <w:div w:id="488448434">
      <w:bodyDiv w:val="1"/>
      <w:marLeft w:val="0"/>
      <w:marRight w:val="0"/>
      <w:marTop w:val="0"/>
      <w:marBottom w:val="0"/>
      <w:divBdr>
        <w:top w:val="none" w:sz="0" w:space="0" w:color="auto"/>
        <w:left w:val="none" w:sz="0" w:space="0" w:color="auto"/>
        <w:bottom w:val="none" w:sz="0" w:space="0" w:color="auto"/>
        <w:right w:val="none" w:sz="0" w:space="0" w:color="auto"/>
      </w:divBdr>
      <w:divsChild>
        <w:div w:id="194461493">
          <w:marLeft w:val="0"/>
          <w:marRight w:val="0"/>
          <w:marTop w:val="0"/>
          <w:marBottom w:val="0"/>
          <w:divBdr>
            <w:top w:val="none" w:sz="0" w:space="0" w:color="auto"/>
            <w:left w:val="none" w:sz="0" w:space="0" w:color="auto"/>
            <w:bottom w:val="none" w:sz="0" w:space="0" w:color="auto"/>
            <w:right w:val="none" w:sz="0" w:space="0" w:color="auto"/>
          </w:divBdr>
        </w:div>
        <w:div w:id="1887375635">
          <w:marLeft w:val="0"/>
          <w:marRight w:val="0"/>
          <w:marTop w:val="0"/>
          <w:marBottom w:val="0"/>
          <w:divBdr>
            <w:top w:val="none" w:sz="0" w:space="0" w:color="auto"/>
            <w:left w:val="none" w:sz="0" w:space="0" w:color="auto"/>
            <w:bottom w:val="none" w:sz="0" w:space="0" w:color="auto"/>
            <w:right w:val="none" w:sz="0" w:space="0" w:color="auto"/>
          </w:divBdr>
        </w:div>
      </w:divsChild>
    </w:div>
    <w:div w:id="489716747">
      <w:bodyDiv w:val="1"/>
      <w:marLeft w:val="0"/>
      <w:marRight w:val="0"/>
      <w:marTop w:val="0"/>
      <w:marBottom w:val="0"/>
      <w:divBdr>
        <w:top w:val="none" w:sz="0" w:space="0" w:color="auto"/>
        <w:left w:val="none" w:sz="0" w:space="0" w:color="auto"/>
        <w:bottom w:val="none" w:sz="0" w:space="0" w:color="auto"/>
        <w:right w:val="none" w:sz="0" w:space="0" w:color="auto"/>
      </w:divBdr>
    </w:div>
    <w:div w:id="500387562">
      <w:bodyDiv w:val="1"/>
      <w:marLeft w:val="0"/>
      <w:marRight w:val="0"/>
      <w:marTop w:val="0"/>
      <w:marBottom w:val="0"/>
      <w:divBdr>
        <w:top w:val="none" w:sz="0" w:space="0" w:color="auto"/>
        <w:left w:val="none" w:sz="0" w:space="0" w:color="auto"/>
        <w:bottom w:val="none" w:sz="0" w:space="0" w:color="auto"/>
        <w:right w:val="none" w:sz="0" w:space="0" w:color="auto"/>
      </w:divBdr>
    </w:div>
    <w:div w:id="503010517">
      <w:bodyDiv w:val="1"/>
      <w:marLeft w:val="0"/>
      <w:marRight w:val="0"/>
      <w:marTop w:val="0"/>
      <w:marBottom w:val="0"/>
      <w:divBdr>
        <w:top w:val="none" w:sz="0" w:space="0" w:color="auto"/>
        <w:left w:val="none" w:sz="0" w:space="0" w:color="auto"/>
        <w:bottom w:val="none" w:sz="0" w:space="0" w:color="auto"/>
        <w:right w:val="none" w:sz="0" w:space="0" w:color="auto"/>
      </w:divBdr>
      <w:divsChild>
        <w:div w:id="1192377693">
          <w:marLeft w:val="0"/>
          <w:marRight w:val="0"/>
          <w:marTop w:val="0"/>
          <w:marBottom w:val="0"/>
          <w:divBdr>
            <w:top w:val="none" w:sz="0" w:space="0" w:color="auto"/>
            <w:left w:val="none" w:sz="0" w:space="0" w:color="auto"/>
            <w:bottom w:val="none" w:sz="0" w:space="0" w:color="auto"/>
            <w:right w:val="none" w:sz="0" w:space="0" w:color="auto"/>
          </w:divBdr>
        </w:div>
        <w:div w:id="1103381992">
          <w:marLeft w:val="0"/>
          <w:marRight w:val="0"/>
          <w:marTop w:val="0"/>
          <w:marBottom w:val="0"/>
          <w:divBdr>
            <w:top w:val="none" w:sz="0" w:space="0" w:color="auto"/>
            <w:left w:val="none" w:sz="0" w:space="0" w:color="auto"/>
            <w:bottom w:val="none" w:sz="0" w:space="0" w:color="auto"/>
            <w:right w:val="none" w:sz="0" w:space="0" w:color="auto"/>
          </w:divBdr>
        </w:div>
        <w:div w:id="1877890225">
          <w:marLeft w:val="0"/>
          <w:marRight w:val="0"/>
          <w:marTop w:val="0"/>
          <w:marBottom w:val="0"/>
          <w:divBdr>
            <w:top w:val="none" w:sz="0" w:space="0" w:color="auto"/>
            <w:left w:val="none" w:sz="0" w:space="0" w:color="auto"/>
            <w:bottom w:val="none" w:sz="0" w:space="0" w:color="auto"/>
            <w:right w:val="none" w:sz="0" w:space="0" w:color="auto"/>
          </w:divBdr>
        </w:div>
      </w:divsChild>
    </w:div>
    <w:div w:id="507410914">
      <w:bodyDiv w:val="1"/>
      <w:marLeft w:val="0"/>
      <w:marRight w:val="0"/>
      <w:marTop w:val="0"/>
      <w:marBottom w:val="0"/>
      <w:divBdr>
        <w:top w:val="none" w:sz="0" w:space="0" w:color="auto"/>
        <w:left w:val="none" w:sz="0" w:space="0" w:color="auto"/>
        <w:bottom w:val="none" w:sz="0" w:space="0" w:color="auto"/>
        <w:right w:val="none" w:sz="0" w:space="0" w:color="auto"/>
      </w:divBdr>
    </w:div>
    <w:div w:id="515583909">
      <w:bodyDiv w:val="1"/>
      <w:marLeft w:val="0"/>
      <w:marRight w:val="0"/>
      <w:marTop w:val="0"/>
      <w:marBottom w:val="0"/>
      <w:divBdr>
        <w:top w:val="none" w:sz="0" w:space="0" w:color="auto"/>
        <w:left w:val="none" w:sz="0" w:space="0" w:color="auto"/>
        <w:bottom w:val="none" w:sz="0" w:space="0" w:color="auto"/>
        <w:right w:val="none" w:sz="0" w:space="0" w:color="auto"/>
      </w:divBdr>
      <w:divsChild>
        <w:div w:id="1632324799">
          <w:marLeft w:val="0"/>
          <w:marRight w:val="0"/>
          <w:marTop w:val="0"/>
          <w:marBottom w:val="240"/>
          <w:divBdr>
            <w:top w:val="none" w:sz="0" w:space="0" w:color="auto"/>
            <w:left w:val="none" w:sz="0" w:space="0" w:color="auto"/>
            <w:bottom w:val="none" w:sz="0" w:space="0" w:color="auto"/>
            <w:right w:val="none" w:sz="0" w:space="0" w:color="auto"/>
          </w:divBdr>
          <w:divsChild>
            <w:div w:id="204149317">
              <w:marLeft w:val="0"/>
              <w:marRight w:val="0"/>
              <w:marTop w:val="0"/>
              <w:marBottom w:val="0"/>
              <w:divBdr>
                <w:top w:val="none" w:sz="0" w:space="0" w:color="auto"/>
                <w:left w:val="none" w:sz="0" w:space="0" w:color="auto"/>
                <w:bottom w:val="none" w:sz="0" w:space="0" w:color="auto"/>
                <w:right w:val="none" w:sz="0" w:space="0" w:color="auto"/>
              </w:divBdr>
              <w:divsChild>
                <w:div w:id="146677819">
                  <w:marLeft w:val="0"/>
                  <w:marRight w:val="0"/>
                  <w:marTop w:val="0"/>
                  <w:marBottom w:val="0"/>
                  <w:divBdr>
                    <w:top w:val="none" w:sz="0" w:space="0" w:color="auto"/>
                    <w:left w:val="none" w:sz="0" w:space="0" w:color="auto"/>
                    <w:bottom w:val="none" w:sz="0" w:space="0" w:color="auto"/>
                    <w:right w:val="none" w:sz="0" w:space="0" w:color="auto"/>
                  </w:divBdr>
                  <w:divsChild>
                    <w:div w:id="458188961">
                      <w:marLeft w:val="0"/>
                      <w:marRight w:val="0"/>
                      <w:marTop w:val="0"/>
                      <w:marBottom w:val="0"/>
                      <w:divBdr>
                        <w:top w:val="none" w:sz="0" w:space="0" w:color="auto"/>
                        <w:left w:val="none" w:sz="0" w:space="0" w:color="auto"/>
                        <w:bottom w:val="none" w:sz="0" w:space="0" w:color="auto"/>
                        <w:right w:val="none" w:sz="0" w:space="0" w:color="auto"/>
                      </w:divBdr>
                      <w:divsChild>
                        <w:div w:id="1024329402">
                          <w:marLeft w:val="0"/>
                          <w:marRight w:val="0"/>
                          <w:marTop w:val="0"/>
                          <w:marBottom w:val="0"/>
                          <w:divBdr>
                            <w:top w:val="none" w:sz="0" w:space="0" w:color="auto"/>
                            <w:left w:val="none" w:sz="0" w:space="0" w:color="auto"/>
                            <w:bottom w:val="none" w:sz="0" w:space="0" w:color="auto"/>
                            <w:right w:val="none" w:sz="0" w:space="0" w:color="auto"/>
                          </w:divBdr>
                          <w:divsChild>
                            <w:div w:id="178785306">
                              <w:marLeft w:val="0"/>
                              <w:marRight w:val="0"/>
                              <w:marTop w:val="0"/>
                              <w:marBottom w:val="0"/>
                              <w:divBdr>
                                <w:top w:val="none" w:sz="0" w:space="0" w:color="auto"/>
                                <w:left w:val="none" w:sz="0" w:space="0" w:color="auto"/>
                                <w:bottom w:val="none" w:sz="0" w:space="0" w:color="auto"/>
                                <w:right w:val="none" w:sz="0" w:space="0" w:color="auto"/>
                              </w:divBdr>
                              <w:divsChild>
                                <w:div w:id="3963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201894">
          <w:marLeft w:val="0"/>
          <w:marRight w:val="0"/>
          <w:marTop w:val="0"/>
          <w:marBottom w:val="120"/>
          <w:divBdr>
            <w:top w:val="none" w:sz="0" w:space="0" w:color="auto"/>
            <w:left w:val="none" w:sz="0" w:space="0" w:color="auto"/>
            <w:bottom w:val="none" w:sz="0" w:space="0" w:color="auto"/>
            <w:right w:val="none" w:sz="0" w:space="0" w:color="auto"/>
          </w:divBdr>
          <w:divsChild>
            <w:div w:id="354616922">
              <w:marLeft w:val="0"/>
              <w:marRight w:val="0"/>
              <w:marTop w:val="0"/>
              <w:marBottom w:val="0"/>
              <w:divBdr>
                <w:top w:val="none" w:sz="0" w:space="0" w:color="auto"/>
                <w:left w:val="none" w:sz="0" w:space="0" w:color="auto"/>
                <w:bottom w:val="none" w:sz="0" w:space="0" w:color="auto"/>
                <w:right w:val="none" w:sz="0" w:space="0" w:color="auto"/>
              </w:divBdr>
              <w:divsChild>
                <w:div w:id="705453080">
                  <w:marLeft w:val="0"/>
                  <w:marRight w:val="0"/>
                  <w:marTop w:val="0"/>
                  <w:marBottom w:val="0"/>
                  <w:divBdr>
                    <w:top w:val="none" w:sz="0" w:space="0" w:color="auto"/>
                    <w:left w:val="none" w:sz="0" w:space="0" w:color="auto"/>
                    <w:bottom w:val="none" w:sz="0" w:space="0" w:color="auto"/>
                    <w:right w:val="none" w:sz="0" w:space="0" w:color="auto"/>
                  </w:divBdr>
                  <w:divsChild>
                    <w:div w:id="32392238">
                      <w:marLeft w:val="0"/>
                      <w:marRight w:val="0"/>
                      <w:marTop w:val="0"/>
                      <w:marBottom w:val="0"/>
                      <w:divBdr>
                        <w:top w:val="none" w:sz="0" w:space="0" w:color="auto"/>
                        <w:left w:val="none" w:sz="0" w:space="0" w:color="auto"/>
                        <w:bottom w:val="none" w:sz="0" w:space="0" w:color="auto"/>
                        <w:right w:val="none" w:sz="0" w:space="0" w:color="auto"/>
                      </w:divBdr>
                      <w:divsChild>
                        <w:div w:id="784351720">
                          <w:marLeft w:val="0"/>
                          <w:marRight w:val="0"/>
                          <w:marTop w:val="0"/>
                          <w:marBottom w:val="0"/>
                          <w:divBdr>
                            <w:top w:val="none" w:sz="0" w:space="0" w:color="auto"/>
                            <w:left w:val="none" w:sz="0" w:space="0" w:color="auto"/>
                            <w:bottom w:val="none" w:sz="0" w:space="0" w:color="auto"/>
                            <w:right w:val="none" w:sz="0" w:space="0" w:color="auto"/>
                          </w:divBdr>
                          <w:divsChild>
                            <w:div w:id="1582641040">
                              <w:marLeft w:val="0"/>
                              <w:marRight w:val="0"/>
                              <w:marTop w:val="0"/>
                              <w:marBottom w:val="0"/>
                              <w:divBdr>
                                <w:top w:val="none" w:sz="0" w:space="0" w:color="auto"/>
                                <w:left w:val="none" w:sz="0" w:space="0" w:color="auto"/>
                                <w:bottom w:val="none" w:sz="0" w:space="0" w:color="auto"/>
                                <w:right w:val="none" w:sz="0" w:space="0" w:color="auto"/>
                              </w:divBdr>
                              <w:divsChild>
                                <w:div w:id="1980498806">
                                  <w:marLeft w:val="0"/>
                                  <w:marRight w:val="0"/>
                                  <w:marTop w:val="0"/>
                                  <w:marBottom w:val="0"/>
                                  <w:divBdr>
                                    <w:top w:val="none" w:sz="0" w:space="0" w:color="auto"/>
                                    <w:left w:val="none" w:sz="0" w:space="0" w:color="auto"/>
                                    <w:bottom w:val="none" w:sz="0" w:space="0" w:color="auto"/>
                                    <w:right w:val="none" w:sz="0" w:space="0" w:color="auto"/>
                                  </w:divBdr>
                                  <w:divsChild>
                                    <w:div w:id="629357308">
                                      <w:marLeft w:val="0"/>
                                      <w:marRight w:val="0"/>
                                      <w:marTop w:val="0"/>
                                      <w:marBottom w:val="0"/>
                                      <w:divBdr>
                                        <w:top w:val="none" w:sz="0" w:space="0" w:color="auto"/>
                                        <w:left w:val="none" w:sz="0" w:space="0" w:color="auto"/>
                                        <w:bottom w:val="none" w:sz="0" w:space="0" w:color="auto"/>
                                        <w:right w:val="none" w:sz="0" w:space="0" w:color="auto"/>
                                      </w:divBdr>
                                      <w:divsChild>
                                        <w:div w:id="1752584389">
                                          <w:marLeft w:val="0"/>
                                          <w:marRight w:val="0"/>
                                          <w:marTop w:val="0"/>
                                          <w:marBottom w:val="0"/>
                                          <w:divBdr>
                                            <w:top w:val="none" w:sz="0" w:space="0" w:color="auto"/>
                                            <w:left w:val="none" w:sz="0" w:space="0" w:color="auto"/>
                                            <w:bottom w:val="none" w:sz="0" w:space="0" w:color="auto"/>
                                            <w:right w:val="none" w:sz="0" w:space="0" w:color="auto"/>
                                          </w:divBdr>
                                          <w:divsChild>
                                            <w:div w:id="1564831981">
                                              <w:marLeft w:val="0"/>
                                              <w:marRight w:val="0"/>
                                              <w:marTop w:val="0"/>
                                              <w:marBottom w:val="0"/>
                                              <w:divBdr>
                                                <w:top w:val="none" w:sz="0" w:space="0" w:color="auto"/>
                                                <w:left w:val="none" w:sz="0" w:space="0" w:color="auto"/>
                                                <w:bottom w:val="none" w:sz="0" w:space="0" w:color="auto"/>
                                                <w:right w:val="none" w:sz="0" w:space="0" w:color="auto"/>
                                              </w:divBdr>
                                              <w:divsChild>
                                                <w:div w:id="250893567">
                                                  <w:marLeft w:val="0"/>
                                                  <w:marRight w:val="0"/>
                                                  <w:marTop w:val="0"/>
                                                  <w:marBottom w:val="0"/>
                                                  <w:divBdr>
                                                    <w:top w:val="none" w:sz="0" w:space="0" w:color="auto"/>
                                                    <w:left w:val="none" w:sz="0" w:space="0" w:color="auto"/>
                                                    <w:bottom w:val="none" w:sz="0" w:space="0" w:color="auto"/>
                                                    <w:right w:val="none" w:sz="0" w:space="0" w:color="auto"/>
                                                  </w:divBdr>
                                                  <w:divsChild>
                                                    <w:div w:id="13877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729565">
      <w:bodyDiv w:val="1"/>
      <w:marLeft w:val="0"/>
      <w:marRight w:val="0"/>
      <w:marTop w:val="0"/>
      <w:marBottom w:val="0"/>
      <w:divBdr>
        <w:top w:val="none" w:sz="0" w:space="0" w:color="auto"/>
        <w:left w:val="none" w:sz="0" w:space="0" w:color="auto"/>
        <w:bottom w:val="none" w:sz="0" w:space="0" w:color="auto"/>
        <w:right w:val="none" w:sz="0" w:space="0" w:color="auto"/>
      </w:divBdr>
    </w:div>
    <w:div w:id="516116863">
      <w:bodyDiv w:val="1"/>
      <w:marLeft w:val="0"/>
      <w:marRight w:val="0"/>
      <w:marTop w:val="0"/>
      <w:marBottom w:val="0"/>
      <w:divBdr>
        <w:top w:val="none" w:sz="0" w:space="0" w:color="auto"/>
        <w:left w:val="none" w:sz="0" w:space="0" w:color="auto"/>
        <w:bottom w:val="none" w:sz="0" w:space="0" w:color="auto"/>
        <w:right w:val="none" w:sz="0" w:space="0" w:color="auto"/>
      </w:divBdr>
    </w:div>
    <w:div w:id="525564545">
      <w:bodyDiv w:val="1"/>
      <w:marLeft w:val="0"/>
      <w:marRight w:val="0"/>
      <w:marTop w:val="0"/>
      <w:marBottom w:val="0"/>
      <w:divBdr>
        <w:top w:val="none" w:sz="0" w:space="0" w:color="auto"/>
        <w:left w:val="none" w:sz="0" w:space="0" w:color="auto"/>
        <w:bottom w:val="none" w:sz="0" w:space="0" w:color="auto"/>
        <w:right w:val="none" w:sz="0" w:space="0" w:color="auto"/>
      </w:divBdr>
    </w:div>
    <w:div w:id="545917763">
      <w:bodyDiv w:val="1"/>
      <w:marLeft w:val="0"/>
      <w:marRight w:val="0"/>
      <w:marTop w:val="0"/>
      <w:marBottom w:val="0"/>
      <w:divBdr>
        <w:top w:val="none" w:sz="0" w:space="0" w:color="auto"/>
        <w:left w:val="none" w:sz="0" w:space="0" w:color="auto"/>
        <w:bottom w:val="none" w:sz="0" w:space="0" w:color="auto"/>
        <w:right w:val="none" w:sz="0" w:space="0" w:color="auto"/>
      </w:divBdr>
    </w:div>
    <w:div w:id="547957134">
      <w:bodyDiv w:val="1"/>
      <w:marLeft w:val="0"/>
      <w:marRight w:val="0"/>
      <w:marTop w:val="0"/>
      <w:marBottom w:val="0"/>
      <w:divBdr>
        <w:top w:val="none" w:sz="0" w:space="0" w:color="auto"/>
        <w:left w:val="none" w:sz="0" w:space="0" w:color="auto"/>
        <w:bottom w:val="none" w:sz="0" w:space="0" w:color="auto"/>
        <w:right w:val="none" w:sz="0" w:space="0" w:color="auto"/>
      </w:divBdr>
    </w:div>
    <w:div w:id="549651618">
      <w:bodyDiv w:val="1"/>
      <w:marLeft w:val="0"/>
      <w:marRight w:val="0"/>
      <w:marTop w:val="0"/>
      <w:marBottom w:val="0"/>
      <w:divBdr>
        <w:top w:val="none" w:sz="0" w:space="0" w:color="auto"/>
        <w:left w:val="none" w:sz="0" w:space="0" w:color="auto"/>
        <w:bottom w:val="none" w:sz="0" w:space="0" w:color="auto"/>
        <w:right w:val="none" w:sz="0" w:space="0" w:color="auto"/>
      </w:divBdr>
    </w:div>
    <w:div w:id="554244003">
      <w:bodyDiv w:val="1"/>
      <w:marLeft w:val="0"/>
      <w:marRight w:val="0"/>
      <w:marTop w:val="0"/>
      <w:marBottom w:val="0"/>
      <w:divBdr>
        <w:top w:val="none" w:sz="0" w:space="0" w:color="auto"/>
        <w:left w:val="none" w:sz="0" w:space="0" w:color="auto"/>
        <w:bottom w:val="none" w:sz="0" w:space="0" w:color="auto"/>
        <w:right w:val="none" w:sz="0" w:space="0" w:color="auto"/>
      </w:divBdr>
    </w:div>
    <w:div w:id="558709068">
      <w:bodyDiv w:val="1"/>
      <w:marLeft w:val="0"/>
      <w:marRight w:val="0"/>
      <w:marTop w:val="0"/>
      <w:marBottom w:val="0"/>
      <w:divBdr>
        <w:top w:val="none" w:sz="0" w:space="0" w:color="auto"/>
        <w:left w:val="none" w:sz="0" w:space="0" w:color="auto"/>
        <w:bottom w:val="none" w:sz="0" w:space="0" w:color="auto"/>
        <w:right w:val="none" w:sz="0" w:space="0" w:color="auto"/>
      </w:divBdr>
    </w:div>
    <w:div w:id="559286450">
      <w:bodyDiv w:val="1"/>
      <w:marLeft w:val="0"/>
      <w:marRight w:val="0"/>
      <w:marTop w:val="0"/>
      <w:marBottom w:val="0"/>
      <w:divBdr>
        <w:top w:val="none" w:sz="0" w:space="0" w:color="auto"/>
        <w:left w:val="none" w:sz="0" w:space="0" w:color="auto"/>
        <w:bottom w:val="none" w:sz="0" w:space="0" w:color="auto"/>
        <w:right w:val="none" w:sz="0" w:space="0" w:color="auto"/>
      </w:divBdr>
      <w:divsChild>
        <w:div w:id="1399132659">
          <w:marLeft w:val="0"/>
          <w:marRight w:val="0"/>
          <w:marTop w:val="150"/>
          <w:marBottom w:val="150"/>
          <w:divBdr>
            <w:top w:val="none" w:sz="0" w:space="0" w:color="auto"/>
            <w:left w:val="none" w:sz="0" w:space="0" w:color="auto"/>
            <w:bottom w:val="none" w:sz="0" w:space="0" w:color="auto"/>
            <w:right w:val="none" w:sz="0" w:space="0" w:color="auto"/>
          </w:divBdr>
        </w:div>
      </w:divsChild>
    </w:div>
    <w:div w:id="560167671">
      <w:bodyDiv w:val="1"/>
      <w:marLeft w:val="0"/>
      <w:marRight w:val="0"/>
      <w:marTop w:val="0"/>
      <w:marBottom w:val="0"/>
      <w:divBdr>
        <w:top w:val="none" w:sz="0" w:space="0" w:color="auto"/>
        <w:left w:val="none" w:sz="0" w:space="0" w:color="auto"/>
        <w:bottom w:val="none" w:sz="0" w:space="0" w:color="auto"/>
        <w:right w:val="none" w:sz="0" w:space="0" w:color="auto"/>
      </w:divBdr>
    </w:div>
    <w:div w:id="561674128">
      <w:bodyDiv w:val="1"/>
      <w:marLeft w:val="0"/>
      <w:marRight w:val="0"/>
      <w:marTop w:val="0"/>
      <w:marBottom w:val="0"/>
      <w:divBdr>
        <w:top w:val="none" w:sz="0" w:space="0" w:color="auto"/>
        <w:left w:val="none" w:sz="0" w:space="0" w:color="auto"/>
        <w:bottom w:val="none" w:sz="0" w:space="0" w:color="auto"/>
        <w:right w:val="none" w:sz="0" w:space="0" w:color="auto"/>
      </w:divBdr>
    </w:div>
    <w:div w:id="562640957">
      <w:bodyDiv w:val="1"/>
      <w:marLeft w:val="0"/>
      <w:marRight w:val="0"/>
      <w:marTop w:val="0"/>
      <w:marBottom w:val="0"/>
      <w:divBdr>
        <w:top w:val="none" w:sz="0" w:space="0" w:color="auto"/>
        <w:left w:val="none" w:sz="0" w:space="0" w:color="auto"/>
        <w:bottom w:val="none" w:sz="0" w:space="0" w:color="auto"/>
        <w:right w:val="none" w:sz="0" w:space="0" w:color="auto"/>
      </w:divBdr>
      <w:divsChild>
        <w:div w:id="340740949">
          <w:marLeft w:val="0"/>
          <w:marRight w:val="0"/>
          <w:marTop w:val="0"/>
          <w:marBottom w:val="450"/>
          <w:divBdr>
            <w:top w:val="none" w:sz="0" w:space="0" w:color="auto"/>
            <w:left w:val="none" w:sz="0" w:space="0" w:color="auto"/>
            <w:bottom w:val="none" w:sz="0" w:space="0" w:color="auto"/>
            <w:right w:val="none" w:sz="0" w:space="0" w:color="auto"/>
          </w:divBdr>
          <w:divsChild>
            <w:div w:id="86313422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604922680">
      <w:bodyDiv w:val="1"/>
      <w:marLeft w:val="0"/>
      <w:marRight w:val="0"/>
      <w:marTop w:val="0"/>
      <w:marBottom w:val="0"/>
      <w:divBdr>
        <w:top w:val="none" w:sz="0" w:space="0" w:color="auto"/>
        <w:left w:val="none" w:sz="0" w:space="0" w:color="auto"/>
        <w:bottom w:val="none" w:sz="0" w:space="0" w:color="auto"/>
        <w:right w:val="none" w:sz="0" w:space="0" w:color="auto"/>
      </w:divBdr>
    </w:div>
    <w:div w:id="630284133">
      <w:bodyDiv w:val="1"/>
      <w:marLeft w:val="0"/>
      <w:marRight w:val="0"/>
      <w:marTop w:val="0"/>
      <w:marBottom w:val="0"/>
      <w:divBdr>
        <w:top w:val="none" w:sz="0" w:space="0" w:color="auto"/>
        <w:left w:val="none" w:sz="0" w:space="0" w:color="auto"/>
        <w:bottom w:val="none" w:sz="0" w:space="0" w:color="auto"/>
        <w:right w:val="none" w:sz="0" w:space="0" w:color="auto"/>
      </w:divBdr>
    </w:div>
    <w:div w:id="639772509">
      <w:bodyDiv w:val="1"/>
      <w:marLeft w:val="0"/>
      <w:marRight w:val="0"/>
      <w:marTop w:val="0"/>
      <w:marBottom w:val="0"/>
      <w:divBdr>
        <w:top w:val="none" w:sz="0" w:space="0" w:color="auto"/>
        <w:left w:val="none" w:sz="0" w:space="0" w:color="auto"/>
        <w:bottom w:val="none" w:sz="0" w:space="0" w:color="auto"/>
        <w:right w:val="none" w:sz="0" w:space="0" w:color="auto"/>
      </w:divBdr>
    </w:div>
    <w:div w:id="644358043">
      <w:bodyDiv w:val="1"/>
      <w:marLeft w:val="0"/>
      <w:marRight w:val="0"/>
      <w:marTop w:val="0"/>
      <w:marBottom w:val="0"/>
      <w:divBdr>
        <w:top w:val="none" w:sz="0" w:space="0" w:color="auto"/>
        <w:left w:val="none" w:sz="0" w:space="0" w:color="auto"/>
        <w:bottom w:val="none" w:sz="0" w:space="0" w:color="auto"/>
        <w:right w:val="none" w:sz="0" w:space="0" w:color="auto"/>
      </w:divBdr>
    </w:div>
    <w:div w:id="644555330">
      <w:bodyDiv w:val="1"/>
      <w:marLeft w:val="0"/>
      <w:marRight w:val="0"/>
      <w:marTop w:val="0"/>
      <w:marBottom w:val="0"/>
      <w:divBdr>
        <w:top w:val="none" w:sz="0" w:space="0" w:color="auto"/>
        <w:left w:val="none" w:sz="0" w:space="0" w:color="auto"/>
        <w:bottom w:val="none" w:sz="0" w:space="0" w:color="auto"/>
        <w:right w:val="none" w:sz="0" w:space="0" w:color="auto"/>
      </w:divBdr>
    </w:div>
    <w:div w:id="670182132">
      <w:bodyDiv w:val="1"/>
      <w:marLeft w:val="0"/>
      <w:marRight w:val="0"/>
      <w:marTop w:val="0"/>
      <w:marBottom w:val="0"/>
      <w:divBdr>
        <w:top w:val="none" w:sz="0" w:space="0" w:color="auto"/>
        <w:left w:val="none" w:sz="0" w:space="0" w:color="auto"/>
        <w:bottom w:val="none" w:sz="0" w:space="0" w:color="auto"/>
        <w:right w:val="none" w:sz="0" w:space="0" w:color="auto"/>
      </w:divBdr>
    </w:div>
    <w:div w:id="677198982">
      <w:bodyDiv w:val="1"/>
      <w:marLeft w:val="0"/>
      <w:marRight w:val="0"/>
      <w:marTop w:val="0"/>
      <w:marBottom w:val="0"/>
      <w:divBdr>
        <w:top w:val="none" w:sz="0" w:space="0" w:color="auto"/>
        <w:left w:val="none" w:sz="0" w:space="0" w:color="auto"/>
        <w:bottom w:val="none" w:sz="0" w:space="0" w:color="auto"/>
        <w:right w:val="none" w:sz="0" w:space="0" w:color="auto"/>
      </w:divBdr>
    </w:div>
    <w:div w:id="683943000">
      <w:bodyDiv w:val="1"/>
      <w:marLeft w:val="0"/>
      <w:marRight w:val="0"/>
      <w:marTop w:val="0"/>
      <w:marBottom w:val="0"/>
      <w:divBdr>
        <w:top w:val="none" w:sz="0" w:space="0" w:color="auto"/>
        <w:left w:val="none" w:sz="0" w:space="0" w:color="auto"/>
        <w:bottom w:val="none" w:sz="0" w:space="0" w:color="auto"/>
        <w:right w:val="none" w:sz="0" w:space="0" w:color="auto"/>
      </w:divBdr>
      <w:divsChild>
        <w:div w:id="574976740">
          <w:marLeft w:val="0"/>
          <w:marRight w:val="0"/>
          <w:marTop w:val="0"/>
          <w:marBottom w:val="0"/>
          <w:divBdr>
            <w:top w:val="none" w:sz="0" w:space="0" w:color="auto"/>
            <w:left w:val="none" w:sz="0" w:space="0" w:color="auto"/>
            <w:bottom w:val="none" w:sz="0" w:space="0" w:color="auto"/>
            <w:right w:val="none" w:sz="0" w:space="0" w:color="auto"/>
          </w:divBdr>
          <w:divsChild>
            <w:div w:id="962736616">
              <w:marLeft w:val="-75"/>
              <w:marRight w:val="-75"/>
              <w:marTop w:val="0"/>
              <w:marBottom w:val="0"/>
              <w:divBdr>
                <w:top w:val="none" w:sz="0" w:space="0" w:color="auto"/>
                <w:left w:val="none" w:sz="0" w:space="0" w:color="auto"/>
                <w:bottom w:val="none" w:sz="0" w:space="0" w:color="auto"/>
                <w:right w:val="none" w:sz="0" w:space="0" w:color="auto"/>
              </w:divBdr>
              <w:divsChild>
                <w:div w:id="1802461589">
                  <w:marLeft w:val="0"/>
                  <w:marRight w:val="0"/>
                  <w:marTop w:val="0"/>
                  <w:marBottom w:val="0"/>
                  <w:divBdr>
                    <w:top w:val="none" w:sz="0" w:space="0" w:color="auto"/>
                    <w:left w:val="none" w:sz="0" w:space="0" w:color="auto"/>
                    <w:bottom w:val="none" w:sz="0" w:space="0" w:color="auto"/>
                    <w:right w:val="none" w:sz="0" w:space="0" w:color="auto"/>
                  </w:divBdr>
                  <w:divsChild>
                    <w:div w:id="158467348">
                      <w:marLeft w:val="0"/>
                      <w:marRight w:val="0"/>
                      <w:marTop w:val="0"/>
                      <w:marBottom w:val="0"/>
                      <w:divBdr>
                        <w:top w:val="none" w:sz="0" w:space="0" w:color="auto"/>
                        <w:left w:val="none" w:sz="0" w:space="0" w:color="auto"/>
                        <w:bottom w:val="none" w:sz="0" w:space="0" w:color="auto"/>
                        <w:right w:val="none" w:sz="0" w:space="0" w:color="auto"/>
                      </w:divBdr>
                      <w:divsChild>
                        <w:div w:id="312493765">
                          <w:marLeft w:val="0"/>
                          <w:marRight w:val="0"/>
                          <w:marTop w:val="0"/>
                          <w:marBottom w:val="0"/>
                          <w:divBdr>
                            <w:top w:val="none" w:sz="0" w:space="0" w:color="auto"/>
                            <w:left w:val="none" w:sz="0" w:space="0" w:color="auto"/>
                            <w:bottom w:val="none" w:sz="0" w:space="0" w:color="auto"/>
                            <w:right w:val="none" w:sz="0" w:space="0" w:color="auto"/>
                          </w:divBdr>
                          <w:divsChild>
                            <w:div w:id="140267276">
                              <w:marLeft w:val="0"/>
                              <w:marRight w:val="0"/>
                              <w:marTop w:val="0"/>
                              <w:marBottom w:val="0"/>
                              <w:divBdr>
                                <w:top w:val="none" w:sz="0" w:space="0" w:color="auto"/>
                                <w:left w:val="none" w:sz="0" w:space="0" w:color="auto"/>
                                <w:bottom w:val="none" w:sz="0" w:space="0" w:color="auto"/>
                                <w:right w:val="none" w:sz="0" w:space="0" w:color="auto"/>
                              </w:divBdr>
                              <w:divsChild>
                                <w:div w:id="585310234">
                                  <w:marLeft w:val="0"/>
                                  <w:marRight w:val="0"/>
                                  <w:marTop w:val="0"/>
                                  <w:marBottom w:val="0"/>
                                  <w:divBdr>
                                    <w:top w:val="none" w:sz="0" w:space="0" w:color="auto"/>
                                    <w:left w:val="none" w:sz="0" w:space="0" w:color="auto"/>
                                    <w:bottom w:val="none" w:sz="0" w:space="0" w:color="auto"/>
                                    <w:right w:val="none" w:sz="0" w:space="0" w:color="auto"/>
                                  </w:divBdr>
                                  <w:divsChild>
                                    <w:div w:id="1077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483575">
          <w:marLeft w:val="0"/>
          <w:marRight w:val="0"/>
          <w:marTop w:val="0"/>
          <w:marBottom w:val="0"/>
          <w:divBdr>
            <w:top w:val="none" w:sz="0" w:space="0" w:color="auto"/>
            <w:left w:val="none" w:sz="0" w:space="0" w:color="auto"/>
            <w:bottom w:val="none" w:sz="0" w:space="0" w:color="auto"/>
            <w:right w:val="none" w:sz="0" w:space="0" w:color="auto"/>
          </w:divBdr>
          <w:divsChild>
            <w:div w:id="1451434752">
              <w:marLeft w:val="-75"/>
              <w:marRight w:val="-75"/>
              <w:marTop w:val="0"/>
              <w:marBottom w:val="0"/>
              <w:divBdr>
                <w:top w:val="none" w:sz="0" w:space="0" w:color="auto"/>
                <w:left w:val="none" w:sz="0" w:space="0" w:color="auto"/>
                <w:bottom w:val="none" w:sz="0" w:space="0" w:color="auto"/>
                <w:right w:val="none" w:sz="0" w:space="0" w:color="auto"/>
              </w:divBdr>
              <w:divsChild>
                <w:div w:id="824052606">
                  <w:marLeft w:val="0"/>
                  <w:marRight w:val="0"/>
                  <w:marTop w:val="0"/>
                  <w:marBottom w:val="0"/>
                  <w:divBdr>
                    <w:top w:val="none" w:sz="0" w:space="0" w:color="auto"/>
                    <w:left w:val="none" w:sz="0" w:space="0" w:color="auto"/>
                    <w:bottom w:val="none" w:sz="0" w:space="0" w:color="auto"/>
                    <w:right w:val="none" w:sz="0" w:space="0" w:color="auto"/>
                  </w:divBdr>
                </w:div>
                <w:div w:id="563834716">
                  <w:marLeft w:val="0"/>
                  <w:marRight w:val="0"/>
                  <w:marTop w:val="0"/>
                  <w:marBottom w:val="0"/>
                  <w:divBdr>
                    <w:top w:val="none" w:sz="0" w:space="0" w:color="auto"/>
                    <w:left w:val="none" w:sz="0" w:space="0" w:color="auto"/>
                    <w:bottom w:val="none" w:sz="0" w:space="0" w:color="auto"/>
                    <w:right w:val="none" w:sz="0" w:space="0" w:color="auto"/>
                  </w:divBdr>
                  <w:divsChild>
                    <w:div w:id="1546526773">
                      <w:marLeft w:val="0"/>
                      <w:marRight w:val="0"/>
                      <w:marTop w:val="0"/>
                      <w:marBottom w:val="0"/>
                      <w:divBdr>
                        <w:top w:val="none" w:sz="0" w:space="0" w:color="auto"/>
                        <w:left w:val="none" w:sz="0" w:space="0" w:color="auto"/>
                        <w:bottom w:val="none" w:sz="0" w:space="0" w:color="auto"/>
                        <w:right w:val="none" w:sz="0" w:space="0" w:color="auto"/>
                      </w:divBdr>
                      <w:divsChild>
                        <w:div w:id="285357456">
                          <w:marLeft w:val="0"/>
                          <w:marRight w:val="0"/>
                          <w:marTop w:val="0"/>
                          <w:marBottom w:val="0"/>
                          <w:divBdr>
                            <w:top w:val="none" w:sz="0" w:space="0" w:color="auto"/>
                            <w:left w:val="none" w:sz="0" w:space="0" w:color="auto"/>
                            <w:bottom w:val="none" w:sz="0" w:space="0" w:color="auto"/>
                            <w:right w:val="none" w:sz="0" w:space="0" w:color="auto"/>
                          </w:divBdr>
                          <w:divsChild>
                            <w:div w:id="1147477935">
                              <w:marLeft w:val="0"/>
                              <w:marRight w:val="0"/>
                              <w:marTop w:val="0"/>
                              <w:marBottom w:val="0"/>
                              <w:divBdr>
                                <w:top w:val="none" w:sz="0" w:space="0" w:color="auto"/>
                                <w:left w:val="none" w:sz="0" w:space="0" w:color="auto"/>
                                <w:bottom w:val="none" w:sz="0" w:space="0" w:color="auto"/>
                                <w:right w:val="none" w:sz="0" w:space="0" w:color="auto"/>
                              </w:divBdr>
                              <w:divsChild>
                                <w:div w:id="1571429410">
                                  <w:marLeft w:val="0"/>
                                  <w:marRight w:val="0"/>
                                  <w:marTop w:val="0"/>
                                  <w:marBottom w:val="0"/>
                                  <w:divBdr>
                                    <w:top w:val="none" w:sz="0" w:space="0" w:color="auto"/>
                                    <w:left w:val="none" w:sz="0" w:space="0" w:color="auto"/>
                                    <w:bottom w:val="none" w:sz="0" w:space="0" w:color="auto"/>
                                    <w:right w:val="none" w:sz="0" w:space="0" w:color="auto"/>
                                  </w:divBdr>
                                  <w:divsChild>
                                    <w:div w:id="18061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605072">
          <w:marLeft w:val="0"/>
          <w:marRight w:val="0"/>
          <w:marTop w:val="0"/>
          <w:marBottom w:val="0"/>
          <w:divBdr>
            <w:top w:val="none" w:sz="0" w:space="0" w:color="auto"/>
            <w:left w:val="none" w:sz="0" w:space="0" w:color="auto"/>
            <w:bottom w:val="none" w:sz="0" w:space="0" w:color="auto"/>
            <w:right w:val="none" w:sz="0" w:space="0" w:color="auto"/>
          </w:divBdr>
          <w:divsChild>
            <w:div w:id="932937030">
              <w:marLeft w:val="-75"/>
              <w:marRight w:val="-75"/>
              <w:marTop w:val="0"/>
              <w:marBottom w:val="0"/>
              <w:divBdr>
                <w:top w:val="none" w:sz="0" w:space="0" w:color="auto"/>
                <w:left w:val="none" w:sz="0" w:space="0" w:color="auto"/>
                <w:bottom w:val="none" w:sz="0" w:space="0" w:color="auto"/>
                <w:right w:val="none" w:sz="0" w:space="0" w:color="auto"/>
              </w:divBdr>
              <w:divsChild>
                <w:div w:id="364259466">
                  <w:marLeft w:val="0"/>
                  <w:marRight w:val="0"/>
                  <w:marTop w:val="0"/>
                  <w:marBottom w:val="0"/>
                  <w:divBdr>
                    <w:top w:val="none" w:sz="0" w:space="0" w:color="auto"/>
                    <w:left w:val="none" w:sz="0" w:space="0" w:color="auto"/>
                    <w:bottom w:val="none" w:sz="0" w:space="0" w:color="auto"/>
                    <w:right w:val="none" w:sz="0" w:space="0" w:color="auto"/>
                  </w:divBdr>
                </w:div>
                <w:div w:id="703215348">
                  <w:marLeft w:val="0"/>
                  <w:marRight w:val="0"/>
                  <w:marTop w:val="0"/>
                  <w:marBottom w:val="0"/>
                  <w:divBdr>
                    <w:top w:val="none" w:sz="0" w:space="0" w:color="auto"/>
                    <w:left w:val="none" w:sz="0" w:space="0" w:color="auto"/>
                    <w:bottom w:val="none" w:sz="0" w:space="0" w:color="auto"/>
                    <w:right w:val="none" w:sz="0" w:space="0" w:color="auto"/>
                  </w:divBdr>
                  <w:divsChild>
                    <w:div w:id="1434982913">
                      <w:marLeft w:val="0"/>
                      <w:marRight w:val="0"/>
                      <w:marTop w:val="0"/>
                      <w:marBottom w:val="0"/>
                      <w:divBdr>
                        <w:top w:val="none" w:sz="0" w:space="0" w:color="auto"/>
                        <w:left w:val="none" w:sz="0" w:space="0" w:color="auto"/>
                        <w:bottom w:val="none" w:sz="0" w:space="0" w:color="auto"/>
                        <w:right w:val="none" w:sz="0" w:space="0" w:color="auto"/>
                      </w:divBdr>
                      <w:divsChild>
                        <w:div w:id="1508056782">
                          <w:marLeft w:val="0"/>
                          <w:marRight w:val="0"/>
                          <w:marTop w:val="0"/>
                          <w:marBottom w:val="0"/>
                          <w:divBdr>
                            <w:top w:val="none" w:sz="0" w:space="0" w:color="auto"/>
                            <w:left w:val="none" w:sz="0" w:space="0" w:color="auto"/>
                            <w:bottom w:val="none" w:sz="0" w:space="0" w:color="auto"/>
                            <w:right w:val="none" w:sz="0" w:space="0" w:color="auto"/>
                          </w:divBdr>
                          <w:divsChild>
                            <w:div w:id="2014405751">
                              <w:marLeft w:val="0"/>
                              <w:marRight w:val="0"/>
                              <w:marTop w:val="0"/>
                              <w:marBottom w:val="0"/>
                              <w:divBdr>
                                <w:top w:val="none" w:sz="0" w:space="0" w:color="auto"/>
                                <w:left w:val="none" w:sz="0" w:space="0" w:color="auto"/>
                                <w:bottom w:val="none" w:sz="0" w:space="0" w:color="auto"/>
                                <w:right w:val="none" w:sz="0" w:space="0" w:color="auto"/>
                              </w:divBdr>
                              <w:divsChild>
                                <w:div w:id="2050177885">
                                  <w:marLeft w:val="0"/>
                                  <w:marRight w:val="0"/>
                                  <w:marTop w:val="0"/>
                                  <w:marBottom w:val="0"/>
                                  <w:divBdr>
                                    <w:top w:val="none" w:sz="0" w:space="0" w:color="auto"/>
                                    <w:left w:val="none" w:sz="0" w:space="0" w:color="auto"/>
                                    <w:bottom w:val="none" w:sz="0" w:space="0" w:color="auto"/>
                                    <w:right w:val="none" w:sz="0" w:space="0" w:color="auto"/>
                                  </w:divBdr>
                                  <w:divsChild>
                                    <w:div w:id="12887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402187">
      <w:bodyDiv w:val="1"/>
      <w:marLeft w:val="0"/>
      <w:marRight w:val="0"/>
      <w:marTop w:val="0"/>
      <w:marBottom w:val="0"/>
      <w:divBdr>
        <w:top w:val="none" w:sz="0" w:space="0" w:color="auto"/>
        <w:left w:val="none" w:sz="0" w:space="0" w:color="auto"/>
        <w:bottom w:val="none" w:sz="0" w:space="0" w:color="auto"/>
        <w:right w:val="none" w:sz="0" w:space="0" w:color="auto"/>
      </w:divBdr>
      <w:divsChild>
        <w:div w:id="1524057357">
          <w:marLeft w:val="0"/>
          <w:marRight w:val="0"/>
          <w:marTop w:val="0"/>
          <w:marBottom w:val="0"/>
          <w:divBdr>
            <w:top w:val="none" w:sz="0" w:space="0" w:color="auto"/>
            <w:left w:val="none" w:sz="0" w:space="0" w:color="auto"/>
            <w:bottom w:val="none" w:sz="0" w:space="0" w:color="auto"/>
            <w:right w:val="none" w:sz="0" w:space="0" w:color="auto"/>
          </w:divBdr>
        </w:div>
      </w:divsChild>
    </w:div>
    <w:div w:id="690566444">
      <w:bodyDiv w:val="1"/>
      <w:marLeft w:val="0"/>
      <w:marRight w:val="0"/>
      <w:marTop w:val="0"/>
      <w:marBottom w:val="0"/>
      <w:divBdr>
        <w:top w:val="none" w:sz="0" w:space="0" w:color="auto"/>
        <w:left w:val="none" w:sz="0" w:space="0" w:color="auto"/>
        <w:bottom w:val="none" w:sz="0" w:space="0" w:color="auto"/>
        <w:right w:val="none" w:sz="0" w:space="0" w:color="auto"/>
      </w:divBdr>
    </w:div>
    <w:div w:id="698971263">
      <w:bodyDiv w:val="1"/>
      <w:marLeft w:val="0"/>
      <w:marRight w:val="0"/>
      <w:marTop w:val="0"/>
      <w:marBottom w:val="0"/>
      <w:divBdr>
        <w:top w:val="none" w:sz="0" w:space="0" w:color="auto"/>
        <w:left w:val="none" w:sz="0" w:space="0" w:color="auto"/>
        <w:bottom w:val="none" w:sz="0" w:space="0" w:color="auto"/>
        <w:right w:val="none" w:sz="0" w:space="0" w:color="auto"/>
      </w:divBdr>
    </w:div>
    <w:div w:id="701706223">
      <w:bodyDiv w:val="1"/>
      <w:marLeft w:val="0"/>
      <w:marRight w:val="0"/>
      <w:marTop w:val="0"/>
      <w:marBottom w:val="0"/>
      <w:divBdr>
        <w:top w:val="none" w:sz="0" w:space="0" w:color="auto"/>
        <w:left w:val="none" w:sz="0" w:space="0" w:color="auto"/>
        <w:bottom w:val="none" w:sz="0" w:space="0" w:color="auto"/>
        <w:right w:val="none" w:sz="0" w:space="0" w:color="auto"/>
      </w:divBdr>
    </w:div>
    <w:div w:id="708263095">
      <w:bodyDiv w:val="1"/>
      <w:marLeft w:val="0"/>
      <w:marRight w:val="0"/>
      <w:marTop w:val="0"/>
      <w:marBottom w:val="0"/>
      <w:divBdr>
        <w:top w:val="none" w:sz="0" w:space="0" w:color="auto"/>
        <w:left w:val="none" w:sz="0" w:space="0" w:color="auto"/>
        <w:bottom w:val="none" w:sz="0" w:space="0" w:color="auto"/>
        <w:right w:val="none" w:sz="0" w:space="0" w:color="auto"/>
      </w:divBdr>
      <w:divsChild>
        <w:div w:id="12733695">
          <w:marLeft w:val="0"/>
          <w:marRight w:val="0"/>
          <w:marTop w:val="166"/>
          <w:marBottom w:val="166"/>
          <w:divBdr>
            <w:top w:val="none" w:sz="0" w:space="0" w:color="auto"/>
            <w:left w:val="none" w:sz="0" w:space="0" w:color="auto"/>
            <w:bottom w:val="none" w:sz="0" w:space="0" w:color="auto"/>
            <w:right w:val="none" w:sz="0" w:space="0" w:color="auto"/>
          </w:divBdr>
        </w:div>
        <w:div w:id="13776075">
          <w:marLeft w:val="0"/>
          <w:marRight w:val="0"/>
          <w:marTop w:val="166"/>
          <w:marBottom w:val="166"/>
          <w:divBdr>
            <w:top w:val="none" w:sz="0" w:space="0" w:color="auto"/>
            <w:left w:val="none" w:sz="0" w:space="0" w:color="auto"/>
            <w:bottom w:val="none" w:sz="0" w:space="0" w:color="auto"/>
            <w:right w:val="none" w:sz="0" w:space="0" w:color="auto"/>
          </w:divBdr>
        </w:div>
        <w:div w:id="56365378">
          <w:marLeft w:val="0"/>
          <w:marRight w:val="0"/>
          <w:marTop w:val="166"/>
          <w:marBottom w:val="166"/>
          <w:divBdr>
            <w:top w:val="none" w:sz="0" w:space="0" w:color="auto"/>
            <w:left w:val="none" w:sz="0" w:space="0" w:color="auto"/>
            <w:bottom w:val="none" w:sz="0" w:space="0" w:color="auto"/>
            <w:right w:val="none" w:sz="0" w:space="0" w:color="auto"/>
          </w:divBdr>
        </w:div>
        <w:div w:id="60908141">
          <w:marLeft w:val="0"/>
          <w:marRight w:val="0"/>
          <w:marTop w:val="166"/>
          <w:marBottom w:val="166"/>
          <w:divBdr>
            <w:top w:val="none" w:sz="0" w:space="0" w:color="auto"/>
            <w:left w:val="none" w:sz="0" w:space="0" w:color="auto"/>
            <w:bottom w:val="none" w:sz="0" w:space="0" w:color="auto"/>
            <w:right w:val="none" w:sz="0" w:space="0" w:color="auto"/>
          </w:divBdr>
        </w:div>
        <w:div w:id="126123880">
          <w:marLeft w:val="0"/>
          <w:marRight w:val="0"/>
          <w:marTop w:val="166"/>
          <w:marBottom w:val="166"/>
          <w:divBdr>
            <w:top w:val="none" w:sz="0" w:space="0" w:color="auto"/>
            <w:left w:val="none" w:sz="0" w:space="0" w:color="auto"/>
            <w:bottom w:val="none" w:sz="0" w:space="0" w:color="auto"/>
            <w:right w:val="none" w:sz="0" w:space="0" w:color="auto"/>
          </w:divBdr>
        </w:div>
        <w:div w:id="175268969">
          <w:marLeft w:val="0"/>
          <w:marRight w:val="0"/>
          <w:marTop w:val="166"/>
          <w:marBottom w:val="166"/>
          <w:divBdr>
            <w:top w:val="none" w:sz="0" w:space="0" w:color="auto"/>
            <w:left w:val="none" w:sz="0" w:space="0" w:color="auto"/>
            <w:bottom w:val="none" w:sz="0" w:space="0" w:color="auto"/>
            <w:right w:val="none" w:sz="0" w:space="0" w:color="auto"/>
          </w:divBdr>
        </w:div>
        <w:div w:id="233443056">
          <w:marLeft w:val="0"/>
          <w:marRight w:val="0"/>
          <w:marTop w:val="166"/>
          <w:marBottom w:val="166"/>
          <w:divBdr>
            <w:top w:val="none" w:sz="0" w:space="0" w:color="auto"/>
            <w:left w:val="none" w:sz="0" w:space="0" w:color="auto"/>
            <w:bottom w:val="none" w:sz="0" w:space="0" w:color="auto"/>
            <w:right w:val="none" w:sz="0" w:space="0" w:color="auto"/>
          </w:divBdr>
        </w:div>
        <w:div w:id="240335542">
          <w:marLeft w:val="0"/>
          <w:marRight w:val="0"/>
          <w:marTop w:val="166"/>
          <w:marBottom w:val="166"/>
          <w:divBdr>
            <w:top w:val="none" w:sz="0" w:space="0" w:color="auto"/>
            <w:left w:val="none" w:sz="0" w:space="0" w:color="auto"/>
            <w:bottom w:val="none" w:sz="0" w:space="0" w:color="auto"/>
            <w:right w:val="none" w:sz="0" w:space="0" w:color="auto"/>
          </w:divBdr>
        </w:div>
        <w:div w:id="272833897">
          <w:marLeft w:val="0"/>
          <w:marRight w:val="0"/>
          <w:marTop w:val="166"/>
          <w:marBottom w:val="166"/>
          <w:divBdr>
            <w:top w:val="none" w:sz="0" w:space="0" w:color="auto"/>
            <w:left w:val="none" w:sz="0" w:space="0" w:color="auto"/>
            <w:bottom w:val="none" w:sz="0" w:space="0" w:color="auto"/>
            <w:right w:val="none" w:sz="0" w:space="0" w:color="auto"/>
          </w:divBdr>
        </w:div>
        <w:div w:id="352925962">
          <w:marLeft w:val="0"/>
          <w:marRight w:val="0"/>
          <w:marTop w:val="166"/>
          <w:marBottom w:val="166"/>
          <w:divBdr>
            <w:top w:val="none" w:sz="0" w:space="0" w:color="auto"/>
            <w:left w:val="none" w:sz="0" w:space="0" w:color="auto"/>
            <w:bottom w:val="none" w:sz="0" w:space="0" w:color="auto"/>
            <w:right w:val="none" w:sz="0" w:space="0" w:color="auto"/>
          </w:divBdr>
        </w:div>
        <w:div w:id="387143266">
          <w:marLeft w:val="0"/>
          <w:marRight w:val="0"/>
          <w:marTop w:val="166"/>
          <w:marBottom w:val="166"/>
          <w:divBdr>
            <w:top w:val="none" w:sz="0" w:space="0" w:color="auto"/>
            <w:left w:val="none" w:sz="0" w:space="0" w:color="auto"/>
            <w:bottom w:val="none" w:sz="0" w:space="0" w:color="auto"/>
            <w:right w:val="none" w:sz="0" w:space="0" w:color="auto"/>
          </w:divBdr>
        </w:div>
        <w:div w:id="469178578">
          <w:marLeft w:val="0"/>
          <w:marRight w:val="0"/>
          <w:marTop w:val="166"/>
          <w:marBottom w:val="166"/>
          <w:divBdr>
            <w:top w:val="none" w:sz="0" w:space="0" w:color="auto"/>
            <w:left w:val="none" w:sz="0" w:space="0" w:color="auto"/>
            <w:bottom w:val="none" w:sz="0" w:space="0" w:color="auto"/>
            <w:right w:val="none" w:sz="0" w:space="0" w:color="auto"/>
          </w:divBdr>
        </w:div>
        <w:div w:id="516237103">
          <w:marLeft w:val="0"/>
          <w:marRight w:val="0"/>
          <w:marTop w:val="166"/>
          <w:marBottom w:val="166"/>
          <w:divBdr>
            <w:top w:val="none" w:sz="0" w:space="0" w:color="auto"/>
            <w:left w:val="none" w:sz="0" w:space="0" w:color="auto"/>
            <w:bottom w:val="none" w:sz="0" w:space="0" w:color="auto"/>
            <w:right w:val="none" w:sz="0" w:space="0" w:color="auto"/>
          </w:divBdr>
        </w:div>
        <w:div w:id="530267219">
          <w:marLeft w:val="0"/>
          <w:marRight w:val="0"/>
          <w:marTop w:val="166"/>
          <w:marBottom w:val="166"/>
          <w:divBdr>
            <w:top w:val="none" w:sz="0" w:space="0" w:color="auto"/>
            <w:left w:val="none" w:sz="0" w:space="0" w:color="auto"/>
            <w:bottom w:val="none" w:sz="0" w:space="0" w:color="auto"/>
            <w:right w:val="none" w:sz="0" w:space="0" w:color="auto"/>
          </w:divBdr>
        </w:div>
        <w:div w:id="647174521">
          <w:marLeft w:val="0"/>
          <w:marRight w:val="0"/>
          <w:marTop w:val="166"/>
          <w:marBottom w:val="166"/>
          <w:divBdr>
            <w:top w:val="none" w:sz="0" w:space="0" w:color="auto"/>
            <w:left w:val="none" w:sz="0" w:space="0" w:color="auto"/>
            <w:bottom w:val="none" w:sz="0" w:space="0" w:color="auto"/>
            <w:right w:val="none" w:sz="0" w:space="0" w:color="auto"/>
          </w:divBdr>
        </w:div>
        <w:div w:id="667175597">
          <w:marLeft w:val="0"/>
          <w:marRight w:val="0"/>
          <w:marTop w:val="166"/>
          <w:marBottom w:val="166"/>
          <w:divBdr>
            <w:top w:val="none" w:sz="0" w:space="0" w:color="auto"/>
            <w:left w:val="none" w:sz="0" w:space="0" w:color="auto"/>
            <w:bottom w:val="none" w:sz="0" w:space="0" w:color="auto"/>
            <w:right w:val="none" w:sz="0" w:space="0" w:color="auto"/>
          </w:divBdr>
        </w:div>
        <w:div w:id="681977294">
          <w:marLeft w:val="0"/>
          <w:marRight w:val="0"/>
          <w:marTop w:val="166"/>
          <w:marBottom w:val="166"/>
          <w:divBdr>
            <w:top w:val="none" w:sz="0" w:space="0" w:color="auto"/>
            <w:left w:val="none" w:sz="0" w:space="0" w:color="auto"/>
            <w:bottom w:val="none" w:sz="0" w:space="0" w:color="auto"/>
            <w:right w:val="none" w:sz="0" w:space="0" w:color="auto"/>
          </w:divBdr>
        </w:div>
        <w:div w:id="688683908">
          <w:marLeft w:val="0"/>
          <w:marRight w:val="0"/>
          <w:marTop w:val="166"/>
          <w:marBottom w:val="166"/>
          <w:divBdr>
            <w:top w:val="none" w:sz="0" w:space="0" w:color="auto"/>
            <w:left w:val="none" w:sz="0" w:space="0" w:color="auto"/>
            <w:bottom w:val="none" w:sz="0" w:space="0" w:color="auto"/>
            <w:right w:val="none" w:sz="0" w:space="0" w:color="auto"/>
          </w:divBdr>
        </w:div>
        <w:div w:id="741680139">
          <w:marLeft w:val="0"/>
          <w:marRight w:val="0"/>
          <w:marTop w:val="166"/>
          <w:marBottom w:val="166"/>
          <w:divBdr>
            <w:top w:val="none" w:sz="0" w:space="0" w:color="auto"/>
            <w:left w:val="none" w:sz="0" w:space="0" w:color="auto"/>
            <w:bottom w:val="none" w:sz="0" w:space="0" w:color="auto"/>
            <w:right w:val="none" w:sz="0" w:space="0" w:color="auto"/>
          </w:divBdr>
        </w:div>
        <w:div w:id="754938962">
          <w:marLeft w:val="0"/>
          <w:marRight w:val="0"/>
          <w:marTop w:val="166"/>
          <w:marBottom w:val="166"/>
          <w:divBdr>
            <w:top w:val="none" w:sz="0" w:space="0" w:color="auto"/>
            <w:left w:val="none" w:sz="0" w:space="0" w:color="auto"/>
            <w:bottom w:val="none" w:sz="0" w:space="0" w:color="auto"/>
            <w:right w:val="none" w:sz="0" w:space="0" w:color="auto"/>
          </w:divBdr>
        </w:div>
        <w:div w:id="793714016">
          <w:marLeft w:val="0"/>
          <w:marRight w:val="0"/>
          <w:marTop w:val="166"/>
          <w:marBottom w:val="166"/>
          <w:divBdr>
            <w:top w:val="none" w:sz="0" w:space="0" w:color="auto"/>
            <w:left w:val="none" w:sz="0" w:space="0" w:color="auto"/>
            <w:bottom w:val="none" w:sz="0" w:space="0" w:color="auto"/>
            <w:right w:val="none" w:sz="0" w:space="0" w:color="auto"/>
          </w:divBdr>
        </w:div>
        <w:div w:id="817385472">
          <w:marLeft w:val="0"/>
          <w:marRight w:val="0"/>
          <w:marTop w:val="166"/>
          <w:marBottom w:val="166"/>
          <w:divBdr>
            <w:top w:val="none" w:sz="0" w:space="0" w:color="auto"/>
            <w:left w:val="none" w:sz="0" w:space="0" w:color="auto"/>
            <w:bottom w:val="none" w:sz="0" w:space="0" w:color="auto"/>
            <w:right w:val="none" w:sz="0" w:space="0" w:color="auto"/>
          </w:divBdr>
        </w:div>
        <w:div w:id="858590358">
          <w:marLeft w:val="0"/>
          <w:marRight w:val="0"/>
          <w:marTop w:val="166"/>
          <w:marBottom w:val="166"/>
          <w:divBdr>
            <w:top w:val="none" w:sz="0" w:space="0" w:color="auto"/>
            <w:left w:val="none" w:sz="0" w:space="0" w:color="auto"/>
            <w:bottom w:val="none" w:sz="0" w:space="0" w:color="auto"/>
            <w:right w:val="none" w:sz="0" w:space="0" w:color="auto"/>
          </w:divBdr>
        </w:div>
        <w:div w:id="862547546">
          <w:marLeft w:val="0"/>
          <w:marRight w:val="0"/>
          <w:marTop w:val="166"/>
          <w:marBottom w:val="166"/>
          <w:divBdr>
            <w:top w:val="none" w:sz="0" w:space="0" w:color="auto"/>
            <w:left w:val="none" w:sz="0" w:space="0" w:color="auto"/>
            <w:bottom w:val="none" w:sz="0" w:space="0" w:color="auto"/>
            <w:right w:val="none" w:sz="0" w:space="0" w:color="auto"/>
          </w:divBdr>
        </w:div>
        <w:div w:id="866527992">
          <w:marLeft w:val="0"/>
          <w:marRight w:val="0"/>
          <w:marTop w:val="166"/>
          <w:marBottom w:val="166"/>
          <w:divBdr>
            <w:top w:val="none" w:sz="0" w:space="0" w:color="auto"/>
            <w:left w:val="none" w:sz="0" w:space="0" w:color="auto"/>
            <w:bottom w:val="none" w:sz="0" w:space="0" w:color="auto"/>
            <w:right w:val="none" w:sz="0" w:space="0" w:color="auto"/>
          </w:divBdr>
        </w:div>
        <w:div w:id="914241334">
          <w:marLeft w:val="0"/>
          <w:marRight w:val="0"/>
          <w:marTop w:val="166"/>
          <w:marBottom w:val="166"/>
          <w:divBdr>
            <w:top w:val="none" w:sz="0" w:space="0" w:color="auto"/>
            <w:left w:val="none" w:sz="0" w:space="0" w:color="auto"/>
            <w:bottom w:val="none" w:sz="0" w:space="0" w:color="auto"/>
            <w:right w:val="none" w:sz="0" w:space="0" w:color="auto"/>
          </w:divBdr>
        </w:div>
        <w:div w:id="947355191">
          <w:marLeft w:val="0"/>
          <w:marRight w:val="0"/>
          <w:marTop w:val="166"/>
          <w:marBottom w:val="166"/>
          <w:divBdr>
            <w:top w:val="none" w:sz="0" w:space="0" w:color="auto"/>
            <w:left w:val="none" w:sz="0" w:space="0" w:color="auto"/>
            <w:bottom w:val="none" w:sz="0" w:space="0" w:color="auto"/>
            <w:right w:val="none" w:sz="0" w:space="0" w:color="auto"/>
          </w:divBdr>
        </w:div>
        <w:div w:id="953750943">
          <w:marLeft w:val="0"/>
          <w:marRight w:val="0"/>
          <w:marTop w:val="166"/>
          <w:marBottom w:val="166"/>
          <w:divBdr>
            <w:top w:val="none" w:sz="0" w:space="0" w:color="auto"/>
            <w:left w:val="none" w:sz="0" w:space="0" w:color="auto"/>
            <w:bottom w:val="none" w:sz="0" w:space="0" w:color="auto"/>
            <w:right w:val="none" w:sz="0" w:space="0" w:color="auto"/>
          </w:divBdr>
        </w:div>
        <w:div w:id="1076705780">
          <w:marLeft w:val="0"/>
          <w:marRight w:val="0"/>
          <w:marTop w:val="166"/>
          <w:marBottom w:val="166"/>
          <w:divBdr>
            <w:top w:val="none" w:sz="0" w:space="0" w:color="auto"/>
            <w:left w:val="none" w:sz="0" w:space="0" w:color="auto"/>
            <w:bottom w:val="none" w:sz="0" w:space="0" w:color="auto"/>
            <w:right w:val="none" w:sz="0" w:space="0" w:color="auto"/>
          </w:divBdr>
        </w:div>
        <w:div w:id="1090930397">
          <w:marLeft w:val="0"/>
          <w:marRight w:val="0"/>
          <w:marTop w:val="166"/>
          <w:marBottom w:val="166"/>
          <w:divBdr>
            <w:top w:val="none" w:sz="0" w:space="0" w:color="auto"/>
            <w:left w:val="none" w:sz="0" w:space="0" w:color="auto"/>
            <w:bottom w:val="none" w:sz="0" w:space="0" w:color="auto"/>
            <w:right w:val="none" w:sz="0" w:space="0" w:color="auto"/>
          </w:divBdr>
        </w:div>
        <w:div w:id="1125929844">
          <w:marLeft w:val="0"/>
          <w:marRight w:val="0"/>
          <w:marTop w:val="166"/>
          <w:marBottom w:val="166"/>
          <w:divBdr>
            <w:top w:val="none" w:sz="0" w:space="0" w:color="auto"/>
            <w:left w:val="none" w:sz="0" w:space="0" w:color="auto"/>
            <w:bottom w:val="none" w:sz="0" w:space="0" w:color="auto"/>
            <w:right w:val="none" w:sz="0" w:space="0" w:color="auto"/>
          </w:divBdr>
        </w:div>
        <w:div w:id="1128164243">
          <w:marLeft w:val="0"/>
          <w:marRight w:val="0"/>
          <w:marTop w:val="166"/>
          <w:marBottom w:val="166"/>
          <w:divBdr>
            <w:top w:val="none" w:sz="0" w:space="0" w:color="auto"/>
            <w:left w:val="none" w:sz="0" w:space="0" w:color="auto"/>
            <w:bottom w:val="none" w:sz="0" w:space="0" w:color="auto"/>
            <w:right w:val="none" w:sz="0" w:space="0" w:color="auto"/>
          </w:divBdr>
        </w:div>
        <w:div w:id="1178547540">
          <w:marLeft w:val="0"/>
          <w:marRight w:val="0"/>
          <w:marTop w:val="166"/>
          <w:marBottom w:val="166"/>
          <w:divBdr>
            <w:top w:val="none" w:sz="0" w:space="0" w:color="auto"/>
            <w:left w:val="none" w:sz="0" w:space="0" w:color="auto"/>
            <w:bottom w:val="none" w:sz="0" w:space="0" w:color="auto"/>
            <w:right w:val="none" w:sz="0" w:space="0" w:color="auto"/>
          </w:divBdr>
        </w:div>
        <w:div w:id="1199127454">
          <w:marLeft w:val="0"/>
          <w:marRight w:val="0"/>
          <w:marTop w:val="166"/>
          <w:marBottom w:val="166"/>
          <w:divBdr>
            <w:top w:val="none" w:sz="0" w:space="0" w:color="auto"/>
            <w:left w:val="none" w:sz="0" w:space="0" w:color="auto"/>
            <w:bottom w:val="none" w:sz="0" w:space="0" w:color="auto"/>
            <w:right w:val="none" w:sz="0" w:space="0" w:color="auto"/>
          </w:divBdr>
        </w:div>
        <w:div w:id="1271817342">
          <w:marLeft w:val="0"/>
          <w:marRight w:val="0"/>
          <w:marTop w:val="166"/>
          <w:marBottom w:val="166"/>
          <w:divBdr>
            <w:top w:val="none" w:sz="0" w:space="0" w:color="auto"/>
            <w:left w:val="none" w:sz="0" w:space="0" w:color="auto"/>
            <w:bottom w:val="none" w:sz="0" w:space="0" w:color="auto"/>
            <w:right w:val="none" w:sz="0" w:space="0" w:color="auto"/>
          </w:divBdr>
        </w:div>
        <w:div w:id="1279920868">
          <w:marLeft w:val="0"/>
          <w:marRight w:val="0"/>
          <w:marTop w:val="166"/>
          <w:marBottom w:val="166"/>
          <w:divBdr>
            <w:top w:val="none" w:sz="0" w:space="0" w:color="auto"/>
            <w:left w:val="none" w:sz="0" w:space="0" w:color="auto"/>
            <w:bottom w:val="none" w:sz="0" w:space="0" w:color="auto"/>
            <w:right w:val="none" w:sz="0" w:space="0" w:color="auto"/>
          </w:divBdr>
        </w:div>
        <w:div w:id="1343318896">
          <w:marLeft w:val="0"/>
          <w:marRight w:val="0"/>
          <w:marTop w:val="166"/>
          <w:marBottom w:val="166"/>
          <w:divBdr>
            <w:top w:val="none" w:sz="0" w:space="0" w:color="auto"/>
            <w:left w:val="none" w:sz="0" w:space="0" w:color="auto"/>
            <w:bottom w:val="none" w:sz="0" w:space="0" w:color="auto"/>
            <w:right w:val="none" w:sz="0" w:space="0" w:color="auto"/>
          </w:divBdr>
        </w:div>
        <w:div w:id="1346980987">
          <w:marLeft w:val="0"/>
          <w:marRight w:val="0"/>
          <w:marTop w:val="166"/>
          <w:marBottom w:val="166"/>
          <w:divBdr>
            <w:top w:val="none" w:sz="0" w:space="0" w:color="auto"/>
            <w:left w:val="none" w:sz="0" w:space="0" w:color="auto"/>
            <w:bottom w:val="none" w:sz="0" w:space="0" w:color="auto"/>
            <w:right w:val="none" w:sz="0" w:space="0" w:color="auto"/>
          </w:divBdr>
        </w:div>
        <w:div w:id="1395811532">
          <w:marLeft w:val="0"/>
          <w:marRight w:val="0"/>
          <w:marTop w:val="166"/>
          <w:marBottom w:val="166"/>
          <w:divBdr>
            <w:top w:val="none" w:sz="0" w:space="0" w:color="auto"/>
            <w:left w:val="none" w:sz="0" w:space="0" w:color="auto"/>
            <w:bottom w:val="none" w:sz="0" w:space="0" w:color="auto"/>
            <w:right w:val="none" w:sz="0" w:space="0" w:color="auto"/>
          </w:divBdr>
        </w:div>
        <w:div w:id="1433286350">
          <w:marLeft w:val="0"/>
          <w:marRight w:val="0"/>
          <w:marTop w:val="166"/>
          <w:marBottom w:val="166"/>
          <w:divBdr>
            <w:top w:val="none" w:sz="0" w:space="0" w:color="auto"/>
            <w:left w:val="none" w:sz="0" w:space="0" w:color="auto"/>
            <w:bottom w:val="none" w:sz="0" w:space="0" w:color="auto"/>
            <w:right w:val="none" w:sz="0" w:space="0" w:color="auto"/>
          </w:divBdr>
        </w:div>
        <w:div w:id="1443769438">
          <w:marLeft w:val="0"/>
          <w:marRight w:val="0"/>
          <w:marTop w:val="166"/>
          <w:marBottom w:val="166"/>
          <w:divBdr>
            <w:top w:val="none" w:sz="0" w:space="0" w:color="auto"/>
            <w:left w:val="none" w:sz="0" w:space="0" w:color="auto"/>
            <w:bottom w:val="none" w:sz="0" w:space="0" w:color="auto"/>
            <w:right w:val="none" w:sz="0" w:space="0" w:color="auto"/>
          </w:divBdr>
        </w:div>
        <w:div w:id="1454397891">
          <w:marLeft w:val="0"/>
          <w:marRight w:val="0"/>
          <w:marTop w:val="166"/>
          <w:marBottom w:val="166"/>
          <w:divBdr>
            <w:top w:val="none" w:sz="0" w:space="0" w:color="auto"/>
            <w:left w:val="none" w:sz="0" w:space="0" w:color="auto"/>
            <w:bottom w:val="none" w:sz="0" w:space="0" w:color="auto"/>
            <w:right w:val="none" w:sz="0" w:space="0" w:color="auto"/>
          </w:divBdr>
        </w:div>
        <w:div w:id="1519538522">
          <w:marLeft w:val="0"/>
          <w:marRight w:val="0"/>
          <w:marTop w:val="166"/>
          <w:marBottom w:val="166"/>
          <w:divBdr>
            <w:top w:val="none" w:sz="0" w:space="0" w:color="auto"/>
            <w:left w:val="none" w:sz="0" w:space="0" w:color="auto"/>
            <w:bottom w:val="none" w:sz="0" w:space="0" w:color="auto"/>
            <w:right w:val="none" w:sz="0" w:space="0" w:color="auto"/>
          </w:divBdr>
        </w:div>
        <w:div w:id="1570581392">
          <w:marLeft w:val="0"/>
          <w:marRight w:val="0"/>
          <w:marTop w:val="166"/>
          <w:marBottom w:val="166"/>
          <w:divBdr>
            <w:top w:val="none" w:sz="0" w:space="0" w:color="auto"/>
            <w:left w:val="none" w:sz="0" w:space="0" w:color="auto"/>
            <w:bottom w:val="none" w:sz="0" w:space="0" w:color="auto"/>
            <w:right w:val="none" w:sz="0" w:space="0" w:color="auto"/>
          </w:divBdr>
        </w:div>
        <w:div w:id="1573782040">
          <w:marLeft w:val="0"/>
          <w:marRight w:val="0"/>
          <w:marTop w:val="166"/>
          <w:marBottom w:val="166"/>
          <w:divBdr>
            <w:top w:val="none" w:sz="0" w:space="0" w:color="auto"/>
            <w:left w:val="none" w:sz="0" w:space="0" w:color="auto"/>
            <w:bottom w:val="none" w:sz="0" w:space="0" w:color="auto"/>
            <w:right w:val="none" w:sz="0" w:space="0" w:color="auto"/>
          </w:divBdr>
        </w:div>
        <w:div w:id="1588267743">
          <w:marLeft w:val="0"/>
          <w:marRight w:val="0"/>
          <w:marTop w:val="166"/>
          <w:marBottom w:val="166"/>
          <w:divBdr>
            <w:top w:val="none" w:sz="0" w:space="0" w:color="auto"/>
            <w:left w:val="none" w:sz="0" w:space="0" w:color="auto"/>
            <w:bottom w:val="none" w:sz="0" w:space="0" w:color="auto"/>
            <w:right w:val="none" w:sz="0" w:space="0" w:color="auto"/>
          </w:divBdr>
        </w:div>
        <w:div w:id="1590656444">
          <w:marLeft w:val="0"/>
          <w:marRight w:val="0"/>
          <w:marTop w:val="166"/>
          <w:marBottom w:val="166"/>
          <w:divBdr>
            <w:top w:val="none" w:sz="0" w:space="0" w:color="auto"/>
            <w:left w:val="none" w:sz="0" w:space="0" w:color="auto"/>
            <w:bottom w:val="none" w:sz="0" w:space="0" w:color="auto"/>
            <w:right w:val="none" w:sz="0" w:space="0" w:color="auto"/>
          </w:divBdr>
        </w:div>
        <w:div w:id="1616672682">
          <w:marLeft w:val="0"/>
          <w:marRight w:val="0"/>
          <w:marTop w:val="166"/>
          <w:marBottom w:val="166"/>
          <w:divBdr>
            <w:top w:val="none" w:sz="0" w:space="0" w:color="auto"/>
            <w:left w:val="none" w:sz="0" w:space="0" w:color="auto"/>
            <w:bottom w:val="none" w:sz="0" w:space="0" w:color="auto"/>
            <w:right w:val="none" w:sz="0" w:space="0" w:color="auto"/>
          </w:divBdr>
        </w:div>
        <w:div w:id="1707289805">
          <w:marLeft w:val="0"/>
          <w:marRight w:val="0"/>
          <w:marTop w:val="166"/>
          <w:marBottom w:val="166"/>
          <w:divBdr>
            <w:top w:val="none" w:sz="0" w:space="0" w:color="auto"/>
            <w:left w:val="none" w:sz="0" w:space="0" w:color="auto"/>
            <w:bottom w:val="none" w:sz="0" w:space="0" w:color="auto"/>
            <w:right w:val="none" w:sz="0" w:space="0" w:color="auto"/>
          </w:divBdr>
        </w:div>
        <w:div w:id="1721175432">
          <w:marLeft w:val="0"/>
          <w:marRight w:val="0"/>
          <w:marTop w:val="166"/>
          <w:marBottom w:val="166"/>
          <w:divBdr>
            <w:top w:val="none" w:sz="0" w:space="0" w:color="auto"/>
            <w:left w:val="none" w:sz="0" w:space="0" w:color="auto"/>
            <w:bottom w:val="none" w:sz="0" w:space="0" w:color="auto"/>
            <w:right w:val="none" w:sz="0" w:space="0" w:color="auto"/>
          </w:divBdr>
        </w:div>
        <w:div w:id="1725788828">
          <w:marLeft w:val="0"/>
          <w:marRight w:val="0"/>
          <w:marTop w:val="166"/>
          <w:marBottom w:val="166"/>
          <w:divBdr>
            <w:top w:val="none" w:sz="0" w:space="0" w:color="auto"/>
            <w:left w:val="none" w:sz="0" w:space="0" w:color="auto"/>
            <w:bottom w:val="none" w:sz="0" w:space="0" w:color="auto"/>
            <w:right w:val="none" w:sz="0" w:space="0" w:color="auto"/>
          </w:divBdr>
        </w:div>
        <w:div w:id="1744066193">
          <w:marLeft w:val="0"/>
          <w:marRight w:val="0"/>
          <w:marTop w:val="166"/>
          <w:marBottom w:val="166"/>
          <w:divBdr>
            <w:top w:val="none" w:sz="0" w:space="0" w:color="auto"/>
            <w:left w:val="none" w:sz="0" w:space="0" w:color="auto"/>
            <w:bottom w:val="none" w:sz="0" w:space="0" w:color="auto"/>
            <w:right w:val="none" w:sz="0" w:space="0" w:color="auto"/>
          </w:divBdr>
        </w:div>
        <w:div w:id="1786149373">
          <w:marLeft w:val="0"/>
          <w:marRight w:val="0"/>
          <w:marTop w:val="166"/>
          <w:marBottom w:val="166"/>
          <w:divBdr>
            <w:top w:val="none" w:sz="0" w:space="0" w:color="auto"/>
            <w:left w:val="none" w:sz="0" w:space="0" w:color="auto"/>
            <w:bottom w:val="none" w:sz="0" w:space="0" w:color="auto"/>
            <w:right w:val="none" w:sz="0" w:space="0" w:color="auto"/>
          </w:divBdr>
        </w:div>
        <w:div w:id="1806852794">
          <w:marLeft w:val="0"/>
          <w:marRight w:val="0"/>
          <w:marTop w:val="166"/>
          <w:marBottom w:val="166"/>
          <w:divBdr>
            <w:top w:val="none" w:sz="0" w:space="0" w:color="auto"/>
            <w:left w:val="none" w:sz="0" w:space="0" w:color="auto"/>
            <w:bottom w:val="none" w:sz="0" w:space="0" w:color="auto"/>
            <w:right w:val="none" w:sz="0" w:space="0" w:color="auto"/>
          </w:divBdr>
        </w:div>
        <w:div w:id="1837846209">
          <w:marLeft w:val="0"/>
          <w:marRight w:val="0"/>
          <w:marTop w:val="166"/>
          <w:marBottom w:val="166"/>
          <w:divBdr>
            <w:top w:val="none" w:sz="0" w:space="0" w:color="auto"/>
            <w:left w:val="none" w:sz="0" w:space="0" w:color="auto"/>
            <w:bottom w:val="none" w:sz="0" w:space="0" w:color="auto"/>
            <w:right w:val="none" w:sz="0" w:space="0" w:color="auto"/>
          </w:divBdr>
        </w:div>
        <w:div w:id="1855728362">
          <w:marLeft w:val="0"/>
          <w:marRight w:val="0"/>
          <w:marTop w:val="166"/>
          <w:marBottom w:val="166"/>
          <w:divBdr>
            <w:top w:val="none" w:sz="0" w:space="0" w:color="auto"/>
            <w:left w:val="none" w:sz="0" w:space="0" w:color="auto"/>
            <w:bottom w:val="none" w:sz="0" w:space="0" w:color="auto"/>
            <w:right w:val="none" w:sz="0" w:space="0" w:color="auto"/>
          </w:divBdr>
        </w:div>
        <w:div w:id="1858231674">
          <w:marLeft w:val="0"/>
          <w:marRight w:val="0"/>
          <w:marTop w:val="166"/>
          <w:marBottom w:val="166"/>
          <w:divBdr>
            <w:top w:val="none" w:sz="0" w:space="0" w:color="auto"/>
            <w:left w:val="none" w:sz="0" w:space="0" w:color="auto"/>
            <w:bottom w:val="none" w:sz="0" w:space="0" w:color="auto"/>
            <w:right w:val="none" w:sz="0" w:space="0" w:color="auto"/>
          </w:divBdr>
        </w:div>
        <w:div w:id="1872650737">
          <w:marLeft w:val="0"/>
          <w:marRight w:val="0"/>
          <w:marTop w:val="166"/>
          <w:marBottom w:val="166"/>
          <w:divBdr>
            <w:top w:val="none" w:sz="0" w:space="0" w:color="auto"/>
            <w:left w:val="none" w:sz="0" w:space="0" w:color="auto"/>
            <w:bottom w:val="none" w:sz="0" w:space="0" w:color="auto"/>
            <w:right w:val="none" w:sz="0" w:space="0" w:color="auto"/>
          </w:divBdr>
        </w:div>
        <w:div w:id="1891064795">
          <w:marLeft w:val="0"/>
          <w:marRight w:val="0"/>
          <w:marTop w:val="166"/>
          <w:marBottom w:val="166"/>
          <w:divBdr>
            <w:top w:val="none" w:sz="0" w:space="0" w:color="auto"/>
            <w:left w:val="none" w:sz="0" w:space="0" w:color="auto"/>
            <w:bottom w:val="none" w:sz="0" w:space="0" w:color="auto"/>
            <w:right w:val="none" w:sz="0" w:space="0" w:color="auto"/>
          </w:divBdr>
        </w:div>
        <w:div w:id="1899897968">
          <w:marLeft w:val="0"/>
          <w:marRight w:val="0"/>
          <w:marTop w:val="166"/>
          <w:marBottom w:val="166"/>
          <w:divBdr>
            <w:top w:val="none" w:sz="0" w:space="0" w:color="auto"/>
            <w:left w:val="none" w:sz="0" w:space="0" w:color="auto"/>
            <w:bottom w:val="none" w:sz="0" w:space="0" w:color="auto"/>
            <w:right w:val="none" w:sz="0" w:space="0" w:color="auto"/>
          </w:divBdr>
        </w:div>
        <w:div w:id="1968317999">
          <w:marLeft w:val="0"/>
          <w:marRight w:val="0"/>
          <w:marTop w:val="166"/>
          <w:marBottom w:val="166"/>
          <w:divBdr>
            <w:top w:val="none" w:sz="0" w:space="0" w:color="auto"/>
            <w:left w:val="none" w:sz="0" w:space="0" w:color="auto"/>
            <w:bottom w:val="none" w:sz="0" w:space="0" w:color="auto"/>
            <w:right w:val="none" w:sz="0" w:space="0" w:color="auto"/>
          </w:divBdr>
        </w:div>
        <w:div w:id="1969822401">
          <w:marLeft w:val="0"/>
          <w:marRight w:val="0"/>
          <w:marTop w:val="166"/>
          <w:marBottom w:val="166"/>
          <w:divBdr>
            <w:top w:val="none" w:sz="0" w:space="0" w:color="auto"/>
            <w:left w:val="none" w:sz="0" w:space="0" w:color="auto"/>
            <w:bottom w:val="none" w:sz="0" w:space="0" w:color="auto"/>
            <w:right w:val="none" w:sz="0" w:space="0" w:color="auto"/>
          </w:divBdr>
        </w:div>
        <w:div w:id="1974747376">
          <w:marLeft w:val="0"/>
          <w:marRight w:val="0"/>
          <w:marTop w:val="166"/>
          <w:marBottom w:val="166"/>
          <w:divBdr>
            <w:top w:val="none" w:sz="0" w:space="0" w:color="auto"/>
            <w:left w:val="none" w:sz="0" w:space="0" w:color="auto"/>
            <w:bottom w:val="none" w:sz="0" w:space="0" w:color="auto"/>
            <w:right w:val="none" w:sz="0" w:space="0" w:color="auto"/>
          </w:divBdr>
        </w:div>
        <w:div w:id="2013021889">
          <w:marLeft w:val="0"/>
          <w:marRight w:val="0"/>
          <w:marTop w:val="166"/>
          <w:marBottom w:val="166"/>
          <w:divBdr>
            <w:top w:val="none" w:sz="0" w:space="0" w:color="auto"/>
            <w:left w:val="none" w:sz="0" w:space="0" w:color="auto"/>
            <w:bottom w:val="none" w:sz="0" w:space="0" w:color="auto"/>
            <w:right w:val="none" w:sz="0" w:space="0" w:color="auto"/>
          </w:divBdr>
        </w:div>
        <w:div w:id="2025016733">
          <w:marLeft w:val="0"/>
          <w:marRight w:val="0"/>
          <w:marTop w:val="166"/>
          <w:marBottom w:val="166"/>
          <w:divBdr>
            <w:top w:val="none" w:sz="0" w:space="0" w:color="auto"/>
            <w:left w:val="none" w:sz="0" w:space="0" w:color="auto"/>
            <w:bottom w:val="none" w:sz="0" w:space="0" w:color="auto"/>
            <w:right w:val="none" w:sz="0" w:space="0" w:color="auto"/>
          </w:divBdr>
        </w:div>
        <w:div w:id="2067098677">
          <w:marLeft w:val="0"/>
          <w:marRight w:val="0"/>
          <w:marTop w:val="166"/>
          <w:marBottom w:val="166"/>
          <w:divBdr>
            <w:top w:val="none" w:sz="0" w:space="0" w:color="auto"/>
            <w:left w:val="none" w:sz="0" w:space="0" w:color="auto"/>
            <w:bottom w:val="none" w:sz="0" w:space="0" w:color="auto"/>
            <w:right w:val="none" w:sz="0" w:space="0" w:color="auto"/>
          </w:divBdr>
        </w:div>
        <w:div w:id="2071879525">
          <w:marLeft w:val="0"/>
          <w:marRight w:val="0"/>
          <w:marTop w:val="166"/>
          <w:marBottom w:val="166"/>
          <w:divBdr>
            <w:top w:val="none" w:sz="0" w:space="0" w:color="auto"/>
            <w:left w:val="none" w:sz="0" w:space="0" w:color="auto"/>
            <w:bottom w:val="none" w:sz="0" w:space="0" w:color="auto"/>
            <w:right w:val="none" w:sz="0" w:space="0" w:color="auto"/>
          </w:divBdr>
        </w:div>
        <w:div w:id="2116826249">
          <w:marLeft w:val="0"/>
          <w:marRight w:val="0"/>
          <w:marTop w:val="166"/>
          <w:marBottom w:val="166"/>
          <w:divBdr>
            <w:top w:val="none" w:sz="0" w:space="0" w:color="auto"/>
            <w:left w:val="none" w:sz="0" w:space="0" w:color="auto"/>
            <w:bottom w:val="none" w:sz="0" w:space="0" w:color="auto"/>
            <w:right w:val="none" w:sz="0" w:space="0" w:color="auto"/>
          </w:divBdr>
        </w:div>
        <w:div w:id="2119330933">
          <w:marLeft w:val="0"/>
          <w:marRight w:val="0"/>
          <w:marTop w:val="166"/>
          <w:marBottom w:val="166"/>
          <w:divBdr>
            <w:top w:val="none" w:sz="0" w:space="0" w:color="auto"/>
            <w:left w:val="none" w:sz="0" w:space="0" w:color="auto"/>
            <w:bottom w:val="none" w:sz="0" w:space="0" w:color="auto"/>
            <w:right w:val="none" w:sz="0" w:space="0" w:color="auto"/>
          </w:divBdr>
        </w:div>
        <w:div w:id="2145266695">
          <w:marLeft w:val="0"/>
          <w:marRight w:val="0"/>
          <w:marTop w:val="166"/>
          <w:marBottom w:val="166"/>
          <w:divBdr>
            <w:top w:val="none" w:sz="0" w:space="0" w:color="auto"/>
            <w:left w:val="none" w:sz="0" w:space="0" w:color="auto"/>
            <w:bottom w:val="none" w:sz="0" w:space="0" w:color="auto"/>
            <w:right w:val="none" w:sz="0" w:space="0" w:color="auto"/>
          </w:divBdr>
        </w:div>
      </w:divsChild>
    </w:div>
    <w:div w:id="715855138">
      <w:bodyDiv w:val="1"/>
      <w:marLeft w:val="0"/>
      <w:marRight w:val="0"/>
      <w:marTop w:val="0"/>
      <w:marBottom w:val="0"/>
      <w:divBdr>
        <w:top w:val="none" w:sz="0" w:space="0" w:color="auto"/>
        <w:left w:val="none" w:sz="0" w:space="0" w:color="auto"/>
        <w:bottom w:val="none" w:sz="0" w:space="0" w:color="auto"/>
        <w:right w:val="none" w:sz="0" w:space="0" w:color="auto"/>
      </w:divBdr>
      <w:divsChild>
        <w:div w:id="189533100">
          <w:marLeft w:val="0"/>
          <w:marRight w:val="0"/>
          <w:marTop w:val="0"/>
          <w:marBottom w:val="0"/>
          <w:divBdr>
            <w:top w:val="none" w:sz="0" w:space="0" w:color="auto"/>
            <w:left w:val="none" w:sz="0" w:space="0" w:color="auto"/>
            <w:bottom w:val="none" w:sz="0" w:space="0" w:color="auto"/>
            <w:right w:val="none" w:sz="0" w:space="0" w:color="auto"/>
          </w:divBdr>
          <w:divsChild>
            <w:div w:id="528614100">
              <w:marLeft w:val="-75"/>
              <w:marRight w:val="-75"/>
              <w:marTop w:val="0"/>
              <w:marBottom w:val="0"/>
              <w:divBdr>
                <w:top w:val="none" w:sz="0" w:space="0" w:color="auto"/>
                <w:left w:val="none" w:sz="0" w:space="0" w:color="auto"/>
                <w:bottom w:val="none" w:sz="0" w:space="0" w:color="auto"/>
                <w:right w:val="none" w:sz="0" w:space="0" w:color="auto"/>
              </w:divBdr>
              <w:divsChild>
                <w:div w:id="1862232869">
                  <w:marLeft w:val="0"/>
                  <w:marRight w:val="0"/>
                  <w:marTop w:val="0"/>
                  <w:marBottom w:val="0"/>
                  <w:divBdr>
                    <w:top w:val="none" w:sz="0" w:space="0" w:color="auto"/>
                    <w:left w:val="none" w:sz="0" w:space="0" w:color="auto"/>
                    <w:bottom w:val="none" w:sz="0" w:space="0" w:color="auto"/>
                    <w:right w:val="none" w:sz="0" w:space="0" w:color="auto"/>
                  </w:divBdr>
                  <w:divsChild>
                    <w:div w:id="1502231102">
                      <w:marLeft w:val="0"/>
                      <w:marRight w:val="0"/>
                      <w:marTop w:val="0"/>
                      <w:marBottom w:val="0"/>
                      <w:divBdr>
                        <w:top w:val="none" w:sz="0" w:space="0" w:color="auto"/>
                        <w:left w:val="none" w:sz="0" w:space="0" w:color="auto"/>
                        <w:bottom w:val="none" w:sz="0" w:space="0" w:color="auto"/>
                        <w:right w:val="none" w:sz="0" w:space="0" w:color="auto"/>
                      </w:divBdr>
                      <w:divsChild>
                        <w:div w:id="1239051991">
                          <w:marLeft w:val="0"/>
                          <w:marRight w:val="0"/>
                          <w:marTop w:val="0"/>
                          <w:marBottom w:val="0"/>
                          <w:divBdr>
                            <w:top w:val="none" w:sz="0" w:space="0" w:color="auto"/>
                            <w:left w:val="none" w:sz="0" w:space="0" w:color="auto"/>
                            <w:bottom w:val="none" w:sz="0" w:space="0" w:color="auto"/>
                            <w:right w:val="none" w:sz="0" w:space="0" w:color="auto"/>
                          </w:divBdr>
                          <w:divsChild>
                            <w:div w:id="1337614471">
                              <w:marLeft w:val="0"/>
                              <w:marRight w:val="0"/>
                              <w:marTop w:val="0"/>
                              <w:marBottom w:val="0"/>
                              <w:divBdr>
                                <w:top w:val="none" w:sz="0" w:space="0" w:color="auto"/>
                                <w:left w:val="none" w:sz="0" w:space="0" w:color="auto"/>
                                <w:bottom w:val="none" w:sz="0" w:space="0" w:color="auto"/>
                                <w:right w:val="none" w:sz="0" w:space="0" w:color="auto"/>
                              </w:divBdr>
                              <w:divsChild>
                                <w:div w:id="562764093">
                                  <w:marLeft w:val="0"/>
                                  <w:marRight w:val="0"/>
                                  <w:marTop w:val="0"/>
                                  <w:marBottom w:val="0"/>
                                  <w:divBdr>
                                    <w:top w:val="none" w:sz="0" w:space="0" w:color="auto"/>
                                    <w:left w:val="none" w:sz="0" w:space="0" w:color="auto"/>
                                    <w:bottom w:val="none" w:sz="0" w:space="0" w:color="auto"/>
                                    <w:right w:val="none" w:sz="0" w:space="0" w:color="auto"/>
                                  </w:divBdr>
                                  <w:divsChild>
                                    <w:div w:id="21053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792060">
          <w:marLeft w:val="0"/>
          <w:marRight w:val="0"/>
          <w:marTop w:val="0"/>
          <w:marBottom w:val="0"/>
          <w:divBdr>
            <w:top w:val="none" w:sz="0" w:space="0" w:color="auto"/>
            <w:left w:val="none" w:sz="0" w:space="0" w:color="auto"/>
            <w:bottom w:val="none" w:sz="0" w:space="0" w:color="auto"/>
            <w:right w:val="none" w:sz="0" w:space="0" w:color="auto"/>
          </w:divBdr>
          <w:divsChild>
            <w:div w:id="1455443982">
              <w:marLeft w:val="-75"/>
              <w:marRight w:val="-75"/>
              <w:marTop w:val="0"/>
              <w:marBottom w:val="0"/>
              <w:divBdr>
                <w:top w:val="none" w:sz="0" w:space="0" w:color="auto"/>
                <w:left w:val="none" w:sz="0" w:space="0" w:color="auto"/>
                <w:bottom w:val="none" w:sz="0" w:space="0" w:color="auto"/>
                <w:right w:val="none" w:sz="0" w:space="0" w:color="auto"/>
              </w:divBdr>
              <w:divsChild>
                <w:div w:id="1037663580">
                  <w:marLeft w:val="0"/>
                  <w:marRight w:val="0"/>
                  <w:marTop w:val="0"/>
                  <w:marBottom w:val="0"/>
                  <w:divBdr>
                    <w:top w:val="none" w:sz="0" w:space="0" w:color="auto"/>
                    <w:left w:val="none" w:sz="0" w:space="0" w:color="auto"/>
                    <w:bottom w:val="none" w:sz="0" w:space="0" w:color="auto"/>
                    <w:right w:val="none" w:sz="0" w:space="0" w:color="auto"/>
                  </w:divBdr>
                </w:div>
                <w:div w:id="989601653">
                  <w:marLeft w:val="0"/>
                  <w:marRight w:val="0"/>
                  <w:marTop w:val="0"/>
                  <w:marBottom w:val="0"/>
                  <w:divBdr>
                    <w:top w:val="none" w:sz="0" w:space="0" w:color="auto"/>
                    <w:left w:val="none" w:sz="0" w:space="0" w:color="auto"/>
                    <w:bottom w:val="none" w:sz="0" w:space="0" w:color="auto"/>
                    <w:right w:val="none" w:sz="0" w:space="0" w:color="auto"/>
                  </w:divBdr>
                  <w:divsChild>
                    <w:div w:id="1323699709">
                      <w:marLeft w:val="0"/>
                      <w:marRight w:val="0"/>
                      <w:marTop w:val="0"/>
                      <w:marBottom w:val="0"/>
                      <w:divBdr>
                        <w:top w:val="none" w:sz="0" w:space="0" w:color="auto"/>
                        <w:left w:val="none" w:sz="0" w:space="0" w:color="auto"/>
                        <w:bottom w:val="none" w:sz="0" w:space="0" w:color="auto"/>
                        <w:right w:val="none" w:sz="0" w:space="0" w:color="auto"/>
                      </w:divBdr>
                      <w:divsChild>
                        <w:div w:id="938374695">
                          <w:marLeft w:val="0"/>
                          <w:marRight w:val="0"/>
                          <w:marTop w:val="0"/>
                          <w:marBottom w:val="0"/>
                          <w:divBdr>
                            <w:top w:val="none" w:sz="0" w:space="0" w:color="auto"/>
                            <w:left w:val="none" w:sz="0" w:space="0" w:color="auto"/>
                            <w:bottom w:val="none" w:sz="0" w:space="0" w:color="auto"/>
                            <w:right w:val="none" w:sz="0" w:space="0" w:color="auto"/>
                          </w:divBdr>
                          <w:divsChild>
                            <w:div w:id="1682507838">
                              <w:marLeft w:val="0"/>
                              <w:marRight w:val="0"/>
                              <w:marTop w:val="0"/>
                              <w:marBottom w:val="0"/>
                              <w:divBdr>
                                <w:top w:val="none" w:sz="0" w:space="0" w:color="auto"/>
                                <w:left w:val="none" w:sz="0" w:space="0" w:color="auto"/>
                                <w:bottom w:val="none" w:sz="0" w:space="0" w:color="auto"/>
                                <w:right w:val="none" w:sz="0" w:space="0" w:color="auto"/>
                              </w:divBdr>
                              <w:divsChild>
                                <w:div w:id="722020004">
                                  <w:marLeft w:val="0"/>
                                  <w:marRight w:val="0"/>
                                  <w:marTop w:val="0"/>
                                  <w:marBottom w:val="0"/>
                                  <w:divBdr>
                                    <w:top w:val="none" w:sz="0" w:space="0" w:color="auto"/>
                                    <w:left w:val="none" w:sz="0" w:space="0" w:color="auto"/>
                                    <w:bottom w:val="none" w:sz="0" w:space="0" w:color="auto"/>
                                    <w:right w:val="none" w:sz="0" w:space="0" w:color="auto"/>
                                  </w:divBdr>
                                  <w:divsChild>
                                    <w:div w:id="14483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281749">
          <w:marLeft w:val="0"/>
          <w:marRight w:val="0"/>
          <w:marTop w:val="0"/>
          <w:marBottom w:val="0"/>
          <w:divBdr>
            <w:top w:val="none" w:sz="0" w:space="0" w:color="auto"/>
            <w:left w:val="none" w:sz="0" w:space="0" w:color="auto"/>
            <w:bottom w:val="none" w:sz="0" w:space="0" w:color="auto"/>
            <w:right w:val="none" w:sz="0" w:space="0" w:color="auto"/>
          </w:divBdr>
          <w:divsChild>
            <w:div w:id="1818837808">
              <w:marLeft w:val="-75"/>
              <w:marRight w:val="-75"/>
              <w:marTop w:val="0"/>
              <w:marBottom w:val="0"/>
              <w:divBdr>
                <w:top w:val="none" w:sz="0" w:space="0" w:color="auto"/>
                <w:left w:val="none" w:sz="0" w:space="0" w:color="auto"/>
                <w:bottom w:val="none" w:sz="0" w:space="0" w:color="auto"/>
                <w:right w:val="none" w:sz="0" w:space="0" w:color="auto"/>
              </w:divBdr>
              <w:divsChild>
                <w:div w:id="1294404154">
                  <w:marLeft w:val="0"/>
                  <w:marRight w:val="0"/>
                  <w:marTop w:val="0"/>
                  <w:marBottom w:val="0"/>
                  <w:divBdr>
                    <w:top w:val="none" w:sz="0" w:space="0" w:color="auto"/>
                    <w:left w:val="none" w:sz="0" w:space="0" w:color="auto"/>
                    <w:bottom w:val="none" w:sz="0" w:space="0" w:color="auto"/>
                    <w:right w:val="none" w:sz="0" w:space="0" w:color="auto"/>
                  </w:divBdr>
                </w:div>
                <w:div w:id="1026718047">
                  <w:marLeft w:val="0"/>
                  <w:marRight w:val="0"/>
                  <w:marTop w:val="0"/>
                  <w:marBottom w:val="0"/>
                  <w:divBdr>
                    <w:top w:val="none" w:sz="0" w:space="0" w:color="auto"/>
                    <w:left w:val="none" w:sz="0" w:space="0" w:color="auto"/>
                    <w:bottom w:val="none" w:sz="0" w:space="0" w:color="auto"/>
                    <w:right w:val="none" w:sz="0" w:space="0" w:color="auto"/>
                  </w:divBdr>
                  <w:divsChild>
                    <w:div w:id="1562909716">
                      <w:marLeft w:val="0"/>
                      <w:marRight w:val="0"/>
                      <w:marTop w:val="0"/>
                      <w:marBottom w:val="0"/>
                      <w:divBdr>
                        <w:top w:val="none" w:sz="0" w:space="0" w:color="auto"/>
                        <w:left w:val="none" w:sz="0" w:space="0" w:color="auto"/>
                        <w:bottom w:val="none" w:sz="0" w:space="0" w:color="auto"/>
                        <w:right w:val="none" w:sz="0" w:space="0" w:color="auto"/>
                      </w:divBdr>
                      <w:divsChild>
                        <w:div w:id="389153361">
                          <w:marLeft w:val="0"/>
                          <w:marRight w:val="0"/>
                          <w:marTop w:val="0"/>
                          <w:marBottom w:val="0"/>
                          <w:divBdr>
                            <w:top w:val="none" w:sz="0" w:space="0" w:color="auto"/>
                            <w:left w:val="none" w:sz="0" w:space="0" w:color="auto"/>
                            <w:bottom w:val="none" w:sz="0" w:space="0" w:color="auto"/>
                            <w:right w:val="none" w:sz="0" w:space="0" w:color="auto"/>
                          </w:divBdr>
                          <w:divsChild>
                            <w:div w:id="890534838">
                              <w:marLeft w:val="0"/>
                              <w:marRight w:val="0"/>
                              <w:marTop w:val="0"/>
                              <w:marBottom w:val="0"/>
                              <w:divBdr>
                                <w:top w:val="none" w:sz="0" w:space="0" w:color="auto"/>
                                <w:left w:val="none" w:sz="0" w:space="0" w:color="auto"/>
                                <w:bottom w:val="none" w:sz="0" w:space="0" w:color="auto"/>
                                <w:right w:val="none" w:sz="0" w:space="0" w:color="auto"/>
                              </w:divBdr>
                              <w:divsChild>
                                <w:div w:id="525796821">
                                  <w:marLeft w:val="0"/>
                                  <w:marRight w:val="0"/>
                                  <w:marTop w:val="0"/>
                                  <w:marBottom w:val="0"/>
                                  <w:divBdr>
                                    <w:top w:val="none" w:sz="0" w:space="0" w:color="auto"/>
                                    <w:left w:val="none" w:sz="0" w:space="0" w:color="auto"/>
                                    <w:bottom w:val="none" w:sz="0" w:space="0" w:color="auto"/>
                                    <w:right w:val="none" w:sz="0" w:space="0" w:color="auto"/>
                                  </w:divBdr>
                                  <w:divsChild>
                                    <w:div w:id="18438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574533">
      <w:bodyDiv w:val="1"/>
      <w:marLeft w:val="0"/>
      <w:marRight w:val="0"/>
      <w:marTop w:val="0"/>
      <w:marBottom w:val="0"/>
      <w:divBdr>
        <w:top w:val="none" w:sz="0" w:space="0" w:color="auto"/>
        <w:left w:val="none" w:sz="0" w:space="0" w:color="auto"/>
        <w:bottom w:val="none" w:sz="0" w:space="0" w:color="auto"/>
        <w:right w:val="none" w:sz="0" w:space="0" w:color="auto"/>
      </w:divBdr>
      <w:divsChild>
        <w:div w:id="862282311">
          <w:marLeft w:val="0"/>
          <w:marRight w:val="0"/>
          <w:marTop w:val="0"/>
          <w:marBottom w:val="0"/>
          <w:divBdr>
            <w:top w:val="none" w:sz="0" w:space="0" w:color="auto"/>
            <w:left w:val="none" w:sz="0" w:space="0" w:color="auto"/>
            <w:bottom w:val="none" w:sz="0" w:space="0" w:color="auto"/>
            <w:right w:val="none" w:sz="0" w:space="0" w:color="auto"/>
          </w:divBdr>
        </w:div>
        <w:div w:id="1884369858">
          <w:marLeft w:val="0"/>
          <w:marRight w:val="0"/>
          <w:marTop w:val="600"/>
          <w:marBottom w:val="750"/>
          <w:divBdr>
            <w:top w:val="none" w:sz="0" w:space="0" w:color="auto"/>
            <w:left w:val="none" w:sz="0" w:space="0" w:color="auto"/>
            <w:bottom w:val="none" w:sz="0" w:space="0" w:color="auto"/>
            <w:right w:val="none" w:sz="0" w:space="0" w:color="auto"/>
          </w:divBdr>
          <w:divsChild>
            <w:div w:id="15077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52147">
      <w:bodyDiv w:val="1"/>
      <w:marLeft w:val="0"/>
      <w:marRight w:val="0"/>
      <w:marTop w:val="0"/>
      <w:marBottom w:val="0"/>
      <w:divBdr>
        <w:top w:val="none" w:sz="0" w:space="0" w:color="auto"/>
        <w:left w:val="none" w:sz="0" w:space="0" w:color="auto"/>
        <w:bottom w:val="none" w:sz="0" w:space="0" w:color="auto"/>
        <w:right w:val="none" w:sz="0" w:space="0" w:color="auto"/>
      </w:divBdr>
    </w:div>
    <w:div w:id="733822941">
      <w:bodyDiv w:val="1"/>
      <w:marLeft w:val="0"/>
      <w:marRight w:val="0"/>
      <w:marTop w:val="0"/>
      <w:marBottom w:val="0"/>
      <w:divBdr>
        <w:top w:val="none" w:sz="0" w:space="0" w:color="auto"/>
        <w:left w:val="none" w:sz="0" w:space="0" w:color="auto"/>
        <w:bottom w:val="none" w:sz="0" w:space="0" w:color="auto"/>
        <w:right w:val="none" w:sz="0" w:space="0" w:color="auto"/>
      </w:divBdr>
      <w:divsChild>
        <w:div w:id="290526004">
          <w:marLeft w:val="0"/>
          <w:marRight w:val="0"/>
          <w:marTop w:val="0"/>
          <w:marBottom w:val="0"/>
          <w:divBdr>
            <w:top w:val="none" w:sz="0" w:space="0" w:color="auto"/>
            <w:left w:val="none" w:sz="0" w:space="0" w:color="auto"/>
            <w:bottom w:val="none" w:sz="0" w:space="0" w:color="auto"/>
            <w:right w:val="none" w:sz="0" w:space="0" w:color="auto"/>
          </w:divBdr>
        </w:div>
        <w:div w:id="941380198">
          <w:marLeft w:val="0"/>
          <w:marRight w:val="0"/>
          <w:marTop w:val="0"/>
          <w:marBottom w:val="0"/>
          <w:divBdr>
            <w:top w:val="none" w:sz="0" w:space="0" w:color="auto"/>
            <w:left w:val="none" w:sz="0" w:space="0" w:color="auto"/>
            <w:bottom w:val="none" w:sz="0" w:space="0" w:color="auto"/>
            <w:right w:val="none" w:sz="0" w:space="0" w:color="auto"/>
          </w:divBdr>
        </w:div>
      </w:divsChild>
    </w:div>
    <w:div w:id="737635372">
      <w:bodyDiv w:val="1"/>
      <w:marLeft w:val="0"/>
      <w:marRight w:val="0"/>
      <w:marTop w:val="0"/>
      <w:marBottom w:val="0"/>
      <w:divBdr>
        <w:top w:val="none" w:sz="0" w:space="0" w:color="auto"/>
        <w:left w:val="none" w:sz="0" w:space="0" w:color="auto"/>
        <w:bottom w:val="none" w:sz="0" w:space="0" w:color="auto"/>
        <w:right w:val="none" w:sz="0" w:space="0" w:color="auto"/>
      </w:divBdr>
    </w:div>
    <w:div w:id="751589980">
      <w:bodyDiv w:val="1"/>
      <w:marLeft w:val="0"/>
      <w:marRight w:val="0"/>
      <w:marTop w:val="0"/>
      <w:marBottom w:val="0"/>
      <w:divBdr>
        <w:top w:val="none" w:sz="0" w:space="0" w:color="auto"/>
        <w:left w:val="none" w:sz="0" w:space="0" w:color="auto"/>
        <w:bottom w:val="none" w:sz="0" w:space="0" w:color="auto"/>
        <w:right w:val="none" w:sz="0" w:space="0" w:color="auto"/>
      </w:divBdr>
    </w:div>
    <w:div w:id="756755202">
      <w:bodyDiv w:val="1"/>
      <w:marLeft w:val="0"/>
      <w:marRight w:val="0"/>
      <w:marTop w:val="0"/>
      <w:marBottom w:val="0"/>
      <w:divBdr>
        <w:top w:val="none" w:sz="0" w:space="0" w:color="auto"/>
        <w:left w:val="none" w:sz="0" w:space="0" w:color="auto"/>
        <w:bottom w:val="none" w:sz="0" w:space="0" w:color="auto"/>
        <w:right w:val="none" w:sz="0" w:space="0" w:color="auto"/>
      </w:divBdr>
    </w:div>
    <w:div w:id="760682871">
      <w:bodyDiv w:val="1"/>
      <w:marLeft w:val="0"/>
      <w:marRight w:val="0"/>
      <w:marTop w:val="0"/>
      <w:marBottom w:val="0"/>
      <w:divBdr>
        <w:top w:val="none" w:sz="0" w:space="0" w:color="auto"/>
        <w:left w:val="none" w:sz="0" w:space="0" w:color="auto"/>
        <w:bottom w:val="none" w:sz="0" w:space="0" w:color="auto"/>
        <w:right w:val="none" w:sz="0" w:space="0" w:color="auto"/>
      </w:divBdr>
    </w:div>
    <w:div w:id="769467962">
      <w:bodyDiv w:val="1"/>
      <w:marLeft w:val="0"/>
      <w:marRight w:val="0"/>
      <w:marTop w:val="0"/>
      <w:marBottom w:val="0"/>
      <w:divBdr>
        <w:top w:val="none" w:sz="0" w:space="0" w:color="auto"/>
        <w:left w:val="none" w:sz="0" w:space="0" w:color="auto"/>
        <w:bottom w:val="none" w:sz="0" w:space="0" w:color="auto"/>
        <w:right w:val="none" w:sz="0" w:space="0" w:color="auto"/>
      </w:divBdr>
    </w:div>
    <w:div w:id="774717394">
      <w:bodyDiv w:val="1"/>
      <w:marLeft w:val="0"/>
      <w:marRight w:val="0"/>
      <w:marTop w:val="0"/>
      <w:marBottom w:val="0"/>
      <w:divBdr>
        <w:top w:val="none" w:sz="0" w:space="0" w:color="auto"/>
        <w:left w:val="none" w:sz="0" w:space="0" w:color="auto"/>
        <w:bottom w:val="none" w:sz="0" w:space="0" w:color="auto"/>
        <w:right w:val="none" w:sz="0" w:space="0" w:color="auto"/>
      </w:divBdr>
    </w:div>
    <w:div w:id="778109356">
      <w:bodyDiv w:val="1"/>
      <w:marLeft w:val="0"/>
      <w:marRight w:val="0"/>
      <w:marTop w:val="0"/>
      <w:marBottom w:val="0"/>
      <w:divBdr>
        <w:top w:val="none" w:sz="0" w:space="0" w:color="auto"/>
        <w:left w:val="none" w:sz="0" w:space="0" w:color="auto"/>
        <w:bottom w:val="none" w:sz="0" w:space="0" w:color="auto"/>
        <w:right w:val="none" w:sz="0" w:space="0" w:color="auto"/>
      </w:divBdr>
    </w:div>
    <w:div w:id="780493702">
      <w:bodyDiv w:val="1"/>
      <w:marLeft w:val="0"/>
      <w:marRight w:val="0"/>
      <w:marTop w:val="0"/>
      <w:marBottom w:val="0"/>
      <w:divBdr>
        <w:top w:val="none" w:sz="0" w:space="0" w:color="auto"/>
        <w:left w:val="none" w:sz="0" w:space="0" w:color="auto"/>
        <w:bottom w:val="none" w:sz="0" w:space="0" w:color="auto"/>
        <w:right w:val="none" w:sz="0" w:space="0" w:color="auto"/>
      </w:divBdr>
      <w:divsChild>
        <w:div w:id="427115129">
          <w:marLeft w:val="0"/>
          <w:marRight w:val="0"/>
          <w:marTop w:val="0"/>
          <w:marBottom w:val="120"/>
          <w:divBdr>
            <w:top w:val="none" w:sz="0" w:space="0" w:color="auto"/>
            <w:left w:val="none" w:sz="0" w:space="0" w:color="auto"/>
            <w:bottom w:val="none" w:sz="0" w:space="0" w:color="auto"/>
            <w:right w:val="none" w:sz="0" w:space="0" w:color="auto"/>
          </w:divBdr>
          <w:divsChild>
            <w:div w:id="536817858">
              <w:marLeft w:val="0"/>
              <w:marRight w:val="0"/>
              <w:marTop w:val="0"/>
              <w:marBottom w:val="0"/>
              <w:divBdr>
                <w:top w:val="none" w:sz="0" w:space="0" w:color="auto"/>
                <w:left w:val="none" w:sz="0" w:space="0" w:color="auto"/>
                <w:bottom w:val="none" w:sz="0" w:space="0" w:color="auto"/>
                <w:right w:val="none" w:sz="0" w:space="0" w:color="auto"/>
              </w:divBdr>
              <w:divsChild>
                <w:div w:id="1098449654">
                  <w:marLeft w:val="0"/>
                  <w:marRight w:val="0"/>
                  <w:marTop w:val="0"/>
                  <w:marBottom w:val="0"/>
                  <w:divBdr>
                    <w:top w:val="none" w:sz="0" w:space="0" w:color="auto"/>
                    <w:left w:val="none" w:sz="0" w:space="0" w:color="auto"/>
                    <w:bottom w:val="none" w:sz="0" w:space="0" w:color="auto"/>
                    <w:right w:val="none" w:sz="0" w:space="0" w:color="auto"/>
                  </w:divBdr>
                  <w:divsChild>
                    <w:div w:id="704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06877">
      <w:bodyDiv w:val="1"/>
      <w:marLeft w:val="0"/>
      <w:marRight w:val="0"/>
      <w:marTop w:val="0"/>
      <w:marBottom w:val="0"/>
      <w:divBdr>
        <w:top w:val="none" w:sz="0" w:space="0" w:color="auto"/>
        <w:left w:val="none" w:sz="0" w:space="0" w:color="auto"/>
        <w:bottom w:val="none" w:sz="0" w:space="0" w:color="auto"/>
        <w:right w:val="none" w:sz="0" w:space="0" w:color="auto"/>
      </w:divBdr>
    </w:div>
    <w:div w:id="788740633">
      <w:bodyDiv w:val="1"/>
      <w:marLeft w:val="0"/>
      <w:marRight w:val="0"/>
      <w:marTop w:val="0"/>
      <w:marBottom w:val="0"/>
      <w:divBdr>
        <w:top w:val="none" w:sz="0" w:space="0" w:color="auto"/>
        <w:left w:val="none" w:sz="0" w:space="0" w:color="auto"/>
        <w:bottom w:val="none" w:sz="0" w:space="0" w:color="auto"/>
        <w:right w:val="none" w:sz="0" w:space="0" w:color="auto"/>
      </w:divBdr>
    </w:div>
    <w:div w:id="801848698">
      <w:bodyDiv w:val="1"/>
      <w:marLeft w:val="0"/>
      <w:marRight w:val="0"/>
      <w:marTop w:val="0"/>
      <w:marBottom w:val="0"/>
      <w:divBdr>
        <w:top w:val="none" w:sz="0" w:space="0" w:color="auto"/>
        <w:left w:val="none" w:sz="0" w:space="0" w:color="auto"/>
        <w:bottom w:val="none" w:sz="0" w:space="0" w:color="auto"/>
        <w:right w:val="none" w:sz="0" w:space="0" w:color="auto"/>
      </w:divBdr>
    </w:div>
    <w:div w:id="811823719">
      <w:bodyDiv w:val="1"/>
      <w:marLeft w:val="0"/>
      <w:marRight w:val="0"/>
      <w:marTop w:val="0"/>
      <w:marBottom w:val="0"/>
      <w:divBdr>
        <w:top w:val="none" w:sz="0" w:space="0" w:color="auto"/>
        <w:left w:val="none" w:sz="0" w:space="0" w:color="auto"/>
        <w:bottom w:val="none" w:sz="0" w:space="0" w:color="auto"/>
        <w:right w:val="none" w:sz="0" w:space="0" w:color="auto"/>
      </w:divBdr>
    </w:div>
    <w:div w:id="812257586">
      <w:bodyDiv w:val="1"/>
      <w:marLeft w:val="0"/>
      <w:marRight w:val="0"/>
      <w:marTop w:val="0"/>
      <w:marBottom w:val="0"/>
      <w:divBdr>
        <w:top w:val="none" w:sz="0" w:space="0" w:color="auto"/>
        <w:left w:val="none" w:sz="0" w:space="0" w:color="auto"/>
        <w:bottom w:val="none" w:sz="0" w:space="0" w:color="auto"/>
        <w:right w:val="none" w:sz="0" w:space="0" w:color="auto"/>
      </w:divBdr>
    </w:div>
    <w:div w:id="813715603">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
        <w:div w:id="971861538">
          <w:marLeft w:val="0"/>
          <w:marRight w:val="0"/>
          <w:marTop w:val="0"/>
          <w:marBottom w:val="0"/>
          <w:divBdr>
            <w:top w:val="none" w:sz="0" w:space="0" w:color="auto"/>
            <w:left w:val="none" w:sz="0" w:space="0" w:color="auto"/>
            <w:bottom w:val="none" w:sz="0" w:space="0" w:color="auto"/>
            <w:right w:val="none" w:sz="0" w:space="0" w:color="auto"/>
          </w:divBdr>
        </w:div>
        <w:div w:id="1000349665">
          <w:marLeft w:val="0"/>
          <w:marRight w:val="0"/>
          <w:marTop w:val="0"/>
          <w:marBottom w:val="0"/>
          <w:divBdr>
            <w:top w:val="none" w:sz="0" w:space="0" w:color="auto"/>
            <w:left w:val="none" w:sz="0" w:space="0" w:color="auto"/>
            <w:bottom w:val="none" w:sz="0" w:space="0" w:color="auto"/>
            <w:right w:val="none" w:sz="0" w:space="0" w:color="auto"/>
          </w:divBdr>
        </w:div>
      </w:divsChild>
    </w:div>
    <w:div w:id="822623146">
      <w:bodyDiv w:val="1"/>
      <w:marLeft w:val="0"/>
      <w:marRight w:val="0"/>
      <w:marTop w:val="0"/>
      <w:marBottom w:val="0"/>
      <w:divBdr>
        <w:top w:val="none" w:sz="0" w:space="0" w:color="auto"/>
        <w:left w:val="none" w:sz="0" w:space="0" w:color="auto"/>
        <w:bottom w:val="none" w:sz="0" w:space="0" w:color="auto"/>
        <w:right w:val="none" w:sz="0" w:space="0" w:color="auto"/>
      </w:divBdr>
    </w:div>
    <w:div w:id="822967797">
      <w:bodyDiv w:val="1"/>
      <w:marLeft w:val="0"/>
      <w:marRight w:val="0"/>
      <w:marTop w:val="0"/>
      <w:marBottom w:val="0"/>
      <w:divBdr>
        <w:top w:val="none" w:sz="0" w:space="0" w:color="auto"/>
        <w:left w:val="none" w:sz="0" w:space="0" w:color="auto"/>
        <w:bottom w:val="none" w:sz="0" w:space="0" w:color="auto"/>
        <w:right w:val="none" w:sz="0" w:space="0" w:color="auto"/>
      </w:divBdr>
    </w:div>
    <w:div w:id="828788913">
      <w:bodyDiv w:val="1"/>
      <w:marLeft w:val="0"/>
      <w:marRight w:val="0"/>
      <w:marTop w:val="0"/>
      <w:marBottom w:val="0"/>
      <w:divBdr>
        <w:top w:val="none" w:sz="0" w:space="0" w:color="auto"/>
        <w:left w:val="none" w:sz="0" w:space="0" w:color="auto"/>
        <w:bottom w:val="none" w:sz="0" w:space="0" w:color="auto"/>
        <w:right w:val="none" w:sz="0" w:space="0" w:color="auto"/>
      </w:divBdr>
      <w:divsChild>
        <w:div w:id="630405385">
          <w:marLeft w:val="0"/>
          <w:marRight w:val="0"/>
          <w:marTop w:val="450"/>
          <w:marBottom w:val="375"/>
          <w:divBdr>
            <w:top w:val="none" w:sz="0" w:space="0" w:color="auto"/>
            <w:left w:val="none" w:sz="0" w:space="0" w:color="auto"/>
            <w:bottom w:val="none" w:sz="0" w:space="0" w:color="auto"/>
            <w:right w:val="none" w:sz="0" w:space="0" w:color="auto"/>
          </w:divBdr>
        </w:div>
      </w:divsChild>
    </w:div>
    <w:div w:id="845359914">
      <w:bodyDiv w:val="1"/>
      <w:marLeft w:val="0"/>
      <w:marRight w:val="0"/>
      <w:marTop w:val="0"/>
      <w:marBottom w:val="0"/>
      <w:divBdr>
        <w:top w:val="none" w:sz="0" w:space="0" w:color="auto"/>
        <w:left w:val="none" w:sz="0" w:space="0" w:color="auto"/>
        <w:bottom w:val="none" w:sz="0" w:space="0" w:color="auto"/>
        <w:right w:val="none" w:sz="0" w:space="0" w:color="auto"/>
      </w:divBdr>
    </w:div>
    <w:div w:id="855390136">
      <w:bodyDiv w:val="1"/>
      <w:marLeft w:val="0"/>
      <w:marRight w:val="0"/>
      <w:marTop w:val="0"/>
      <w:marBottom w:val="0"/>
      <w:divBdr>
        <w:top w:val="none" w:sz="0" w:space="0" w:color="auto"/>
        <w:left w:val="none" w:sz="0" w:space="0" w:color="auto"/>
        <w:bottom w:val="none" w:sz="0" w:space="0" w:color="auto"/>
        <w:right w:val="none" w:sz="0" w:space="0" w:color="auto"/>
      </w:divBdr>
    </w:div>
    <w:div w:id="856700664">
      <w:bodyDiv w:val="1"/>
      <w:marLeft w:val="0"/>
      <w:marRight w:val="0"/>
      <w:marTop w:val="0"/>
      <w:marBottom w:val="0"/>
      <w:divBdr>
        <w:top w:val="none" w:sz="0" w:space="0" w:color="auto"/>
        <w:left w:val="none" w:sz="0" w:space="0" w:color="auto"/>
        <w:bottom w:val="none" w:sz="0" w:space="0" w:color="auto"/>
        <w:right w:val="none" w:sz="0" w:space="0" w:color="auto"/>
      </w:divBdr>
    </w:div>
    <w:div w:id="867841253">
      <w:bodyDiv w:val="1"/>
      <w:marLeft w:val="0"/>
      <w:marRight w:val="0"/>
      <w:marTop w:val="0"/>
      <w:marBottom w:val="0"/>
      <w:divBdr>
        <w:top w:val="none" w:sz="0" w:space="0" w:color="auto"/>
        <w:left w:val="none" w:sz="0" w:space="0" w:color="auto"/>
        <w:bottom w:val="none" w:sz="0" w:space="0" w:color="auto"/>
        <w:right w:val="none" w:sz="0" w:space="0" w:color="auto"/>
      </w:divBdr>
      <w:divsChild>
        <w:div w:id="780028271">
          <w:marLeft w:val="0"/>
          <w:marRight w:val="0"/>
          <w:marTop w:val="0"/>
          <w:marBottom w:val="0"/>
          <w:divBdr>
            <w:top w:val="none" w:sz="0" w:space="0" w:color="auto"/>
            <w:left w:val="none" w:sz="0" w:space="0" w:color="auto"/>
            <w:bottom w:val="none" w:sz="0" w:space="0" w:color="auto"/>
            <w:right w:val="none" w:sz="0" w:space="0" w:color="auto"/>
          </w:divBdr>
        </w:div>
        <w:div w:id="1238784935">
          <w:marLeft w:val="0"/>
          <w:marRight w:val="0"/>
          <w:marTop w:val="0"/>
          <w:marBottom w:val="0"/>
          <w:divBdr>
            <w:top w:val="none" w:sz="0" w:space="0" w:color="auto"/>
            <w:left w:val="none" w:sz="0" w:space="0" w:color="auto"/>
            <w:bottom w:val="none" w:sz="0" w:space="0" w:color="auto"/>
            <w:right w:val="none" w:sz="0" w:space="0" w:color="auto"/>
          </w:divBdr>
        </w:div>
      </w:divsChild>
    </w:div>
    <w:div w:id="870995795">
      <w:bodyDiv w:val="1"/>
      <w:marLeft w:val="0"/>
      <w:marRight w:val="0"/>
      <w:marTop w:val="0"/>
      <w:marBottom w:val="0"/>
      <w:divBdr>
        <w:top w:val="none" w:sz="0" w:space="0" w:color="auto"/>
        <w:left w:val="none" w:sz="0" w:space="0" w:color="auto"/>
        <w:bottom w:val="none" w:sz="0" w:space="0" w:color="auto"/>
        <w:right w:val="none" w:sz="0" w:space="0" w:color="auto"/>
      </w:divBdr>
    </w:div>
    <w:div w:id="873924122">
      <w:bodyDiv w:val="1"/>
      <w:marLeft w:val="0"/>
      <w:marRight w:val="0"/>
      <w:marTop w:val="0"/>
      <w:marBottom w:val="0"/>
      <w:divBdr>
        <w:top w:val="none" w:sz="0" w:space="0" w:color="auto"/>
        <w:left w:val="none" w:sz="0" w:space="0" w:color="auto"/>
        <w:bottom w:val="none" w:sz="0" w:space="0" w:color="auto"/>
        <w:right w:val="none" w:sz="0" w:space="0" w:color="auto"/>
      </w:divBdr>
    </w:div>
    <w:div w:id="874853236">
      <w:bodyDiv w:val="1"/>
      <w:marLeft w:val="0"/>
      <w:marRight w:val="0"/>
      <w:marTop w:val="0"/>
      <w:marBottom w:val="0"/>
      <w:divBdr>
        <w:top w:val="none" w:sz="0" w:space="0" w:color="auto"/>
        <w:left w:val="none" w:sz="0" w:space="0" w:color="auto"/>
        <w:bottom w:val="none" w:sz="0" w:space="0" w:color="auto"/>
        <w:right w:val="none" w:sz="0" w:space="0" w:color="auto"/>
      </w:divBdr>
    </w:div>
    <w:div w:id="876890235">
      <w:bodyDiv w:val="1"/>
      <w:marLeft w:val="0"/>
      <w:marRight w:val="0"/>
      <w:marTop w:val="0"/>
      <w:marBottom w:val="0"/>
      <w:divBdr>
        <w:top w:val="none" w:sz="0" w:space="0" w:color="auto"/>
        <w:left w:val="none" w:sz="0" w:space="0" w:color="auto"/>
        <w:bottom w:val="none" w:sz="0" w:space="0" w:color="auto"/>
        <w:right w:val="none" w:sz="0" w:space="0" w:color="auto"/>
      </w:divBdr>
    </w:div>
    <w:div w:id="879514550">
      <w:bodyDiv w:val="1"/>
      <w:marLeft w:val="0"/>
      <w:marRight w:val="0"/>
      <w:marTop w:val="0"/>
      <w:marBottom w:val="0"/>
      <w:divBdr>
        <w:top w:val="none" w:sz="0" w:space="0" w:color="auto"/>
        <w:left w:val="none" w:sz="0" w:space="0" w:color="auto"/>
        <w:bottom w:val="none" w:sz="0" w:space="0" w:color="auto"/>
        <w:right w:val="none" w:sz="0" w:space="0" w:color="auto"/>
      </w:divBdr>
    </w:div>
    <w:div w:id="887497697">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6">
          <w:marLeft w:val="0"/>
          <w:marRight w:val="0"/>
          <w:marTop w:val="0"/>
          <w:marBottom w:val="0"/>
          <w:divBdr>
            <w:top w:val="none" w:sz="0" w:space="0" w:color="auto"/>
            <w:left w:val="none" w:sz="0" w:space="0" w:color="auto"/>
            <w:bottom w:val="none" w:sz="0" w:space="0" w:color="auto"/>
            <w:right w:val="none" w:sz="0" w:space="0" w:color="auto"/>
          </w:divBdr>
        </w:div>
        <w:div w:id="466171000">
          <w:marLeft w:val="0"/>
          <w:marRight w:val="0"/>
          <w:marTop w:val="0"/>
          <w:marBottom w:val="0"/>
          <w:divBdr>
            <w:top w:val="none" w:sz="0" w:space="0" w:color="auto"/>
            <w:left w:val="none" w:sz="0" w:space="0" w:color="auto"/>
            <w:bottom w:val="none" w:sz="0" w:space="0" w:color="auto"/>
            <w:right w:val="none" w:sz="0" w:space="0" w:color="auto"/>
          </w:divBdr>
        </w:div>
        <w:div w:id="13728871">
          <w:marLeft w:val="0"/>
          <w:marRight w:val="0"/>
          <w:marTop w:val="0"/>
          <w:marBottom w:val="0"/>
          <w:divBdr>
            <w:top w:val="none" w:sz="0" w:space="0" w:color="auto"/>
            <w:left w:val="none" w:sz="0" w:space="0" w:color="auto"/>
            <w:bottom w:val="none" w:sz="0" w:space="0" w:color="auto"/>
            <w:right w:val="none" w:sz="0" w:space="0" w:color="auto"/>
          </w:divBdr>
        </w:div>
        <w:div w:id="921525422">
          <w:marLeft w:val="0"/>
          <w:marRight w:val="0"/>
          <w:marTop w:val="0"/>
          <w:marBottom w:val="0"/>
          <w:divBdr>
            <w:top w:val="none" w:sz="0" w:space="0" w:color="auto"/>
            <w:left w:val="none" w:sz="0" w:space="0" w:color="auto"/>
            <w:bottom w:val="none" w:sz="0" w:space="0" w:color="auto"/>
            <w:right w:val="none" w:sz="0" w:space="0" w:color="auto"/>
          </w:divBdr>
        </w:div>
      </w:divsChild>
    </w:div>
    <w:div w:id="892500687">
      <w:bodyDiv w:val="1"/>
      <w:marLeft w:val="0"/>
      <w:marRight w:val="0"/>
      <w:marTop w:val="0"/>
      <w:marBottom w:val="0"/>
      <w:divBdr>
        <w:top w:val="none" w:sz="0" w:space="0" w:color="auto"/>
        <w:left w:val="none" w:sz="0" w:space="0" w:color="auto"/>
        <w:bottom w:val="none" w:sz="0" w:space="0" w:color="auto"/>
        <w:right w:val="none" w:sz="0" w:space="0" w:color="auto"/>
      </w:divBdr>
    </w:div>
    <w:div w:id="895627193">
      <w:bodyDiv w:val="1"/>
      <w:marLeft w:val="0"/>
      <w:marRight w:val="0"/>
      <w:marTop w:val="0"/>
      <w:marBottom w:val="0"/>
      <w:divBdr>
        <w:top w:val="none" w:sz="0" w:space="0" w:color="auto"/>
        <w:left w:val="none" w:sz="0" w:space="0" w:color="auto"/>
        <w:bottom w:val="none" w:sz="0" w:space="0" w:color="auto"/>
        <w:right w:val="none" w:sz="0" w:space="0" w:color="auto"/>
      </w:divBdr>
      <w:divsChild>
        <w:div w:id="2049792318">
          <w:marLeft w:val="0"/>
          <w:marRight w:val="0"/>
          <w:marTop w:val="0"/>
          <w:marBottom w:val="150"/>
          <w:divBdr>
            <w:top w:val="none" w:sz="0" w:space="0" w:color="auto"/>
            <w:left w:val="none" w:sz="0" w:space="0" w:color="auto"/>
            <w:bottom w:val="none" w:sz="0" w:space="0" w:color="auto"/>
            <w:right w:val="none" w:sz="0" w:space="0" w:color="auto"/>
          </w:divBdr>
        </w:div>
      </w:divsChild>
    </w:div>
    <w:div w:id="897671750">
      <w:bodyDiv w:val="1"/>
      <w:marLeft w:val="0"/>
      <w:marRight w:val="0"/>
      <w:marTop w:val="0"/>
      <w:marBottom w:val="0"/>
      <w:divBdr>
        <w:top w:val="none" w:sz="0" w:space="0" w:color="auto"/>
        <w:left w:val="none" w:sz="0" w:space="0" w:color="auto"/>
        <w:bottom w:val="none" w:sz="0" w:space="0" w:color="auto"/>
        <w:right w:val="none" w:sz="0" w:space="0" w:color="auto"/>
      </w:divBdr>
      <w:divsChild>
        <w:div w:id="1095439169">
          <w:marLeft w:val="-6945"/>
          <w:marRight w:val="0"/>
          <w:marTop w:val="0"/>
          <w:marBottom w:val="0"/>
          <w:divBdr>
            <w:top w:val="none" w:sz="0" w:space="0" w:color="auto"/>
            <w:left w:val="none" w:sz="0" w:space="0" w:color="auto"/>
            <w:bottom w:val="none" w:sz="0" w:space="0" w:color="auto"/>
            <w:right w:val="none" w:sz="0" w:space="0" w:color="auto"/>
          </w:divBdr>
        </w:div>
      </w:divsChild>
    </w:div>
    <w:div w:id="898785478">
      <w:bodyDiv w:val="1"/>
      <w:marLeft w:val="0"/>
      <w:marRight w:val="0"/>
      <w:marTop w:val="0"/>
      <w:marBottom w:val="0"/>
      <w:divBdr>
        <w:top w:val="none" w:sz="0" w:space="0" w:color="auto"/>
        <w:left w:val="none" w:sz="0" w:space="0" w:color="auto"/>
        <w:bottom w:val="none" w:sz="0" w:space="0" w:color="auto"/>
        <w:right w:val="none" w:sz="0" w:space="0" w:color="auto"/>
      </w:divBdr>
    </w:div>
    <w:div w:id="901676587">
      <w:bodyDiv w:val="1"/>
      <w:marLeft w:val="0"/>
      <w:marRight w:val="0"/>
      <w:marTop w:val="0"/>
      <w:marBottom w:val="0"/>
      <w:divBdr>
        <w:top w:val="none" w:sz="0" w:space="0" w:color="auto"/>
        <w:left w:val="none" w:sz="0" w:space="0" w:color="auto"/>
        <w:bottom w:val="none" w:sz="0" w:space="0" w:color="auto"/>
        <w:right w:val="none" w:sz="0" w:space="0" w:color="auto"/>
      </w:divBdr>
    </w:div>
    <w:div w:id="923151890">
      <w:bodyDiv w:val="1"/>
      <w:marLeft w:val="0"/>
      <w:marRight w:val="0"/>
      <w:marTop w:val="0"/>
      <w:marBottom w:val="0"/>
      <w:divBdr>
        <w:top w:val="none" w:sz="0" w:space="0" w:color="auto"/>
        <w:left w:val="none" w:sz="0" w:space="0" w:color="auto"/>
        <w:bottom w:val="none" w:sz="0" w:space="0" w:color="auto"/>
        <w:right w:val="none" w:sz="0" w:space="0" w:color="auto"/>
      </w:divBdr>
      <w:divsChild>
        <w:div w:id="271548176">
          <w:marLeft w:val="0"/>
          <w:marRight w:val="0"/>
          <w:marTop w:val="0"/>
          <w:marBottom w:val="0"/>
          <w:divBdr>
            <w:top w:val="none" w:sz="0" w:space="0" w:color="auto"/>
            <w:left w:val="none" w:sz="0" w:space="0" w:color="auto"/>
            <w:bottom w:val="none" w:sz="0" w:space="0" w:color="auto"/>
            <w:right w:val="none" w:sz="0" w:space="0" w:color="auto"/>
          </w:divBdr>
        </w:div>
        <w:div w:id="837694755">
          <w:marLeft w:val="0"/>
          <w:marRight w:val="0"/>
          <w:marTop w:val="0"/>
          <w:marBottom w:val="0"/>
          <w:divBdr>
            <w:top w:val="none" w:sz="0" w:space="0" w:color="auto"/>
            <w:left w:val="none" w:sz="0" w:space="0" w:color="auto"/>
            <w:bottom w:val="none" w:sz="0" w:space="0" w:color="auto"/>
            <w:right w:val="none" w:sz="0" w:space="0" w:color="auto"/>
          </w:divBdr>
        </w:div>
        <w:div w:id="688071441">
          <w:marLeft w:val="0"/>
          <w:marRight w:val="0"/>
          <w:marTop w:val="0"/>
          <w:marBottom w:val="0"/>
          <w:divBdr>
            <w:top w:val="none" w:sz="0" w:space="0" w:color="auto"/>
            <w:left w:val="none" w:sz="0" w:space="0" w:color="auto"/>
            <w:bottom w:val="none" w:sz="0" w:space="0" w:color="auto"/>
            <w:right w:val="none" w:sz="0" w:space="0" w:color="auto"/>
          </w:divBdr>
        </w:div>
        <w:div w:id="1501501537">
          <w:marLeft w:val="0"/>
          <w:marRight w:val="0"/>
          <w:marTop w:val="0"/>
          <w:marBottom w:val="0"/>
          <w:divBdr>
            <w:top w:val="none" w:sz="0" w:space="0" w:color="auto"/>
            <w:left w:val="none" w:sz="0" w:space="0" w:color="auto"/>
            <w:bottom w:val="none" w:sz="0" w:space="0" w:color="auto"/>
            <w:right w:val="none" w:sz="0" w:space="0" w:color="auto"/>
          </w:divBdr>
        </w:div>
        <w:div w:id="1046296682">
          <w:marLeft w:val="0"/>
          <w:marRight w:val="0"/>
          <w:marTop w:val="0"/>
          <w:marBottom w:val="0"/>
          <w:divBdr>
            <w:top w:val="none" w:sz="0" w:space="0" w:color="auto"/>
            <w:left w:val="none" w:sz="0" w:space="0" w:color="auto"/>
            <w:bottom w:val="none" w:sz="0" w:space="0" w:color="auto"/>
            <w:right w:val="none" w:sz="0" w:space="0" w:color="auto"/>
          </w:divBdr>
        </w:div>
        <w:div w:id="1633169465">
          <w:marLeft w:val="0"/>
          <w:marRight w:val="0"/>
          <w:marTop w:val="0"/>
          <w:marBottom w:val="0"/>
          <w:divBdr>
            <w:top w:val="none" w:sz="0" w:space="0" w:color="auto"/>
            <w:left w:val="none" w:sz="0" w:space="0" w:color="auto"/>
            <w:bottom w:val="none" w:sz="0" w:space="0" w:color="auto"/>
            <w:right w:val="none" w:sz="0" w:space="0" w:color="auto"/>
          </w:divBdr>
        </w:div>
        <w:div w:id="269315611">
          <w:marLeft w:val="0"/>
          <w:marRight w:val="0"/>
          <w:marTop w:val="0"/>
          <w:marBottom w:val="0"/>
          <w:divBdr>
            <w:top w:val="none" w:sz="0" w:space="0" w:color="auto"/>
            <w:left w:val="none" w:sz="0" w:space="0" w:color="auto"/>
            <w:bottom w:val="none" w:sz="0" w:space="0" w:color="auto"/>
            <w:right w:val="none" w:sz="0" w:space="0" w:color="auto"/>
          </w:divBdr>
        </w:div>
      </w:divsChild>
    </w:div>
    <w:div w:id="925531521">
      <w:bodyDiv w:val="1"/>
      <w:marLeft w:val="0"/>
      <w:marRight w:val="0"/>
      <w:marTop w:val="0"/>
      <w:marBottom w:val="0"/>
      <w:divBdr>
        <w:top w:val="none" w:sz="0" w:space="0" w:color="auto"/>
        <w:left w:val="none" w:sz="0" w:space="0" w:color="auto"/>
        <w:bottom w:val="none" w:sz="0" w:space="0" w:color="auto"/>
        <w:right w:val="none" w:sz="0" w:space="0" w:color="auto"/>
      </w:divBdr>
    </w:div>
    <w:div w:id="927075012">
      <w:bodyDiv w:val="1"/>
      <w:marLeft w:val="0"/>
      <w:marRight w:val="0"/>
      <w:marTop w:val="0"/>
      <w:marBottom w:val="0"/>
      <w:divBdr>
        <w:top w:val="none" w:sz="0" w:space="0" w:color="auto"/>
        <w:left w:val="none" w:sz="0" w:space="0" w:color="auto"/>
        <w:bottom w:val="none" w:sz="0" w:space="0" w:color="auto"/>
        <w:right w:val="none" w:sz="0" w:space="0" w:color="auto"/>
      </w:divBdr>
    </w:div>
    <w:div w:id="929120073">
      <w:bodyDiv w:val="1"/>
      <w:marLeft w:val="0"/>
      <w:marRight w:val="0"/>
      <w:marTop w:val="0"/>
      <w:marBottom w:val="0"/>
      <w:divBdr>
        <w:top w:val="none" w:sz="0" w:space="0" w:color="auto"/>
        <w:left w:val="none" w:sz="0" w:space="0" w:color="auto"/>
        <w:bottom w:val="none" w:sz="0" w:space="0" w:color="auto"/>
        <w:right w:val="none" w:sz="0" w:space="0" w:color="auto"/>
      </w:divBdr>
    </w:div>
    <w:div w:id="933635187">
      <w:bodyDiv w:val="1"/>
      <w:marLeft w:val="0"/>
      <w:marRight w:val="0"/>
      <w:marTop w:val="0"/>
      <w:marBottom w:val="0"/>
      <w:divBdr>
        <w:top w:val="none" w:sz="0" w:space="0" w:color="auto"/>
        <w:left w:val="none" w:sz="0" w:space="0" w:color="auto"/>
        <w:bottom w:val="none" w:sz="0" w:space="0" w:color="auto"/>
        <w:right w:val="none" w:sz="0" w:space="0" w:color="auto"/>
      </w:divBdr>
      <w:divsChild>
        <w:div w:id="484199521">
          <w:marLeft w:val="0"/>
          <w:marRight w:val="0"/>
          <w:marTop w:val="0"/>
          <w:marBottom w:val="0"/>
          <w:divBdr>
            <w:top w:val="none" w:sz="0" w:space="0" w:color="auto"/>
            <w:left w:val="none" w:sz="0" w:space="0" w:color="auto"/>
            <w:bottom w:val="none" w:sz="0" w:space="0" w:color="auto"/>
            <w:right w:val="none" w:sz="0" w:space="0" w:color="auto"/>
          </w:divBdr>
        </w:div>
        <w:div w:id="1240822119">
          <w:marLeft w:val="0"/>
          <w:marRight w:val="0"/>
          <w:marTop w:val="0"/>
          <w:marBottom w:val="0"/>
          <w:divBdr>
            <w:top w:val="none" w:sz="0" w:space="0" w:color="auto"/>
            <w:left w:val="none" w:sz="0" w:space="0" w:color="auto"/>
            <w:bottom w:val="none" w:sz="0" w:space="0" w:color="auto"/>
            <w:right w:val="none" w:sz="0" w:space="0" w:color="auto"/>
          </w:divBdr>
        </w:div>
      </w:divsChild>
    </w:div>
    <w:div w:id="935986119">
      <w:bodyDiv w:val="1"/>
      <w:marLeft w:val="0"/>
      <w:marRight w:val="0"/>
      <w:marTop w:val="0"/>
      <w:marBottom w:val="0"/>
      <w:divBdr>
        <w:top w:val="none" w:sz="0" w:space="0" w:color="auto"/>
        <w:left w:val="none" w:sz="0" w:space="0" w:color="auto"/>
        <w:bottom w:val="none" w:sz="0" w:space="0" w:color="auto"/>
        <w:right w:val="none" w:sz="0" w:space="0" w:color="auto"/>
      </w:divBdr>
    </w:div>
    <w:div w:id="942688971">
      <w:bodyDiv w:val="1"/>
      <w:marLeft w:val="0"/>
      <w:marRight w:val="0"/>
      <w:marTop w:val="0"/>
      <w:marBottom w:val="0"/>
      <w:divBdr>
        <w:top w:val="none" w:sz="0" w:space="0" w:color="auto"/>
        <w:left w:val="none" w:sz="0" w:space="0" w:color="auto"/>
        <w:bottom w:val="none" w:sz="0" w:space="0" w:color="auto"/>
        <w:right w:val="none" w:sz="0" w:space="0" w:color="auto"/>
      </w:divBdr>
      <w:divsChild>
        <w:div w:id="989554812">
          <w:marLeft w:val="0"/>
          <w:marRight w:val="0"/>
          <w:marTop w:val="0"/>
          <w:marBottom w:val="0"/>
          <w:divBdr>
            <w:top w:val="none" w:sz="0" w:space="0" w:color="auto"/>
            <w:left w:val="none" w:sz="0" w:space="0" w:color="auto"/>
            <w:bottom w:val="none" w:sz="0" w:space="0" w:color="auto"/>
            <w:right w:val="none" w:sz="0" w:space="0" w:color="auto"/>
          </w:divBdr>
        </w:div>
        <w:div w:id="2050178584">
          <w:marLeft w:val="0"/>
          <w:marRight w:val="0"/>
          <w:marTop w:val="0"/>
          <w:marBottom w:val="0"/>
          <w:divBdr>
            <w:top w:val="none" w:sz="0" w:space="0" w:color="auto"/>
            <w:left w:val="none" w:sz="0" w:space="0" w:color="auto"/>
            <w:bottom w:val="none" w:sz="0" w:space="0" w:color="auto"/>
            <w:right w:val="none" w:sz="0" w:space="0" w:color="auto"/>
          </w:divBdr>
        </w:div>
        <w:div w:id="1226333799">
          <w:marLeft w:val="0"/>
          <w:marRight w:val="0"/>
          <w:marTop w:val="0"/>
          <w:marBottom w:val="0"/>
          <w:divBdr>
            <w:top w:val="none" w:sz="0" w:space="0" w:color="auto"/>
            <w:left w:val="none" w:sz="0" w:space="0" w:color="auto"/>
            <w:bottom w:val="none" w:sz="0" w:space="0" w:color="auto"/>
            <w:right w:val="none" w:sz="0" w:space="0" w:color="auto"/>
          </w:divBdr>
        </w:div>
        <w:div w:id="710232791">
          <w:marLeft w:val="0"/>
          <w:marRight w:val="0"/>
          <w:marTop w:val="0"/>
          <w:marBottom w:val="0"/>
          <w:divBdr>
            <w:top w:val="none" w:sz="0" w:space="0" w:color="auto"/>
            <w:left w:val="none" w:sz="0" w:space="0" w:color="auto"/>
            <w:bottom w:val="none" w:sz="0" w:space="0" w:color="auto"/>
            <w:right w:val="none" w:sz="0" w:space="0" w:color="auto"/>
          </w:divBdr>
        </w:div>
        <w:div w:id="699362337">
          <w:marLeft w:val="0"/>
          <w:marRight w:val="0"/>
          <w:marTop w:val="0"/>
          <w:marBottom w:val="0"/>
          <w:divBdr>
            <w:top w:val="none" w:sz="0" w:space="0" w:color="auto"/>
            <w:left w:val="none" w:sz="0" w:space="0" w:color="auto"/>
            <w:bottom w:val="none" w:sz="0" w:space="0" w:color="auto"/>
            <w:right w:val="none" w:sz="0" w:space="0" w:color="auto"/>
          </w:divBdr>
        </w:div>
        <w:div w:id="1282570791">
          <w:marLeft w:val="0"/>
          <w:marRight w:val="0"/>
          <w:marTop w:val="0"/>
          <w:marBottom w:val="0"/>
          <w:divBdr>
            <w:top w:val="none" w:sz="0" w:space="0" w:color="auto"/>
            <w:left w:val="none" w:sz="0" w:space="0" w:color="auto"/>
            <w:bottom w:val="none" w:sz="0" w:space="0" w:color="auto"/>
            <w:right w:val="none" w:sz="0" w:space="0" w:color="auto"/>
          </w:divBdr>
        </w:div>
        <w:div w:id="1637292372">
          <w:marLeft w:val="0"/>
          <w:marRight w:val="0"/>
          <w:marTop w:val="0"/>
          <w:marBottom w:val="0"/>
          <w:divBdr>
            <w:top w:val="none" w:sz="0" w:space="0" w:color="auto"/>
            <w:left w:val="none" w:sz="0" w:space="0" w:color="auto"/>
            <w:bottom w:val="none" w:sz="0" w:space="0" w:color="auto"/>
            <w:right w:val="none" w:sz="0" w:space="0" w:color="auto"/>
          </w:divBdr>
        </w:div>
      </w:divsChild>
    </w:div>
    <w:div w:id="962730149">
      <w:bodyDiv w:val="1"/>
      <w:marLeft w:val="0"/>
      <w:marRight w:val="0"/>
      <w:marTop w:val="0"/>
      <w:marBottom w:val="0"/>
      <w:divBdr>
        <w:top w:val="none" w:sz="0" w:space="0" w:color="auto"/>
        <w:left w:val="none" w:sz="0" w:space="0" w:color="auto"/>
        <w:bottom w:val="none" w:sz="0" w:space="0" w:color="auto"/>
        <w:right w:val="none" w:sz="0" w:space="0" w:color="auto"/>
      </w:divBdr>
    </w:div>
    <w:div w:id="964118712">
      <w:bodyDiv w:val="1"/>
      <w:marLeft w:val="0"/>
      <w:marRight w:val="0"/>
      <w:marTop w:val="0"/>
      <w:marBottom w:val="0"/>
      <w:divBdr>
        <w:top w:val="none" w:sz="0" w:space="0" w:color="auto"/>
        <w:left w:val="none" w:sz="0" w:space="0" w:color="auto"/>
        <w:bottom w:val="none" w:sz="0" w:space="0" w:color="auto"/>
        <w:right w:val="none" w:sz="0" w:space="0" w:color="auto"/>
      </w:divBdr>
      <w:divsChild>
        <w:div w:id="556279135">
          <w:marLeft w:val="547"/>
          <w:marRight w:val="0"/>
          <w:marTop w:val="0"/>
          <w:marBottom w:val="0"/>
          <w:divBdr>
            <w:top w:val="none" w:sz="0" w:space="0" w:color="auto"/>
            <w:left w:val="none" w:sz="0" w:space="0" w:color="auto"/>
            <w:bottom w:val="none" w:sz="0" w:space="0" w:color="auto"/>
            <w:right w:val="none" w:sz="0" w:space="0" w:color="auto"/>
          </w:divBdr>
        </w:div>
      </w:divsChild>
    </w:div>
    <w:div w:id="964232213">
      <w:bodyDiv w:val="1"/>
      <w:marLeft w:val="0"/>
      <w:marRight w:val="0"/>
      <w:marTop w:val="0"/>
      <w:marBottom w:val="0"/>
      <w:divBdr>
        <w:top w:val="none" w:sz="0" w:space="0" w:color="auto"/>
        <w:left w:val="none" w:sz="0" w:space="0" w:color="auto"/>
        <w:bottom w:val="none" w:sz="0" w:space="0" w:color="auto"/>
        <w:right w:val="none" w:sz="0" w:space="0" w:color="auto"/>
      </w:divBdr>
    </w:div>
    <w:div w:id="966858257">
      <w:bodyDiv w:val="1"/>
      <w:marLeft w:val="0"/>
      <w:marRight w:val="0"/>
      <w:marTop w:val="0"/>
      <w:marBottom w:val="0"/>
      <w:divBdr>
        <w:top w:val="none" w:sz="0" w:space="0" w:color="auto"/>
        <w:left w:val="none" w:sz="0" w:space="0" w:color="auto"/>
        <w:bottom w:val="none" w:sz="0" w:space="0" w:color="auto"/>
        <w:right w:val="none" w:sz="0" w:space="0" w:color="auto"/>
      </w:divBdr>
    </w:div>
    <w:div w:id="970670310">
      <w:bodyDiv w:val="1"/>
      <w:marLeft w:val="0"/>
      <w:marRight w:val="0"/>
      <w:marTop w:val="0"/>
      <w:marBottom w:val="0"/>
      <w:divBdr>
        <w:top w:val="none" w:sz="0" w:space="0" w:color="auto"/>
        <w:left w:val="none" w:sz="0" w:space="0" w:color="auto"/>
        <w:bottom w:val="none" w:sz="0" w:space="0" w:color="auto"/>
        <w:right w:val="none" w:sz="0" w:space="0" w:color="auto"/>
      </w:divBdr>
    </w:div>
    <w:div w:id="979727656">
      <w:bodyDiv w:val="1"/>
      <w:marLeft w:val="0"/>
      <w:marRight w:val="0"/>
      <w:marTop w:val="0"/>
      <w:marBottom w:val="0"/>
      <w:divBdr>
        <w:top w:val="none" w:sz="0" w:space="0" w:color="auto"/>
        <w:left w:val="none" w:sz="0" w:space="0" w:color="auto"/>
        <w:bottom w:val="none" w:sz="0" w:space="0" w:color="auto"/>
        <w:right w:val="none" w:sz="0" w:space="0" w:color="auto"/>
      </w:divBdr>
    </w:div>
    <w:div w:id="980504461">
      <w:bodyDiv w:val="1"/>
      <w:marLeft w:val="0"/>
      <w:marRight w:val="0"/>
      <w:marTop w:val="0"/>
      <w:marBottom w:val="0"/>
      <w:divBdr>
        <w:top w:val="none" w:sz="0" w:space="0" w:color="auto"/>
        <w:left w:val="none" w:sz="0" w:space="0" w:color="auto"/>
        <w:bottom w:val="none" w:sz="0" w:space="0" w:color="auto"/>
        <w:right w:val="none" w:sz="0" w:space="0" w:color="auto"/>
      </w:divBdr>
    </w:div>
    <w:div w:id="981034843">
      <w:bodyDiv w:val="1"/>
      <w:marLeft w:val="0"/>
      <w:marRight w:val="0"/>
      <w:marTop w:val="0"/>
      <w:marBottom w:val="0"/>
      <w:divBdr>
        <w:top w:val="none" w:sz="0" w:space="0" w:color="auto"/>
        <w:left w:val="none" w:sz="0" w:space="0" w:color="auto"/>
        <w:bottom w:val="none" w:sz="0" w:space="0" w:color="auto"/>
        <w:right w:val="none" w:sz="0" w:space="0" w:color="auto"/>
      </w:divBdr>
    </w:div>
    <w:div w:id="982782190">
      <w:bodyDiv w:val="1"/>
      <w:marLeft w:val="0"/>
      <w:marRight w:val="0"/>
      <w:marTop w:val="0"/>
      <w:marBottom w:val="0"/>
      <w:divBdr>
        <w:top w:val="none" w:sz="0" w:space="0" w:color="auto"/>
        <w:left w:val="none" w:sz="0" w:space="0" w:color="auto"/>
        <w:bottom w:val="none" w:sz="0" w:space="0" w:color="auto"/>
        <w:right w:val="none" w:sz="0" w:space="0" w:color="auto"/>
      </w:divBdr>
    </w:div>
    <w:div w:id="986738859">
      <w:bodyDiv w:val="1"/>
      <w:marLeft w:val="0"/>
      <w:marRight w:val="0"/>
      <w:marTop w:val="0"/>
      <w:marBottom w:val="0"/>
      <w:divBdr>
        <w:top w:val="none" w:sz="0" w:space="0" w:color="auto"/>
        <w:left w:val="none" w:sz="0" w:space="0" w:color="auto"/>
        <w:bottom w:val="none" w:sz="0" w:space="0" w:color="auto"/>
        <w:right w:val="none" w:sz="0" w:space="0" w:color="auto"/>
      </w:divBdr>
    </w:div>
    <w:div w:id="991131252">
      <w:bodyDiv w:val="1"/>
      <w:marLeft w:val="0"/>
      <w:marRight w:val="0"/>
      <w:marTop w:val="0"/>
      <w:marBottom w:val="0"/>
      <w:divBdr>
        <w:top w:val="none" w:sz="0" w:space="0" w:color="auto"/>
        <w:left w:val="none" w:sz="0" w:space="0" w:color="auto"/>
        <w:bottom w:val="none" w:sz="0" w:space="0" w:color="auto"/>
        <w:right w:val="none" w:sz="0" w:space="0" w:color="auto"/>
      </w:divBdr>
      <w:divsChild>
        <w:div w:id="407384601">
          <w:marLeft w:val="0"/>
          <w:marRight w:val="0"/>
          <w:marTop w:val="0"/>
          <w:marBottom w:val="0"/>
          <w:divBdr>
            <w:top w:val="none" w:sz="0" w:space="0" w:color="auto"/>
            <w:left w:val="none" w:sz="0" w:space="0" w:color="auto"/>
            <w:bottom w:val="none" w:sz="0" w:space="0" w:color="auto"/>
            <w:right w:val="none" w:sz="0" w:space="0" w:color="auto"/>
          </w:divBdr>
        </w:div>
        <w:div w:id="1995375061">
          <w:marLeft w:val="0"/>
          <w:marRight w:val="0"/>
          <w:marTop w:val="0"/>
          <w:marBottom w:val="0"/>
          <w:divBdr>
            <w:top w:val="none" w:sz="0" w:space="0" w:color="auto"/>
            <w:left w:val="none" w:sz="0" w:space="0" w:color="auto"/>
            <w:bottom w:val="none" w:sz="0" w:space="0" w:color="auto"/>
            <w:right w:val="none" w:sz="0" w:space="0" w:color="auto"/>
          </w:divBdr>
        </w:div>
        <w:div w:id="1174876062">
          <w:marLeft w:val="0"/>
          <w:marRight w:val="0"/>
          <w:marTop w:val="0"/>
          <w:marBottom w:val="0"/>
          <w:divBdr>
            <w:top w:val="none" w:sz="0" w:space="0" w:color="auto"/>
            <w:left w:val="none" w:sz="0" w:space="0" w:color="auto"/>
            <w:bottom w:val="none" w:sz="0" w:space="0" w:color="auto"/>
            <w:right w:val="none" w:sz="0" w:space="0" w:color="auto"/>
          </w:divBdr>
        </w:div>
        <w:div w:id="1218127706">
          <w:marLeft w:val="0"/>
          <w:marRight w:val="0"/>
          <w:marTop w:val="0"/>
          <w:marBottom w:val="0"/>
          <w:divBdr>
            <w:top w:val="none" w:sz="0" w:space="0" w:color="auto"/>
            <w:left w:val="none" w:sz="0" w:space="0" w:color="auto"/>
            <w:bottom w:val="none" w:sz="0" w:space="0" w:color="auto"/>
            <w:right w:val="none" w:sz="0" w:space="0" w:color="auto"/>
          </w:divBdr>
        </w:div>
      </w:divsChild>
    </w:div>
    <w:div w:id="994575676">
      <w:bodyDiv w:val="1"/>
      <w:marLeft w:val="0"/>
      <w:marRight w:val="0"/>
      <w:marTop w:val="0"/>
      <w:marBottom w:val="0"/>
      <w:divBdr>
        <w:top w:val="none" w:sz="0" w:space="0" w:color="auto"/>
        <w:left w:val="none" w:sz="0" w:space="0" w:color="auto"/>
        <w:bottom w:val="none" w:sz="0" w:space="0" w:color="auto"/>
        <w:right w:val="none" w:sz="0" w:space="0" w:color="auto"/>
      </w:divBdr>
    </w:div>
    <w:div w:id="1000813184">
      <w:bodyDiv w:val="1"/>
      <w:marLeft w:val="0"/>
      <w:marRight w:val="0"/>
      <w:marTop w:val="0"/>
      <w:marBottom w:val="0"/>
      <w:divBdr>
        <w:top w:val="none" w:sz="0" w:space="0" w:color="auto"/>
        <w:left w:val="none" w:sz="0" w:space="0" w:color="auto"/>
        <w:bottom w:val="none" w:sz="0" w:space="0" w:color="auto"/>
        <w:right w:val="none" w:sz="0" w:space="0" w:color="auto"/>
      </w:divBdr>
    </w:div>
    <w:div w:id="1001355078">
      <w:bodyDiv w:val="1"/>
      <w:marLeft w:val="0"/>
      <w:marRight w:val="0"/>
      <w:marTop w:val="0"/>
      <w:marBottom w:val="0"/>
      <w:divBdr>
        <w:top w:val="none" w:sz="0" w:space="0" w:color="auto"/>
        <w:left w:val="none" w:sz="0" w:space="0" w:color="auto"/>
        <w:bottom w:val="none" w:sz="0" w:space="0" w:color="auto"/>
        <w:right w:val="none" w:sz="0" w:space="0" w:color="auto"/>
      </w:divBdr>
    </w:div>
    <w:div w:id="1016926547">
      <w:bodyDiv w:val="1"/>
      <w:marLeft w:val="0"/>
      <w:marRight w:val="0"/>
      <w:marTop w:val="0"/>
      <w:marBottom w:val="0"/>
      <w:divBdr>
        <w:top w:val="none" w:sz="0" w:space="0" w:color="auto"/>
        <w:left w:val="none" w:sz="0" w:space="0" w:color="auto"/>
        <w:bottom w:val="none" w:sz="0" w:space="0" w:color="auto"/>
        <w:right w:val="none" w:sz="0" w:space="0" w:color="auto"/>
      </w:divBdr>
    </w:div>
    <w:div w:id="1017003713">
      <w:bodyDiv w:val="1"/>
      <w:marLeft w:val="0"/>
      <w:marRight w:val="0"/>
      <w:marTop w:val="0"/>
      <w:marBottom w:val="0"/>
      <w:divBdr>
        <w:top w:val="none" w:sz="0" w:space="0" w:color="auto"/>
        <w:left w:val="none" w:sz="0" w:space="0" w:color="auto"/>
        <w:bottom w:val="none" w:sz="0" w:space="0" w:color="auto"/>
        <w:right w:val="none" w:sz="0" w:space="0" w:color="auto"/>
      </w:divBdr>
    </w:div>
    <w:div w:id="1024526364">
      <w:bodyDiv w:val="1"/>
      <w:marLeft w:val="0"/>
      <w:marRight w:val="0"/>
      <w:marTop w:val="0"/>
      <w:marBottom w:val="0"/>
      <w:divBdr>
        <w:top w:val="none" w:sz="0" w:space="0" w:color="auto"/>
        <w:left w:val="none" w:sz="0" w:space="0" w:color="auto"/>
        <w:bottom w:val="none" w:sz="0" w:space="0" w:color="auto"/>
        <w:right w:val="none" w:sz="0" w:space="0" w:color="auto"/>
      </w:divBdr>
    </w:div>
    <w:div w:id="1027565611">
      <w:bodyDiv w:val="1"/>
      <w:marLeft w:val="0"/>
      <w:marRight w:val="0"/>
      <w:marTop w:val="0"/>
      <w:marBottom w:val="0"/>
      <w:divBdr>
        <w:top w:val="none" w:sz="0" w:space="0" w:color="auto"/>
        <w:left w:val="none" w:sz="0" w:space="0" w:color="auto"/>
        <w:bottom w:val="none" w:sz="0" w:space="0" w:color="auto"/>
        <w:right w:val="none" w:sz="0" w:space="0" w:color="auto"/>
      </w:divBdr>
    </w:div>
    <w:div w:id="1029179835">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45374317">
      <w:bodyDiv w:val="1"/>
      <w:marLeft w:val="0"/>
      <w:marRight w:val="0"/>
      <w:marTop w:val="0"/>
      <w:marBottom w:val="0"/>
      <w:divBdr>
        <w:top w:val="none" w:sz="0" w:space="0" w:color="auto"/>
        <w:left w:val="none" w:sz="0" w:space="0" w:color="auto"/>
        <w:bottom w:val="none" w:sz="0" w:space="0" w:color="auto"/>
        <w:right w:val="none" w:sz="0" w:space="0" w:color="auto"/>
      </w:divBdr>
      <w:divsChild>
        <w:div w:id="567376299">
          <w:marLeft w:val="0"/>
          <w:marRight w:val="0"/>
          <w:marTop w:val="0"/>
          <w:marBottom w:val="0"/>
          <w:divBdr>
            <w:top w:val="none" w:sz="0" w:space="0" w:color="auto"/>
            <w:left w:val="none" w:sz="0" w:space="0" w:color="auto"/>
            <w:bottom w:val="none" w:sz="0" w:space="0" w:color="auto"/>
            <w:right w:val="none" w:sz="0" w:space="0" w:color="auto"/>
          </w:divBdr>
        </w:div>
        <w:div w:id="1198662026">
          <w:marLeft w:val="0"/>
          <w:marRight w:val="0"/>
          <w:marTop w:val="0"/>
          <w:marBottom w:val="0"/>
          <w:divBdr>
            <w:top w:val="none" w:sz="0" w:space="0" w:color="auto"/>
            <w:left w:val="none" w:sz="0" w:space="0" w:color="auto"/>
            <w:bottom w:val="none" w:sz="0" w:space="0" w:color="auto"/>
            <w:right w:val="none" w:sz="0" w:space="0" w:color="auto"/>
          </w:divBdr>
        </w:div>
      </w:divsChild>
    </w:div>
    <w:div w:id="1052772474">
      <w:bodyDiv w:val="1"/>
      <w:marLeft w:val="0"/>
      <w:marRight w:val="0"/>
      <w:marTop w:val="0"/>
      <w:marBottom w:val="0"/>
      <w:divBdr>
        <w:top w:val="none" w:sz="0" w:space="0" w:color="auto"/>
        <w:left w:val="none" w:sz="0" w:space="0" w:color="auto"/>
        <w:bottom w:val="none" w:sz="0" w:space="0" w:color="auto"/>
        <w:right w:val="none" w:sz="0" w:space="0" w:color="auto"/>
      </w:divBdr>
      <w:divsChild>
        <w:div w:id="1372144733">
          <w:marLeft w:val="0"/>
          <w:marRight w:val="0"/>
          <w:marTop w:val="0"/>
          <w:marBottom w:val="0"/>
          <w:divBdr>
            <w:top w:val="none" w:sz="0" w:space="0" w:color="auto"/>
            <w:left w:val="none" w:sz="0" w:space="0" w:color="auto"/>
            <w:bottom w:val="none" w:sz="0" w:space="0" w:color="auto"/>
            <w:right w:val="none" w:sz="0" w:space="0" w:color="auto"/>
          </w:divBdr>
        </w:div>
      </w:divsChild>
    </w:div>
    <w:div w:id="1058285277">
      <w:bodyDiv w:val="1"/>
      <w:marLeft w:val="0"/>
      <w:marRight w:val="0"/>
      <w:marTop w:val="0"/>
      <w:marBottom w:val="0"/>
      <w:divBdr>
        <w:top w:val="none" w:sz="0" w:space="0" w:color="auto"/>
        <w:left w:val="none" w:sz="0" w:space="0" w:color="auto"/>
        <w:bottom w:val="none" w:sz="0" w:space="0" w:color="auto"/>
        <w:right w:val="none" w:sz="0" w:space="0" w:color="auto"/>
      </w:divBdr>
      <w:divsChild>
        <w:div w:id="1374382082">
          <w:marLeft w:val="547"/>
          <w:marRight w:val="0"/>
          <w:marTop w:val="0"/>
          <w:marBottom w:val="0"/>
          <w:divBdr>
            <w:top w:val="none" w:sz="0" w:space="0" w:color="auto"/>
            <w:left w:val="none" w:sz="0" w:space="0" w:color="auto"/>
            <w:bottom w:val="none" w:sz="0" w:space="0" w:color="auto"/>
            <w:right w:val="none" w:sz="0" w:space="0" w:color="auto"/>
          </w:divBdr>
        </w:div>
      </w:divsChild>
    </w:div>
    <w:div w:id="1058893662">
      <w:bodyDiv w:val="1"/>
      <w:marLeft w:val="0"/>
      <w:marRight w:val="0"/>
      <w:marTop w:val="0"/>
      <w:marBottom w:val="0"/>
      <w:divBdr>
        <w:top w:val="none" w:sz="0" w:space="0" w:color="auto"/>
        <w:left w:val="none" w:sz="0" w:space="0" w:color="auto"/>
        <w:bottom w:val="none" w:sz="0" w:space="0" w:color="auto"/>
        <w:right w:val="none" w:sz="0" w:space="0" w:color="auto"/>
      </w:divBdr>
      <w:divsChild>
        <w:div w:id="539821702">
          <w:marLeft w:val="0"/>
          <w:marRight w:val="0"/>
          <w:marTop w:val="105"/>
          <w:marBottom w:val="0"/>
          <w:divBdr>
            <w:top w:val="none" w:sz="0" w:space="0" w:color="auto"/>
            <w:left w:val="none" w:sz="0" w:space="0" w:color="auto"/>
            <w:bottom w:val="none" w:sz="0" w:space="0" w:color="auto"/>
            <w:right w:val="none" w:sz="0" w:space="0" w:color="auto"/>
          </w:divBdr>
        </w:div>
      </w:divsChild>
    </w:div>
    <w:div w:id="1073745813">
      <w:bodyDiv w:val="1"/>
      <w:marLeft w:val="0"/>
      <w:marRight w:val="0"/>
      <w:marTop w:val="0"/>
      <w:marBottom w:val="0"/>
      <w:divBdr>
        <w:top w:val="none" w:sz="0" w:space="0" w:color="auto"/>
        <w:left w:val="none" w:sz="0" w:space="0" w:color="auto"/>
        <w:bottom w:val="none" w:sz="0" w:space="0" w:color="auto"/>
        <w:right w:val="none" w:sz="0" w:space="0" w:color="auto"/>
      </w:divBdr>
    </w:div>
    <w:div w:id="1091467850">
      <w:bodyDiv w:val="1"/>
      <w:marLeft w:val="0"/>
      <w:marRight w:val="0"/>
      <w:marTop w:val="0"/>
      <w:marBottom w:val="0"/>
      <w:divBdr>
        <w:top w:val="none" w:sz="0" w:space="0" w:color="auto"/>
        <w:left w:val="none" w:sz="0" w:space="0" w:color="auto"/>
        <w:bottom w:val="none" w:sz="0" w:space="0" w:color="auto"/>
        <w:right w:val="none" w:sz="0" w:space="0" w:color="auto"/>
      </w:divBdr>
    </w:div>
    <w:div w:id="1108507351">
      <w:bodyDiv w:val="1"/>
      <w:marLeft w:val="0"/>
      <w:marRight w:val="0"/>
      <w:marTop w:val="0"/>
      <w:marBottom w:val="0"/>
      <w:divBdr>
        <w:top w:val="none" w:sz="0" w:space="0" w:color="auto"/>
        <w:left w:val="none" w:sz="0" w:space="0" w:color="auto"/>
        <w:bottom w:val="none" w:sz="0" w:space="0" w:color="auto"/>
        <w:right w:val="none" w:sz="0" w:space="0" w:color="auto"/>
      </w:divBdr>
    </w:div>
    <w:div w:id="1109349435">
      <w:bodyDiv w:val="1"/>
      <w:marLeft w:val="0"/>
      <w:marRight w:val="0"/>
      <w:marTop w:val="0"/>
      <w:marBottom w:val="0"/>
      <w:divBdr>
        <w:top w:val="none" w:sz="0" w:space="0" w:color="auto"/>
        <w:left w:val="none" w:sz="0" w:space="0" w:color="auto"/>
        <w:bottom w:val="none" w:sz="0" w:space="0" w:color="auto"/>
        <w:right w:val="none" w:sz="0" w:space="0" w:color="auto"/>
      </w:divBdr>
    </w:div>
    <w:div w:id="1124226468">
      <w:bodyDiv w:val="1"/>
      <w:marLeft w:val="0"/>
      <w:marRight w:val="0"/>
      <w:marTop w:val="0"/>
      <w:marBottom w:val="0"/>
      <w:divBdr>
        <w:top w:val="none" w:sz="0" w:space="0" w:color="auto"/>
        <w:left w:val="none" w:sz="0" w:space="0" w:color="auto"/>
        <w:bottom w:val="none" w:sz="0" w:space="0" w:color="auto"/>
        <w:right w:val="none" w:sz="0" w:space="0" w:color="auto"/>
      </w:divBdr>
      <w:divsChild>
        <w:div w:id="179517073">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0"/>
          <w:marBottom w:val="0"/>
          <w:divBdr>
            <w:top w:val="none" w:sz="0" w:space="0" w:color="auto"/>
            <w:left w:val="none" w:sz="0" w:space="0" w:color="auto"/>
            <w:bottom w:val="none" w:sz="0" w:space="0" w:color="auto"/>
            <w:right w:val="none" w:sz="0" w:space="0" w:color="auto"/>
          </w:divBdr>
        </w:div>
      </w:divsChild>
    </w:div>
    <w:div w:id="1129979829">
      <w:bodyDiv w:val="1"/>
      <w:marLeft w:val="0"/>
      <w:marRight w:val="0"/>
      <w:marTop w:val="0"/>
      <w:marBottom w:val="0"/>
      <w:divBdr>
        <w:top w:val="none" w:sz="0" w:space="0" w:color="auto"/>
        <w:left w:val="none" w:sz="0" w:space="0" w:color="auto"/>
        <w:bottom w:val="none" w:sz="0" w:space="0" w:color="auto"/>
        <w:right w:val="none" w:sz="0" w:space="0" w:color="auto"/>
      </w:divBdr>
      <w:divsChild>
        <w:div w:id="101457794">
          <w:marLeft w:val="0"/>
          <w:marRight w:val="0"/>
          <w:marTop w:val="96"/>
          <w:marBottom w:val="0"/>
          <w:divBdr>
            <w:top w:val="none" w:sz="0" w:space="0" w:color="auto"/>
            <w:left w:val="none" w:sz="0" w:space="0" w:color="auto"/>
            <w:bottom w:val="none" w:sz="0" w:space="0" w:color="auto"/>
            <w:right w:val="none" w:sz="0" w:space="0" w:color="auto"/>
          </w:divBdr>
        </w:div>
      </w:divsChild>
    </w:div>
    <w:div w:id="1139222035">
      <w:bodyDiv w:val="1"/>
      <w:marLeft w:val="0"/>
      <w:marRight w:val="0"/>
      <w:marTop w:val="0"/>
      <w:marBottom w:val="0"/>
      <w:divBdr>
        <w:top w:val="none" w:sz="0" w:space="0" w:color="auto"/>
        <w:left w:val="none" w:sz="0" w:space="0" w:color="auto"/>
        <w:bottom w:val="none" w:sz="0" w:space="0" w:color="auto"/>
        <w:right w:val="none" w:sz="0" w:space="0" w:color="auto"/>
      </w:divBdr>
      <w:divsChild>
        <w:div w:id="1194075193">
          <w:marLeft w:val="0"/>
          <w:marRight w:val="0"/>
          <w:marTop w:val="0"/>
          <w:marBottom w:val="0"/>
          <w:divBdr>
            <w:top w:val="single" w:sz="8" w:space="1" w:color="auto"/>
            <w:left w:val="single" w:sz="8" w:space="4" w:color="auto"/>
            <w:bottom w:val="single" w:sz="8" w:space="1" w:color="auto"/>
            <w:right w:val="single" w:sz="8" w:space="4" w:color="auto"/>
          </w:divBdr>
        </w:div>
      </w:divsChild>
    </w:div>
    <w:div w:id="1141340230">
      <w:bodyDiv w:val="1"/>
      <w:marLeft w:val="0"/>
      <w:marRight w:val="0"/>
      <w:marTop w:val="0"/>
      <w:marBottom w:val="0"/>
      <w:divBdr>
        <w:top w:val="none" w:sz="0" w:space="0" w:color="auto"/>
        <w:left w:val="none" w:sz="0" w:space="0" w:color="auto"/>
        <w:bottom w:val="none" w:sz="0" w:space="0" w:color="auto"/>
        <w:right w:val="none" w:sz="0" w:space="0" w:color="auto"/>
      </w:divBdr>
    </w:div>
    <w:div w:id="1142113633">
      <w:bodyDiv w:val="1"/>
      <w:marLeft w:val="0"/>
      <w:marRight w:val="0"/>
      <w:marTop w:val="0"/>
      <w:marBottom w:val="0"/>
      <w:divBdr>
        <w:top w:val="none" w:sz="0" w:space="0" w:color="auto"/>
        <w:left w:val="none" w:sz="0" w:space="0" w:color="auto"/>
        <w:bottom w:val="none" w:sz="0" w:space="0" w:color="auto"/>
        <w:right w:val="none" w:sz="0" w:space="0" w:color="auto"/>
      </w:divBdr>
      <w:divsChild>
        <w:div w:id="579097741">
          <w:marLeft w:val="0"/>
          <w:marRight w:val="0"/>
          <w:marTop w:val="0"/>
          <w:marBottom w:val="150"/>
          <w:divBdr>
            <w:top w:val="none" w:sz="0" w:space="0" w:color="auto"/>
            <w:left w:val="none" w:sz="0" w:space="0" w:color="auto"/>
            <w:bottom w:val="none" w:sz="0" w:space="0" w:color="auto"/>
            <w:right w:val="none" w:sz="0" w:space="0" w:color="auto"/>
          </w:divBdr>
        </w:div>
      </w:divsChild>
    </w:div>
    <w:div w:id="1143890261">
      <w:bodyDiv w:val="1"/>
      <w:marLeft w:val="0"/>
      <w:marRight w:val="0"/>
      <w:marTop w:val="0"/>
      <w:marBottom w:val="0"/>
      <w:divBdr>
        <w:top w:val="none" w:sz="0" w:space="0" w:color="auto"/>
        <w:left w:val="none" w:sz="0" w:space="0" w:color="auto"/>
        <w:bottom w:val="none" w:sz="0" w:space="0" w:color="auto"/>
        <w:right w:val="none" w:sz="0" w:space="0" w:color="auto"/>
      </w:divBdr>
    </w:div>
    <w:div w:id="1150681127">
      <w:bodyDiv w:val="1"/>
      <w:marLeft w:val="0"/>
      <w:marRight w:val="0"/>
      <w:marTop w:val="0"/>
      <w:marBottom w:val="0"/>
      <w:divBdr>
        <w:top w:val="none" w:sz="0" w:space="0" w:color="auto"/>
        <w:left w:val="none" w:sz="0" w:space="0" w:color="auto"/>
        <w:bottom w:val="none" w:sz="0" w:space="0" w:color="auto"/>
        <w:right w:val="none" w:sz="0" w:space="0" w:color="auto"/>
      </w:divBdr>
      <w:divsChild>
        <w:div w:id="556235612">
          <w:marLeft w:val="-6615"/>
          <w:marRight w:val="0"/>
          <w:marTop w:val="0"/>
          <w:marBottom w:val="0"/>
          <w:divBdr>
            <w:top w:val="none" w:sz="0" w:space="0" w:color="auto"/>
            <w:left w:val="none" w:sz="0" w:space="0" w:color="auto"/>
            <w:bottom w:val="none" w:sz="0" w:space="0" w:color="auto"/>
            <w:right w:val="none" w:sz="0" w:space="0" w:color="auto"/>
          </w:divBdr>
        </w:div>
        <w:div w:id="526606498">
          <w:marLeft w:val="0"/>
          <w:marRight w:val="0"/>
          <w:marTop w:val="0"/>
          <w:marBottom w:val="0"/>
          <w:divBdr>
            <w:top w:val="none" w:sz="0" w:space="0" w:color="auto"/>
            <w:left w:val="none" w:sz="0" w:space="0" w:color="auto"/>
            <w:bottom w:val="none" w:sz="0" w:space="0" w:color="auto"/>
            <w:right w:val="none" w:sz="0" w:space="0" w:color="auto"/>
          </w:divBdr>
        </w:div>
      </w:divsChild>
    </w:div>
    <w:div w:id="1160315052">
      <w:bodyDiv w:val="1"/>
      <w:marLeft w:val="0"/>
      <w:marRight w:val="0"/>
      <w:marTop w:val="0"/>
      <w:marBottom w:val="0"/>
      <w:divBdr>
        <w:top w:val="none" w:sz="0" w:space="0" w:color="auto"/>
        <w:left w:val="none" w:sz="0" w:space="0" w:color="auto"/>
        <w:bottom w:val="none" w:sz="0" w:space="0" w:color="auto"/>
        <w:right w:val="none" w:sz="0" w:space="0" w:color="auto"/>
      </w:divBdr>
    </w:div>
    <w:div w:id="1167210927">
      <w:bodyDiv w:val="1"/>
      <w:marLeft w:val="0"/>
      <w:marRight w:val="0"/>
      <w:marTop w:val="0"/>
      <w:marBottom w:val="0"/>
      <w:divBdr>
        <w:top w:val="none" w:sz="0" w:space="0" w:color="auto"/>
        <w:left w:val="none" w:sz="0" w:space="0" w:color="auto"/>
        <w:bottom w:val="none" w:sz="0" w:space="0" w:color="auto"/>
        <w:right w:val="none" w:sz="0" w:space="0" w:color="auto"/>
      </w:divBdr>
    </w:div>
    <w:div w:id="1168523233">
      <w:bodyDiv w:val="1"/>
      <w:marLeft w:val="0"/>
      <w:marRight w:val="0"/>
      <w:marTop w:val="0"/>
      <w:marBottom w:val="0"/>
      <w:divBdr>
        <w:top w:val="none" w:sz="0" w:space="0" w:color="auto"/>
        <w:left w:val="none" w:sz="0" w:space="0" w:color="auto"/>
        <w:bottom w:val="none" w:sz="0" w:space="0" w:color="auto"/>
        <w:right w:val="none" w:sz="0" w:space="0" w:color="auto"/>
      </w:divBdr>
    </w:div>
    <w:div w:id="1173643406">
      <w:bodyDiv w:val="1"/>
      <w:marLeft w:val="0"/>
      <w:marRight w:val="0"/>
      <w:marTop w:val="0"/>
      <w:marBottom w:val="0"/>
      <w:divBdr>
        <w:top w:val="none" w:sz="0" w:space="0" w:color="auto"/>
        <w:left w:val="none" w:sz="0" w:space="0" w:color="auto"/>
        <w:bottom w:val="none" w:sz="0" w:space="0" w:color="auto"/>
        <w:right w:val="none" w:sz="0" w:space="0" w:color="auto"/>
      </w:divBdr>
      <w:divsChild>
        <w:div w:id="1997683604">
          <w:marLeft w:val="3150"/>
          <w:marRight w:val="3150"/>
          <w:marTop w:val="0"/>
          <w:marBottom w:val="0"/>
          <w:divBdr>
            <w:top w:val="none" w:sz="0" w:space="0" w:color="auto"/>
            <w:left w:val="single" w:sz="6" w:space="19" w:color="CCCCCC"/>
            <w:bottom w:val="none" w:sz="0" w:space="0" w:color="auto"/>
            <w:right w:val="single" w:sz="6" w:space="19" w:color="CCCCCC"/>
          </w:divBdr>
          <w:divsChild>
            <w:div w:id="350110004">
              <w:marLeft w:val="0"/>
              <w:marRight w:val="0"/>
              <w:marTop w:val="0"/>
              <w:marBottom w:val="0"/>
              <w:divBdr>
                <w:top w:val="none" w:sz="0" w:space="0" w:color="auto"/>
                <w:left w:val="none" w:sz="0" w:space="0" w:color="auto"/>
                <w:bottom w:val="none" w:sz="0" w:space="0" w:color="auto"/>
                <w:right w:val="none" w:sz="0" w:space="0" w:color="auto"/>
              </w:divBdr>
              <w:divsChild>
                <w:div w:id="1011682322">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 w:id="1182938290">
      <w:bodyDiv w:val="1"/>
      <w:marLeft w:val="0"/>
      <w:marRight w:val="0"/>
      <w:marTop w:val="0"/>
      <w:marBottom w:val="0"/>
      <w:divBdr>
        <w:top w:val="none" w:sz="0" w:space="0" w:color="auto"/>
        <w:left w:val="none" w:sz="0" w:space="0" w:color="auto"/>
        <w:bottom w:val="none" w:sz="0" w:space="0" w:color="auto"/>
        <w:right w:val="none" w:sz="0" w:space="0" w:color="auto"/>
      </w:divBdr>
    </w:div>
    <w:div w:id="1193761264">
      <w:bodyDiv w:val="1"/>
      <w:marLeft w:val="0"/>
      <w:marRight w:val="0"/>
      <w:marTop w:val="0"/>
      <w:marBottom w:val="0"/>
      <w:divBdr>
        <w:top w:val="none" w:sz="0" w:space="0" w:color="auto"/>
        <w:left w:val="none" w:sz="0" w:space="0" w:color="auto"/>
        <w:bottom w:val="none" w:sz="0" w:space="0" w:color="auto"/>
        <w:right w:val="none" w:sz="0" w:space="0" w:color="auto"/>
      </w:divBdr>
      <w:divsChild>
        <w:div w:id="1154184070">
          <w:marLeft w:val="0"/>
          <w:marRight w:val="0"/>
          <w:marTop w:val="0"/>
          <w:marBottom w:val="0"/>
          <w:divBdr>
            <w:top w:val="none" w:sz="0" w:space="0" w:color="auto"/>
            <w:left w:val="none" w:sz="0" w:space="0" w:color="auto"/>
            <w:bottom w:val="none" w:sz="0" w:space="0" w:color="auto"/>
            <w:right w:val="none" w:sz="0" w:space="0" w:color="auto"/>
          </w:divBdr>
        </w:div>
        <w:div w:id="378017870">
          <w:marLeft w:val="0"/>
          <w:marRight w:val="0"/>
          <w:marTop w:val="0"/>
          <w:marBottom w:val="0"/>
          <w:divBdr>
            <w:top w:val="none" w:sz="0" w:space="0" w:color="auto"/>
            <w:left w:val="none" w:sz="0" w:space="0" w:color="auto"/>
            <w:bottom w:val="none" w:sz="0" w:space="0" w:color="auto"/>
            <w:right w:val="none" w:sz="0" w:space="0" w:color="auto"/>
          </w:divBdr>
        </w:div>
        <w:div w:id="100414965">
          <w:marLeft w:val="0"/>
          <w:marRight w:val="0"/>
          <w:marTop w:val="0"/>
          <w:marBottom w:val="0"/>
          <w:divBdr>
            <w:top w:val="none" w:sz="0" w:space="0" w:color="auto"/>
            <w:left w:val="none" w:sz="0" w:space="0" w:color="auto"/>
            <w:bottom w:val="none" w:sz="0" w:space="0" w:color="auto"/>
            <w:right w:val="none" w:sz="0" w:space="0" w:color="auto"/>
          </w:divBdr>
        </w:div>
        <w:div w:id="425738073">
          <w:marLeft w:val="0"/>
          <w:marRight w:val="0"/>
          <w:marTop w:val="0"/>
          <w:marBottom w:val="0"/>
          <w:divBdr>
            <w:top w:val="none" w:sz="0" w:space="0" w:color="auto"/>
            <w:left w:val="none" w:sz="0" w:space="0" w:color="auto"/>
            <w:bottom w:val="none" w:sz="0" w:space="0" w:color="auto"/>
            <w:right w:val="none" w:sz="0" w:space="0" w:color="auto"/>
          </w:divBdr>
        </w:div>
        <w:div w:id="1627276772">
          <w:marLeft w:val="0"/>
          <w:marRight w:val="0"/>
          <w:marTop w:val="0"/>
          <w:marBottom w:val="0"/>
          <w:divBdr>
            <w:top w:val="none" w:sz="0" w:space="0" w:color="auto"/>
            <w:left w:val="none" w:sz="0" w:space="0" w:color="auto"/>
            <w:bottom w:val="none" w:sz="0" w:space="0" w:color="auto"/>
            <w:right w:val="none" w:sz="0" w:space="0" w:color="auto"/>
          </w:divBdr>
        </w:div>
      </w:divsChild>
    </w:div>
    <w:div w:id="1203132927">
      <w:bodyDiv w:val="1"/>
      <w:marLeft w:val="0"/>
      <w:marRight w:val="0"/>
      <w:marTop w:val="0"/>
      <w:marBottom w:val="0"/>
      <w:divBdr>
        <w:top w:val="none" w:sz="0" w:space="0" w:color="auto"/>
        <w:left w:val="none" w:sz="0" w:space="0" w:color="auto"/>
        <w:bottom w:val="none" w:sz="0" w:space="0" w:color="auto"/>
        <w:right w:val="none" w:sz="0" w:space="0" w:color="auto"/>
      </w:divBdr>
    </w:div>
    <w:div w:id="1204370016">
      <w:bodyDiv w:val="1"/>
      <w:marLeft w:val="0"/>
      <w:marRight w:val="0"/>
      <w:marTop w:val="0"/>
      <w:marBottom w:val="0"/>
      <w:divBdr>
        <w:top w:val="none" w:sz="0" w:space="0" w:color="auto"/>
        <w:left w:val="none" w:sz="0" w:space="0" w:color="auto"/>
        <w:bottom w:val="none" w:sz="0" w:space="0" w:color="auto"/>
        <w:right w:val="none" w:sz="0" w:space="0" w:color="auto"/>
      </w:divBdr>
    </w:div>
    <w:div w:id="1217158773">
      <w:bodyDiv w:val="1"/>
      <w:marLeft w:val="0"/>
      <w:marRight w:val="0"/>
      <w:marTop w:val="0"/>
      <w:marBottom w:val="0"/>
      <w:divBdr>
        <w:top w:val="none" w:sz="0" w:space="0" w:color="auto"/>
        <w:left w:val="none" w:sz="0" w:space="0" w:color="auto"/>
        <w:bottom w:val="none" w:sz="0" w:space="0" w:color="auto"/>
        <w:right w:val="none" w:sz="0" w:space="0" w:color="auto"/>
      </w:divBdr>
      <w:divsChild>
        <w:div w:id="1406100927">
          <w:marLeft w:val="0"/>
          <w:marRight w:val="0"/>
          <w:marTop w:val="0"/>
          <w:marBottom w:val="0"/>
          <w:divBdr>
            <w:top w:val="none" w:sz="0" w:space="0" w:color="auto"/>
            <w:left w:val="none" w:sz="0" w:space="0" w:color="auto"/>
            <w:bottom w:val="none" w:sz="0" w:space="0" w:color="auto"/>
            <w:right w:val="none" w:sz="0" w:space="0" w:color="auto"/>
          </w:divBdr>
          <w:divsChild>
            <w:div w:id="818156114">
              <w:marLeft w:val="0"/>
              <w:marRight w:val="0"/>
              <w:marTop w:val="0"/>
              <w:marBottom w:val="0"/>
              <w:divBdr>
                <w:top w:val="none" w:sz="0" w:space="0" w:color="auto"/>
                <w:left w:val="none" w:sz="0" w:space="0" w:color="auto"/>
                <w:bottom w:val="none" w:sz="0" w:space="0" w:color="auto"/>
                <w:right w:val="none" w:sz="0" w:space="0" w:color="auto"/>
              </w:divBdr>
              <w:divsChild>
                <w:div w:id="261693540">
                  <w:marLeft w:val="0"/>
                  <w:marRight w:val="0"/>
                  <w:marTop w:val="0"/>
                  <w:marBottom w:val="0"/>
                  <w:divBdr>
                    <w:top w:val="none" w:sz="0" w:space="0" w:color="auto"/>
                    <w:left w:val="none" w:sz="0" w:space="0" w:color="auto"/>
                    <w:bottom w:val="none" w:sz="0" w:space="0" w:color="auto"/>
                    <w:right w:val="none" w:sz="0" w:space="0" w:color="auto"/>
                  </w:divBdr>
                  <w:divsChild>
                    <w:div w:id="617878136">
                      <w:marLeft w:val="-225"/>
                      <w:marRight w:val="-225"/>
                      <w:marTop w:val="0"/>
                      <w:marBottom w:val="0"/>
                      <w:divBdr>
                        <w:top w:val="none" w:sz="0" w:space="0" w:color="auto"/>
                        <w:left w:val="none" w:sz="0" w:space="0" w:color="auto"/>
                        <w:bottom w:val="none" w:sz="0" w:space="0" w:color="auto"/>
                        <w:right w:val="none" w:sz="0" w:space="0" w:color="auto"/>
                      </w:divBdr>
                      <w:divsChild>
                        <w:div w:id="434328212">
                          <w:marLeft w:val="0"/>
                          <w:marRight w:val="0"/>
                          <w:marTop w:val="0"/>
                          <w:marBottom w:val="0"/>
                          <w:divBdr>
                            <w:top w:val="none" w:sz="0" w:space="0" w:color="auto"/>
                            <w:left w:val="none" w:sz="0" w:space="0" w:color="auto"/>
                            <w:bottom w:val="none" w:sz="0" w:space="0" w:color="auto"/>
                            <w:right w:val="none" w:sz="0" w:space="0" w:color="auto"/>
                          </w:divBdr>
                          <w:divsChild>
                            <w:div w:id="144512042">
                              <w:marLeft w:val="0"/>
                              <w:marRight w:val="0"/>
                              <w:marTop w:val="0"/>
                              <w:marBottom w:val="0"/>
                              <w:divBdr>
                                <w:top w:val="none" w:sz="0" w:space="0" w:color="auto"/>
                                <w:left w:val="none" w:sz="0" w:space="0" w:color="auto"/>
                                <w:bottom w:val="none" w:sz="0" w:space="0" w:color="auto"/>
                                <w:right w:val="none" w:sz="0" w:space="0" w:color="auto"/>
                              </w:divBdr>
                              <w:divsChild>
                                <w:div w:id="1016419851">
                                  <w:marLeft w:val="-225"/>
                                  <w:marRight w:val="-225"/>
                                  <w:marTop w:val="0"/>
                                  <w:marBottom w:val="0"/>
                                  <w:divBdr>
                                    <w:top w:val="none" w:sz="0" w:space="0" w:color="auto"/>
                                    <w:left w:val="none" w:sz="0" w:space="0" w:color="auto"/>
                                    <w:bottom w:val="none" w:sz="0" w:space="0" w:color="auto"/>
                                    <w:right w:val="none" w:sz="0" w:space="0" w:color="auto"/>
                                  </w:divBdr>
                                  <w:divsChild>
                                    <w:div w:id="1735395220">
                                      <w:marLeft w:val="0"/>
                                      <w:marRight w:val="0"/>
                                      <w:marTop w:val="0"/>
                                      <w:marBottom w:val="0"/>
                                      <w:divBdr>
                                        <w:top w:val="none" w:sz="0" w:space="0" w:color="auto"/>
                                        <w:left w:val="none" w:sz="0" w:space="0" w:color="auto"/>
                                        <w:bottom w:val="none" w:sz="0" w:space="0" w:color="auto"/>
                                        <w:right w:val="none" w:sz="0" w:space="0" w:color="auto"/>
                                      </w:divBdr>
                                      <w:divsChild>
                                        <w:div w:id="790590251">
                                          <w:marLeft w:val="0"/>
                                          <w:marRight w:val="0"/>
                                          <w:marTop w:val="0"/>
                                          <w:marBottom w:val="450"/>
                                          <w:divBdr>
                                            <w:top w:val="none" w:sz="0" w:space="0" w:color="auto"/>
                                            <w:left w:val="none" w:sz="0" w:space="0" w:color="auto"/>
                                            <w:bottom w:val="none" w:sz="0" w:space="0" w:color="auto"/>
                                            <w:right w:val="none" w:sz="0" w:space="0" w:color="auto"/>
                                          </w:divBdr>
                                          <w:divsChild>
                                            <w:div w:id="331764149">
                                              <w:marLeft w:val="126"/>
                                              <w:marRight w:val="126"/>
                                              <w:marTop w:val="0"/>
                                              <w:marBottom w:val="0"/>
                                              <w:divBdr>
                                                <w:top w:val="none" w:sz="0" w:space="0" w:color="auto"/>
                                                <w:left w:val="none" w:sz="0" w:space="0" w:color="auto"/>
                                                <w:bottom w:val="none" w:sz="0" w:space="0" w:color="auto"/>
                                                <w:right w:val="none" w:sz="0" w:space="0" w:color="auto"/>
                                              </w:divBdr>
                                              <w:divsChild>
                                                <w:div w:id="1140729249">
                                                  <w:marLeft w:val="75"/>
                                                  <w:marRight w:val="0"/>
                                                  <w:marTop w:val="0"/>
                                                  <w:marBottom w:val="0"/>
                                                  <w:divBdr>
                                                    <w:top w:val="none" w:sz="0" w:space="0" w:color="auto"/>
                                                    <w:left w:val="none" w:sz="0" w:space="0" w:color="auto"/>
                                                    <w:bottom w:val="none" w:sz="0" w:space="0" w:color="auto"/>
                                                    <w:right w:val="none" w:sz="0" w:space="0" w:color="auto"/>
                                                  </w:divBdr>
                                                  <w:divsChild>
                                                    <w:div w:id="1651592209">
                                                      <w:marLeft w:val="0"/>
                                                      <w:marRight w:val="0"/>
                                                      <w:marTop w:val="0"/>
                                                      <w:marBottom w:val="0"/>
                                                      <w:divBdr>
                                                        <w:top w:val="none" w:sz="0" w:space="0" w:color="auto"/>
                                                        <w:left w:val="none" w:sz="0" w:space="0" w:color="auto"/>
                                                        <w:bottom w:val="none" w:sz="0" w:space="0" w:color="auto"/>
                                                        <w:right w:val="none" w:sz="0" w:space="0" w:color="auto"/>
                                                      </w:divBdr>
                                                      <w:divsChild>
                                                        <w:div w:id="12030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567396">
          <w:marLeft w:val="0"/>
          <w:marRight w:val="0"/>
          <w:marTop w:val="0"/>
          <w:marBottom w:val="0"/>
          <w:divBdr>
            <w:top w:val="none" w:sz="0" w:space="0" w:color="auto"/>
            <w:left w:val="none" w:sz="0" w:space="0" w:color="auto"/>
            <w:bottom w:val="none" w:sz="0" w:space="0" w:color="auto"/>
            <w:right w:val="none" w:sz="0" w:space="0" w:color="auto"/>
          </w:divBdr>
          <w:divsChild>
            <w:div w:id="618344641">
              <w:marLeft w:val="0"/>
              <w:marRight w:val="0"/>
              <w:marTop w:val="0"/>
              <w:marBottom w:val="0"/>
              <w:divBdr>
                <w:top w:val="single" w:sz="6" w:space="0" w:color="51BCDA"/>
                <w:left w:val="single" w:sz="6" w:space="0" w:color="51BCDA"/>
                <w:bottom w:val="single" w:sz="6" w:space="0" w:color="51BCDA"/>
                <w:right w:val="single" w:sz="6" w:space="0" w:color="51BCDA"/>
              </w:divBdr>
              <w:divsChild>
                <w:div w:id="19655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3586">
      <w:bodyDiv w:val="1"/>
      <w:marLeft w:val="0"/>
      <w:marRight w:val="0"/>
      <w:marTop w:val="0"/>
      <w:marBottom w:val="0"/>
      <w:divBdr>
        <w:top w:val="none" w:sz="0" w:space="0" w:color="auto"/>
        <w:left w:val="none" w:sz="0" w:space="0" w:color="auto"/>
        <w:bottom w:val="none" w:sz="0" w:space="0" w:color="auto"/>
        <w:right w:val="none" w:sz="0" w:space="0" w:color="auto"/>
      </w:divBdr>
    </w:div>
    <w:div w:id="1218279679">
      <w:bodyDiv w:val="1"/>
      <w:marLeft w:val="0"/>
      <w:marRight w:val="0"/>
      <w:marTop w:val="0"/>
      <w:marBottom w:val="0"/>
      <w:divBdr>
        <w:top w:val="none" w:sz="0" w:space="0" w:color="auto"/>
        <w:left w:val="none" w:sz="0" w:space="0" w:color="auto"/>
        <w:bottom w:val="none" w:sz="0" w:space="0" w:color="auto"/>
        <w:right w:val="none" w:sz="0" w:space="0" w:color="auto"/>
      </w:divBdr>
      <w:divsChild>
        <w:div w:id="1881937551">
          <w:marLeft w:val="547"/>
          <w:marRight w:val="0"/>
          <w:marTop w:val="0"/>
          <w:marBottom w:val="0"/>
          <w:divBdr>
            <w:top w:val="none" w:sz="0" w:space="0" w:color="auto"/>
            <w:left w:val="none" w:sz="0" w:space="0" w:color="auto"/>
            <w:bottom w:val="none" w:sz="0" w:space="0" w:color="auto"/>
            <w:right w:val="none" w:sz="0" w:space="0" w:color="auto"/>
          </w:divBdr>
        </w:div>
        <w:div w:id="477458765">
          <w:marLeft w:val="547"/>
          <w:marRight w:val="0"/>
          <w:marTop w:val="0"/>
          <w:marBottom w:val="0"/>
          <w:divBdr>
            <w:top w:val="none" w:sz="0" w:space="0" w:color="auto"/>
            <w:left w:val="none" w:sz="0" w:space="0" w:color="auto"/>
            <w:bottom w:val="none" w:sz="0" w:space="0" w:color="auto"/>
            <w:right w:val="none" w:sz="0" w:space="0" w:color="auto"/>
          </w:divBdr>
        </w:div>
      </w:divsChild>
    </w:div>
    <w:div w:id="1221092913">
      <w:bodyDiv w:val="1"/>
      <w:marLeft w:val="0"/>
      <w:marRight w:val="0"/>
      <w:marTop w:val="0"/>
      <w:marBottom w:val="0"/>
      <w:divBdr>
        <w:top w:val="none" w:sz="0" w:space="0" w:color="auto"/>
        <w:left w:val="none" w:sz="0" w:space="0" w:color="auto"/>
        <w:bottom w:val="none" w:sz="0" w:space="0" w:color="auto"/>
        <w:right w:val="none" w:sz="0" w:space="0" w:color="auto"/>
      </w:divBdr>
    </w:div>
    <w:div w:id="1221790021">
      <w:bodyDiv w:val="1"/>
      <w:marLeft w:val="0"/>
      <w:marRight w:val="0"/>
      <w:marTop w:val="0"/>
      <w:marBottom w:val="0"/>
      <w:divBdr>
        <w:top w:val="none" w:sz="0" w:space="0" w:color="auto"/>
        <w:left w:val="none" w:sz="0" w:space="0" w:color="auto"/>
        <w:bottom w:val="none" w:sz="0" w:space="0" w:color="auto"/>
        <w:right w:val="none" w:sz="0" w:space="0" w:color="auto"/>
      </w:divBdr>
    </w:div>
    <w:div w:id="1238906670">
      <w:bodyDiv w:val="1"/>
      <w:marLeft w:val="0"/>
      <w:marRight w:val="0"/>
      <w:marTop w:val="0"/>
      <w:marBottom w:val="0"/>
      <w:divBdr>
        <w:top w:val="none" w:sz="0" w:space="0" w:color="auto"/>
        <w:left w:val="none" w:sz="0" w:space="0" w:color="auto"/>
        <w:bottom w:val="none" w:sz="0" w:space="0" w:color="auto"/>
        <w:right w:val="none" w:sz="0" w:space="0" w:color="auto"/>
      </w:divBdr>
      <w:divsChild>
        <w:div w:id="1714307687">
          <w:marLeft w:val="-6945"/>
          <w:marRight w:val="0"/>
          <w:marTop w:val="0"/>
          <w:marBottom w:val="0"/>
          <w:divBdr>
            <w:top w:val="none" w:sz="0" w:space="0" w:color="auto"/>
            <w:left w:val="none" w:sz="0" w:space="0" w:color="auto"/>
            <w:bottom w:val="none" w:sz="0" w:space="0" w:color="auto"/>
            <w:right w:val="none" w:sz="0" w:space="0" w:color="auto"/>
          </w:divBdr>
        </w:div>
        <w:div w:id="399182901">
          <w:marLeft w:val="0"/>
          <w:marRight w:val="0"/>
          <w:marTop w:val="0"/>
          <w:marBottom w:val="0"/>
          <w:divBdr>
            <w:top w:val="none" w:sz="0" w:space="0" w:color="auto"/>
            <w:left w:val="none" w:sz="0" w:space="0" w:color="auto"/>
            <w:bottom w:val="none" w:sz="0" w:space="0" w:color="auto"/>
            <w:right w:val="none" w:sz="0" w:space="0" w:color="auto"/>
          </w:divBdr>
        </w:div>
      </w:divsChild>
    </w:div>
    <w:div w:id="1248805087">
      <w:bodyDiv w:val="1"/>
      <w:marLeft w:val="0"/>
      <w:marRight w:val="0"/>
      <w:marTop w:val="0"/>
      <w:marBottom w:val="0"/>
      <w:divBdr>
        <w:top w:val="none" w:sz="0" w:space="0" w:color="auto"/>
        <w:left w:val="none" w:sz="0" w:space="0" w:color="auto"/>
        <w:bottom w:val="none" w:sz="0" w:space="0" w:color="auto"/>
        <w:right w:val="none" w:sz="0" w:space="0" w:color="auto"/>
      </w:divBdr>
    </w:div>
    <w:div w:id="1262034462">
      <w:bodyDiv w:val="1"/>
      <w:marLeft w:val="0"/>
      <w:marRight w:val="0"/>
      <w:marTop w:val="0"/>
      <w:marBottom w:val="0"/>
      <w:divBdr>
        <w:top w:val="none" w:sz="0" w:space="0" w:color="auto"/>
        <w:left w:val="none" w:sz="0" w:space="0" w:color="auto"/>
        <w:bottom w:val="none" w:sz="0" w:space="0" w:color="auto"/>
        <w:right w:val="none" w:sz="0" w:space="0" w:color="auto"/>
      </w:divBdr>
    </w:div>
    <w:div w:id="1296717321">
      <w:bodyDiv w:val="1"/>
      <w:marLeft w:val="0"/>
      <w:marRight w:val="0"/>
      <w:marTop w:val="0"/>
      <w:marBottom w:val="0"/>
      <w:divBdr>
        <w:top w:val="none" w:sz="0" w:space="0" w:color="auto"/>
        <w:left w:val="none" w:sz="0" w:space="0" w:color="auto"/>
        <w:bottom w:val="none" w:sz="0" w:space="0" w:color="auto"/>
        <w:right w:val="none" w:sz="0" w:space="0" w:color="auto"/>
      </w:divBdr>
      <w:divsChild>
        <w:div w:id="1867787502">
          <w:marLeft w:val="0"/>
          <w:marRight w:val="0"/>
          <w:marTop w:val="240"/>
          <w:marBottom w:val="0"/>
          <w:divBdr>
            <w:top w:val="single" w:sz="6" w:space="11" w:color="DDDDDD"/>
            <w:left w:val="single" w:sz="6" w:space="11" w:color="F0F0F0"/>
            <w:bottom w:val="single" w:sz="6" w:space="11" w:color="FBFBFB"/>
            <w:right w:val="single" w:sz="6" w:space="11" w:color="F0F0F0"/>
          </w:divBdr>
          <w:divsChild>
            <w:div w:id="16487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80277">
      <w:bodyDiv w:val="1"/>
      <w:marLeft w:val="0"/>
      <w:marRight w:val="0"/>
      <w:marTop w:val="0"/>
      <w:marBottom w:val="0"/>
      <w:divBdr>
        <w:top w:val="none" w:sz="0" w:space="0" w:color="auto"/>
        <w:left w:val="none" w:sz="0" w:space="0" w:color="auto"/>
        <w:bottom w:val="none" w:sz="0" w:space="0" w:color="auto"/>
        <w:right w:val="none" w:sz="0" w:space="0" w:color="auto"/>
      </w:divBdr>
    </w:div>
    <w:div w:id="1297416917">
      <w:bodyDiv w:val="1"/>
      <w:marLeft w:val="0"/>
      <w:marRight w:val="0"/>
      <w:marTop w:val="0"/>
      <w:marBottom w:val="0"/>
      <w:divBdr>
        <w:top w:val="none" w:sz="0" w:space="0" w:color="auto"/>
        <w:left w:val="none" w:sz="0" w:space="0" w:color="auto"/>
        <w:bottom w:val="none" w:sz="0" w:space="0" w:color="auto"/>
        <w:right w:val="none" w:sz="0" w:space="0" w:color="auto"/>
      </w:divBdr>
    </w:div>
    <w:div w:id="1301692743">
      <w:bodyDiv w:val="1"/>
      <w:marLeft w:val="0"/>
      <w:marRight w:val="0"/>
      <w:marTop w:val="0"/>
      <w:marBottom w:val="0"/>
      <w:divBdr>
        <w:top w:val="none" w:sz="0" w:space="0" w:color="auto"/>
        <w:left w:val="none" w:sz="0" w:space="0" w:color="auto"/>
        <w:bottom w:val="none" w:sz="0" w:space="0" w:color="auto"/>
        <w:right w:val="none" w:sz="0" w:space="0" w:color="auto"/>
      </w:divBdr>
    </w:div>
    <w:div w:id="1302610908">
      <w:bodyDiv w:val="1"/>
      <w:marLeft w:val="0"/>
      <w:marRight w:val="0"/>
      <w:marTop w:val="0"/>
      <w:marBottom w:val="0"/>
      <w:divBdr>
        <w:top w:val="none" w:sz="0" w:space="0" w:color="auto"/>
        <w:left w:val="none" w:sz="0" w:space="0" w:color="auto"/>
        <w:bottom w:val="none" w:sz="0" w:space="0" w:color="auto"/>
        <w:right w:val="none" w:sz="0" w:space="0" w:color="auto"/>
      </w:divBdr>
    </w:div>
    <w:div w:id="1304458476">
      <w:bodyDiv w:val="1"/>
      <w:marLeft w:val="0"/>
      <w:marRight w:val="0"/>
      <w:marTop w:val="0"/>
      <w:marBottom w:val="0"/>
      <w:divBdr>
        <w:top w:val="none" w:sz="0" w:space="0" w:color="auto"/>
        <w:left w:val="none" w:sz="0" w:space="0" w:color="auto"/>
        <w:bottom w:val="none" w:sz="0" w:space="0" w:color="auto"/>
        <w:right w:val="none" w:sz="0" w:space="0" w:color="auto"/>
      </w:divBdr>
    </w:div>
    <w:div w:id="1306810407">
      <w:bodyDiv w:val="1"/>
      <w:marLeft w:val="0"/>
      <w:marRight w:val="0"/>
      <w:marTop w:val="0"/>
      <w:marBottom w:val="0"/>
      <w:divBdr>
        <w:top w:val="none" w:sz="0" w:space="0" w:color="auto"/>
        <w:left w:val="none" w:sz="0" w:space="0" w:color="auto"/>
        <w:bottom w:val="none" w:sz="0" w:space="0" w:color="auto"/>
        <w:right w:val="none" w:sz="0" w:space="0" w:color="auto"/>
      </w:divBdr>
      <w:divsChild>
        <w:div w:id="1976179504">
          <w:marLeft w:val="-6945"/>
          <w:marRight w:val="0"/>
          <w:marTop w:val="0"/>
          <w:marBottom w:val="0"/>
          <w:divBdr>
            <w:top w:val="none" w:sz="0" w:space="0" w:color="auto"/>
            <w:left w:val="none" w:sz="0" w:space="0" w:color="auto"/>
            <w:bottom w:val="none" w:sz="0" w:space="0" w:color="auto"/>
            <w:right w:val="none" w:sz="0" w:space="0" w:color="auto"/>
          </w:divBdr>
        </w:div>
        <w:div w:id="575751959">
          <w:marLeft w:val="0"/>
          <w:marRight w:val="0"/>
          <w:marTop w:val="0"/>
          <w:marBottom w:val="0"/>
          <w:divBdr>
            <w:top w:val="none" w:sz="0" w:space="0" w:color="auto"/>
            <w:left w:val="none" w:sz="0" w:space="0" w:color="auto"/>
            <w:bottom w:val="none" w:sz="0" w:space="0" w:color="auto"/>
            <w:right w:val="none" w:sz="0" w:space="0" w:color="auto"/>
          </w:divBdr>
        </w:div>
      </w:divsChild>
    </w:div>
    <w:div w:id="1315724503">
      <w:bodyDiv w:val="1"/>
      <w:marLeft w:val="0"/>
      <w:marRight w:val="0"/>
      <w:marTop w:val="0"/>
      <w:marBottom w:val="0"/>
      <w:divBdr>
        <w:top w:val="none" w:sz="0" w:space="0" w:color="auto"/>
        <w:left w:val="none" w:sz="0" w:space="0" w:color="auto"/>
        <w:bottom w:val="none" w:sz="0" w:space="0" w:color="auto"/>
        <w:right w:val="none" w:sz="0" w:space="0" w:color="auto"/>
      </w:divBdr>
    </w:div>
    <w:div w:id="1330140080">
      <w:bodyDiv w:val="1"/>
      <w:marLeft w:val="0"/>
      <w:marRight w:val="0"/>
      <w:marTop w:val="0"/>
      <w:marBottom w:val="0"/>
      <w:divBdr>
        <w:top w:val="none" w:sz="0" w:space="0" w:color="auto"/>
        <w:left w:val="none" w:sz="0" w:space="0" w:color="auto"/>
        <w:bottom w:val="none" w:sz="0" w:space="0" w:color="auto"/>
        <w:right w:val="none" w:sz="0" w:space="0" w:color="auto"/>
      </w:divBdr>
    </w:div>
    <w:div w:id="1331910781">
      <w:bodyDiv w:val="1"/>
      <w:marLeft w:val="0"/>
      <w:marRight w:val="0"/>
      <w:marTop w:val="0"/>
      <w:marBottom w:val="0"/>
      <w:divBdr>
        <w:top w:val="none" w:sz="0" w:space="0" w:color="auto"/>
        <w:left w:val="none" w:sz="0" w:space="0" w:color="auto"/>
        <w:bottom w:val="none" w:sz="0" w:space="0" w:color="auto"/>
        <w:right w:val="none" w:sz="0" w:space="0" w:color="auto"/>
      </w:divBdr>
      <w:divsChild>
        <w:div w:id="1148324620">
          <w:marLeft w:val="0"/>
          <w:marRight w:val="0"/>
          <w:marTop w:val="0"/>
          <w:marBottom w:val="0"/>
          <w:divBdr>
            <w:top w:val="none" w:sz="0" w:space="0" w:color="auto"/>
            <w:left w:val="none" w:sz="0" w:space="0" w:color="auto"/>
            <w:bottom w:val="none" w:sz="0" w:space="0" w:color="auto"/>
            <w:right w:val="none" w:sz="0" w:space="0" w:color="auto"/>
          </w:divBdr>
          <w:divsChild>
            <w:div w:id="892160057">
              <w:marLeft w:val="0"/>
              <w:marRight w:val="0"/>
              <w:marTop w:val="0"/>
              <w:marBottom w:val="0"/>
              <w:divBdr>
                <w:top w:val="none" w:sz="0" w:space="0" w:color="auto"/>
                <w:left w:val="none" w:sz="0" w:space="0" w:color="auto"/>
                <w:bottom w:val="none" w:sz="0" w:space="0" w:color="auto"/>
                <w:right w:val="none" w:sz="0" w:space="0" w:color="auto"/>
              </w:divBdr>
              <w:divsChild>
                <w:div w:id="69934151">
                  <w:marLeft w:val="30"/>
                  <w:marRight w:val="150"/>
                  <w:marTop w:val="0"/>
                  <w:marBottom w:val="75"/>
                  <w:divBdr>
                    <w:top w:val="none" w:sz="0" w:space="0" w:color="auto"/>
                    <w:left w:val="none" w:sz="0" w:space="0" w:color="auto"/>
                    <w:bottom w:val="none" w:sz="0" w:space="0" w:color="auto"/>
                    <w:right w:val="none" w:sz="0" w:space="0" w:color="auto"/>
                  </w:divBdr>
                  <w:divsChild>
                    <w:div w:id="531265988">
                      <w:marLeft w:val="0"/>
                      <w:marRight w:val="0"/>
                      <w:marTop w:val="0"/>
                      <w:marBottom w:val="0"/>
                      <w:divBdr>
                        <w:top w:val="none" w:sz="0" w:space="0" w:color="auto"/>
                        <w:left w:val="none" w:sz="0" w:space="0" w:color="auto"/>
                        <w:bottom w:val="none" w:sz="0" w:space="0" w:color="auto"/>
                        <w:right w:val="none" w:sz="0" w:space="0" w:color="auto"/>
                      </w:divBdr>
                      <w:divsChild>
                        <w:div w:id="21033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5691">
                  <w:marLeft w:val="0"/>
                  <w:marRight w:val="0"/>
                  <w:marTop w:val="0"/>
                  <w:marBottom w:val="0"/>
                  <w:divBdr>
                    <w:top w:val="none" w:sz="0" w:space="0" w:color="auto"/>
                    <w:left w:val="none" w:sz="0" w:space="0" w:color="auto"/>
                    <w:bottom w:val="none" w:sz="0" w:space="0" w:color="auto"/>
                    <w:right w:val="none" w:sz="0" w:space="0" w:color="auto"/>
                  </w:divBdr>
                  <w:divsChild>
                    <w:div w:id="1700857151">
                      <w:marLeft w:val="0"/>
                      <w:marRight w:val="0"/>
                      <w:marTop w:val="0"/>
                      <w:marBottom w:val="0"/>
                      <w:divBdr>
                        <w:top w:val="none" w:sz="0" w:space="0" w:color="auto"/>
                        <w:left w:val="none" w:sz="0" w:space="0" w:color="auto"/>
                        <w:bottom w:val="none" w:sz="0" w:space="0" w:color="auto"/>
                        <w:right w:val="none" w:sz="0" w:space="0" w:color="auto"/>
                      </w:divBdr>
                    </w:div>
                    <w:div w:id="1023745012">
                      <w:marLeft w:val="0"/>
                      <w:marRight w:val="0"/>
                      <w:marTop w:val="0"/>
                      <w:marBottom w:val="0"/>
                      <w:divBdr>
                        <w:top w:val="none" w:sz="0" w:space="0" w:color="auto"/>
                        <w:left w:val="none" w:sz="0" w:space="0" w:color="auto"/>
                        <w:bottom w:val="none" w:sz="0" w:space="0" w:color="auto"/>
                        <w:right w:val="none" w:sz="0" w:space="0" w:color="auto"/>
                      </w:divBdr>
                      <w:divsChild>
                        <w:div w:id="11253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1156">
                  <w:marLeft w:val="0"/>
                  <w:marRight w:val="0"/>
                  <w:marTop w:val="0"/>
                  <w:marBottom w:val="0"/>
                  <w:divBdr>
                    <w:top w:val="none" w:sz="0" w:space="0" w:color="auto"/>
                    <w:left w:val="none" w:sz="0" w:space="0" w:color="auto"/>
                    <w:bottom w:val="none" w:sz="0" w:space="0" w:color="auto"/>
                    <w:right w:val="none" w:sz="0" w:space="0" w:color="auto"/>
                  </w:divBdr>
                  <w:divsChild>
                    <w:div w:id="1184322489">
                      <w:marLeft w:val="0"/>
                      <w:marRight w:val="0"/>
                      <w:marTop w:val="0"/>
                      <w:marBottom w:val="0"/>
                      <w:divBdr>
                        <w:top w:val="none" w:sz="0" w:space="0" w:color="auto"/>
                        <w:left w:val="none" w:sz="0" w:space="0" w:color="auto"/>
                        <w:bottom w:val="none" w:sz="0" w:space="0" w:color="auto"/>
                        <w:right w:val="none" w:sz="0" w:space="0" w:color="auto"/>
                      </w:divBdr>
                    </w:div>
                    <w:div w:id="538123972">
                      <w:marLeft w:val="0"/>
                      <w:marRight w:val="0"/>
                      <w:marTop w:val="0"/>
                      <w:marBottom w:val="0"/>
                      <w:divBdr>
                        <w:top w:val="none" w:sz="0" w:space="0" w:color="auto"/>
                        <w:left w:val="none" w:sz="0" w:space="0" w:color="auto"/>
                        <w:bottom w:val="none" w:sz="0" w:space="0" w:color="auto"/>
                        <w:right w:val="none" w:sz="0" w:space="0" w:color="auto"/>
                      </w:divBdr>
                      <w:divsChild>
                        <w:div w:id="2193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1902">
      <w:bodyDiv w:val="1"/>
      <w:marLeft w:val="0"/>
      <w:marRight w:val="0"/>
      <w:marTop w:val="0"/>
      <w:marBottom w:val="0"/>
      <w:divBdr>
        <w:top w:val="none" w:sz="0" w:space="0" w:color="auto"/>
        <w:left w:val="none" w:sz="0" w:space="0" w:color="auto"/>
        <w:bottom w:val="none" w:sz="0" w:space="0" w:color="auto"/>
        <w:right w:val="none" w:sz="0" w:space="0" w:color="auto"/>
      </w:divBdr>
      <w:divsChild>
        <w:div w:id="1784493642">
          <w:marLeft w:val="0"/>
          <w:marRight w:val="0"/>
          <w:marTop w:val="0"/>
          <w:marBottom w:val="0"/>
          <w:divBdr>
            <w:top w:val="none" w:sz="0" w:space="0" w:color="auto"/>
            <w:left w:val="none" w:sz="0" w:space="0" w:color="auto"/>
            <w:bottom w:val="none" w:sz="0" w:space="0" w:color="auto"/>
            <w:right w:val="none" w:sz="0" w:space="0" w:color="auto"/>
          </w:divBdr>
        </w:div>
        <w:div w:id="1345669848">
          <w:marLeft w:val="0"/>
          <w:marRight w:val="0"/>
          <w:marTop w:val="0"/>
          <w:marBottom w:val="0"/>
          <w:divBdr>
            <w:top w:val="none" w:sz="0" w:space="0" w:color="auto"/>
            <w:left w:val="none" w:sz="0" w:space="0" w:color="auto"/>
            <w:bottom w:val="none" w:sz="0" w:space="0" w:color="auto"/>
            <w:right w:val="none" w:sz="0" w:space="0" w:color="auto"/>
          </w:divBdr>
        </w:div>
      </w:divsChild>
    </w:div>
    <w:div w:id="1343510837">
      <w:bodyDiv w:val="1"/>
      <w:marLeft w:val="0"/>
      <w:marRight w:val="0"/>
      <w:marTop w:val="0"/>
      <w:marBottom w:val="0"/>
      <w:divBdr>
        <w:top w:val="none" w:sz="0" w:space="0" w:color="auto"/>
        <w:left w:val="none" w:sz="0" w:space="0" w:color="auto"/>
        <w:bottom w:val="none" w:sz="0" w:space="0" w:color="auto"/>
        <w:right w:val="none" w:sz="0" w:space="0" w:color="auto"/>
      </w:divBdr>
      <w:divsChild>
        <w:div w:id="1949267854">
          <w:marLeft w:val="0"/>
          <w:marRight w:val="0"/>
          <w:marTop w:val="0"/>
          <w:marBottom w:val="0"/>
          <w:divBdr>
            <w:top w:val="none" w:sz="0" w:space="0" w:color="auto"/>
            <w:left w:val="none" w:sz="0" w:space="0" w:color="auto"/>
            <w:bottom w:val="none" w:sz="0" w:space="0" w:color="auto"/>
            <w:right w:val="none" w:sz="0" w:space="0" w:color="auto"/>
          </w:divBdr>
        </w:div>
        <w:div w:id="703403710">
          <w:marLeft w:val="0"/>
          <w:marRight w:val="0"/>
          <w:marTop w:val="0"/>
          <w:marBottom w:val="0"/>
          <w:divBdr>
            <w:top w:val="none" w:sz="0" w:space="0" w:color="auto"/>
            <w:left w:val="none" w:sz="0" w:space="0" w:color="auto"/>
            <w:bottom w:val="none" w:sz="0" w:space="0" w:color="auto"/>
            <w:right w:val="none" w:sz="0" w:space="0" w:color="auto"/>
          </w:divBdr>
        </w:div>
        <w:div w:id="332415640">
          <w:marLeft w:val="0"/>
          <w:marRight w:val="0"/>
          <w:marTop w:val="0"/>
          <w:marBottom w:val="0"/>
          <w:divBdr>
            <w:top w:val="none" w:sz="0" w:space="0" w:color="auto"/>
            <w:left w:val="none" w:sz="0" w:space="0" w:color="auto"/>
            <w:bottom w:val="none" w:sz="0" w:space="0" w:color="auto"/>
            <w:right w:val="none" w:sz="0" w:space="0" w:color="auto"/>
          </w:divBdr>
        </w:div>
        <w:div w:id="1532567643">
          <w:marLeft w:val="0"/>
          <w:marRight w:val="0"/>
          <w:marTop w:val="0"/>
          <w:marBottom w:val="0"/>
          <w:divBdr>
            <w:top w:val="none" w:sz="0" w:space="0" w:color="auto"/>
            <w:left w:val="none" w:sz="0" w:space="0" w:color="auto"/>
            <w:bottom w:val="none" w:sz="0" w:space="0" w:color="auto"/>
            <w:right w:val="none" w:sz="0" w:space="0" w:color="auto"/>
          </w:divBdr>
        </w:div>
      </w:divsChild>
    </w:div>
    <w:div w:id="1346974887">
      <w:bodyDiv w:val="1"/>
      <w:marLeft w:val="0"/>
      <w:marRight w:val="0"/>
      <w:marTop w:val="0"/>
      <w:marBottom w:val="0"/>
      <w:divBdr>
        <w:top w:val="none" w:sz="0" w:space="0" w:color="auto"/>
        <w:left w:val="none" w:sz="0" w:space="0" w:color="auto"/>
        <w:bottom w:val="none" w:sz="0" w:space="0" w:color="auto"/>
        <w:right w:val="none" w:sz="0" w:space="0" w:color="auto"/>
      </w:divBdr>
    </w:div>
    <w:div w:id="1356032206">
      <w:bodyDiv w:val="1"/>
      <w:marLeft w:val="0"/>
      <w:marRight w:val="0"/>
      <w:marTop w:val="0"/>
      <w:marBottom w:val="0"/>
      <w:divBdr>
        <w:top w:val="none" w:sz="0" w:space="0" w:color="auto"/>
        <w:left w:val="none" w:sz="0" w:space="0" w:color="auto"/>
        <w:bottom w:val="none" w:sz="0" w:space="0" w:color="auto"/>
        <w:right w:val="none" w:sz="0" w:space="0" w:color="auto"/>
      </w:divBdr>
    </w:div>
    <w:div w:id="1364483255">
      <w:bodyDiv w:val="1"/>
      <w:marLeft w:val="0"/>
      <w:marRight w:val="0"/>
      <w:marTop w:val="0"/>
      <w:marBottom w:val="0"/>
      <w:divBdr>
        <w:top w:val="none" w:sz="0" w:space="0" w:color="auto"/>
        <w:left w:val="none" w:sz="0" w:space="0" w:color="auto"/>
        <w:bottom w:val="none" w:sz="0" w:space="0" w:color="auto"/>
        <w:right w:val="none" w:sz="0" w:space="0" w:color="auto"/>
      </w:divBdr>
    </w:div>
    <w:div w:id="1397515062">
      <w:bodyDiv w:val="1"/>
      <w:marLeft w:val="0"/>
      <w:marRight w:val="0"/>
      <w:marTop w:val="0"/>
      <w:marBottom w:val="0"/>
      <w:divBdr>
        <w:top w:val="none" w:sz="0" w:space="0" w:color="auto"/>
        <w:left w:val="none" w:sz="0" w:space="0" w:color="auto"/>
        <w:bottom w:val="none" w:sz="0" w:space="0" w:color="auto"/>
        <w:right w:val="none" w:sz="0" w:space="0" w:color="auto"/>
      </w:divBdr>
      <w:divsChild>
        <w:div w:id="1038162058">
          <w:marLeft w:val="0"/>
          <w:marRight w:val="0"/>
          <w:marTop w:val="0"/>
          <w:marBottom w:val="0"/>
          <w:divBdr>
            <w:top w:val="none" w:sz="0" w:space="0" w:color="auto"/>
            <w:left w:val="none" w:sz="0" w:space="0" w:color="auto"/>
            <w:bottom w:val="none" w:sz="0" w:space="0" w:color="auto"/>
            <w:right w:val="none" w:sz="0" w:space="0" w:color="auto"/>
          </w:divBdr>
          <w:divsChild>
            <w:div w:id="596599259">
              <w:marLeft w:val="0"/>
              <w:marRight w:val="0"/>
              <w:marTop w:val="0"/>
              <w:marBottom w:val="0"/>
              <w:divBdr>
                <w:top w:val="none" w:sz="0" w:space="0" w:color="auto"/>
                <w:left w:val="none" w:sz="0" w:space="0" w:color="auto"/>
                <w:bottom w:val="none" w:sz="0" w:space="0" w:color="auto"/>
                <w:right w:val="none" w:sz="0" w:space="0" w:color="auto"/>
              </w:divBdr>
            </w:div>
          </w:divsChild>
        </w:div>
        <w:div w:id="230241793">
          <w:marLeft w:val="0"/>
          <w:marRight w:val="0"/>
          <w:marTop w:val="0"/>
          <w:marBottom w:val="0"/>
          <w:divBdr>
            <w:top w:val="none" w:sz="0" w:space="0" w:color="auto"/>
            <w:left w:val="none" w:sz="0" w:space="0" w:color="auto"/>
            <w:bottom w:val="none" w:sz="0" w:space="0" w:color="auto"/>
            <w:right w:val="none" w:sz="0" w:space="0" w:color="auto"/>
          </w:divBdr>
          <w:divsChild>
            <w:div w:id="22901388">
              <w:marLeft w:val="0"/>
              <w:marRight w:val="0"/>
              <w:marTop w:val="0"/>
              <w:marBottom w:val="0"/>
              <w:divBdr>
                <w:top w:val="none" w:sz="0" w:space="0" w:color="auto"/>
                <w:left w:val="none" w:sz="0" w:space="0" w:color="auto"/>
                <w:bottom w:val="none" w:sz="0" w:space="0" w:color="auto"/>
                <w:right w:val="none" w:sz="0" w:space="0" w:color="auto"/>
              </w:divBdr>
            </w:div>
          </w:divsChild>
        </w:div>
        <w:div w:id="1641378141">
          <w:marLeft w:val="0"/>
          <w:marRight w:val="0"/>
          <w:marTop w:val="0"/>
          <w:marBottom w:val="0"/>
          <w:divBdr>
            <w:top w:val="none" w:sz="0" w:space="0" w:color="auto"/>
            <w:left w:val="none" w:sz="0" w:space="0" w:color="auto"/>
            <w:bottom w:val="none" w:sz="0" w:space="0" w:color="auto"/>
            <w:right w:val="none" w:sz="0" w:space="0" w:color="auto"/>
          </w:divBdr>
          <w:divsChild>
            <w:div w:id="1652439063">
              <w:marLeft w:val="0"/>
              <w:marRight w:val="0"/>
              <w:marTop w:val="0"/>
              <w:marBottom w:val="0"/>
              <w:divBdr>
                <w:top w:val="none" w:sz="0" w:space="0" w:color="auto"/>
                <w:left w:val="none" w:sz="0" w:space="0" w:color="auto"/>
                <w:bottom w:val="none" w:sz="0" w:space="0" w:color="auto"/>
                <w:right w:val="none" w:sz="0" w:space="0" w:color="auto"/>
              </w:divBdr>
            </w:div>
          </w:divsChild>
        </w:div>
        <w:div w:id="530538657">
          <w:marLeft w:val="0"/>
          <w:marRight w:val="0"/>
          <w:marTop w:val="0"/>
          <w:marBottom w:val="0"/>
          <w:divBdr>
            <w:top w:val="none" w:sz="0" w:space="0" w:color="auto"/>
            <w:left w:val="none" w:sz="0" w:space="0" w:color="auto"/>
            <w:bottom w:val="none" w:sz="0" w:space="0" w:color="auto"/>
            <w:right w:val="none" w:sz="0" w:space="0" w:color="auto"/>
          </w:divBdr>
          <w:divsChild>
            <w:div w:id="693962413">
              <w:marLeft w:val="0"/>
              <w:marRight w:val="0"/>
              <w:marTop w:val="0"/>
              <w:marBottom w:val="0"/>
              <w:divBdr>
                <w:top w:val="none" w:sz="0" w:space="0" w:color="auto"/>
                <w:left w:val="none" w:sz="0" w:space="0" w:color="auto"/>
                <w:bottom w:val="none" w:sz="0" w:space="0" w:color="auto"/>
                <w:right w:val="none" w:sz="0" w:space="0" w:color="auto"/>
              </w:divBdr>
            </w:div>
          </w:divsChild>
        </w:div>
        <w:div w:id="1110660944">
          <w:marLeft w:val="0"/>
          <w:marRight w:val="0"/>
          <w:marTop w:val="0"/>
          <w:marBottom w:val="0"/>
          <w:divBdr>
            <w:top w:val="none" w:sz="0" w:space="0" w:color="auto"/>
            <w:left w:val="none" w:sz="0" w:space="0" w:color="auto"/>
            <w:bottom w:val="none" w:sz="0" w:space="0" w:color="auto"/>
            <w:right w:val="none" w:sz="0" w:space="0" w:color="auto"/>
          </w:divBdr>
          <w:divsChild>
            <w:div w:id="450979061">
              <w:marLeft w:val="0"/>
              <w:marRight w:val="0"/>
              <w:marTop w:val="0"/>
              <w:marBottom w:val="0"/>
              <w:divBdr>
                <w:top w:val="none" w:sz="0" w:space="0" w:color="auto"/>
                <w:left w:val="none" w:sz="0" w:space="0" w:color="auto"/>
                <w:bottom w:val="none" w:sz="0" w:space="0" w:color="auto"/>
                <w:right w:val="none" w:sz="0" w:space="0" w:color="auto"/>
              </w:divBdr>
            </w:div>
          </w:divsChild>
        </w:div>
        <w:div w:id="666439349">
          <w:marLeft w:val="0"/>
          <w:marRight w:val="0"/>
          <w:marTop w:val="0"/>
          <w:marBottom w:val="0"/>
          <w:divBdr>
            <w:top w:val="none" w:sz="0" w:space="0" w:color="auto"/>
            <w:left w:val="none" w:sz="0" w:space="0" w:color="auto"/>
            <w:bottom w:val="none" w:sz="0" w:space="0" w:color="auto"/>
            <w:right w:val="none" w:sz="0" w:space="0" w:color="auto"/>
          </w:divBdr>
          <w:divsChild>
            <w:div w:id="924340627">
              <w:marLeft w:val="0"/>
              <w:marRight w:val="0"/>
              <w:marTop w:val="0"/>
              <w:marBottom w:val="0"/>
              <w:divBdr>
                <w:top w:val="none" w:sz="0" w:space="0" w:color="auto"/>
                <w:left w:val="none" w:sz="0" w:space="0" w:color="auto"/>
                <w:bottom w:val="none" w:sz="0" w:space="0" w:color="auto"/>
                <w:right w:val="none" w:sz="0" w:space="0" w:color="auto"/>
              </w:divBdr>
            </w:div>
          </w:divsChild>
        </w:div>
        <w:div w:id="1078140522">
          <w:marLeft w:val="0"/>
          <w:marRight w:val="0"/>
          <w:marTop w:val="0"/>
          <w:marBottom w:val="0"/>
          <w:divBdr>
            <w:top w:val="none" w:sz="0" w:space="0" w:color="auto"/>
            <w:left w:val="none" w:sz="0" w:space="0" w:color="auto"/>
            <w:bottom w:val="none" w:sz="0" w:space="0" w:color="auto"/>
            <w:right w:val="none" w:sz="0" w:space="0" w:color="auto"/>
          </w:divBdr>
          <w:divsChild>
            <w:div w:id="991367341">
              <w:marLeft w:val="0"/>
              <w:marRight w:val="0"/>
              <w:marTop w:val="0"/>
              <w:marBottom w:val="0"/>
              <w:divBdr>
                <w:top w:val="none" w:sz="0" w:space="0" w:color="auto"/>
                <w:left w:val="none" w:sz="0" w:space="0" w:color="auto"/>
                <w:bottom w:val="none" w:sz="0" w:space="0" w:color="auto"/>
                <w:right w:val="none" w:sz="0" w:space="0" w:color="auto"/>
              </w:divBdr>
            </w:div>
          </w:divsChild>
        </w:div>
        <w:div w:id="1566792078">
          <w:marLeft w:val="0"/>
          <w:marRight w:val="0"/>
          <w:marTop w:val="0"/>
          <w:marBottom w:val="0"/>
          <w:divBdr>
            <w:top w:val="none" w:sz="0" w:space="0" w:color="auto"/>
            <w:left w:val="none" w:sz="0" w:space="0" w:color="auto"/>
            <w:bottom w:val="none" w:sz="0" w:space="0" w:color="auto"/>
            <w:right w:val="none" w:sz="0" w:space="0" w:color="auto"/>
          </w:divBdr>
          <w:divsChild>
            <w:div w:id="1457942865">
              <w:marLeft w:val="0"/>
              <w:marRight w:val="0"/>
              <w:marTop w:val="0"/>
              <w:marBottom w:val="0"/>
              <w:divBdr>
                <w:top w:val="none" w:sz="0" w:space="0" w:color="auto"/>
                <w:left w:val="none" w:sz="0" w:space="0" w:color="auto"/>
                <w:bottom w:val="none" w:sz="0" w:space="0" w:color="auto"/>
                <w:right w:val="none" w:sz="0" w:space="0" w:color="auto"/>
              </w:divBdr>
            </w:div>
          </w:divsChild>
        </w:div>
        <w:div w:id="411003926">
          <w:marLeft w:val="0"/>
          <w:marRight w:val="0"/>
          <w:marTop w:val="0"/>
          <w:marBottom w:val="0"/>
          <w:divBdr>
            <w:top w:val="none" w:sz="0" w:space="0" w:color="auto"/>
            <w:left w:val="none" w:sz="0" w:space="0" w:color="auto"/>
            <w:bottom w:val="none" w:sz="0" w:space="0" w:color="auto"/>
            <w:right w:val="none" w:sz="0" w:space="0" w:color="auto"/>
          </w:divBdr>
          <w:divsChild>
            <w:div w:id="1339457519">
              <w:marLeft w:val="0"/>
              <w:marRight w:val="0"/>
              <w:marTop w:val="0"/>
              <w:marBottom w:val="0"/>
              <w:divBdr>
                <w:top w:val="none" w:sz="0" w:space="0" w:color="auto"/>
                <w:left w:val="none" w:sz="0" w:space="0" w:color="auto"/>
                <w:bottom w:val="none" w:sz="0" w:space="0" w:color="auto"/>
                <w:right w:val="none" w:sz="0" w:space="0" w:color="auto"/>
              </w:divBdr>
            </w:div>
          </w:divsChild>
        </w:div>
        <w:div w:id="253631501">
          <w:marLeft w:val="0"/>
          <w:marRight w:val="0"/>
          <w:marTop w:val="0"/>
          <w:marBottom w:val="0"/>
          <w:divBdr>
            <w:top w:val="none" w:sz="0" w:space="0" w:color="auto"/>
            <w:left w:val="none" w:sz="0" w:space="0" w:color="auto"/>
            <w:bottom w:val="none" w:sz="0" w:space="0" w:color="auto"/>
            <w:right w:val="none" w:sz="0" w:space="0" w:color="auto"/>
          </w:divBdr>
          <w:divsChild>
            <w:div w:id="652956064">
              <w:marLeft w:val="0"/>
              <w:marRight w:val="0"/>
              <w:marTop w:val="0"/>
              <w:marBottom w:val="0"/>
              <w:divBdr>
                <w:top w:val="none" w:sz="0" w:space="0" w:color="auto"/>
                <w:left w:val="none" w:sz="0" w:space="0" w:color="auto"/>
                <w:bottom w:val="none" w:sz="0" w:space="0" w:color="auto"/>
                <w:right w:val="none" w:sz="0" w:space="0" w:color="auto"/>
              </w:divBdr>
            </w:div>
          </w:divsChild>
        </w:div>
        <w:div w:id="2145272073">
          <w:marLeft w:val="0"/>
          <w:marRight w:val="0"/>
          <w:marTop w:val="0"/>
          <w:marBottom w:val="0"/>
          <w:divBdr>
            <w:top w:val="none" w:sz="0" w:space="0" w:color="auto"/>
            <w:left w:val="none" w:sz="0" w:space="0" w:color="auto"/>
            <w:bottom w:val="none" w:sz="0" w:space="0" w:color="auto"/>
            <w:right w:val="none" w:sz="0" w:space="0" w:color="auto"/>
          </w:divBdr>
          <w:divsChild>
            <w:div w:id="541942818">
              <w:marLeft w:val="0"/>
              <w:marRight w:val="0"/>
              <w:marTop w:val="0"/>
              <w:marBottom w:val="0"/>
              <w:divBdr>
                <w:top w:val="none" w:sz="0" w:space="0" w:color="auto"/>
                <w:left w:val="none" w:sz="0" w:space="0" w:color="auto"/>
                <w:bottom w:val="none" w:sz="0" w:space="0" w:color="auto"/>
                <w:right w:val="none" w:sz="0" w:space="0" w:color="auto"/>
              </w:divBdr>
            </w:div>
          </w:divsChild>
        </w:div>
        <w:div w:id="106049461">
          <w:marLeft w:val="0"/>
          <w:marRight w:val="0"/>
          <w:marTop w:val="0"/>
          <w:marBottom w:val="0"/>
          <w:divBdr>
            <w:top w:val="none" w:sz="0" w:space="0" w:color="auto"/>
            <w:left w:val="none" w:sz="0" w:space="0" w:color="auto"/>
            <w:bottom w:val="none" w:sz="0" w:space="0" w:color="auto"/>
            <w:right w:val="none" w:sz="0" w:space="0" w:color="auto"/>
          </w:divBdr>
          <w:divsChild>
            <w:div w:id="534003937">
              <w:marLeft w:val="0"/>
              <w:marRight w:val="0"/>
              <w:marTop w:val="0"/>
              <w:marBottom w:val="0"/>
              <w:divBdr>
                <w:top w:val="none" w:sz="0" w:space="0" w:color="auto"/>
                <w:left w:val="none" w:sz="0" w:space="0" w:color="auto"/>
                <w:bottom w:val="none" w:sz="0" w:space="0" w:color="auto"/>
                <w:right w:val="none" w:sz="0" w:space="0" w:color="auto"/>
              </w:divBdr>
            </w:div>
          </w:divsChild>
        </w:div>
        <w:div w:id="1583684332">
          <w:marLeft w:val="0"/>
          <w:marRight w:val="0"/>
          <w:marTop w:val="0"/>
          <w:marBottom w:val="0"/>
          <w:divBdr>
            <w:top w:val="none" w:sz="0" w:space="0" w:color="auto"/>
            <w:left w:val="none" w:sz="0" w:space="0" w:color="auto"/>
            <w:bottom w:val="none" w:sz="0" w:space="0" w:color="auto"/>
            <w:right w:val="none" w:sz="0" w:space="0" w:color="auto"/>
          </w:divBdr>
          <w:divsChild>
            <w:div w:id="1428309600">
              <w:marLeft w:val="0"/>
              <w:marRight w:val="0"/>
              <w:marTop w:val="0"/>
              <w:marBottom w:val="0"/>
              <w:divBdr>
                <w:top w:val="none" w:sz="0" w:space="0" w:color="auto"/>
                <w:left w:val="none" w:sz="0" w:space="0" w:color="auto"/>
                <w:bottom w:val="none" w:sz="0" w:space="0" w:color="auto"/>
                <w:right w:val="none" w:sz="0" w:space="0" w:color="auto"/>
              </w:divBdr>
            </w:div>
          </w:divsChild>
        </w:div>
        <w:div w:id="1295058320">
          <w:marLeft w:val="0"/>
          <w:marRight w:val="0"/>
          <w:marTop w:val="0"/>
          <w:marBottom w:val="0"/>
          <w:divBdr>
            <w:top w:val="none" w:sz="0" w:space="0" w:color="auto"/>
            <w:left w:val="none" w:sz="0" w:space="0" w:color="auto"/>
            <w:bottom w:val="none" w:sz="0" w:space="0" w:color="auto"/>
            <w:right w:val="none" w:sz="0" w:space="0" w:color="auto"/>
          </w:divBdr>
          <w:divsChild>
            <w:div w:id="1777434321">
              <w:marLeft w:val="0"/>
              <w:marRight w:val="0"/>
              <w:marTop w:val="0"/>
              <w:marBottom w:val="0"/>
              <w:divBdr>
                <w:top w:val="none" w:sz="0" w:space="0" w:color="auto"/>
                <w:left w:val="none" w:sz="0" w:space="0" w:color="auto"/>
                <w:bottom w:val="none" w:sz="0" w:space="0" w:color="auto"/>
                <w:right w:val="none" w:sz="0" w:space="0" w:color="auto"/>
              </w:divBdr>
            </w:div>
          </w:divsChild>
        </w:div>
        <w:div w:id="1251112580">
          <w:marLeft w:val="0"/>
          <w:marRight w:val="0"/>
          <w:marTop w:val="0"/>
          <w:marBottom w:val="0"/>
          <w:divBdr>
            <w:top w:val="none" w:sz="0" w:space="0" w:color="auto"/>
            <w:left w:val="none" w:sz="0" w:space="0" w:color="auto"/>
            <w:bottom w:val="none" w:sz="0" w:space="0" w:color="auto"/>
            <w:right w:val="none" w:sz="0" w:space="0" w:color="auto"/>
          </w:divBdr>
          <w:divsChild>
            <w:div w:id="2026011979">
              <w:marLeft w:val="0"/>
              <w:marRight w:val="0"/>
              <w:marTop w:val="0"/>
              <w:marBottom w:val="0"/>
              <w:divBdr>
                <w:top w:val="none" w:sz="0" w:space="0" w:color="auto"/>
                <w:left w:val="none" w:sz="0" w:space="0" w:color="auto"/>
                <w:bottom w:val="none" w:sz="0" w:space="0" w:color="auto"/>
                <w:right w:val="none" w:sz="0" w:space="0" w:color="auto"/>
              </w:divBdr>
            </w:div>
          </w:divsChild>
        </w:div>
        <w:div w:id="1947999650">
          <w:marLeft w:val="0"/>
          <w:marRight w:val="0"/>
          <w:marTop w:val="0"/>
          <w:marBottom w:val="0"/>
          <w:divBdr>
            <w:top w:val="none" w:sz="0" w:space="0" w:color="auto"/>
            <w:left w:val="none" w:sz="0" w:space="0" w:color="auto"/>
            <w:bottom w:val="none" w:sz="0" w:space="0" w:color="auto"/>
            <w:right w:val="none" w:sz="0" w:space="0" w:color="auto"/>
          </w:divBdr>
          <w:divsChild>
            <w:div w:id="1252278720">
              <w:marLeft w:val="0"/>
              <w:marRight w:val="0"/>
              <w:marTop w:val="0"/>
              <w:marBottom w:val="0"/>
              <w:divBdr>
                <w:top w:val="none" w:sz="0" w:space="0" w:color="auto"/>
                <w:left w:val="none" w:sz="0" w:space="0" w:color="auto"/>
                <w:bottom w:val="none" w:sz="0" w:space="0" w:color="auto"/>
                <w:right w:val="none" w:sz="0" w:space="0" w:color="auto"/>
              </w:divBdr>
            </w:div>
          </w:divsChild>
        </w:div>
        <w:div w:id="26223211">
          <w:marLeft w:val="0"/>
          <w:marRight w:val="0"/>
          <w:marTop w:val="0"/>
          <w:marBottom w:val="0"/>
          <w:divBdr>
            <w:top w:val="none" w:sz="0" w:space="0" w:color="auto"/>
            <w:left w:val="none" w:sz="0" w:space="0" w:color="auto"/>
            <w:bottom w:val="none" w:sz="0" w:space="0" w:color="auto"/>
            <w:right w:val="none" w:sz="0" w:space="0" w:color="auto"/>
          </w:divBdr>
          <w:divsChild>
            <w:div w:id="1751150977">
              <w:marLeft w:val="0"/>
              <w:marRight w:val="0"/>
              <w:marTop w:val="0"/>
              <w:marBottom w:val="0"/>
              <w:divBdr>
                <w:top w:val="none" w:sz="0" w:space="0" w:color="auto"/>
                <w:left w:val="none" w:sz="0" w:space="0" w:color="auto"/>
                <w:bottom w:val="none" w:sz="0" w:space="0" w:color="auto"/>
                <w:right w:val="none" w:sz="0" w:space="0" w:color="auto"/>
              </w:divBdr>
            </w:div>
          </w:divsChild>
        </w:div>
        <w:div w:id="152382133">
          <w:marLeft w:val="0"/>
          <w:marRight w:val="0"/>
          <w:marTop w:val="0"/>
          <w:marBottom w:val="0"/>
          <w:divBdr>
            <w:top w:val="none" w:sz="0" w:space="0" w:color="auto"/>
            <w:left w:val="none" w:sz="0" w:space="0" w:color="auto"/>
            <w:bottom w:val="none" w:sz="0" w:space="0" w:color="auto"/>
            <w:right w:val="none" w:sz="0" w:space="0" w:color="auto"/>
          </w:divBdr>
          <w:divsChild>
            <w:div w:id="85152073">
              <w:marLeft w:val="0"/>
              <w:marRight w:val="0"/>
              <w:marTop w:val="0"/>
              <w:marBottom w:val="0"/>
              <w:divBdr>
                <w:top w:val="none" w:sz="0" w:space="0" w:color="auto"/>
                <w:left w:val="none" w:sz="0" w:space="0" w:color="auto"/>
                <w:bottom w:val="none" w:sz="0" w:space="0" w:color="auto"/>
                <w:right w:val="none" w:sz="0" w:space="0" w:color="auto"/>
              </w:divBdr>
            </w:div>
          </w:divsChild>
        </w:div>
        <w:div w:id="550459170">
          <w:marLeft w:val="0"/>
          <w:marRight w:val="0"/>
          <w:marTop w:val="0"/>
          <w:marBottom w:val="0"/>
          <w:divBdr>
            <w:top w:val="none" w:sz="0" w:space="0" w:color="auto"/>
            <w:left w:val="none" w:sz="0" w:space="0" w:color="auto"/>
            <w:bottom w:val="none" w:sz="0" w:space="0" w:color="auto"/>
            <w:right w:val="none" w:sz="0" w:space="0" w:color="auto"/>
          </w:divBdr>
          <w:divsChild>
            <w:div w:id="18377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9206">
      <w:bodyDiv w:val="1"/>
      <w:marLeft w:val="0"/>
      <w:marRight w:val="0"/>
      <w:marTop w:val="0"/>
      <w:marBottom w:val="0"/>
      <w:divBdr>
        <w:top w:val="none" w:sz="0" w:space="0" w:color="auto"/>
        <w:left w:val="none" w:sz="0" w:space="0" w:color="auto"/>
        <w:bottom w:val="none" w:sz="0" w:space="0" w:color="auto"/>
        <w:right w:val="none" w:sz="0" w:space="0" w:color="auto"/>
      </w:divBdr>
    </w:div>
    <w:div w:id="1414661466">
      <w:bodyDiv w:val="1"/>
      <w:marLeft w:val="0"/>
      <w:marRight w:val="0"/>
      <w:marTop w:val="0"/>
      <w:marBottom w:val="0"/>
      <w:divBdr>
        <w:top w:val="none" w:sz="0" w:space="0" w:color="auto"/>
        <w:left w:val="none" w:sz="0" w:space="0" w:color="auto"/>
        <w:bottom w:val="none" w:sz="0" w:space="0" w:color="auto"/>
        <w:right w:val="none" w:sz="0" w:space="0" w:color="auto"/>
      </w:divBdr>
    </w:div>
    <w:div w:id="1424494768">
      <w:bodyDiv w:val="1"/>
      <w:marLeft w:val="0"/>
      <w:marRight w:val="0"/>
      <w:marTop w:val="0"/>
      <w:marBottom w:val="0"/>
      <w:divBdr>
        <w:top w:val="none" w:sz="0" w:space="0" w:color="auto"/>
        <w:left w:val="none" w:sz="0" w:space="0" w:color="auto"/>
        <w:bottom w:val="none" w:sz="0" w:space="0" w:color="auto"/>
        <w:right w:val="none" w:sz="0" w:space="0" w:color="auto"/>
      </w:divBdr>
      <w:divsChild>
        <w:div w:id="1189292405">
          <w:marLeft w:val="0"/>
          <w:marRight w:val="0"/>
          <w:marTop w:val="0"/>
          <w:marBottom w:val="0"/>
          <w:divBdr>
            <w:top w:val="none" w:sz="0" w:space="0" w:color="auto"/>
            <w:left w:val="none" w:sz="0" w:space="0" w:color="auto"/>
            <w:bottom w:val="none" w:sz="0" w:space="0" w:color="auto"/>
            <w:right w:val="none" w:sz="0" w:space="0" w:color="auto"/>
          </w:divBdr>
        </w:div>
        <w:div w:id="81991597">
          <w:marLeft w:val="0"/>
          <w:marRight w:val="0"/>
          <w:marTop w:val="0"/>
          <w:marBottom w:val="0"/>
          <w:divBdr>
            <w:top w:val="none" w:sz="0" w:space="0" w:color="auto"/>
            <w:left w:val="none" w:sz="0" w:space="0" w:color="auto"/>
            <w:bottom w:val="none" w:sz="0" w:space="0" w:color="auto"/>
            <w:right w:val="none" w:sz="0" w:space="0" w:color="auto"/>
          </w:divBdr>
        </w:div>
      </w:divsChild>
    </w:div>
    <w:div w:id="1431852285">
      <w:bodyDiv w:val="1"/>
      <w:marLeft w:val="0"/>
      <w:marRight w:val="0"/>
      <w:marTop w:val="0"/>
      <w:marBottom w:val="0"/>
      <w:divBdr>
        <w:top w:val="none" w:sz="0" w:space="0" w:color="auto"/>
        <w:left w:val="none" w:sz="0" w:space="0" w:color="auto"/>
        <w:bottom w:val="none" w:sz="0" w:space="0" w:color="auto"/>
        <w:right w:val="none" w:sz="0" w:space="0" w:color="auto"/>
      </w:divBdr>
    </w:div>
    <w:div w:id="1440298758">
      <w:bodyDiv w:val="1"/>
      <w:marLeft w:val="0"/>
      <w:marRight w:val="0"/>
      <w:marTop w:val="0"/>
      <w:marBottom w:val="0"/>
      <w:divBdr>
        <w:top w:val="none" w:sz="0" w:space="0" w:color="auto"/>
        <w:left w:val="none" w:sz="0" w:space="0" w:color="auto"/>
        <w:bottom w:val="none" w:sz="0" w:space="0" w:color="auto"/>
        <w:right w:val="none" w:sz="0" w:space="0" w:color="auto"/>
      </w:divBdr>
    </w:div>
    <w:div w:id="1442147857">
      <w:bodyDiv w:val="1"/>
      <w:marLeft w:val="0"/>
      <w:marRight w:val="0"/>
      <w:marTop w:val="0"/>
      <w:marBottom w:val="0"/>
      <w:divBdr>
        <w:top w:val="none" w:sz="0" w:space="0" w:color="auto"/>
        <w:left w:val="none" w:sz="0" w:space="0" w:color="auto"/>
        <w:bottom w:val="none" w:sz="0" w:space="0" w:color="auto"/>
        <w:right w:val="none" w:sz="0" w:space="0" w:color="auto"/>
      </w:divBdr>
      <w:divsChild>
        <w:div w:id="1680963295">
          <w:marLeft w:val="0"/>
          <w:marRight w:val="0"/>
          <w:marTop w:val="0"/>
          <w:marBottom w:val="0"/>
          <w:divBdr>
            <w:top w:val="none" w:sz="0" w:space="0" w:color="auto"/>
            <w:left w:val="none" w:sz="0" w:space="0" w:color="auto"/>
            <w:bottom w:val="none" w:sz="0" w:space="0" w:color="auto"/>
            <w:right w:val="none" w:sz="0" w:space="0" w:color="auto"/>
          </w:divBdr>
        </w:div>
        <w:div w:id="735470718">
          <w:marLeft w:val="0"/>
          <w:marRight w:val="0"/>
          <w:marTop w:val="0"/>
          <w:marBottom w:val="0"/>
          <w:divBdr>
            <w:top w:val="none" w:sz="0" w:space="0" w:color="auto"/>
            <w:left w:val="none" w:sz="0" w:space="0" w:color="auto"/>
            <w:bottom w:val="none" w:sz="0" w:space="0" w:color="auto"/>
            <w:right w:val="none" w:sz="0" w:space="0" w:color="auto"/>
          </w:divBdr>
          <w:divsChild>
            <w:div w:id="1714311775">
              <w:marLeft w:val="0"/>
              <w:marRight w:val="0"/>
              <w:marTop w:val="0"/>
              <w:marBottom w:val="0"/>
              <w:divBdr>
                <w:top w:val="none" w:sz="0" w:space="0" w:color="auto"/>
                <w:left w:val="none" w:sz="0" w:space="0" w:color="auto"/>
                <w:bottom w:val="none" w:sz="0" w:space="0" w:color="auto"/>
                <w:right w:val="none" w:sz="0" w:space="0" w:color="auto"/>
              </w:divBdr>
              <w:divsChild>
                <w:div w:id="1079594006">
                  <w:marLeft w:val="300"/>
                  <w:marRight w:val="0"/>
                  <w:marTop w:val="30"/>
                  <w:marBottom w:val="0"/>
                  <w:divBdr>
                    <w:top w:val="none" w:sz="0" w:space="0" w:color="auto"/>
                    <w:left w:val="none" w:sz="0" w:space="0" w:color="auto"/>
                    <w:bottom w:val="none" w:sz="0" w:space="0" w:color="auto"/>
                    <w:right w:val="none" w:sz="0" w:space="0" w:color="auto"/>
                  </w:divBdr>
                  <w:divsChild>
                    <w:div w:id="686566871">
                      <w:marLeft w:val="300"/>
                      <w:marRight w:val="0"/>
                      <w:marTop w:val="30"/>
                      <w:marBottom w:val="0"/>
                      <w:divBdr>
                        <w:top w:val="none" w:sz="0" w:space="0" w:color="auto"/>
                        <w:left w:val="none" w:sz="0" w:space="0" w:color="auto"/>
                        <w:bottom w:val="none" w:sz="0" w:space="0" w:color="auto"/>
                        <w:right w:val="none" w:sz="0" w:space="0" w:color="auto"/>
                      </w:divBdr>
                    </w:div>
                    <w:div w:id="730464401">
                      <w:marLeft w:val="300"/>
                      <w:marRight w:val="0"/>
                      <w:marTop w:val="30"/>
                      <w:marBottom w:val="0"/>
                      <w:divBdr>
                        <w:top w:val="none" w:sz="0" w:space="0" w:color="auto"/>
                        <w:left w:val="none" w:sz="0" w:space="0" w:color="auto"/>
                        <w:bottom w:val="none" w:sz="0" w:space="0" w:color="auto"/>
                        <w:right w:val="none" w:sz="0" w:space="0" w:color="auto"/>
                      </w:divBdr>
                    </w:div>
                    <w:div w:id="1420909047">
                      <w:marLeft w:val="300"/>
                      <w:marRight w:val="0"/>
                      <w:marTop w:val="30"/>
                      <w:marBottom w:val="0"/>
                      <w:divBdr>
                        <w:top w:val="none" w:sz="0" w:space="0" w:color="auto"/>
                        <w:left w:val="none" w:sz="0" w:space="0" w:color="auto"/>
                        <w:bottom w:val="none" w:sz="0" w:space="0" w:color="auto"/>
                        <w:right w:val="none" w:sz="0" w:space="0" w:color="auto"/>
                      </w:divBdr>
                    </w:div>
                    <w:div w:id="2029016368">
                      <w:marLeft w:val="300"/>
                      <w:marRight w:val="0"/>
                      <w:marTop w:val="30"/>
                      <w:marBottom w:val="0"/>
                      <w:divBdr>
                        <w:top w:val="none" w:sz="0" w:space="0" w:color="auto"/>
                        <w:left w:val="none" w:sz="0" w:space="0" w:color="auto"/>
                        <w:bottom w:val="none" w:sz="0" w:space="0" w:color="auto"/>
                        <w:right w:val="none" w:sz="0" w:space="0" w:color="auto"/>
                      </w:divBdr>
                    </w:div>
                  </w:divsChild>
                </w:div>
                <w:div w:id="1384325442">
                  <w:marLeft w:val="300"/>
                  <w:marRight w:val="0"/>
                  <w:marTop w:val="30"/>
                  <w:marBottom w:val="0"/>
                  <w:divBdr>
                    <w:top w:val="none" w:sz="0" w:space="0" w:color="auto"/>
                    <w:left w:val="none" w:sz="0" w:space="0" w:color="auto"/>
                    <w:bottom w:val="none" w:sz="0" w:space="0" w:color="auto"/>
                    <w:right w:val="none" w:sz="0" w:space="0" w:color="auto"/>
                  </w:divBdr>
                  <w:divsChild>
                    <w:div w:id="87124408">
                      <w:marLeft w:val="300"/>
                      <w:marRight w:val="0"/>
                      <w:marTop w:val="30"/>
                      <w:marBottom w:val="0"/>
                      <w:divBdr>
                        <w:top w:val="none" w:sz="0" w:space="0" w:color="auto"/>
                        <w:left w:val="none" w:sz="0" w:space="0" w:color="auto"/>
                        <w:bottom w:val="none" w:sz="0" w:space="0" w:color="auto"/>
                        <w:right w:val="none" w:sz="0" w:space="0" w:color="auto"/>
                      </w:divBdr>
                    </w:div>
                    <w:div w:id="1462646629">
                      <w:marLeft w:val="300"/>
                      <w:marRight w:val="0"/>
                      <w:marTop w:val="30"/>
                      <w:marBottom w:val="0"/>
                      <w:divBdr>
                        <w:top w:val="none" w:sz="0" w:space="0" w:color="auto"/>
                        <w:left w:val="none" w:sz="0" w:space="0" w:color="auto"/>
                        <w:bottom w:val="none" w:sz="0" w:space="0" w:color="auto"/>
                        <w:right w:val="none" w:sz="0" w:space="0" w:color="auto"/>
                      </w:divBdr>
                    </w:div>
                    <w:div w:id="1053501055">
                      <w:marLeft w:val="300"/>
                      <w:marRight w:val="0"/>
                      <w:marTop w:val="30"/>
                      <w:marBottom w:val="0"/>
                      <w:divBdr>
                        <w:top w:val="none" w:sz="0" w:space="0" w:color="auto"/>
                        <w:left w:val="none" w:sz="0" w:space="0" w:color="auto"/>
                        <w:bottom w:val="none" w:sz="0" w:space="0" w:color="auto"/>
                        <w:right w:val="none" w:sz="0" w:space="0" w:color="auto"/>
                      </w:divBdr>
                    </w:div>
                    <w:div w:id="1828085452">
                      <w:marLeft w:val="30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7000012">
      <w:bodyDiv w:val="1"/>
      <w:marLeft w:val="0"/>
      <w:marRight w:val="0"/>
      <w:marTop w:val="0"/>
      <w:marBottom w:val="0"/>
      <w:divBdr>
        <w:top w:val="none" w:sz="0" w:space="0" w:color="auto"/>
        <w:left w:val="none" w:sz="0" w:space="0" w:color="auto"/>
        <w:bottom w:val="none" w:sz="0" w:space="0" w:color="auto"/>
        <w:right w:val="none" w:sz="0" w:space="0" w:color="auto"/>
      </w:divBdr>
    </w:div>
    <w:div w:id="1448426041">
      <w:bodyDiv w:val="1"/>
      <w:marLeft w:val="0"/>
      <w:marRight w:val="0"/>
      <w:marTop w:val="0"/>
      <w:marBottom w:val="0"/>
      <w:divBdr>
        <w:top w:val="none" w:sz="0" w:space="0" w:color="auto"/>
        <w:left w:val="none" w:sz="0" w:space="0" w:color="auto"/>
        <w:bottom w:val="none" w:sz="0" w:space="0" w:color="auto"/>
        <w:right w:val="none" w:sz="0" w:space="0" w:color="auto"/>
      </w:divBdr>
    </w:div>
    <w:div w:id="1459645713">
      <w:bodyDiv w:val="1"/>
      <w:marLeft w:val="0"/>
      <w:marRight w:val="0"/>
      <w:marTop w:val="0"/>
      <w:marBottom w:val="0"/>
      <w:divBdr>
        <w:top w:val="none" w:sz="0" w:space="0" w:color="auto"/>
        <w:left w:val="none" w:sz="0" w:space="0" w:color="auto"/>
        <w:bottom w:val="none" w:sz="0" w:space="0" w:color="auto"/>
        <w:right w:val="none" w:sz="0" w:space="0" w:color="auto"/>
      </w:divBdr>
    </w:div>
    <w:div w:id="1460874236">
      <w:bodyDiv w:val="1"/>
      <w:marLeft w:val="0"/>
      <w:marRight w:val="0"/>
      <w:marTop w:val="0"/>
      <w:marBottom w:val="0"/>
      <w:divBdr>
        <w:top w:val="none" w:sz="0" w:space="0" w:color="auto"/>
        <w:left w:val="none" w:sz="0" w:space="0" w:color="auto"/>
        <w:bottom w:val="none" w:sz="0" w:space="0" w:color="auto"/>
        <w:right w:val="none" w:sz="0" w:space="0" w:color="auto"/>
      </w:divBdr>
    </w:div>
    <w:div w:id="1467897556">
      <w:bodyDiv w:val="1"/>
      <w:marLeft w:val="0"/>
      <w:marRight w:val="0"/>
      <w:marTop w:val="0"/>
      <w:marBottom w:val="0"/>
      <w:divBdr>
        <w:top w:val="none" w:sz="0" w:space="0" w:color="auto"/>
        <w:left w:val="none" w:sz="0" w:space="0" w:color="auto"/>
        <w:bottom w:val="none" w:sz="0" w:space="0" w:color="auto"/>
        <w:right w:val="none" w:sz="0" w:space="0" w:color="auto"/>
      </w:divBdr>
      <w:divsChild>
        <w:div w:id="1583023518">
          <w:marLeft w:val="0"/>
          <w:marRight w:val="0"/>
          <w:marTop w:val="0"/>
          <w:marBottom w:val="75"/>
          <w:divBdr>
            <w:top w:val="none" w:sz="0" w:space="0" w:color="auto"/>
            <w:left w:val="none" w:sz="0" w:space="0" w:color="auto"/>
            <w:bottom w:val="none" w:sz="0" w:space="0" w:color="auto"/>
            <w:right w:val="none" w:sz="0" w:space="0" w:color="auto"/>
          </w:divBdr>
        </w:div>
        <w:div w:id="412047021">
          <w:marLeft w:val="0"/>
          <w:marRight w:val="0"/>
          <w:marTop w:val="0"/>
          <w:marBottom w:val="75"/>
          <w:divBdr>
            <w:top w:val="none" w:sz="0" w:space="0" w:color="auto"/>
            <w:left w:val="none" w:sz="0" w:space="0" w:color="auto"/>
            <w:bottom w:val="none" w:sz="0" w:space="0" w:color="auto"/>
            <w:right w:val="none" w:sz="0" w:space="0" w:color="auto"/>
          </w:divBdr>
        </w:div>
        <w:div w:id="2118718313">
          <w:marLeft w:val="0"/>
          <w:marRight w:val="0"/>
          <w:marTop w:val="0"/>
          <w:marBottom w:val="75"/>
          <w:divBdr>
            <w:top w:val="none" w:sz="0" w:space="0" w:color="auto"/>
            <w:left w:val="none" w:sz="0" w:space="0" w:color="auto"/>
            <w:bottom w:val="none" w:sz="0" w:space="0" w:color="auto"/>
            <w:right w:val="none" w:sz="0" w:space="0" w:color="auto"/>
          </w:divBdr>
        </w:div>
        <w:div w:id="1108162868">
          <w:marLeft w:val="0"/>
          <w:marRight w:val="0"/>
          <w:marTop w:val="150"/>
          <w:marBottom w:val="150"/>
          <w:divBdr>
            <w:top w:val="none" w:sz="0" w:space="0" w:color="auto"/>
            <w:left w:val="none" w:sz="0" w:space="0" w:color="auto"/>
            <w:bottom w:val="none" w:sz="0" w:space="0" w:color="auto"/>
            <w:right w:val="none" w:sz="0" w:space="0" w:color="auto"/>
          </w:divBdr>
        </w:div>
        <w:div w:id="922370472">
          <w:marLeft w:val="-150"/>
          <w:marRight w:val="-150"/>
          <w:marTop w:val="0"/>
          <w:marBottom w:val="150"/>
          <w:divBdr>
            <w:top w:val="none" w:sz="0" w:space="0" w:color="auto"/>
            <w:left w:val="none" w:sz="0" w:space="0" w:color="auto"/>
            <w:bottom w:val="none" w:sz="0" w:space="0" w:color="auto"/>
            <w:right w:val="none" w:sz="0" w:space="0" w:color="auto"/>
          </w:divBdr>
          <w:divsChild>
            <w:div w:id="1960987191">
              <w:marLeft w:val="0"/>
              <w:marRight w:val="0"/>
              <w:marTop w:val="0"/>
              <w:marBottom w:val="0"/>
              <w:divBdr>
                <w:top w:val="none" w:sz="0" w:space="0" w:color="auto"/>
                <w:left w:val="none" w:sz="0" w:space="0" w:color="auto"/>
                <w:bottom w:val="none" w:sz="0" w:space="0" w:color="auto"/>
                <w:right w:val="none" w:sz="0" w:space="0" w:color="auto"/>
              </w:divBdr>
              <w:divsChild>
                <w:div w:id="366299458">
                  <w:marLeft w:val="0"/>
                  <w:marRight w:val="0"/>
                  <w:marTop w:val="0"/>
                  <w:marBottom w:val="0"/>
                  <w:divBdr>
                    <w:top w:val="none" w:sz="0" w:space="0" w:color="auto"/>
                    <w:left w:val="none" w:sz="0" w:space="0" w:color="auto"/>
                    <w:bottom w:val="none" w:sz="0" w:space="0" w:color="auto"/>
                    <w:right w:val="none" w:sz="0" w:space="0" w:color="auto"/>
                  </w:divBdr>
                  <w:divsChild>
                    <w:div w:id="1918006107">
                      <w:marLeft w:val="-75"/>
                      <w:marRight w:val="-75"/>
                      <w:marTop w:val="0"/>
                      <w:marBottom w:val="0"/>
                      <w:divBdr>
                        <w:top w:val="none" w:sz="0" w:space="0" w:color="auto"/>
                        <w:left w:val="none" w:sz="0" w:space="0" w:color="auto"/>
                        <w:bottom w:val="none" w:sz="0" w:space="0" w:color="auto"/>
                        <w:right w:val="none" w:sz="0" w:space="0" w:color="auto"/>
                      </w:divBdr>
                      <w:divsChild>
                        <w:div w:id="343632844">
                          <w:marLeft w:val="0"/>
                          <w:marRight w:val="0"/>
                          <w:marTop w:val="0"/>
                          <w:marBottom w:val="0"/>
                          <w:divBdr>
                            <w:top w:val="none" w:sz="0" w:space="0" w:color="auto"/>
                            <w:left w:val="none" w:sz="0" w:space="0" w:color="auto"/>
                            <w:bottom w:val="none" w:sz="0" w:space="0" w:color="auto"/>
                            <w:right w:val="none" w:sz="0" w:space="0" w:color="auto"/>
                          </w:divBdr>
                        </w:div>
                        <w:div w:id="316612983">
                          <w:marLeft w:val="0"/>
                          <w:marRight w:val="0"/>
                          <w:marTop w:val="0"/>
                          <w:marBottom w:val="0"/>
                          <w:divBdr>
                            <w:top w:val="none" w:sz="0" w:space="0" w:color="auto"/>
                            <w:left w:val="none" w:sz="0" w:space="0" w:color="auto"/>
                            <w:bottom w:val="none" w:sz="0" w:space="0" w:color="auto"/>
                            <w:right w:val="none" w:sz="0" w:space="0" w:color="auto"/>
                          </w:divBdr>
                          <w:divsChild>
                            <w:div w:id="164783512">
                              <w:marLeft w:val="0"/>
                              <w:marRight w:val="0"/>
                              <w:marTop w:val="0"/>
                              <w:marBottom w:val="0"/>
                              <w:divBdr>
                                <w:top w:val="none" w:sz="0" w:space="0" w:color="auto"/>
                                <w:left w:val="none" w:sz="0" w:space="0" w:color="auto"/>
                                <w:bottom w:val="none" w:sz="0" w:space="0" w:color="auto"/>
                                <w:right w:val="none" w:sz="0" w:space="0" w:color="auto"/>
                              </w:divBdr>
                              <w:divsChild>
                                <w:div w:id="1900480186">
                                  <w:marLeft w:val="0"/>
                                  <w:marRight w:val="0"/>
                                  <w:marTop w:val="0"/>
                                  <w:marBottom w:val="0"/>
                                  <w:divBdr>
                                    <w:top w:val="none" w:sz="0" w:space="0" w:color="auto"/>
                                    <w:left w:val="none" w:sz="0" w:space="0" w:color="auto"/>
                                    <w:bottom w:val="none" w:sz="0" w:space="0" w:color="auto"/>
                                    <w:right w:val="none" w:sz="0" w:space="0" w:color="auto"/>
                                  </w:divBdr>
                                  <w:divsChild>
                                    <w:div w:id="816804278">
                                      <w:marLeft w:val="0"/>
                                      <w:marRight w:val="0"/>
                                      <w:marTop w:val="0"/>
                                      <w:marBottom w:val="0"/>
                                      <w:divBdr>
                                        <w:top w:val="none" w:sz="0" w:space="0" w:color="auto"/>
                                        <w:left w:val="none" w:sz="0" w:space="0" w:color="auto"/>
                                        <w:bottom w:val="none" w:sz="0" w:space="0" w:color="auto"/>
                                        <w:right w:val="none" w:sz="0" w:space="0" w:color="auto"/>
                                      </w:divBdr>
                                      <w:divsChild>
                                        <w:div w:id="567376522">
                                          <w:marLeft w:val="0"/>
                                          <w:marRight w:val="0"/>
                                          <w:marTop w:val="0"/>
                                          <w:marBottom w:val="0"/>
                                          <w:divBdr>
                                            <w:top w:val="none" w:sz="0" w:space="0" w:color="auto"/>
                                            <w:left w:val="none" w:sz="0" w:space="0" w:color="auto"/>
                                            <w:bottom w:val="none" w:sz="0" w:space="0" w:color="auto"/>
                                            <w:right w:val="none" w:sz="0" w:space="0" w:color="auto"/>
                                          </w:divBdr>
                                          <w:divsChild>
                                            <w:div w:id="7229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2746371">
      <w:bodyDiv w:val="1"/>
      <w:marLeft w:val="0"/>
      <w:marRight w:val="0"/>
      <w:marTop w:val="0"/>
      <w:marBottom w:val="0"/>
      <w:divBdr>
        <w:top w:val="none" w:sz="0" w:space="0" w:color="auto"/>
        <w:left w:val="none" w:sz="0" w:space="0" w:color="auto"/>
        <w:bottom w:val="none" w:sz="0" w:space="0" w:color="auto"/>
        <w:right w:val="none" w:sz="0" w:space="0" w:color="auto"/>
      </w:divBdr>
      <w:divsChild>
        <w:div w:id="1749500721">
          <w:marLeft w:val="0"/>
          <w:marRight w:val="0"/>
          <w:marTop w:val="0"/>
          <w:marBottom w:val="150"/>
          <w:divBdr>
            <w:top w:val="none" w:sz="0" w:space="0" w:color="auto"/>
            <w:left w:val="none" w:sz="0" w:space="0" w:color="auto"/>
            <w:bottom w:val="none" w:sz="0" w:space="0" w:color="auto"/>
            <w:right w:val="none" w:sz="0" w:space="0" w:color="auto"/>
          </w:divBdr>
        </w:div>
      </w:divsChild>
    </w:div>
    <w:div w:id="1473135421">
      <w:bodyDiv w:val="1"/>
      <w:marLeft w:val="0"/>
      <w:marRight w:val="0"/>
      <w:marTop w:val="0"/>
      <w:marBottom w:val="0"/>
      <w:divBdr>
        <w:top w:val="none" w:sz="0" w:space="0" w:color="auto"/>
        <w:left w:val="none" w:sz="0" w:space="0" w:color="auto"/>
        <w:bottom w:val="none" w:sz="0" w:space="0" w:color="auto"/>
        <w:right w:val="none" w:sz="0" w:space="0" w:color="auto"/>
      </w:divBdr>
    </w:div>
    <w:div w:id="1477840681">
      <w:bodyDiv w:val="1"/>
      <w:marLeft w:val="0"/>
      <w:marRight w:val="0"/>
      <w:marTop w:val="0"/>
      <w:marBottom w:val="0"/>
      <w:divBdr>
        <w:top w:val="none" w:sz="0" w:space="0" w:color="auto"/>
        <w:left w:val="none" w:sz="0" w:space="0" w:color="auto"/>
        <w:bottom w:val="none" w:sz="0" w:space="0" w:color="auto"/>
        <w:right w:val="none" w:sz="0" w:space="0" w:color="auto"/>
      </w:divBdr>
    </w:div>
    <w:div w:id="1498567960">
      <w:bodyDiv w:val="1"/>
      <w:marLeft w:val="0"/>
      <w:marRight w:val="0"/>
      <w:marTop w:val="0"/>
      <w:marBottom w:val="0"/>
      <w:divBdr>
        <w:top w:val="none" w:sz="0" w:space="0" w:color="auto"/>
        <w:left w:val="none" w:sz="0" w:space="0" w:color="auto"/>
        <w:bottom w:val="none" w:sz="0" w:space="0" w:color="auto"/>
        <w:right w:val="none" w:sz="0" w:space="0" w:color="auto"/>
      </w:divBdr>
    </w:div>
    <w:div w:id="1498690749">
      <w:bodyDiv w:val="1"/>
      <w:marLeft w:val="0"/>
      <w:marRight w:val="0"/>
      <w:marTop w:val="0"/>
      <w:marBottom w:val="0"/>
      <w:divBdr>
        <w:top w:val="none" w:sz="0" w:space="0" w:color="auto"/>
        <w:left w:val="none" w:sz="0" w:space="0" w:color="auto"/>
        <w:bottom w:val="none" w:sz="0" w:space="0" w:color="auto"/>
        <w:right w:val="none" w:sz="0" w:space="0" w:color="auto"/>
      </w:divBdr>
    </w:div>
    <w:div w:id="1501505297">
      <w:bodyDiv w:val="1"/>
      <w:marLeft w:val="0"/>
      <w:marRight w:val="0"/>
      <w:marTop w:val="0"/>
      <w:marBottom w:val="0"/>
      <w:divBdr>
        <w:top w:val="none" w:sz="0" w:space="0" w:color="auto"/>
        <w:left w:val="none" w:sz="0" w:space="0" w:color="auto"/>
        <w:bottom w:val="none" w:sz="0" w:space="0" w:color="auto"/>
        <w:right w:val="none" w:sz="0" w:space="0" w:color="auto"/>
      </w:divBdr>
    </w:div>
    <w:div w:id="1511220355">
      <w:bodyDiv w:val="1"/>
      <w:marLeft w:val="0"/>
      <w:marRight w:val="0"/>
      <w:marTop w:val="0"/>
      <w:marBottom w:val="0"/>
      <w:divBdr>
        <w:top w:val="none" w:sz="0" w:space="0" w:color="auto"/>
        <w:left w:val="none" w:sz="0" w:space="0" w:color="auto"/>
        <w:bottom w:val="none" w:sz="0" w:space="0" w:color="auto"/>
        <w:right w:val="none" w:sz="0" w:space="0" w:color="auto"/>
      </w:divBdr>
      <w:divsChild>
        <w:div w:id="2087485378">
          <w:marLeft w:val="0"/>
          <w:marRight w:val="0"/>
          <w:marTop w:val="0"/>
          <w:marBottom w:val="0"/>
          <w:divBdr>
            <w:top w:val="none" w:sz="0" w:space="0" w:color="auto"/>
            <w:left w:val="none" w:sz="0" w:space="0" w:color="auto"/>
            <w:bottom w:val="none" w:sz="0" w:space="0" w:color="auto"/>
            <w:right w:val="none" w:sz="0" w:space="0" w:color="auto"/>
          </w:divBdr>
        </w:div>
      </w:divsChild>
    </w:div>
    <w:div w:id="1517187006">
      <w:bodyDiv w:val="1"/>
      <w:marLeft w:val="0"/>
      <w:marRight w:val="0"/>
      <w:marTop w:val="0"/>
      <w:marBottom w:val="0"/>
      <w:divBdr>
        <w:top w:val="none" w:sz="0" w:space="0" w:color="auto"/>
        <w:left w:val="none" w:sz="0" w:space="0" w:color="auto"/>
        <w:bottom w:val="none" w:sz="0" w:space="0" w:color="auto"/>
        <w:right w:val="none" w:sz="0" w:space="0" w:color="auto"/>
      </w:divBdr>
    </w:div>
    <w:div w:id="1541669095">
      <w:bodyDiv w:val="1"/>
      <w:marLeft w:val="0"/>
      <w:marRight w:val="0"/>
      <w:marTop w:val="0"/>
      <w:marBottom w:val="0"/>
      <w:divBdr>
        <w:top w:val="none" w:sz="0" w:space="0" w:color="auto"/>
        <w:left w:val="none" w:sz="0" w:space="0" w:color="auto"/>
        <w:bottom w:val="none" w:sz="0" w:space="0" w:color="auto"/>
        <w:right w:val="none" w:sz="0" w:space="0" w:color="auto"/>
      </w:divBdr>
    </w:div>
    <w:div w:id="1544712888">
      <w:bodyDiv w:val="1"/>
      <w:marLeft w:val="0"/>
      <w:marRight w:val="0"/>
      <w:marTop w:val="0"/>
      <w:marBottom w:val="0"/>
      <w:divBdr>
        <w:top w:val="none" w:sz="0" w:space="0" w:color="auto"/>
        <w:left w:val="none" w:sz="0" w:space="0" w:color="auto"/>
        <w:bottom w:val="none" w:sz="0" w:space="0" w:color="auto"/>
        <w:right w:val="none" w:sz="0" w:space="0" w:color="auto"/>
      </w:divBdr>
    </w:div>
    <w:div w:id="1561788539">
      <w:bodyDiv w:val="1"/>
      <w:marLeft w:val="0"/>
      <w:marRight w:val="0"/>
      <w:marTop w:val="0"/>
      <w:marBottom w:val="0"/>
      <w:divBdr>
        <w:top w:val="none" w:sz="0" w:space="0" w:color="auto"/>
        <w:left w:val="none" w:sz="0" w:space="0" w:color="auto"/>
        <w:bottom w:val="none" w:sz="0" w:space="0" w:color="auto"/>
        <w:right w:val="none" w:sz="0" w:space="0" w:color="auto"/>
      </w:divBdr>
    </w:div>
    <w:div w:id="1564025778">
      <w:bodyDiv w:val="1"/>
      <w:marLeft w:val="0"/>
      <w:marRight w:val="0"/>
      <w:marTop w:val="0"/>
      <w:marBottom w:val="0"/>
      <w:divBdr>
        <w:top w:val="none" w:sz="0" w:space="0" w:color="auto"/>
        <w:left w:val="none" w:sz="0" w:space="0" w:color="auto"/>
        <w:bottom w:val="none" w:sz="0" w:space="0" w:color="auto"/>
        <w:right w:val="none" w:sz="0" w:space="0" w:color="auto"/>
      </w:divBdr>
    </w:div>
    <w:div w:id="1565026302">
      <w:bodyDiv w:val="1"/>
      <w:marLeft w:val="0"/>
      <w:marRight w:val="0"/>
      <w:marTop w:val="0"/>
      <w:marBottom w:val="0"/>
      <w:divBdr>
        <w:top w:val="none" w:sz="0" w:space="0" w:color="auto"/>
        <w:left w:val="none" w:sz="0" w:space="0" w:color="auto"/>
        <w:bottom w:val="none" w:sz="0" w:space="0" w:color="auto"/>
        <w:right w:val="none" w:sz="0" w:space="0" w:color="auto"/>
      </w:divBdr>
    </w:div>
    <w:div w:id="1566720358">
      <w:bodyDiv w:val="1"/>
      <w:marLeft w:val="0"/>
      <w:marRight w:val="0"/>
      <w:marTop w:val="0"/>
      <w:marBottom w:val="0"/>
      <w:divBdr>
        <w:top w:val="none" w:sz="0" w:space="0" w:color="auto"/>
        <w:left w:val="none" w:sz="0" w:space="0" w:color="auto"/>
        <w:bottom w:val="none" w:sz="0" w:space="0" w:color="auto"/>
        <w:right w:val="none" w:sz="0" w:space="0" w:color="auto"/>
      </w:divBdr>
    </w:div>
    <w:div w:id="1577087837">
      <w:bodyDiv w:val="1"/>
      <w:marLeft w:val="0"/>
      <w:marRight w:val="0"/>
      <w:marTop w:val="0"/>
      <w:marBottom w:val="0"/>
      <w:divBdr>
        <w:top w:val="none" w:sz="0" w:space="0" w:color="auto"/>
        <w:left w:val="none" w:sz="0" w:space="0" w:color="auto"/>
        <w:bottom w:val="none" w:sz="0" w:space="0" w:color="auto"/>
        <w:right w:val="none" w:sz="0" w:space="0" w:color="auto"/>
      </w:divBdr>
      <w:divsChild>
        <w:div w:id="1552501443">
          <w:marLeft w:val="0"/>
          <w:marRight w:val="0"/>
          <w:marTop w:val="0"/>
          <w:marBottom w:val="0"/>
          <w:divBdr>
            <w:top w:val="none" w:sz="0" w:space="0" w:color="auto"/>
            <w:left w:val="none" w:sz="0" w:space="0" w:color="auto"/>
            <w:bottom w:val="none" w:sz="0" w:space="0" w:color="auto"/>
            <w:right w:val="none" w:sz="0" w:space="0" w:color="auto"/>
          </w:divBdr>
        </w:div>
        <w:div w:id="971596378">
          <w:marLeft w:val="0"/>
          <w:marRight w:val="0"/>
          <w:marTop w:val="0"/>
          <w:marBottom w:val="0"/>
          <w:divBdr>
            <w:top w:val="none" w:sz="0" w:space="0" w:color="auto"/>
            <w:left w:val="none" w:sz="0" w:space="0" w:color="auto"/>
            <w:bottom w:val="none" w:sz="0" w:space="0" w:color="auto"/>
            <w:right w:val="none" w:sz="0" w:space="0" w:color="auto"/>
          </w:divBdr>
        </w:div>
        <w:div w:id="1094864951">
          <w:marLeft w:val="0"/>
          <w:marRight w:val="0"/>
          <w:marTop w:val="0"/>
          <w:marBottom w:val="0"/>
          <w:divBdr>
            <w:top w:val="none" w:sz="0" w:space="0" w:color="auto"/>
            <w:left w:val="none" w:sz="0" w:space="0" w:color="auto"/>
            <w:bottom w:val="none" w:sz="0" w:space="0" w:color="auto"/>
            <w:right w:val="none" w:sz="0" w:space="0" w:color="auto"/>
          </w:divBdr>
        </w:div>
      </w:divsChild>
    </w:div>
    <w:div w:id="1577862167">
      <w:bodyDiv w:val="1"/>
      <w:marLeft w:val="0"/>
      <w:marRight w:val="0"/>
      <w:marTop w:val="0"/>
      <w:marBottom w:val="0"/>
      <w:divBdr>
        <w:top w:val="none" w:sz="0" w:space="0" w:color="auto"/>
        <w:left w:val="none" w:sz="0" w:space="0" w:color="auto"/>
        <w:bottom w:val="none" w:sz="0" w:space="0" w:color="auto"/>
        <w:right w:val="none" w:sz="0" w:space="0" w:color="auto"/>
      </w:divBdr>
    </w:div>
    <w:div w:id="1601791377">
      <w:bodyDiv w:val="1"/>
      <w:marLeft w:val="0"/>
      <w:marRight w:val="0"/>
      <w:marTop w:val="0"/>
      <w:marBottom w:val="0"/>
      <w:divBdr>
        <w:top w:val="none" w:sz="0" w:space="0" w:color="auto"/>
        <w:left w:val="none" w:sz="0" w:space="0" w:color="auto"/>
        <w:bottom w:val="none" w:sz="0" w:space="0" w:color="auto"/>
        <w:right w:val="none" w:sz="0" w:space="0" w:color="auto"/>
      </w:divBdr>
      <w:divsChild>
        <w:div w:id="139270392">
          <w:marLeft w:val="0"/>
          <w:marRight w:val="0"/>
          <w:marTop w:val="0"/>
          <w:marBottom w:val="0"/>
          <w:divBdr>
            <w:top w:val="none" w:sz="0" w:space="0" w:color="auto"/>
            <w:left w:val="none" w:sz="0" w:space="0" w:color="auto"/>
            <w:bottom w:val="none" w:sz="0" w:space="0" w:color="auto"/>
            <w:right w:val="none" w:sz="0" w:space="0" w:color="auto"/>
          </w:divBdr>
        </w:div>
      </w:divsChild>
    </w:div>
    <w:div w:id="1602958683">
      <w:bodyDiv w:val="1"/>
      <w:marLeft w:val="0"/>
      <w:marRight w:val="0"/>
      <w:marTop w:val="0"/>
      <w:marBottom w:val="0"/>
      <w:divBdr>
        <w:top w:val="none" w:sz="0" w:space="0" w:color="auto"/>
        <w:left w:val="none" w:sz="0" w:space="0" w:color="auto"/>
        <w:bottom w:val="none" w:sz="0" w:space="0" w:color="auto"/>
        <w:right w:val="none" w:sz="0" w:space="0" w:color="auto"/>
      </w:divBdr>
    </w:div>
    <w:div w:id="1611203159">
      <w:bodyDiv w:val="1"/>
      <w:marLeft w:val="0"/>
      <w:marRight w:val="0"/>
      <w:marTop w:val="0"/>
      <w:marBottom w:val="0"/>
      <w:divBdr>
        <w:top w:val="none" w:sz="0" w:space="0" w:color="auto"/>
        <w:left w:val="none" w:sz="0" w:space="0" w:color="auto"/>
        <w:bottom w:val="none" w:sz="0" w:space="0" w:color="auto"/>
        <w:right w:val="none" w:sz="0" w:space="0" w:color="auto"/>
      </w:divBdr>
    </w:div>
    <w:div w:id="1612131952">
      <w:bodyDiv w:val="1"/>
      <w:marLeft w:val="0"/>
      <w:marRight w:val="0"/>
      <w:marTop w:val="0"/>
      <w:marBottom w:val="0"/>
      <w:divBdr>
        <w:top w:val="none" w:sz="0" w:space="0" w:color="auto"/>
        <w:left w:val="none" w:sz="0" w:space="0" w:color="auto"/>
        <w:bottom w:val="none" w:sz="0" w:space="0" w:color="auto"/>
        <w:right w:val="none" w:sz="0" w:space="0" w:color="auto"/>
      </w:divBdr>
    </w:div>
    <w:div w:id="1621641559">
      <w:bodyDiv w:val="1"/>
      <w:marLeft w:val="0"/>
      <w:marRight w:val="0"/>
      <w:marTop w:val="0"/>
      <w:marBottom w:val="0"/>
      <w:divBdr>
        <w:top w:val="none" w:sz="0" w:space="0" w:color="auto"/>
        <w:left w:val="none" w:sz="0" w:space="0" w:color="auto"/>
        <w:bottom w:val="none" w:sz="0" w:space="0" w:color="auto"/>
        <w:right w:val="none" w:sz="0" w:space="0" w:color="auto"/>
      </w:divBdr>
    </w:div>
    <w:div w:id="1636982955">
      <w:bodyDiv w:val="1"/>
      <w:marLeft w:val="0"/>
      <w:marRight w:val="0"/>
      <w:marTop w:val="0"/>
      <w:marBottom w:val="0"/>
      <w:divBdr>
        <w:top w:val="none" w:sz="0" w:space="0" w:color="auto"/>
        <w:left w:val="none" w:sz="0" w:space="0" w:color="auto"/>
        <w:bottom w:val="none" w:sz="0" w:space="0" w:color="auto"/>
        <w:right w:val="none" w:sz="0" w:space="0" w:color="auto"/>
      </w:divBdr>
    </w:div>
    <w:div w:id="1640454840">
      <w:bodyDiv w:val="1"/>
      <w:marLeft w:val="0"/>
      <w:marRight w:val="0"/>
      <w:marTop w:val="0"/>
      <w:marBottom w:val="0"/>
      <w:divBdr>
        <w:top w:val="none" w:sz="0" w:space="0" w:color="auto"/>
        <w:left w:val="none" w:sz="0" w:space="0" w:color="auto"/>
        <w:bottom w:val="none" w:sz="0" w:space="0" w:color="auto"/>
        <w:right w:val="none" w:sz="0" w:space="0" w:color="auto"/>
      </w:divBdr>
      <w:divsChild>
        <w:div w:id="480998821">
          <w:marLeft w:val="0"/>
          <w:marRight w:val="0"/>
          <w:marTop w:val="0"/>
          <w:marBottom w:val="0"/>
          <w:divBdr>
            <w:top w:val="none" w:sz="0" w:space="0" w:color="auto"/>
            <w:left w:val="none" w:sz="0" w:space="0" w:color="auto"/>
            <w:bottom w:val="none" w:sz="0" w:space="0" w:color="auto"/>
            <w:right w:val="none" w:sz="0" w:space="0" w:color="auto"/>
          </w:divBdr>
        </w:div>
        <w:div w:id="1528762447">
          <w:marLeft w:val="0"/>
          <w:marRight w:val="0"/>
          <w:marTop w:val="0"/>
          <w:marBottom w:val="0"/>
          <w:divBdr>
            <w:top w:val="none" w:sz="0" w:space="0" w:color="auto"/>
            <w:left w:val="none" w:sz="0" w:space="0" w:color="auto"/>
            <w:bottom w:val="none" w:sz="0" w:space="0" w:color="auto"/>
            <w:right w:val="none" w:sz="0" w:space="0" w:color="auto"/>
          </w:divBdr>
        </w:div>
        <w:div w:id="914555454">
          <w:marLeft w:val="0"/>
          <w:marRight w:val="0"/>
          <w:marTop w:val="0"/>
          <w:marBottom w:val="0"/>
          <w:divBdr>
            <w:top w:val="none" w:sz="0" w:space="0" w:color="auto"/>
            <w:left w:val="none" w:sz="0" w:space="0" w:color="auto"/>
            <w:bottom w:val="none" w:sz="0" w:space="0" w:color="auto"/>
            <w:right w:val="none" w:sz="0" w:space="0" w:color="auto"/>
          </w:divBdr>
        </w:div>
        <w:div w:id="461928379">
          <w:marLeft w:val="0"/>
          <w:marRight w:val="0"/>
          <w:marTop w:val="0"/>
          <w:marBottom w:val="0"/>
          <w:divBdr>
            <w:top w:val="none" w:sz="0" w:space="0" w:color="auto"/>
            <w:left w:val="none" w:sz="0" w:space="0" w:color="auto"/>
            <w:bottom w:val="none" w:sz="0" w:space="0" w:color="auto"/>
            <w:right w:val="none" w:sz="0" w:space="0" w:color="auto"/>
          </w:divBdr>
        </w:div>
      </w:divsChild>
    </w:div>
    <w:div w:id="1650397866">
      <w:bodyDiv w:val="1"/>
      <w:marLeft w:val="0"/>
      <w:marRight w:val="0"/>
      <w:marTop w:val="0"/>
      <w:marBottom w:val="0"/>
      <w:divBdr>
        <w:top w:val="none" w:sz="0" w:space="0" w:color="auto"/>
        <w:left w:val="none" w:sz="0" w:space="0" w:color="auto"/>
        <w:bottom w:val="none" w:sz="0" w:space="0" w:color="auto"/>
        <w:right w:val="none" w:sz="0" w:space="0" w:color="auto"/>
      </w:divBdr>
      <w:divsChild>
        <w:div w:id="1840998610">
          <w:marLeft w:val="0"/>
          <w:marRight w:val="0"/>
          <w:marTop w:val="0"/>
          <w:marBottom w:val="0"/>
          <w:divBdr>
            <w:top w:val="none" w:sz="0" w:space="0" w:color="auto"/>
            <w:left w:val="none" w:sz="0" w:space="0" w:color="auto"/>
            <w:bottom w:val="none" w:sz="0" w:space="0" w:color="auto"/>
            <w:right w:val="none" w:sz="0" w:space="0" w:color="auto"/>
          </w:divBdr>
        </w:div>
      </w:divsChild>
    </w:div>
    <w:div w:id="1651131050">
      <w:bodyDiv w:val="1"/>
      <w:marLeft w:val="0"/>
      <w:marRight w:val="0"/>
      <w:marTop w:val="0"/>
      <w:marBottom w:val="0"/>
      <w:divBdr>
        <w:top w:val="none" w:sz="0" w:space="0" w:color="auto"/>
        <w:left w:val="none" w:sz="0" w:space="0" w:color="auto"/>
        <w:bottom w:val="none" w:sz="0" w:space="0" w:color="auto"/>
        <w:right w:val="none" w:sz="0" w:space="0" w:color="auto"/>
      </w:divBdr>
    </w:div>
    <w:div w:id="1651792255">
      <w:bodyDiv w:val="1"/>
      <w:marLeft w:val="0"/>
      <w:marRight w:val="0"/>
      <w:marTop w:val="0"/>
      <w:marBottom w:val="0"/>
      <w:divBdr>
        <w:top w:val="none" w:sz="0" w:space="0" w:color="auto"/>
        <w:left w:val="none" w:sz="0" w:space="0" w:color="auto"/>
        <w:bottom w:val="none" w:sz="0" w:space="0" w:color="auto"/>
        <w:right w:val="none" w:sz="0" w:space="0" w:color="auto"/>
      </w:divBdr>
    </w:div>
    <w:div w:id="1657487952">
      <w:bodyDiv w:val="1"/>
      <w:marLeft w:val="0"/>
      <w:marRight w:val="0"/>
      <w:marTop w:val="0"/>
      <w:marBottom w:val="0"/>
      <w:divBdr>
        <w:top w:val="none" w:sz="0" w:space="0" w:color="auto"/>
        <w:left w:val="none" w:sz="0" w:space="0" w:color="auto"/>
        <w:bottom w:val="none" w:sz="0" w:space="0" w:color="auto"/>
        <w:right w:val="none" w:sz="0" w:space="0" w:color="auto"/>
      </w:divBdr>
    </w:div>
    <w:div w:id="1681814494">
      <w:bodyDiv w:val="1"/>
      <w:marLeft w:val="0"/>
      <w:marRight w:val="0"/>
      <w:marTop w:val="0"/>
      <w:marBottom w:val="0"/>
      <w:divBdr>
        <w:top w:val="none" w:sz="0" w:space="0" w:color="auto"/>
        <w:left w:val="none" w:sz="0" w:space="0" w:color="auto"/>
        <w:bottom w:val="none" w:sz="0" w:space="0" w:color="auto"/>
        <w:right w:val="none" w:sz="0" w:space="0" w:color="auto"/>
      </w:divBdr>
    </w:div>
    <w:div w:id="1683362641">
      <w:bodyDiv w:val="1"/>
      <w:marLeft w:val="0"/>
      <w:marRight w:val="0"/>
      <w:marTop w:val="0"/>
      <w:marBottom w:val="0"/>
      <w:divBdr>
        <w:top w:val="none" w:sz="0" w:space="0" w:color="auto"/>
        <w:left w:val="none" w:sz="0" w:space="0" w:color="auto"/>
        <w:bottom w:val="none" w:sz="0" w:space="0" w:color="auto"/>
        <w:right w:val="none" w:sz="0" w:space="0" w:color="auto"/>
      </w:divBdr>
    </w:div>
    <w:div w:id="1683626478">
      <w:bodyDiv w:val="1"/>
      <w:marLeft w:val="0"/>
      <w:marRight w:val="0"/>
      <w:marTop w:val="0"/>
      <w:marBottom w:val="0"/>
      <w:divBdr>
        <w:top w:val="none" w:sz="0" w:space="0" w:color="auto"/>
        <w:left w:val="none" w:sz="0" w:space="0" w:color="auto"/>
        <w:bottom w:val="none" w:sz="0" w:space="0" w:color="auto"/>
        <w:right w:val="none" w:sz="0" w:space="0" w:color="auto"/>
      </w:divBdr>
    </w:div>
    <w:div w:id="1692143508">
      <w:bodyDiv w:val="1"/>
      <w:marLeft w:val="0"/>
      <w:marRight w:val="0"/>
      <w:marTop w:val="0"/>
      <w:marBottom w:val="0"/>
      <w:divBdr>
        <w:top w:val="none" w:sz="0" w:space="0" w:color="auto"/>
        <w:left w:val="none" w:sz="0" w:space="0" w:color="auto"/>
        <w:bottom w:val="none" w:sz="0" w:space="0" w:color="auto"/>
        <w:right w:val="none" w:sz="0" w:space="0" w:color="auto"/>
      </w:divBdr>
      <w:divsChild>
        <w:div w:id="666133876">
          <w:marLeft w:val="547"/>
          <w:marRight w:val="0"/>
          <w:marTop w:val="0"/>
          <w:marBottom w:val="0"/>
          <w:divBdr>
            <w:top w:val="none" w:sz="0" w:space="0" w:color="auto"/>
            <w:left w:val="none" w:sz="0" w:space="0" w:color="auto"/>
            <w:bottom w:val="none" w:sz="0" w:space="0" w:color="auto"/>
            <w:right w:val="none" w:sz="0" w:space="0" w:color="auto"/>
          </w:divBdr>
        </w:div>
        <w:div w:id="1897937580">
          <w:marLeft w:val="547"/>
          <w:marRight w:val="0"/>
          <w:marTop w:val="0"/>
          <w:marBottom w:val="0"/>
          <w:divBdr>
            <w:top w:val="none" w:sz="0" w:space="0" w:color="auto"/>
            <w:left w:val="none" w:sz="0" w:space="0" w:color="auto"/>
            <w:bottom w:val="none" w:sz="0" w:space="0" w:color="auto"/>
            <w:right w:val="none" w:sz="0" w:space="0" w:color="auto"/>
          </w:divBdr>
        </w:div>
      </w:divsChild>
    </w:div>
    <w:div w:id="1693726236">
      <w:bodyDiv w:val="1"/>
      <w:marLeft w:val="0"/>
      <w:marRight w:val="0"/>
      <w:marTop w:val="0"/>
      <w:marBottom w:val="0"/>
      <w:divBdr>
        <w:top w:val="none" w:sz="0" w:space="0" w:color="auto"/>
        <w:left w:val="none" w:sz="0" w:space="0" w:color="auto"/>
        <w:bottom w:val="none" w:sz="0" w:space="0" w:color="auto"/>
        <w:right w:val="none" w:sz="0" w:space="0" w:color="auto"/>
      </w:divBdr>
    </w:div>
    <w:div w:id="1694918913">
      <w:bodyDiv w:val="1"/>
      <w:marLeft w:val="0"/>
      <w:marRight w:val="0"/>
      <w:marTop w:val="0"/>
      <w:marBottom w:val="0"/>
      <w:divBdr>
        <w:top w:val="none" w:sz="0" w:space="0" w:color="auto"/>
        <w:left w:val="none" w:sz="0" w:space="0" w:color="auto"/>
        <w:bottom w:val="none" w:sz="0" w:space="0" w:color="auto"/>
        <w:right w:val="none" w:sz="0" w:space="0" w:color="auto"/>
      </w:divBdr>
      <w:divsChild>
        <w:div w:id="658114589">
          <w:marLeft w:val="-225"/>
          <w:marRight w:val="-225"/>
          <w:marTop w:val="0"/>
          <w:marBottom w:val="0"/>
          <w:divBdr>
            <w:top w:val="none" w:sz="0" w:space="0" w:color="auto"/>
            <w:left w:val="none" w:sz="0" w:space="0" w:color="auto"/>
            <w:bottom w:val="none" w:sz="0" w:space="0" w:color="auto"/>
            <w:right w:val="none" w:sz="0" w:space="0" w:color="auto"/>
          </w:divBdr>
          <w:divsChild>
            <w:div w:id="338311343">
              <w:marLeft w:val="0"/>
              <w:marRight w:val="0"/>
              <w:marTop w:val="0"/>
              <w:marBottom w:val="0"/>
              <w:divBdr>
                <w:top w:val="none" w:sz="0" w:space="0" w:color="auto"/>
                <w:left w:val="none" w:sz="0" w:space="0" w:color="auto"/>
                <w:bottom w:val="none" w:sz="0" w:space="0" w:color="auto"/>
                <w:right w:val="none" w:sz="0" w:space="0" w:color="auto"/>
              </w:divBdr>
              <w:divsChild>
                <w:div w:id="437143908">
                  <w:marLeft w:val="0"/>
                  <w:marRight w:val="0"/>
                  <w:marTop w:val="0"/>
                  <w:marBottom w:val="225"/>
                  <w:divBdr>
                    <w:top w:val="none" w:sz="0" w:space="0" w:color="auto"/>
                    <w:left w:val="none" w:sz="0" w:space="0" w:color="auto"/>
                    <w:bottom w:val="none" w:sz="0" w:space="0" w:color="auto"/>
                    <w:right w:val="none" w:sz="0" w:space="0" w:color="auto"/>
                  </w:divBdr>
                  <w:divsChild>
                    <w:div w:id="234170544">
                      <w:marLeft w:val="0"/>
                      <w:marRight w:val="0"/>
                      <w:marTop w:val="0"/>
                      <w:marBottom w:val="225"/>
                      <w:divBdr>
                        <w:top w:val="none" w:sz="0" w:space="0" w:color="auto"/>
                        <w:left w:val="none" w:sz="0" w:space="0" w:color="auto"/>
                        <w:bottom w:val="none" w:sz="0" w:space="0" w:color="auto"/>
                        <w:right w:val="none" w:sz="0" w:space="0" w:color="auto"/>
                      </w:divBdr>
                    </w:div>
                    <w:div w:id="221478269">
                      <w:marLeft w:val="0"/>
                      <w:marRight w:val="0"/>
                      <w:marTop w:val="225"/>
                      <w:marBottom w:val="300"/>
                      <w:divBdr>
                        <w:top w:val="none" w:sz="0" w:space="0" w:color="auto"/>
                        <w:left w:val="none" w:sz="0" w:space="0" w:color="auto"/>
                        <w:bottom w:val="none" w:sz="0" w:space="0" w:color="auto"/>
                        <w:right w:val="none" w:sz="0" w:space="0" w:color="auto"/>
                      </w:divBdr>
                    </w:div>
                    <w:div w:id="11548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6378">
          <w:marLeft w:val="0"/>
          <w:marRight w:val="0"/>
          <w:marTop w:val="0"/>
          <w:marBottom w:val="0"/>
          <w:divBdr>
            <w:top w:val="none" w:sz="0" w:space="0" w:color="auto"/>
            <w:left w:val="none" w:sz="0" w:space="0" w:color="auto"/>
            <w:bottom w:val="none" w:sz="0" w:space="0" w:color="auto"/>
            <w:right w:val="none" w:sz="0" w:space="0" w:color="auto"/>
          </w:divBdr>
          <w:divsChild>
            <w:div w:id="1908295366">
              <w:marLeft w:val="-225"/>
              <w:marRight w:val="-225"/>
              <w:marTop w:val="0"/>
              <w:marBottom w:val="0"/>
              <w:divBdr>
                <w:top w:val="none" w:sz="0" w:space="0" w:color="auto"/>
                <w:left w:val="none" w:sz="0" w:space="0" w:color="auto"/>
                <w:bottom w:val="none" w:sz="0" w:space="0" w:color="auto"/>
                <w:right w:val="none" w:sz="0" w:space="0" w:color="auto"/>
              </w:divBdr>
              <w:divsChild>
                <w:div w:id="1758287831">
                  <w:marLeft w:val="0"/>
                  <w:marRight w:val="0"/>
                  <w:marTop w:val="0"/>
                  <w:marBottom w:val="0"/>
                  <w:divBdr>
                    <w:top w:val="none" w:sz="0" w:space="0" w:color="auto"/>
                    <w:left w:val="none" w:sz="0" w:space="0" w:color="auto"/>
                    <w:bottom w:val="none" w:sz="0" w:space="0" w:color="auto"/>
                    <w:right w:val="none" w:sz="0" w:space="0" w:color="auto"/>
                  </w:divBdr>
                  <w:divsChild>
                    <w:div w:id="1506019781">
                      <w:marLeft w:val="0"/>
                      <w:marRight w:val="0"/>
                      <w:marTop w:val="0"/>
                      <w:marBottom w:val="0"/>
                      <w:divBdr>
                        <w:top w:val="none" w:sz="0" w:space="0" w:color="auto"/>
                        <w:left w:val="none" w:sz="0" w:space="0" w:color="auto"/>
                        <w:bottom w:val="none" w:sz="0" w:space="0" w:color="auto"/>
                        <w:right w:val="none" w:sz="0" w:space="0" w:color="auto"/>
                      </w:divBdr>
                      <w:divsChild>
                        <w:div w:id="788210289">
                          <w:marLeft w:val="0"/>
                          <w:marRight w:val="0"/>
                          <w:marTop w:val="0"/>
                          <w:marBottom w:val="0"/>
                          <w:divBdr>
                            <w:top w:val="none" w:sz="0" w:space="0" w:color="auto"/>
                            <w:left w:val="none" w:sz="0" w:space="0" w:color="auto"/>
                            <w:bottom w:val="none" w:sz="0" w:space="0" w:color="auto"/>
                            <w:right w:val="none" w:sz="0" w:space="0" w:color="auto"/>
                          </w:divBdr>
                          <w:divsChild>
                            <w:div w:id="94903633">
                              <w:marLeft w:val="0"/>
                              <w:marRight w:val="0"/>
                              <w:marTop w:val="0"/>
                              <w:marBottom w:val="0"/>
                              <w:divBdr>
                                <w:top w:val="none" w:sz="0" w:space="0" w:color="auto"/>
                                <w:left w:val="none" w:sz="0" w:space="0" w:color="auto"/>
                                <w:bottom w:val="none" w:sz="0" w:space="0" w:color="auto"/>
                                <w:right w:val="none" w:sz="0" w:space="0" w:color="auto"/>
                              </w:divBdr>
                              <w:divsChild>
                                <w:div w:id="183213593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3597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19417">
      <w:bodyDiv w:val="1"/>
      <w:marLeft w:val="0"/>
      <w:marRight w:val="0"/>
      <w:marTop w:val="0"/>
      <w:marBottom w:val="0"/>
      <w:divBdr>
        <w:top w:val="none" w:sz="0" w:space="0" w:color="auto"/>
        <w:left w:val="none" w:sz="0" w:space="0" w:color="auto"/>
        <w:bottom w:val="none" w:sz="0" w:space="0" w:color="auto"/>
        <w:right w:val="none" w:sz="0" w:space="0" w:color="auto"/>
      </w:divBdr>
    </w:div>
    <w:div w:id="1698383916">
      <w:bodyDiv w:val="1"/>
      <w:marLeft w:val="0"/>
      <w:marRight w:val="0"/>
      <w:marTop w:val="0"/>
      <w:marBottom w:val="0"/>
      <w:divBdr>
        <w:top w:val="none" w:sz="0" w:space="0" w:color="auto"/>
        <w:left w:val="none" w:sz="0" w:space="0" w:color="auto"/>
        <w:bottom w:val="none" w:sz="0" w:space="0" w:color="auto"/>
        <w:right w:val="none" w:sz="0" w:space="0" w:color="auto"/>
      </w:divBdr>
    </w:div>
    <w:div w:id="1699970990">
      <w:bodyDiv w:val="1"/>
      <w:marLeft w:val="0"/>
      <w:marRight w:val="0"/>
      <w:marTop w:val="0"/>
      <w:marBottom w:val="0"/>
      <w:divBdr>
        <w:top w:val="none" w:sz="0" w:space="0" w:color="auto"/>
        <w:left w:val="none" w:sz="0" w:space="0" w:color="auto"/>
        <w:bottom w:val="none" w:sz="0" w:space="0" w:color="auto"/>
        <w:right w:val="none" w:sz="0" w:space="0" w:color="auto"/>
      </w:divBdr>
    </w:div>
    <w:div w:id="1702441408">
      <w:bodyDiv w:val="1"/>
      <w:marLeft w:val="0"/>
      <w:marRight w:val="0"/>
      <w:marTop w:val="0"/>
      <w:marBottom w:val="0"/>
      <w:divBdr>
        <w:top w:val="none" w:sz="0" w:space="0" w:color="auto"/>
        <w:left w:val="none" w:sz="0" w:space="0" w:color="auto"/>
        <w:bottom w:val="none" w:sz="0" w:space="0" w:color="auto"/>
        <w:right w:val="none" w:sz="0" w:space="0" w:color="auto"/>
      </w:divBdr>
    </w:div>
    <w:div w:id="1702973881">
      <w:bodyDiv w:val="1"/>
      <w:marLeft w:val="0"/>
      <w:marRight w:val="0"/>
      <w:marTop w:val="0"/>
      <w:marBottom w:val="0"/>
      <w:divBdr>
        <w:top w:val="none" w:sz="0" w:space="0" w:color="auto"/>
        <w:left w:val="none" w:sz="0" w:space="0" w:color="auto"/>
        <w:bottom w:val="none" w:sz="0" w:space="0" w:color="auto"/>
        <w:right w:val="none" w:sz="0" w:space="0" w:color="auto"/>
      </w:divBdr>
    </w:div>
    <w:div w:id="1705717668">
      <w:bodyDiv w:val="1"/>
      <w:marLeft w:val="0"/>
      <w:marRight w:val="0"/>
      <w:marTop w:val="0"/>
      <w:marBottom w:val="0"/>
      <w:divBdr>
        <w:top w:val="none" w:sz="0" w:space="0" w:color="auto"/>
        <w:left w:val="none" w:sz="0" w:space="0" w:color="auto"/>
        <w:bottom w:val="none" w:sz="0" w:space="0" w:color="auto"/>
        <w:right w:val="none" w:sz="0" w:space="0" w:color="auto"/>
      </w:divBdr>
    </w:div>
    <w:div w:id="1706178531">
      <w:bodyDiv w:val="1"/>
      <w:marLeft w:val="0"/>
      <w:marRight w:val="0"/>
      <w:marTop w:val="0"/>
      <w:marBottom w:val="0"/>
      <w:divBdr>
        <w:top w:val="none" w:sz="0" w:space="0" w:color="auto"/>
        <w:left w:val="none" w:sz="0" w:space="0" w:color="auto"/>
        <w:bottom w:val="none" w:sz="0" w:space="0" w:color="auto"/>
        <w:right w:val="none" w:sz="0" w:space="0" w:color="auto"/>
      </w:divBdr>
    </w:div>
    <w:div w:id="1708722415">
      <w:bodyDiv w:val="1"/>
      <w:marLeft w:val="0"/>
      <w:marRight w:val="0"/>
      <w:marTop w:val="0"/>
      <w:marBottom w:val="0"/>
      <w:divBdr>
        <w:top w:val="none" w:sz="0" w:space="0" w:color="auto"/>
        <w:left w:val="none" w:sz="0" w:space="0" w:color="auto"/>
        <w:bottom w:val="none" w:sz="0" w:space="0" w:color="auto"/>
        <w:right w:val="none" w:sz="0" w:space="0" w:color="auto"/>
      </w:divBdr>
      <w:divsChild>
        <w:div w:id="113329370">
          <w:marLeft w:val="0"/>
          <w:marRight w:val="0"/>
          <w:marTop w:val="0"/>
          <w:marBottom w:val="0"/>
          <w:divBdr>
            <w:top w:val="none" w:sz="0" w:space="0" w:color="auto"/>
            <w:left w:val="none" w:sz="0" w:space="0" w:color="auto"/>
            <w:bottom w:val="none" w:sz="0" w:space="0" w:color="auto"/>
            <w:right w:val="none" w:sz="0" w:space="0" w:color="auto"/>
          </w:divBdr>
        </w:div>
        <w:div w:id="2064207286">
          <w:marLeft w:val="0"/>
          <w:marRight w:val="0"/>
          <w:marTop w:val="0"/>
          <w:marBottom w:val="0"/>
          <w:divBdr>
            <w:top w:val="none" w:sz="0" w:space="0" w:color="auto"/>
            <w:left w:val="none" w:sz="0" w:space="0" w:color="auto"/>
            <w:bottom w:val="none" w:sz="0" w:space="0" w:color="auto"/>
            <w:right w:val="none" w:sz="0" w:space="0" w:color="auto"/>
          </w:divBdr>
        </w:div>
      </w:divsChild>
    </w:div>
    <w:div w:id="1714115024">
      <w:bodyDiv w:val="1"/>
      <w:marLeft w:val="0"/>
      <w:marRight w:val="0"/>
      <w:marTop w:val="0"/>
      <w:marBottom w:val="0"/>
      <w:divBdr>
        <w:top w:val="none" w:sz="0" w:space="0" w:color="auto"/>
        <w:left w:val="none" w:sz="0" w:space="0" w:color="auto"/>
        <w:bottom w:val="none" w:sz="0" w:space="0" w:color="auto"/>
        <w:right w:val="none" w:sz="0" w:space="0" w:color="auto"/>
      </w:divBdr>
    </w:div>
    <w:div w:id="1714227045">
      <w:bodyDiv w:val="1"/>
      <w:marLeft w:val="0"/>
      <w:marRight w:val="0"/>
      <w:marTop w:val="0"/>
      <w:marBottom w:val="0"/>
      <w:divBdr>
        <w:top w:val="none" w:sz="0" w:space="0" w:color="auto"/>
        <w:left w:val="none" w:sz="0" w:space="0" w:color="auto"/>
        <w:bottom w:val="none" w:sz="0" w:space="0" w:color="auto"/>
        <w:right w:val="none" w:sz="0" w:space="0" w:color="auto"/>
      </w:divBdr>
    </w:div>
    <w:div w:id="1724408533">
      <w:bodyDiv w:val="1"/>
      <w:marLeft w:val="0"/>
      <w:marRight w:val="0"/>
      <w:marTop w:val="0"/>
      <w:marBottom w:val="0"/>
      <w:divBdr>
        <w:top w:val="none" w:sz="0" w:space="0" w:color="auto"/>
        <w:left w:val="none" w:sz="0" w:space="0" w:color="auto"/>
        <w:bottom w:val="none" w:sz="0" w:space="0" w:color="auto"/>
        <w:right w:val="none" w:sz="0" w:space="0" w:color="auto"/>
      </w:divBdr>
    </w:div>
    <w:div w:id="1727802203">
      <w:bodyDiv w:val="1"/>
      <w:marLeft w:val="0"/>
      <w:marRight w:val="0"/>
      <w:marTop w:val="0"/>
      <w:marBottom w:val="0"/>
      <w:divBdr>
        <w:top w:val="none" w:sz="0" w:space="0" w:color="auto"/>
        <w:left w:val="none" w:sz="0" w:space="0" w:color="auto"/>
        <w:bottom w:val="none" w:sz="0" w:space="0" w:color="auto"/>
        <w:right w:val="none" w:sz="0" w:space="0" w:color="auto"/>
      </w:divBdr>
    </w:div>
    <w:div w:id="1731341553">
      <w:bodyDiv w:val="1"/>
      <w:marLeft w:val="0"/>
      <w:marRight w:val="0"/>
      <w:marTop w:val="0"/>
      <w:marBottom w:val="0"/>
      <w:divBdr>
        <w:top w:val="none" w:sz="0" w:space="0" w:color="auto"/>
        <w:left w:val="none" w:sz="0" w:space="0" w:color="auto"/>
        <w:bottom w:val="none" w:sz="0" w:space="0" w:color="auto"/>
        <w:right w:val="none" w:sz="0" w:space="0" w:color="auto"/>
      </w:divBdr>
      <w:divsChild>
        <w:div w:id="2141804863">
          <w:marLeft w:val="0"/>
          <w:marRight w:val="0"/>
          <w:marTop w:val="0"/>
          <w:marBottom w:val="150"/>
          <w:divBdr>
            <w:top w:val="none" w:sz="0" w:space="0" w:color="auto"/>
            <w:left w:val="none" w:sz="0" w:space="0" w:color="auto"/>
            <w:bottom w:val="none" w:sz="0" w:space="0" w:color="auto"/>
            <w:right w:val="none" w:sz="0" w:space="0" w:color="auto"/>
          </w:divBdr>
        </w:div>
      </w:divsChild>
    </w:div>
    <w:div w:id="1742213276">
      <w:bodyDiv w:val="1"/>
      <w:marLeft w:val="0"/>
      <w:marRight w:val="0"/>
      <w:marTop w:val="0"/>
      <w:marBottom w:val="0"/>
      <w:divBdr>
        <w:top w:val="none" w:sz="0" w:space="0" w:color="auto"/>
        <w:left w:val="none" w:sz="0" w:space="0" w:color="auto"/>
        <w:bottom w:val="none" w:sz="0" w:space="0" w:color="auto"/>
        <w:right w:val="none" w:sz="0" w:space="0" w:color="auto"/>
      </w:divBdr>
    </w:div>
    <w:div w:id="1750618410">
      <w:bodyDiv w:val="1"/>
      <w:marLeft w:val="0"/>
      <w:marRight w:val="0"/>
      <w:marTop w:val="0"/>
      <w:marBottom w:val="0"/>
      <w:divBdr>
        <w:top w:val="none" w:sz="0" w:space="0" w:color="auto"/>
        <w:left w:val="none" w:sz="0" w:space="0" w:color="auto"/>
        <w:bottom w:val="none" w:sz="0" w:space="0" w:color="auto"/>
        <w:right w:val="none" w:sz="0" w:space="0" w:color="auto"/>
      </w:divBdr>
    </w:div>
    <w:div w:id="1760634009">
      <w:bodyDiv w:val="1"/>
      <w:marLeft w:val="0"/>
      <w:marRight w:val="0"/>
      <w:marTop w:val="0"/>
      <w:marBottom w:val="0"/>
      <w:divBdr>
        <w:top w:val="none" w:sz="0" w:space="0" w:color="auto"/>
        <w:left w:val="none" w:sz="0" w:space="0" w:color="auto"/>
        <w:bottom w:val="none" w:sz="0" w:space="0" w:color="auto"/>
        <w:right w:val="none" w:sz="0" w:space="0" w:color="auto"/>
      </w:divBdr>
    </w:div>
    <w:div w:id="1760638479">
      <w:bodyDiv w:val="1"/>
      <w:marLeft w:val="0"/>
      <w:marRight w:val="0"/>
      <w:marTop w:val="0"/>
      <w:marBottom w:val="0"/>
      <w:divBdr>
        <w:top w:val="none" w:sz="0" w:space="0" w:color="auto"/>
        <w:left w:val="none" w:sz="0" w:space="0" w:color="auto"/>
        <w:bottom w:val="none" w:sz="0" w:space="0" w:color="auto"/>
        <w:right w:val="none" w:sz="0" w:space="0" w:color="auto"/>
      </w:divBdr>
    </w:div>
    <w:div w:id="1763716121">
      <w:bodyDiv w:val="1"/>
      <w:marLeft w:val="0"/>
      <w:marRight w:val="0"/>
      <w:marTop w:val="0"/>
      <w:marBottom w:val="0"/>
      <w:divBdr>
        <w:top w:val="none" w:sz="0" w:space="0" w:color="auto"/>
        <w:left w:val="none" w:sz="0" w:space="0" w:color="auto"/>
        <w:bottom w:val="none" w:sz="0" w:space="0" w:color="auto"/>
        <w:right w:val="none" w:sz="0" w:space="0" w:color="auto"/>
      </w:divBdr>
    </w:div>
    <w:div w:id="1767192411">
      <w:bodyDiv w:val="1"/>
      <w:marLeft w:val="0"/>
      <w:marRight w:val="0"/>
      <w:marTop w:val="0"/>
      <w:marBottom w:val="0"/>
      <w:divBdr>
        <w:top w:val="none" w:sz="0" w:space="0" w:color="auto"/>
        <w:left w:val="none" w:sz="0" w:space="0" w:color="auto"/>
        <w:bottom w:val="none" w:sz="0" w:space="0" w:color="auto"/>
        <w:right w:val="none" w:sz="0" w:space="0" w:color="auto"/>
      </w:divBdr>
      <w:divsChild>
        <w:div w:id="211623480">
          <w:marLeft w:val="0"/>
          <w:marRight w:val="0"/>
          <w:marTop w:val="150"/>
          <w:marBottom w:val="150"/>
          <w:divBdr>
            <w:top w:val="none" w:sz="0" w:space="0" w:color="auto"/>
            <w:left w:val="none" w:sz="0" w:space="0" w:color="auto"/>
            <w:bottom w:val="none" w:sz="0" w:space="0" w:color="auto"/>
            <w:right w:val="none" w:sz="0" w:space="0" w:color="auto"/>
          </w:divBdr>
        </w:div>
      </w:divsChild>
    </w:div>
    <w:div w:id="1772700436">
      <w:bodyDiv w:val="1"/>
      <w:marLeft w:val="0"/>
      <w:marRight w:val="0"/>
      <w:marTop w:val="0"/>
      <w:marBottom w:val="0"/>
      <w:divBdr>
        <w:top w:val="none" w:sz="0" w:space="0" w:color="auto"/>
        <w:left w:val="none" w:sz="0" w:space="0" w:color="auto"/>
        <w:bottom w:val="none" w:sz="0" w:space="0" w:color="auto"/>
        <w:right w:val="none" w:sz="0" w:space="0" w:color="auto"/>
      </w:divBdr>
    </w:div>
    <w:div w:id="1778720955">
      <w:bodyDiv w:val="1"/>
      <w:marLeft w:val="0"/>
      <w:marRight w:val="0"/>
      <w:marTop w:val="0"/>
      <w:marBottom w:val="0"/>
      <w:divBdr>
        <w:top w:val="none" w:sz="0" w:space="0" w:color="auto"/>
        <w:left w:val="none" w:sz="0" w:space="0" w:color="auto"/>
        <w:bottom w:val="none" w:sz="0" w:space="0" w:color="auto"/>
        <w:right w:val="none" w:sz="0" w:space="0" w:color="auto"/>
      </w:divBdr>
      <w:divsChild>
        <w:div w:id="1877935156">
          <w:marLeft w:val="0"/>
          <w:marRight w:val="0"/>
          <w:marTop w:val="0"/>
          <w:marBottom w:val="0"/>
          <w:divBdr>
            <w:top w:val="none" w:sz="0" w:space="0" w:color="auto"/>
            <w:left w:val="none" w:sz="0" w:space="0" w:color="auto"/>
            <w:bottom w:val="none" w:sz="0" w:space="0" w:color="auto"/>
            <w:right w:val="none" w:sz="0" w:space="0" w:color="auto"/>
          </w:divBdr>
        </w:div>
        <w:div w:id="1015305291">
          <w:marLeft w:val="0"/>
          <w:marRight w:val="0"/>
          <w:marTop w:val="0"/>
          <w:marBottom w:val="0"/>
          <w:divBdr>
            <w:top w:val="none" w:sz="0" w:space="0" w:color="auto"/>
            <w:left w:val="none" w:sz="0" w:space="0" w:color="auto"/>
            <w:bottom w:val="none" w:sz="0" w:space="0" w:color="auto"/>
            <w:right w:val="none" w:sz="0" w:space="0" w:color="auto"/>
          </w:divBdr>
        </w:div>
      </w:divsChild>
    </w:div>
    <w:div w:id="1779060679">
      <w:bodyDiv w:val="1"/>
      <w:marLeft w:val="0"/>
      <w:marRight w:val="0"/>
      <w:marTop w:val="0"/>
      <w:marBottom w:val="0"/>
      <w:divBdr>
        <w:top w:val="none" w:sz="0" w:space="0" w:color="auto"/>
        <w:left w:val="none" w:sz="0" w:space="0" w:color="auto"/>
        <w:bottom w:val="none" w:sz="0" w:space="0" w:color="auto"/>
        <w:right w:val="none" w:sz="0" w:space="0" w:color="auto"/>
      </w:divBdr>
    </w:div>
    <w:div w:id="1790584650">
      <w:bodyDiv w:val="1"/>
      <w:marLeft w:val="0"/>
      <w:marRight w:val="0"/>
      <w:marTop w:val="0"/>
      <w:marBottom w:val="0"/>
      <w:divBdr>
        <w:top w:val="none" w:sz="0" w:space="0" w:color="auto"/>
        <w:left w:val="none" w:sz="0" w:space="0" w:color="auto"/>
        <w:bottom w:val="none" w:sz="0" w:space="0" w:color="auto"/>
        <w:right w:val="none" w:sz="0" w:space="0" w:color="auto"/>
      </w:divBdr>
    </w:div>
    <w:div w:id="1797213103">
      <w:bodyDiv w:val="1"/>
      <w:marLeft w:val="0"/>
      <w:marRight w:val="0"/>
      <w:marTop w:val="0"/>
      <w:marBottom w:val="0"/>
      <w:divBdr>
        <w:top w:val="none" w:sz="0" w:space="0" w:color="auto"/>
        <w:left w:val="none" w:sz="0" w:space="0" w:color="auto"/>
        <w:bottom w:val="none" w:sz="0" w:space="0" w:color="auto"/>
        <w:right w:val="none" w:sz="0" w:space="0" w:color="auto"/>
      </w:divBdr>
    </w:div>
    <w:div w:id="1801915538">
      <w:bodyDiv w:val="1"/>
      <w:marLeft w:val="0"/>
      <w:marRight w:val="0"/>
      <w:marTop w:val="0"/>
      <w:marBottom w:val="0"/>
      <w:divBdr>
        <w:top w:val="none" w:sz="0" w:space="0" w:color="auto"/>
        <w:left w:val="none" w:sz="0" w:space="0" w:color="auto"/>
        <w:bottom w:val="none" w:sz="0" w:space="0" w:color="auto"/>
        <w:right w:val="none" w:sz="0" w:space="0" w:color="auto"/>
      </w:divBdr>
      <w:divsChild>
        <w:div w:id="2080252263">
          <w:marLeft w:val="0"/>
          <w:marRight w:val="0"/>
          <w:marTop w:val="0"/>
          <w:marBottom w:val="0"/>
          <w:divBdr>
            <w:top w:val="single" w:sz="8" w:space="1" w:color="auto"/>
            <w:left w:val="single" w:sz="8" w:space="4" w:color="auto"/>
            <w:bottom w:val="single" w:sz="8" w:space="1" w:color="auto"/>
            <w:right w:val="single" w:sz="8" w:space="4" w:color="auto"/>
          </w:divBdr>
        </w:div>
      </w:divsChild>
    </w:div>
    <w:div w:id="1802307710">
      <w:bodyDiv w:val="1"/>
      <w:marLeft w:val="0"/>
      <w:marRight w:val="0"/>
      <w:marTop w:val="0"/>
      <w:marBottom w:val="0"/>
      <w:divBdr>
        <w:top w:val="none" w:sz="0" w:space="0" w:color="auto"/>
        <w:left w:val="none" w:sz="0" w:space="0" w:color="auto"/>
        <w:bottom w:val="none" w:sz="0" w:space="0" w:color="auto"/>
        <w:right w:val="none" w:sz="0" w:space="0" w:color="auto"/>
      </w:divBdr>
    </w:div>
    <w:div w:id="1808357990">
      <w:bodyDiv w:val="1"/>
      <w:marLeft w:val="0"/>
      <w:marRight w:val="0"/>
      <w:marTop w:val="0"/>
      <w:marBottom w:val="0"/>
      <w:divBdr>
        <w:top w:val="none" w:sz="0" w:space="0" w:color="auto"/>
        <w:left w:val="none" w:sz="0" w:space="0" w:color="auto"/>
        <w:bottom w:val="none" w:sz="0" w:space="0" w:color="auto"/>
        <w:right w:val="none" w:sz="0" w:space="0" w:color="auto"/>
      </w:divBdr>
      <w:divsChild>
        <w:div w:id="1542353340">
          <w:marLeft w:val="-6615"/>
          <w:marRight w:val="0"/>
          <w:marTop w:val="0"/>
          <w:marBottom w:val="0"/>
          <w:divBdr>
            <w:top w:val="none" w:sz="0" w:space="0" w:color="auto"/>
            <w:left w:val="none" w:sz="0" w:space="0" w:color="auto"/>
            <w:bottom w:val="none" w:sz="0" w:space="0" w:color="auto"/>
            <w:right w:val="none" w:sz="0" w:space="0" w:color="auto"/>
          </w:divBdr>
        </w:div>
        <w:div w:id="1792089159">
          <w:marLeft w:val="0"/>
          <w:marRight w:val="0"/>
          <w:marTop w:val="0"/>
          <w:marBottom w:val="0"/>
          <w:divBdr>
            <w:top w:val="none" w:sz="0" w:space="0" w:color="auto"/>
            <w:left w:val="none" w:sz="0" w:space="0" w:color="auto"/>
            <w:bottom w:val="none" w:sz="0" w:space="0" w:color="auto"/>
            <w:right w:val="none" w:sz="0" w:space="0" w:color="auto"/>
          </w:divBdr>
        </w:div>
      </w:divsChild>
    </w:div>
    <w:div w:id="1810705054">
      <w:bodyDiv w:val="1"/>
      <w:marLeft w:val="0"/>
      <w:marRight w:val="0"/>
      <w:marTop w:val="0"/>
      <w:marBottom w:val="0"/>
      <w:divBdr>
        <w:top w:val="none" w:sz="0" w:space="0" w:color="auto"/>
        <w:left w:val="none" w:sz="0" w:space="0" w:color="auto"/>
        <w:bottom w:val="none" w:sz="0" w:space="0" w:color="auto"/>
        <w:right w:val="none" w:sz="0" w:space="0" w:color="auto"/>
      </w:divBdr>
    </w:div>
    <w:div w:id="1812477115">
      <w:bodyDiv w:val="1"/>
      <w:marLeft w:val="0"/>
      <w:marRight w:val="0"/>
      <w:marTop w:val="0"/>
      <w:marBottom w:val="0"/>
      <w:divBdr>
        <w:top w:val="none" w:sz="0" w:space="0" w:color="auto"/>
        <w:left w:val="none" w:sz="0" w:space="0" w:color="auto"/>
        <w:bottom w:val="none" w:sz="0" w:space="0" w:color="auto"/>
        <w:right w:val="none" w:sz="0" w:space="0" w:color="auto"/>
      </w:divBdr>
      <w:divsChild>
        <w:div w:id="1938096187">
          <w:marLeft w:val="0"/>
          <w:marRight w:val="0"/>
          <w:marTop w:val="0"/>
          <w:marBottom w:val="0"/>
          <w:divBdr>
            <w:top w:val="none" w:sz="0" w:space="0" w:color="auto"/>
            <w:left w:val="none" w:sz="0" w:space="0" w:color="auto"/>
            <w:bottom w:val="none" w:sz="0" w:space="0" w:color="auto"/>
            <w:right w:val="none" w:sz="0" w:space="0" w:color="auto"/>
          </w:divBdr>
        </w:div>
        <w:div w:id="1826042009">
          <w:marLeft w:val="0"/>
          <w:marRight w:val="0"/>
          <w:marTop w:val="0"/>
          <w:marBottom w:val="0"/>
          <w:divBdr>
            <w:top w:val="none" w:sz="0" w:space="0" w:color="auto"/>
            <w:left w:val="none" w:sz="0" w:space="0" w:color="auto"/>
            <w:bottom w:val="none" w:sz="0" w:space="0" w:color="auto"/>
            <w:right w:val="none" w:sz="0" w:space="0" w:color="auto"/>
          </w:divBdr>
        </w:div>
      </w:divsChild>
    </w:div>
    <w:div w:id="1814566297">
      <w:bodyDiv w:val="1"/>
      <w:marLeft w:val="0"/>
      <w:marRight w:val="0"/>
      <w:marTop w:val="0"/>
      <w:marBottom w:val="0"/>
      <w:divBdr>
        <w:top w:val="none" w:sz="0" w:space="0" w:color="auto"/>
        <w:left w:val="none" w:sz="0" w:space="0" w:color="auto"/>
        <w:bottom w:val="none" w:sz="0" w:space="0" w:color="auto"/>
        <w:right w:val="none" w:sz="0" w:space="0" w:color="auto"/>
      </w:divBdr>
    </w:div>
    <w:div w:id="1823738959">
      <w:bodyDiv w:val="1"/>
      <w:marLeft w:val="0"/>
      <w:marRight w:val="0"/>
      <w:marTop w:val="0"/>
      <w:marBottom w:val="0"/>
      <w:divBdr>
        <w:top w:val="none" w:sz="0" w:space="0" w:color="auto"/>
        <w:left w:val="none" w:sz="0" w:space="0" w:color="auto"/>
        <w:bottom w:val="none" w:sz="0" w:space="0" w:color="auto"/>
        <w:right w:val="none" w:sz="0" w:space="0" w:color="auto"/>
      </w:divBdr>
    </w:div>
    <w:div w:id="1827551261">
      <w:bodyDiv w:val="1"/>
      <w:marLeft w:val="0"/>
      <w:marRight w:val="0"/>
      <w:marTop w:val="0"/>
      <w:marBottom w:val="0"/>
      <w:divBdr>
        <w:top w:val="none" w:sz="0" w:space="0" w:color="auto"/>
        <w:left w:val="none" w:sz="0" w:space="0" w:color="auto"/>
        <w:bottom w:val="none" w:sz="0" w:space="0" w:color="auto"/>
        <w:right w:val="none" w:sz="0" w:space="0" w:color="auto"/>
      </w:divBdr>
    </w:div>
    <w:div w:id="1832023543">
      <w:bodyDiv w:val="1"/>
      <w:marLeft w:val="0"/>
      <w:marRight w:val="0"/>
      <w:marTop w:val="0"/>
      <w:marBottom w:val="0"/>
      <w:divBdr>
        <w:top w:val="none" w:sz="0" w:space="0" w:color="auto"/>
        <w:left w:val="none" w:sz="0" w:space="0" w:color="auto"/>
        <w:bottom w:val="none" w:sz="0" w:space="0" w:color="auto"/>
        <w:right w:val="none" w:sz="0" w:space="0" w:color="auto"/>
      </w:divBdr>
      <w:divsChild>
        <w:div w:id="1052339664">
          <w:marLeft w:val="0"/>
          <w:marRight w:val="0"/>
          <w:marTop w:val="0"/>
          <w:marBottom w:val="0"/>
          <w:divBdr>
            <w:top w:val="none" w:sz="0" w:space="0" w:color="auto"/>
            <w:left w:val="none" w:sz="0" w:space="0" w:color="auto"/>
            <w:bottom w:val="none" w:sz="0" w:space="0" w:color="auto"/>
            <w:right w:val="none" w:sz="0" w:space="0" w:color="auto"/>
          </w:divBdr>
        </w:div>
        <w:div w:id="1838492013">
          <w:marLeft w:val="0"/>
          <w:marRight w:val="0"/>
          <w:marTop w:val="0"/>
          <w:marBottom w:val="0"/>
          <w:divBdr>
            <w:top w:val="none" w:sz="0" w:space="0" w:color="auto"/>
            <w:left w:val="none" w:sz="0" w:space="0" w:color="auto"/>
            <w:bottom w:val="none" w:sz="0" w:space="0" w:color="auto"/>
            <w:right w:val="none" w:sz="0" w:space="0" w:color="auto"/>
          </w:divBdr>
        </w:div>
        <w:div w:id="1329361024">
          <w:marLeft w:val="0"/>
          <w:marRight w:val="0"/>
          <w:marTop w:val="0"/>
          <w:marBottom w:val="0"/>
          <w:divBdr>
            <w:top w:val="none" w:sz="0" w:space="0" w:color="auto"/>
            <w:left w:val="none" w:sz="0" w:space="0" w:color="auto"/>
            <w:bottom w:val="none" w:sz="0" w:space="0" w:color="auto"/>
            <w:right w:val="none" w:sz="0" w:space="0" w:color="auto"/>
          </w:divBdr>
        </w:div>
        <w:div w:id="244536907">
          <w:marLeft w:val="0"/>
          <w:marRight w:val="0"/>
          <w:marTop w:val="0"/>
          <w:marBottom w:val="0"/>
          <w:divBdr>
            <w:top w:val="none" w:sz="0" w:space="0" w:color="auto"/>
            <w:left w:val="none" w:sz="0" w:space="0" w:color="auto"/>
            <w:bottom w:val="none" w:sz="0" w:space="0" w:color="auto"/>
            <w:right w:val="none" w:sz="0" w:space="0" w:color="auto"/>
          </w:divBdr>
        </w:div>
        <w:div w:id="511652860">
          <w:marLeft w:val="0"/>
          <w:marRight w:val="0"/>
          <w:marTop w:val="0"/>
          <w:marBottom w:val="0"/>
          <w:divBdr>
            <w:top w:val="none" w:sz="0" w:space="0" w:color="auto"/>
            <w:left w:val="none" w:sz="0" w:space="0" w:color="auto"/>
            <w:bottom w:val="none" w:sz="0" w:space="0" w:color="auto"/>
            <w:right w:val="none" w:sz="0" w:space="0" w:color="auto"/>
          </w:divBdr>
        </w:div>
      </w:divsChild>
    </w:div>
    <w:div w:id="1841581533">
      <w:bodyDiv w:val="1"/>
      <w:marLeft w:val="0"/>
      <w:marRight w:val="0"/>
      <w:marTop w:val="0"/>
      <w:marBottom w:val="0"/>
      <w:divBdr>
        <w:top w:val="none" w:sz="0" w:space="0" w:color="auto"/>
        <w:left w:val="none" w:sz="0" w:space="0" w:color="auto"/>
        <w:bottom w:val="none" w:sz="0" w:space="0" w:color="auto"/>
        <w:right w:val="none" w:sz="0" w:space="0" w:color="auto"/>
      </w:divBdr>
    </w:div>
    <w:div w:id="1845127468">
      <w:bodyDiv w:val="1"/>
      <w:marLeft w:val="0"/>
      <w:marRight w:val="0"/>
      <w:marTop w:val="0"/>
      <w:marBottom w:val="0"/>
      <w:divBdr>
        <w:top w:val="none" w:sz="0" w:space="0" w:color="auto"/>
        <w:left w:val="none" w:sz="0" w:space="0" w:color="auto"/>
        <w:bottom w:val="none" w:sz="0" w:space="0" w:color="auto"/>
        <w:right w:val="none" w:sz="0" w:space="0" w:color="auto"/>
      </w:divBdr>
      <w:divsChild>
        <w:div w:id="472648334">
          <w:marLeft w:val="547"/>
          <w:marRight w:val="0"/>
          <w:marTop w:val="0"/>
          <w:marBottom w:val="0"/>
          <w:divBdr>
            <w:top w:val="none" w:sz="0" w:space="0" w:color="auto"/>
            <w:left w:val="none" w:sz="0" w:space="0" w:color="auto"/>
            <w:bottom w:val="none" w:sz="0" w:space="0" w:color="auto"/>
            <w:right w:val="none" w:sz="0" w:space="0" w:color="auto"/>
          </w:divBdr>
        </w:div>
        <w:div w:id="106237382">
          <w:marLeft w:val="547"/>
          <w:marRight w:val="0"/>
          <w:marTop w:val="0"/>
          <w:marBottom w:val="0"/>
          <w:divBdr>
            <w:top w:val="none" w:sz="0" w:space="0" w:color="auto"/>
            <w:left w:val="none" w:sz="0" w:space="0" w:color="auto"/>
            <w:bottom w:val="none" w:sz="0" w:space="0" w:color="auto"/>
            <w:right w:val="none" w:sz="0" w:space="0" w:color="auto"/>
          </w:divBdr>
        </w:div>
      </w:divsChild>
    </w:div>
    <w:div w:id="1856654047">
      <w:bodyDiv w:val="1"/>
      <w:marLeft w:val="0"/>
      <w:marRight w:val="0"/>
      <w:marTop w:val="0"/>
      <w:marBottom w:val="0"/>
      <w:divBdr>
        <w:top w:val="none" w:sz="0" w:space="0" w:color="auto"/>
        <w:left w:val="none" w:sz="0" w:space="0" w:color="auto"/>
        <w:bottom w:val="none" w:sz="0" w:space="0" w:color="auto"/>
        <w:right w:val="none" w:sz="0" w:space="0" w:color="auto"/>
      </w:divBdr>
    </w:div>
    <w:div w:id="1857962531">
      <w:bodyDiv w:val="1"/>
      <w:marLeft w:val="0"/>
      <w:marRight w:val="0"/>
      <w:marTop w:val="0"/>
      <w:marBottom w:val="0"/>
      <w:divBdr>
        <w:top w:val="none" w:sz="0" w:space="0" w:color="auto"/>
        <w:left w:val="none" w:sz="0" w:space="0" w:color="auto"/>
        <w:bottom w:val="none" w:sz="0" w:space="0" w:color="auto"/>
        <w:right w:val="none" w:sz="0" w:space="0" w:color="auto"/>
      </w:divBdr>
    </w:div>
    <w:div w:id="1859585791">
      <w:bodyDiv w:val="1"/>
      <w:marLeft w:val="0"/>
      <w:marRight w:val="0"/>
      <w:marTop w:val="0"/>
      <w:marBottom w:val="0"/>
      <w:divBdr>
        <w:top w:val="none" w:sz="0" w:space="0" w:color="auto"/>
        <w:left w:val="none" w:sz="0" w:space="0" w:color="auto"/>
        <w:bottom w:val="none" w:sz="0" w:space="0" w:color="auto"/>
        <w:right w:val="none" w:sz="0" w:space="0" w:color="auto"/>
      </w:divBdr>
    </w:div>
    <w:div w:id="1869902919">
      <w:bodyDiv w:val="1"/>
      <w:marLeft w:val="0"/>
      <w:marRight w:val="0"/>
      <w:marTop w:val="0"/>
      <w:marBottom w:val="0"/>
      <w:divBdr>
        <w:top w:val="none" w:sz="0" w:space="0" w:color="auto"/>
        <w:left w:val="none" w:sz="0" w:space="0" w:color="auto"/>
        <w:bottom w:val="none" w:sz="0" w:space="0" w:color="auto"/>
        <w:right w:val="none" w:sz="0" w:space="0" w:color="auto"/>
      </w:divBdr>
    </w:div>
    <w:div w:id="1872112661">
      <w:bodyDiv w:val="1"/>
      <w:marLeft w:val="0"/>
      <w:marRight w:val="0"/>
      <w:marTop w:val="0"/>
      <w:marBottom w:val="0"/>
      <w:divBdr>
        <w:top w:val="none" w:sz="0" w:space="0" w:color="auto"/>
        <w:left w:val="none" w:sz="0" w:space="0" w:color="auto"/>
        <w:bottom w:val="none" w:sz="0" w:space="0" w:color="auto"/>
        <w:right w:val="none" w:sz="0" w:space="0" w:color="auto"/>
      </w:divBdr>
    </w:div>
    <w:div w:id="1877542576">
      <w:bodyDiv w:val="1"/>
      <w:marLeft w:val="0"/>
      <w:marRight w:val="0"/>
      <w:marTop w:val="0"/>
      <w:marBottom w:val="0"/>
      <w:divBdr>
        <w:top w:val="none" w:sz="0" w:space="0" w:color="auto"/>
        <w:left w:val="none" w:sz="0" w:space="0" w:color="auto"/>
        <w:bottom w:val="none" w:sz="0" w:space="0" w:color="auto"/>
        <w:right w:val="none" w:sz="0" w:space="0" w:color="auto"/>
      </w:divBdr>
    </w:div>
    <w:div w:id="1881281334">
      <w:bodyDiv w:val="1"/>
      <w:marLeft w:val="0"/>
      <w:marRight w:val="0"/>
      <w:marTop w:val="0"/>
      <w:marBottom w:val="0"/>
      <w:divBdr>
        <w:top w:val="none" w:sz="0" w:space="0" w:color="auto"/>
        <w:left w:val="none" w:sz="0" w:space="0" w:color="auto"/>
        <w:bottom w:val="none" w:sz="0" w:space="0" w:color="auto"/>
        <w:right w:val="none" w:sz="0" w:space="0" w:color="auto"/>
      </w:divBdr>
    </w:div>
    <w:div w:id="1885756136">
      <w:bodyDiv w:val="1"/>
      <w:marLeft w:val="0"/>
      <w:marRight w:val="0"/>
      <w:marTop w:val="0"/>
      <w:marBottom w:val="0"/>
      <w:divBdr>
        <w:top w:val="none" w:sz="0" w:space="0" w:color="auto"/>
        <w:left w:val="none" w:sz="0" w:space="0" w:color="auto"/>
        <w:bottom w:val="none" w:sz="0" w:space="0" w:color="auto"/>
        <w:right w:val="none" w:sz="0" w:space="0" w:color="auto"/>
      </w:divBdr>
    </w:div>
    <w:div w:id="1896620845">
      <w:bodyDiv w:val="1"/>
      <w:marLeft w:val="0"/>
      <w:marRight w:val="0"/>
      <w:marTop w:val="0"/>
      <w:marBottom w:val="0"/>
      <w:divBdr>
        <w:top w:val="none" w:sz="0" w:space="0" w:color="auto"/>
        <w:left w:val="none" w:sz="0" w:space="0" w:color="auto"/>
        <w:bottom w:val="none" w:sz="0" w:space="0" w:color="auto"/>
        <w:right w:val="none" w:sz="0" w:space="0" w:color="auto"/>
      </w:divBdr>
    </w:div>
    <w:div w:id="1898127049">
      <w:bodyDiv w:val="1"/>
      <w:marLeft w:val="0"/>
      <w:marRight w:val="0"/>
      <w:marTop w:val="0"/>
      <w:marBottom w:val="0"/>
      <w:divBdr>
        <w:top w:val="none" w:sz="0" w:space="0" w:color="auto"/>
        <w:left w:val="none" w:sz="0" w:space="0" w:color="auto"/>
        <w:bottom w:val="none" w:sz="0" w:space="0" w:color="auto"/>
        <w:right w:val="none" w:sz="0" w:space="0" w:color="auto"/>
      </w:divBdr>
    </w:div>
    <w:div w:id="1901136981">
      <w:bodyDiv w:val="1"/>
      <w:marLeft w:val="0"/>
      <w:marRight w:val="0"/>
      <w:marTop w:val="0"/>
      <w:marBottom w:val="0"/>
      <w:divBdr>
        <w:top w:val="none" w:sz="0" w:space="0" w:color="auto"/>
        <w:left w:val="none" w:sz="0" w:space="0" w:color="auto"/>
        <w:bottom w:val="none" w:sz="0" w:space="0" w:color="auto"/>
        <w:right w:val="none" w:sz="0" w:space="0" w:color="auto"/>
      </w:divBdr>
    </w:div>
    <w:div w:id="1901287917">
      <w:bodyDiv w:val="1"/>
      <w:marLeft w:val="0"/>
      <w:marRight w:val="0"/>
      <w:marTop w:val="0"/>
      <w:marBottom w:val="0"/>
      <w:divBdr>
        <w:top w:val="none" w:sz="0" w:space="0" w:color="auto"/>
        <w:left w:val="none" w:sz="0" w:space="0" w:color="auto"/>
        <w:bottom w:val="none" w:sz="0" w:space="0" w:color="auto"/>
        <w:right w:val="none" w:sz="0" w:space="0" w:color="auto"/>
      </w:divBdr>
    </w:div>
    <w:div w:id="1902054796">
      <w:bodyDiv w:val="1"/>
      <w:marLeft w:val="0"/>
      <w:marRight w:val="0"/>
      <w:marTop w:val="0"/>
      <w:marBottom w:val="0"/>
      <w:divBdr>
        <w:top w:val="none" w:sz="0" w:space="0" w:color="auto"/>
        <w:left w:val="none" w:sz="0" w:space="0" w:color="auto"/>
        <w:bottom w:val="none" w:sz="0" w:space="0" w:color="auto"/>
        <w:right w:val="none" w:sz="0" w:space="0" w:color="auto"/>
      </w:divBdr>
    </w:div>
    <w:div w:id="1903061321">
      <w:bodyDiv w:val="1"/>
      <w:marLeft w:val="0"/>
      <w:marRight w:val="0"/>
      <w:marTop w:val="0"/>
      <w:marBottom w:val="0"/>
      <w:divBdr>
        <w:top w:val="none" w:sz="0" w:space="0" w:color="auto"/>
        <w:left w:val="none" w:sz="0" w:space="0" w:color="auto"/>
        <w:bottom w:val="none" w:sz="0" w:space="0" w:color="auto"/>
        <w:right w:val="none" w:sz="0" w:space="0" w:color="auto"/>
      </w:divBdr>
    </w:div>
    <w:div w:id="1918246592">
      <w:bodyDiv w:val="1"/>
      <w:marLeft w:val="0"/>
      <w:marRight w:val="0"/>
      <w:marTop w:val="0"/>
      <w:marBottom w:val="0"/>
      <w:divBdr>
        <w:top w:val="none" w:sz="0" w:space="0" w:color="auto"/>
        <w:left w:val="none" w:sz="0" w:space="0" w:color="auto"/>
        <w:bottom w:val="none" w:sz="0" w:space="0" w:color="auto"/>
        <w:right w:val="none" w:sz="0" w:space="0" w:color="auto"/>
      </w:divBdr>
      <w:divsChild>
        <w:div w:id="1403599442">
          <w:marLeft w:val="0"/>
          <w:marRight w:val="0"/>
          <w:marTop w:val="0"/>
          <w:marBottom w:val="0"/>
          <w:divBdr>
            <w:top w:val="none" w:sz="0" w:space="0" w:color="auto"/>
            <w:left w:val="none" w:sz="0" w:space="0" w:color="auto"/>
            <w:bottom w:val="none" w:sz="0" w:space="0" w:color="auto"/>
            <w:right w:val="none" w:sz="0" w:space="0" w:color="auto"/>
          </w:divBdr>
        </w:div>
      </w:divsChild>
    </w:div>
    <w:div w:id="1923174736">
      <w:bodyDiv w:val="1"/>
      <w:marLeft w:val="0"/>
      <w:marRight w:val="0"/>
      <w:marTop w:val="0"/>
      <w:marBottom w:val="0"/>
      <w:divBdr>
        <w:top w:val="none" w:sz="0" w:space="0" w:color="auto"/>
        <w:left w:val="none" w:sz="0" w:space="0" w:color="auto"/>
        <w:bottom w:val="none" w:sz="0" w:space="0" w:color="auto"/>
        <w:right w:val="none" w:sz="0" w:space="0" w:color="auto"/>
      </w:divBdr>
    </w:div>
    <w:div w:id="1925989599">
      <w:bodyDiv w:val="1"/>
      <w:marLeft w:val="0"/>
      <w:marRight w:val="0"/>
      <w:marTop w:val="0"/>
      <w:marBottom w:val="0"/>
      <w:divBdr>
        <w:top w:val="none" w:sz="0" w:space="0" w:color="auto"/>
        <w:left w:val="none" w:sz="0" w:space="0" w:color="auto"/>
        <w:bottom w:val="none" w:sz="0" w:space="0" w:color="auto"/>
        <w:right w:val="none" w:sz="0" w:space="0" w:color="auto"/>
      </w:divBdr>
      <w:divsChild>
        <w:div w:id="735736553">
          <w:marLeft w:val="2835"/>
          <w:marRight w:val="3030"/>
          <w:marTop w:val="0"/>
          <w:marBottom w:val="0"/>
          <w:divBdr>
            <w:top w:val="none" w:sz="0" w:space="0" w:color="auto"/>
            <w:left w:val="none" w:sz="0" w:space="0" w:color="auto"/>
            <w:bottom w:val="none" w:sz="0" w:space="0" w:color="auto"/>
            <w:right w:val="none" w:sz="0" w:space="0" w:color="auto"/>
          </w:divBdr>
          <w:divsChild>
            <w:div w:id="1586452043">
              <w:marLeft w:val="0"/>
              <w:marRight w:val="0"/>
              <w:marTop w:val="0"/>
              <w:marBottom w:val="0"/>
              <w:divBdr>
                <w:top w:val="none" w:sz="0" w:space="0" w:color="auto"/>
                <w:left w:val="none" w:sz="0" w:space="0" w:color="auto"/>
                <w:bottom w:val="none" w:sz="0" w:space="0" w:color="auto"/>
                <w:right w:val="none" w:sz="0" w:space="0" w:color="auto"/>
              </w:divBdr>
              <w:divsChild>
                <w:div w:id="568079873">
                  <w:marLeft w:val="0"/>
                  <w:marRight w:val="0"/>
                  <w:marTop w:val="0"/>
                  <w:marBottom w:val="0"/>
                  <w:divBdr>
                    <w:top w:val="none" w:sz="0" w:space="0" w:color="auto"/>
                    <w:left w:val="none" w:sz="0" w:space="0" w:color="auto"/>
                    <w:bottom w:val="none" w:sz="0" w:space="0" w:color="auto"/>
                    <w:right w:val="none" w:sz="0" w:space="0" w:color="auto"/>
                  </w:divBdr>
                </w:div>
                <w:div w:id="12883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346465">
      <w:bodyDiv w:val="1"/>
      <w:marLeft w:val="0"/>
      <w:marRight w:val="0"/>
      <w:marTop w:val="0"/>
      <w:marBottom w:val="0"/>
      <w:divBdr>
        <w:top w:val="none" w:sz="0" w:space="0" w:color="auto"/>
        <w:left w:val="none" w:sz="0" w:space="0" w:color="auto"/>
        <w:bottom w:val="none" w:sz="0" w:space="0" w:color="auto"/>
        <w:right w:val="none" w:sz="0" w:space="0" w:color="auto"/>
      </w:divBdr>
    </w:div>
    <w:div w:id="1931153663">
      <w:bodyDiv w:val="1"/>
      <w:marLeft w:val="0"/>
      <w:marRight w:val="0"/>
      <w:marTop w:val="0"/>
      <w:marBottom w:val="0"/>
      <w:divBdr>
        <w:top w:val="none" w:sz="0" w:space="0" w:color="auto"/>
        <w:left w:val="none" w:sz="0" w:space="0" w:color="auto"/>
        <w:bottom w:val="none" w:sz="0" w:space="0" w:color="auto"/>
        <w:right w:val="none" w:sz="0" w:space="0" w:color="auto"/>
      </w:divBdr>
    </w:div>
    <w:div w:id="1933128848">
      <w:bodyDiv w:val="1"/>
      <w:marLeft w:val="0"/>
      <w:marRight w:val="0"/>
      <w:marTop w:val="0"/>
      <w:marBottom w:val="0"/>
      <w:divBdr>
        <w:top w:val="none" w:sz="0" w:space="0" w:color="auto"/>
        <w:left w:val="none" w:sz="0" w:space="0" w:color="auto"/>
        <w:bottom w:val="none" w:sz="0" w:space="0" w:color="auto"/>
        <w:right w:val="none" w:sz="0" w:space="0" w:color="auto"/>
      </w:divBdr>
      <w:divsChild>
        <w:div w:id="19163817">
          <w:marLeft w:val="0"/>
          <w:marRight w:val="0"/>
          <w:marTop w:val="0"/>
          <w:marBottom w:val="0"/>
          <w:divBdr>
            <w:top w:val="none" w:sz="0" w:space="0" w:color="auto"/>
            <w:left w:val="none" w:sz="0" w:space="0" w:color="auto"/>
            <w:bottom w:val="none" w:sz="0" w:space="0" w:color="auto"/>
            <w:right w:val="none" w:sz="0" w:space="0" w:color="auto"/>
          </w:divBdr>
        </w:div>
        <w:div w:id="1995333842">
          <w:marLeft w:val="0"/>
          <w:marRight w:val="0"/>
          <w:marTop w:val="0"/>
          <w:marBottom w:val="0"/>
          <w:divBdr>
            <w:top w:val="none" w:sz="0" w:space="0" w:color="auto"/>
            <w:left w:val="none" w:sz="0" w:space="0" w:color="auto"/>
            <w:bottom w:val="none" w:sz="0" w:space="0" w:color="auto"/>
            <w:right w:val="none" w:sz="0" w:space="0" w:color="auto"/>
          </w:divBdr>
        </w:div>
      </w:divsChild>
    </w:div>
    <w:div w:id="1938250703">
      <w:bodyDiv w:val="1"/>
      <w:marLeft w:val="0"/>
      <w:marRight w:val="0"/>
      <w:marTop w:val="0"/>
      <w:marBottom w:val="0"/>
      <w:divBdr>
        <w:top w:val="none" w:sz="0" w:space="0" w:color="auto"/>
        <w:left w:val="none" w:sz="0" w:space="0" w:color="auto"/>
        <w:bottom w:val="none" w:sz="0" w:space="0" w:color="auto"/>
        <w:right w:val="none" w:sz="0" w:space="0" w:color="auto"/>
      </w:divBdr>
    </w:div>
    <w:div w:id="1943494704">
      <w:bodyDiv w:val="1"/>
      <w:marLeft w:val="0"/>
      <w:marRight w:val="0"/>
      <w:marTop w:val="0"/>
      <w:marBottom w:val="0"/>
      <w:divBdr>
        <w:top w:val="none" w:sz="0" w:space="0" w:color="auto"/>
        <w:left w:val="none" w:sz="0" w:space="0" w:color="auto"/>
        <w:bottom w:val="none" w:sz="0" w:space="0" w:color="auto"/>
        <w:right w:val="none" w:sz="0" w:space="0" w:color="auto"/>
      </w:divBdr>
      <w:divsChild>
        <w:div w:id="1185053769">
          <w:marLeft w:val="0"/>
          <w:marRight w:val="0"/>
          <w:marTop w:val="0"/>
          <w:marBottom w:val="0"/>
          <w:divBdr>
            <w:top w:val="none" w:sz="0" w:space="0" w:color="auto"/>
            <w:left w:val="none" w:sz="0" w:space="0" w:color="auto"/>
            <w:bottom w:val="none" w:sz="0" w:space="0" w:color="auto"/>
            <w:right w:val="none" w:sz="0" w:space="0" w:color="auto"/>
          </w:divBdr>
          <w:divsChild>
            <w:div w:id="812216710">
              <w:marLeft w:val="0"/>
              <w:marRight w:val="0"/>
              <w:marTop w:val="0"/>
              <w:marBottom w:val="0"/>
              <w:divBdr>
                <w:top w:val="none" w:sz="0" w:space="0" w:color="auto"/>
                <w:left w:val="none" w:sz="0" w:space="0" w:color="auto"/>
                <w:bottom w:val="none" w:sz="0" w:space="0" w:color="auto"/>
                <w:right w:val="none" w:sz="0" w:space="0" w:color="auto"/>
              </w:divBdr>
            </w:div>
          </w:divsChild>
        </w:div>
        <w:div w:id="1049111826">
          <w:marLeft w:val="0"/>
          <w:marRight w:val="0"/>
          <w:marTop w:val="0"/>
          <w:marBottom w:val="0"/>
          <w:divBdr>
            <w:top w:val="none" w:sz="0" w:space="0" w:color="auto"/>
            <w:left w:val="none" w:sz="0" w:space="0" w:color="auto"/>
            <w:bottom w:val="none" w:sz="0" w:space="0" w:color="auto"/>
            <w:right w:val="none" w:sz="0" w:space="0" w:color="auto"/>
          </w:divBdr>
          <w:divsChild>
            <w:div w:id="535853757">
              <w:marLeft w:val="0"/>
              <w:marRight w:val="0"/>
              <w:marTop w:val="0"/>
              <w:marBottom w:val="0"/>
              <w:divBdr>
                <w:top w:val="none" w:sz="0" w:space="0" w:color="auto"/>
                <w:left w:val="none" w:sz="0" w:space="0" w:color="auto"/>
                <w:bottom w:val="none" w:sz="0" w:space="0" w:color="auto"/>
                <w:right w:val="none" w:sz="0" w:space="0" w:color="auto"/>
              </w:divBdr>
            </w:div>
          </w:divsChild>
        </w:div>
        <w:div w:id="597451255">
          <w:marLeft w:val="0"/>
          <w:marRight w:val="0"/>
          <w:marTop w:val="0"/>
          <w:marBottom w:val="0"/>
          <w:divBdr>
            <w:top w:val="none" w:sz="0" w:space="0" w:color="auto"/>
            <w:left w:val="none" w:sz="0" w:space="0" w:color="auto"/>
            <w:bottom w:val="none" w:sz="0" w:space="0" w:color="auto"/>
            <w:right w:val="none" w:sz="0" w:space="0" w:color="auto"/>
          </w:divBdr>
          <w:divsChild>
            <w:div w:id="371853690">
              <w:marLeft w:val="0"/>
              <w:marRight w:val="0"/>
              <w:marTop w:val="0"/>
              <w:marBottom w:val="0"/>
              <w:divBdr>
                <w:top w:val="none" w:sz="0" w:space="0" w:color="auto"/>
                <w:left w:val="none" w:sz="0" w:space="0" w:color="auto"/>
                <w:bottom w:val="none" w:sz="0" w:space="0" w:color="auto"/>
                <w:right w:val="none" w:sz="0" w:space="0" w:color="auto"/>
              </w:divBdr>
            </w:div>
          </w:divsChild>
        </w:div>
        <w:div w:id="1377972673">
          <w:marLeft w:val="0"/>
          <w:marRight w:val="0"/>
          <w:marTop w:val="0"/>
          <w:marBottom w:val="0"/>
          <w:divBdr>
            <w:top w:val="none" w:sz="0" w:space="0" w:color="auto"/>
            <w:left w:val="none" w:sz="0" w:space="0" w:color="auto"/>
            <w:bottom w:val="none" w:sz="0" w:space="0" w:color="auto"/>
            <w:right w:val="none" w:sz="0" w:space="0" w:color="auto"/>
          </w:divBdr>
          <w:divsChild>
            <w:div w:id="1765422836">
              <w:marLeft w:val="0"/>
              <w:marRight w:val="0"/>
              <w:marTop w:val="0"/>
              <w:marBottom w:val="0"/>
              <w:divBdr>
                <w:top w:val="none" w:sz="0" w:space="0" w:color="auto"/>
                <w:left w:val="none" w:sz="0" w:space="0" w:color="auto"/>
                <w:bottom w:val="none" w:sz="0" w:space="0" w:color="auto"/>
                <w:right w:val="none" w:sz="0" w:space="0" w:color="auto"/>
              </w:divBdr>
            </w:div>
          </w:divsChild>
        </w:div>
        <w:div w:id="2017924530">
          <w:marLeft w:val="0"/>
          <w:marRight w:val="0"/>
          <w:marTop w:val="0"/>
          <w:marBottom w:val="0"/>
          <w:divBdr>
            <w:top w:val="none" w:sz="0" w:space="0" w:color="auto"/>
            <w:left w:val="none" w:sz="0" w:space="0" w:color="auto"/>
            <w:bottom w:val="none" w:sz="0" w:space="0" w:color="auto"/>
            <w:right w:val="none" w:sz="0" w:space="0" w:color="auto"/>
          </w:divBdr>
          <w:divsChild>
            <w:div w:id="1255431831">
              <w:marLeft w:val="0"/>
              <w:marRight w:val="0"/>
              <w:marTop w:val="0"/>
              <w:marBottom w:val="0"/>
              <w:divBdr>
                <w:top w:val="none" w:sz="0" w:space="0" w:color="auto"/>
                <w:left w:val="none" w:sz="0" w:space="0" w:color="auto"/>
                <w:bottom w:val="none" w:sz="0" w:space="0" w:color="auto"/>
                <w:right w:val="none" w:sz="0" w:space="0" w:color="auto"/>
              </w:divBdr>
            </w:div>
          </w:divsChild>
        </w:div>
        <w:div w:id="312415669">
          <w:marLeft w:val="0"/>
          <w:marRight w:val="0"/>
          <w:marTop w:val="0"/>
          <w:marBottom w:val="0"/>
          <w:divBdr>
            <w:top w:val="none" w:sz="0" w:space="0" w:color="auto"/>
            <w:left w:val="none" w:sz="0" w:space="0" w:color="auto"/>
            <w:bottom w:val="none" w:sz="0" w:space="0" w:color="auto"/>
            <w:right w:val="none" w:sz="0" w:space="0" w:color="auto"/>
          </w:divBdr>
          <w:divsChild>
            <w:div w:id="1682705923">
              <w:marLeft w:val="0"/>
              <w:marRight w:val="0"/>
              <w:marTop w:val="0"/>
              <w:marBottom w:val="0"/>
              <w:divBdr>
                <w:top w:val="none" w:sz="0" w:space="0" w:color="auto"/>
                <w:left w:val="none" w:sz="0" w:space="0" w:color="auto"/>
                <w:bottom w:val="none" w:sz="0" w:space="0" w:color="auto"/>
                <w:right w:val="none" w:sz="0" w:space="0" w:color="auto"/>
              </w:divBdr>
            </w:div>
          </w:divsChild>
        </w:div>
        <w:div w:id="1182667520">
          <w:marLeft w:val="0"/>
          <w:marRight w:val="0"/>
          <w:marTop w:val="0"/>
          <w:marBottom w:val="0"/>
          <w:divBdr>
            <w:top w:val="none" w:sz="0" w:space="0" w:color="auto"/>
            <w:left w:val="none" w:sz="0" w:space="0" w:color="auto"/>
            <w:bottom w:val="none" w:sz="0" w:space="0" w:color="auto"/>
            <w:right w:val="none" w:sz="0" w:space="0" w:color="auto"/>
          </w:divBdr>
          <w:divsChild>
            <w:div w:id="1316179815">
              <w:marLeft w:val="0"/>
              <w:marRight w:val="0"/>
              <w:marTop w:val="0"/>
              <w:marBottom w:val="0"/>
              <w:divBdr>
                <w:top w:val="none" w:sz="0" w:space="0" w:color="auto"/>
                <w:left w:val="none" w:sz="0" w:space="0" w:color="auto"/>
                <w:bottom w:val="none" w:sz="0" w:space="0" w:color="auto"/>
                <w:right w:val="none" w:sz="0" w:space="0" w:color="auto"/>
              </w:divBdr>
            </w:div>
          </w:divsChild>
        </w:div>
        <w:div w:id="1195538797">
          <w:marLeft w:val="0"/>
          <w:marRight w:val="0"/>
          <w:marTop w:val="0"/>
          <w:marBottom w:val="0"/>
          <w:divBdr>
            <w:top w:val="none" w:sz="0" w:space="0" w:color="auto"/>
            <w:left w:val="none" w:sz="0" w:space="0" w:color="auto"/>
            <w:bottom w:val="none" w:sz="0" w:space="0" w:color="auto"/>
            <w:right w:val="none" w:sz="0" w:space="0" w:color="auto"/>
          </w:divBdr>
          <w:divsChild>
            <w:div w:id="1864048484">
              <w:marLeft w:val="0"/>
              <w:marRight w:val="0"/>
              <w:marTop w:val="0"/>
              <w:marBottom w:val="0"/>
              <w:divBdr>
                <w:top w:val="none" w:sz="0" w:space="0" w:color="auto"/>
                <w:left w:val="none" w:sz="0" w:space="0" w:color="auto"/>
                <w:bottom w:val="none" w:sz="0" w:space="0" w:color="auto"/>
                <w:right w:val="none" w:sz="0" w:space="0" w:color="auto"/>
              </w:divBdr>
            </w:div>
          </w:divsChild>
        </w:div>
        <w:div w:id="1972050516">
          <w:marLeft w:val="0"/>
          <w:marRight w:val="0"/>
          <w:marTop w:val="0"/>
          <w:marBottom w:val="0"/>
          <w:divBdr>
            <w:top w:val="none" w:sz="0" w:space="0" w:color="auto"/>
            <w:left w:val="none" w:sz="0" w:space="0" w:color="auto"/>
            <w:bottom w:val="none" w:sz="0" w:space="0" w:color="auto"/>
            <w:right w:val="none" w:sz="0" w:space="0" w:color="auto"/>
          </w:divBdr>
          <w:divsChild>
            <w:div w:id="1851680071">
              <w:marLeft w:val="0"/>
              <w:marRight w:val="0"/>
              <w:marTop w:val="0"/>
              <w:marBottom w:val="0"/>
              <w:divBdr>
                <w:top w:val="none" w:sz="0" w:space="0" w:color="auto"/>
                <w:left w:val="none" w:sz="0" w:space="0" w:color="auto"/>
                <w:bottom w:val="none" w:sz="0" w:space="0" w:color="auto"/>
                <w:right w:val="none" w:sz="0" w:space="0" w:color="auto"/>
              </w:divBdr>
            </w:div>
          </w:divsChild>
        </w:div>
        <w:div w:id="1244608841">
          <w:marLeft w:val="0"/>
          <w:marRight w:val="0"/>
          <w:marTop w:val="0"/>
          <w:marBottom w:val="0"/>
          <w:divBdr>
            <w:top w:val="none" w:sz="0" w:space="0" w:color="auto"/>
            <w:left w:val="none" w:sz="0" w:space="0" w:color="auto"/>
            <w:bottom w:val="none" w:sz="0" w:space="0" w:color="auto"/>
            <w:right w:val="none" w:sz="0" w:space="0" w:color="auto"/>
          </w:divBdr>
          <w:divsChild>
            <w:div w:id="117846935">
              <w:marLeft w:val="0"/>
              <w:marRight w:val="0"/>
              <w:marTop w:val="0"/>
              <w:marBottom w:val="0"/>
              <w:divBdr>
                <w:top w:val="none" w:sz="0" w:space="0" w:color="auto"/>
                <w:left w:val="none" w:sz="0" w:space="0" w:color="auto"/>
                <w:bottom w:val="none" w:sz="0" w:space="0" w:color="auto"/>
                <w:right w:val="none" w:sz="0" w:space="0" w:color="auto"/>
              </w:divBdr>
            </w:div>
          </w:divsChild>
        </w:div>
        <w:div w:id="452482248">
          <w:marLeft w:val="0"/>
          <w:marRight w:val="0"/>
          <w:marTop w:val="0"/>
          <w:marBottom w:val="0"/>
          <w:divBdr>
            <w:top w:val="none" w:sz="0" w:space="0" w:color="auto"/>
            <w:left w:val="none" w:sz="0" w:space="0" w:color="auto"/>
            <w:bottom w:val="none" w:sz="0" w:space="0" w:color="auto"/>
            <w:right w:val="none" w:sz="0" w:space="0" w:color="auto"/>
          </w:divBdr>
          <w:divsChild>
            <w:div w:id="1161694877">
              <w:marLeft w:val="0"/>
              <w:marRight w:val="0"/>
              <w:marTop w:val="0"/>
              <w:marBottom w:val="0"/>
              <w:divBdr>
                <w:top w:val="none" w:sz="0" w:space="0" w:color="auto"/>
                <w:left w:val="none" w:sz="0" w:space="0" w:color="auto"/>
                <w:bottom w:val="none" w:sz="0" w:space="0" w:color="auto"/>
                <w:right w:val="none" w:sz="0" w:space="0" w:color="auto"/>
              </w:divBdr>
            </w:div>
          </w:divsChild>
        </w:div>
        <w:div w:id="1044062161">
          <w:marLeft w:val="0"/>
          <w:marRight w:val="0"/>
          <w:marTop w:val="0"/>
          <w:marBottom w:val="0"/>
          <w:divBdr>
            <w:top w:val="none" w:sz="0" w:space="0" w:color="auto"/>
            <w:left w:val="none" w:sz="0" w:space="0" w:color="auto"/>
            <w:bottom w:val="none" w:sz="0" w:space="0" w:color="auto"/>
            <w:right w:val="none" w:sz="0" w:space="0" w:color="auto"/>
          </w:divBdr>
          <w:divsChild>
            <w:div w:id="782920343">
              <w:marLeft w:val="0"/>
              <w:marRight w:val="0"/>
              <w:marTop w:val="0"/>
              <w:marBottom w:val="0"/>
              <w:divBdr>
                <w:top w:val="none" w:sz="0" w:space="0" w:color="auto"/>
                <w:left w:val="none" w:sz="0" w:space="0" w:color="auto"/>
                <w:bottom w:val="none" w:sz="0" w:space="0" w:color="auto"/>
                <w:right w:val="none" w:sz="0" w:space="0" w:color="auto"/>
              </w:divBdr>
            </w:div>
          </w:divsChild>
        </w:div>
        <w:div w:id="1987709020">
          <w:marLeft w:val="0"/>
          <w:marRight w:val="0"/>
          <w:marTop w:val="0"/>
          <w:marBottom w:val="0"/>
          <w:divBdr>
            <w:top w:val="none" w:sz="0" w:space="0" w:color="auto"/>
            <w:left w:val="none" w:sz="0" w:space="0" w:color="auto"/>
            <w:bottom w:val="none" w:sz="0" w:space="0" w:color="auto"/>
            <w:right w:val="none" w:sz="0" w:space="0" w:color="auto"/>
          </w:divBdr>
          <w:divsChild>
            <w:div w:id="699163221">
              <w:marLeft w:val="0"/>
              <w:marRight w:val="0"/>
              <w:marTop w:val="0"/>
              <w:marBottom w:val="0"/>
              <w:divBdr>
                <w:top w:val="none" w:sz="0" w:space="0" w:color="auto"/>
                <w:left w:val="none" w:sz="0" w:space="0" w:color="auto"/>
                <w:bottom w:val="none" w:sz="0" w:space="0" w:color="auto"/>
                <w:right w:val="none" w:sz="0" w:space="0" w:color="auto"/>
              </w:divBdr>
            </w:div>
          </w:divsChild>
        </w:div>
        <w:div w:id="2054695350">
          <w:marLeft w:val="0"/>
          <w:marRight w:val="0"/>
          <w:marTop w:val="0"/>
          <w:marBottom w:val="0"/>
          <w:divBdr>
            <w:top w:val="none" w:sz="0" w:space="0" w:color="auto"/>
            <w:left w:val="none" w:sz="0" w:space="0" w:color="auto"/>
            <w:bottom w:val="none" w:sz="0" w:space="0" w:color="auto"/>
            <w:right w:val="none" w:sz="0" w:space="0" w:color="auto"/>
          </w:divBdr>
          <w:divsChild>
            <w:div w:id="710541438">
              <w:marLeft w:val="0"/>
              <w:marRight w:val="0"/>
              <w:marTop w:val="0"/>
              <w:marBottom w:val="0"/>
              <w:divBdr>
                <w:top w:val="none" w:sz="0" w:space="0" w:color="auto"/>
                <w:left w:val="none" w:sz="0" w:space="0" w:color="auto"/>
                <w:bottom w:val="none" w:sz="0" w:space="0" w:color="auto"/>
                <w:right w:val="none" w:sz="0" w:space="0" w:color="auto"/>
              </w:divBdr>
            </w:div>
          </w:divsChild>
        </w:div>
        <w:div w:id="1307080076">
          <w:marLeft w:val="0"/>
          <w:marRight w:val="0"/>
          <w:marTop w:val="0"/>
          <w:marBottom w:val="0"/>
          <w:divBdr>
            <w:top w:val="none" w:sz="0" w:space="0" w:color="auto"/>
            <w:left w:val="none" w:sz="0" w:space="0" w:color="auto"/>
            <w:bottom w:val="none" w:sz="0" w:space="0" w:color="auto"/>
            <w:right w:val="none" w:sz="0" w:space="0" w:color="auto"/>
          </w:divBdr>
          <w:divsChild>
            <w:div w:id="990986627">
              <w:marLeft w:val="0"/>
              <w:marRight w:val="0"/>
              <w:marTop w:val="0"/>
              <w:marBottom w:val="0"/>
              <w:divBdr>
                <w:top w:val="none" w:sz="0" w:space="0" w:color="auto"/>
                <w:left w:val="none" w:sz="0" w:space="0" w:color="auto"/>
                <w:bottom w:val="none" w:sz="0" w:space="0" w:color="auto"/>
                <w:right w:val="none" w:sz="0" w:space="0" w:color="auto"/>
              </w:divBdr>
            </w:div>
          </w:divsChild>
        </w:div>
        <w:div w:id="156502510">
          <w:marLeft w:val="0"/>
          <w:marRight w:val="0"/>
          <w:marTop w:val="0"/>
          <w:marBottom w:val="0"/>
          <w:divBdr>
            <w:top w:val="none" w:sz="0" w:space="0" w:color="auto"/>
            <w:left w:val="none" w:sz="0" w:space="0" w:color="auto"/>
            <w:bottom w:val="none" w:sz="0" w:space="0" w:color="auto"/>
            <w:right w:val="none" w:sz="0" w:space="0" w:color="auto"/>
          </w:divBdr>
          <w:divsChild>
            <w:div w:id="827327742">
              <w:marLeft w:val="0"/>
              <w:marRight w:val="0"/>
              <w:marTop w:val="0"/>
              <w:marBottom w:val="0"/>
              <w:divBdr>
                <w:top w:val="none" w:sz="0" w:space="0" w:color="auto"/>
                <w:left w:val="none" w:sz="0" w:space="0" w:color="auto"/>
                <w:bottom w:val="none" w:sz="0" w:space="0" w:color="auto"/>
                <w:right w:val="none" w:sz="0" w:space="0" w:color="auto"/>
              </w:divBdr>
            </w:div>
          </w:divsChild>
        </w:div>
        <w:div w:id="508523860">
          <w:marLeft w:val="0"/>
          <w:marRight w:val="0"/>
          <w:marTop w:val="0"/>
          <w:marBottom w:val="0"/>
          <w:divBdr>
            <w:top w:val="none" w:sz="0" w:space="0" w:color="auto"/>
            <w:left w:val="none" w:sz="0" w:space="0" w:color="auto"/>
            <w:bottom w:val="none" w:sz="0" w:space="0" w:color="auto"/>
            <w:right w:val="none" w:sz="0" w:space="0" w:color="auto"/>
          </w:divBdr>
          <w:divsChild>
            <w:div w:id="1806585869">
              <w:marLeft w:val="0"/>
              <w:marRight w:val="0"/>
              <w:marTop w:val="0"/>
              <w:marBottom w:val="0"/>
              <w:divBdr>
                <w:top w:val="none" w:sz="0" w:space="0" w:color="auto"/>
                <w:left w:val="none" w:sz="0" w:space="0" w:color="auto"/>
                <w:bottom w:val="none" w:sz="0" w:space="0" w:color="auto"/>
                <w:right w:val="none" w:sz="0" w:space="0" w:color="auto"/>
              </w:divBdr>
            </w:div>
          </w:divsChild>
        </w:div>
        <w:div w:id="2142185192">
          <w:marLeft w:val="0"/>
          <w:marRight w:val="0"/>
          <w:marTop w:val="0"/>
          <w:marBottom w:val="0"/>
          <w:divBdr>
            <w:top w:val="none" w:sz="0" w:space="0" w:color="auto"/>
            <w:left w:val="none" w:sz="0" w:space="0" w:color="auto"/>
            <w:bottom w:val="none" w:sz="0" w:space="0" w:color="auto"/>
            <w:right w:val="none" w:sz="0" w:space="0" w:color="auto"/>
          </w:divBdr>
          <w:divsChild>
            <w:div w:id="1215654132">
              <w:marLeft w:val="0"/>
              <w:marRight w:val="0"/>
              <w:marTop w:val="0"/>
              <w:marBottom w:val="0"/>
              <w:divBdr>
                <w:top w:val="none" w:sz="0" w:space="0" w:color="auto"/>
                <w:left w:val="none" w:sz="0" w:space="0" w:color="auto"/>
                <w:bottom w:val="none" w:sz="0" w:space="0" w:color="auto"/>
                <w:right w:val="none" w:sz="0" w:space="0" w:color="auto"/>
              </w:divBdr>
            </w:div>
          </w:divsChild>
        </w:div>
        <w:div w:id="922028143">
          <w:marLeft w:val="0"/>
          <w:marRight w:val="0"/>
          <w:marTop w:val="0"/>
          <w:marBottom w:val="0"/>
          <w:divBdr>
            <w:top w:val="none" w:sz="0" w:space="0" w:color="auto"/>
            <w:left w:val="none" w:sz="0" w:space="0" w:color="auto"/>
            <w:bottom w:val="none" w:sz="0" w:space="0" w:color="auto"/>
            <w:right w:val="none" w:sz="0" w:space="0" w:color="auto"/>
          </w:divBdr>
          <w:divsChild>
            <w:div w:id="313267793">
              <w:marLeft w:val="0"/>
              <w:marRight w:val="0"/>
              <w:marTop w:val="0"/>
              <w:marBottom w:val="0"/>
              <w:divBdr>
                <w:top w:val="none" w:sz="0" w:space="0" w:color="auto"/>
                <w:left w:val="none" w:sz="0" w:space="0" w:color="auto"/>
                <w:bottom w:val="none" w:sz="0" w:space="0" w:color="auto"/>
                <w:right w:val="none" w:sz="0" w:space="0" w:color="auto"/>
              </w:divBdr>
            </w:div>
          </w:divsChild>
        </w:div>
        <w:div w:id="1252469767">
          <w:marLeft w:val="0"/>
          <w:marRight w:val="0"/>
          <w:marTop w:val="0"/>
          <w:marBottom w:val="0"/>
          <w:divBdr>
            <w:top w:val="none" w:sz="0" w:space="0" w:color="auto"/>
            <w:left w:val="none" w:sz="0" w:space="0" w:color="auto"/>
            <w:bottom w:val="none" w:sz="0" w:space="0" w:color="auto"/>
            <w:right w:val="none" w:sz="0" w:space="0" w:color="auto"/>
          </w:divBdr>
          <w:divsChild>
            <w:div w:id="207107945">
              <w:marLeft w:val="0"/>
              <w:marRight w:val="0"/>
              <w:marTop w:val="0"/>
              <w:marBottom w:val="0"/>
              <w:divBdr>
                <w:top w:val="none" w:sz="0" w:space="0" w:color="auto"/>
                <w:left w:val="none" w:sz="0" w:space="0" w:color="auto"/>
                <w:bottom w:val="none" w:sz="0" w:space="0" w:color="auto"/>
                <w:right w:val="none" w:sz="0" w:space="0" w:color="auto"/>
              </w:divBdr>
            </w:div>
          </w:divsChild>
        </w:div>
        <w:div w:id="486550811">
          <w:marLeft w:val="0"/>
          <w:marRight w:val="0"/>
          <w:marTop w:val="0"/>
          <w:marBottom w:val="0"/>
          <w:divBdr>
            <w:top w:val="none" w:sz="0" w:space="0" w:color="auto"/>
            <w:left w:val="none" w:sz="0" w:space="0" w:color="auto"/>
            <w:bottom w:val="none" w:sz="0" w:space="0" w:color="auto"/>
            <w:right w:val="none" w:sz="0" w:space="0" w:color="auto"/>
          </w:divBdr>
          <w:divsChild>
            <w:div w:id="723451918">
              <w:marLeft w:val="0"/>
              <w:marRight w:val="0"/>
              <w:marTop w:val="0"/>
              <w:marBottom w:val="0"/>
              <w:divBdr>
                <w:top w:val="none" w:sz="0" w:space="0" w:color="auto"/>
                <w:left w:val="none" w:sz="0" w:space="0" w:color="auto"/>
                <w:bottom w:val="none" w:sz="0" w:space="0" w:color="auto"/>
                <w:right w:val="none" w:sz="0" w:space="0" w:color="auto"/>
              </w:divBdr>
            </w:div>
          </w:divsChild>
        </w:div>
        <w:div w:id="461391090">
          <w:marLeft w:val="0"/>
          <w:marRight w:val="0"/>
          <w:marTop w:val="0"/>
          <w:marBottom w:val="0"/>
          <w:divBdr>
            <w:top w:val="none" w:sz="0" w:space="0" w:color="auto"/>
            <w:left w:val="none" w:sz="0" w:space="0" w:color="auto"/>
            <w:bottom w:val="none" w:sz="0" w:space="0" w:color="auto"/>
            <w:right w:val="none" w:sz="0" w:space="0" w:color="auto"/>
          </w:divBdr>
          <w:divsChild>
            <w:div w:id="175047714">
              <w:marLeft w:val="0"/>
              <w:marRight w:val="0"/>
              <w:marTop w:val="0"/>
              <w:marBottom w:val="0"/>
              <w:divBdr>
                <w:top w:val="none" w:sz="0" w:space="0" w:color="auto"/>
                <w:left w:val="none" w:sz="0" w:space="0" w:color="auto"/>
                <w:bottom w:val="none" w:sz="0" w:space="0" w:color="auto"/>
                <w:right w:val="none" w:sz="0" w:space="0" w:color="auto"/>
              </w:divBdr>
            </w:div>
          </w:divsChild>
        </w:div>
        <w:div w:id="535386934">
          <w:marLeft w:val="0"/>
          <w:marRight w:val="0"/>
          <w:marTop w:val="0"/>
          <w:marBottom w:val="0"/>
          <w:divBdr>
            <w:top w:val="none" w:sz="0" w:space="0" w:color="auto"/>
            <w:left w:val="none" w:sz="0" w:space="0" w:color="auto"/>
            <w:bottom w:val="none" w:sz="0" w:space="0" w:color="auto"/>
            <w:right w:val="none" w:sz="0" w:space="0" w:color="auto"/>
          </w:divBdr>
          <w:divsChild>
            <w:div w:id="622662641">
              <w:marLeft w:val="0"/>
              <w:marRight w:val="0"/>
              <w:marTop w:val="0"/>
              <w:marBottom w:val="0"/>
              <w:divBdr>
                <w:top w:val="none" w:sz="0" w:space="0" w:color="auto"/>
                <w:left w:val="none" w:sz="0" w:space="0" w:color="auto"/>
                <w:bottom w:val="none" w:sz="0" w:space="0" w:color="auto"/>
                <w:right w:val="none" w:sz="0" w:space="0" w:color="auto"/>
              </w:divBdr>
            </w:div>
          </w:divsChild>
        </w:div>
        <w:div w:id="2144107148">
          <w:marLeft w:val="0"/>
          <w:marRight w:val="0"/>
          <w:marTop w:val="0"/>
          <w:marBottom w:val="0"/>
          <w:divBdr>
            <w:top w:val="none" w:sz="0" w:space="0" w:color="auto"/>
            <w:left w:val="none" w:sz="0" w:space="0" w:color="auto"/>
            <w:bottom w:val="none" w:sz="0" w:space="0" w:color="auto"/>
            <w:right w:val="none" w:sz="0" w:space="0" w:color="auto"/>
          </w:divBdr>
          <w:divsChild>
            <w:div w:id="1536845905">
              <w:marLeft w:val="0"/>
              <w:marRight w:val="0"/>
              <w:marTop w:val="0"/>
              <w:marBottom w:val="0"/>
              <w:divBdr>
                <w:top w:val="none" w:sz="0" w:space="0" w:color="auto"/>
                <w:left w:val="none" w:sz="0" w:space="0" w:color="auto"/>
                <w:bottom w:val="none" w:sz="0" w:space="0" w:color="auto"/>
                <w:right w:val="none" w:sz="0" w:space="0" w:color="auto"/>
              </w:divBdr>
            </w:div>
          </w:divsChild>
        </w:div>
        <w:div w:id="461508250">
          <w:marLeft w:val="0"/>
          <w:marRight w:val="0"/>
          <w:marTop w:val="0"/>
          <w:marBottom w:val="0"/>
          <w:divBdr>
            <w:top w:val="none" w:sz="0" w:space="0" w:color="auto"/>
            <w:left w:val="none" w:sz="0" w:space="0" w:color="auto"/>
            <w:bottom w:val="none" w:sz="0" w:space="0" w:color="auto"/>
            <w:right w:val="none" w:sz="0" w:space="0" w:color="auto"/>
          </w:divBdr>
          <w:divsChild>
            <w:div w:id="180050884">
              <w:marLeft w:val="0"/>
              <w:marRight w:val="0"/>
              <w:marTop w:val="0"/>
              <w:marBottom w:val="0"/>
              <w:divBdr>
                <w:top w:val="none" w:sz="0" w:space="0" w:color="auto"/>
                <w:left w:val="none" w:sz="0" w:space="0" w:color="auto"/>
                <w:bottom w:val="none" w:sz="0" w:space="0" w:color="auto"/>
                <w:right w:val="none" w:sz="0" w:space="0" w:color="auto"/>
              </w:divBdr>
            </w:div>
          </w:divsChild>
        </w:div>
        <w:div w:id="1120343438">
          <w:marLeft w:val="0"/>
          <w:marRight w:val="0"/>
          <w:marTop w:val="0"/>
          <w:marBottom w:val="0"/>
          <w:divBdr>
            <w:top w:val="none" w:sz="0" w:space="0" w:color="auto"/>
            <w:left w:val="none" w:sz="0" w:space="0" w:color="auto"/>
            <w:bottom w:val="none" w:sz="0" w:space="0" w:color="auto"/>
            <w:right w:val="none" w:sz="0" w:space="0" w:color="auto"/>
          </w:divBdr>
          <w:divsChild>
            <w:div w:id="10304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9738">
      <w:bodyDiv w:val="1"/>
      <w:marLeft w:val="0"/>
      <w:marRight w:val="0"/>
      <w:marTop w:val="0"/>
      <w:marBottom w:val="0"/>
      <w:divBdr>
        <w:top w:val="none" w:sz="0" w:space="0" w:color="auto"/>
        <w:left w:val="none" w:sz="0" w:space="0" w:color="auto"/>
        <w:bottom w:val="none" w:sz="0" w:space="0" w:color="auto"/>
        <w:right w:val="none" w:sz="0" w:space="0" w:color="auto"/>
      </w:divBdr>
    </w:div>
    <w:div w:id="1958828278">
      <w:bodyDiv w:val="1"/>
      <w:marLeft w:val="0"/>
      <w:marRight w:val="0"/>
      <w:marTop w:val="0"/>
      <w:marBottom w:val="0"/>
      <w:divBdr>
        <w:top w:val="none" w:sz="0" w:space="0" w:color="auto"/>
        <w:left w:val="none" w:sz="0" w:space="0" w:color="auto"/>
        <w:bottom w:val="none" w:sz="0" w:space="0" w:color="auto"/>
        <w:right w:val="none" w:sz="0" w:space="0" w:color="auto"/>
      </w:divBdr>
    </w:div>
    <w:div w:id="1959027968">
      <w:bodyDiv w:val="1"/>
      <w:marLeft w:val="0"/>
      <w:marRight w:val="0"/>
      <w:marTop w:val="0"/>
      <w:marBottom w:val="0"/>
      <w:divBdr>
        <w:top w:val="none" w:sz="0" w:space="0" w:color="auto"/>
        <w:left w:val="none" w:sz="0" w:space="0" w:color="auto"/>
        <w:bottom w:val="none" w:sz="0" w:space="0" w:color="auto"/>
        <w:right w:val="none" w:sz="0" w:space="0" w:color="auto"/>
      </w:divBdr>
    </w:div>
    <w:div w:id="1982538999">
      <w:bodyDiv w:val="1"/>
      <w:marLeft w:val="0"/>
      <w:marRight w:val="0"/>
      <w:marTop w:val="0"/>
      <w:marBottom w:val="0"/>
      <w:divBdr>
        <w:top w:val="none" w:sz="0" w:space="0" w:color="auto"/>
        <w:left w:val="none" w:sz="0" w:space="0" w:color="auto"/>
        <w:bottom w:val="none" w:sz="0" w:space="0" w:color="auto"/>
        <w:right w:val="none" w:sz="0" w:space="0" w:color="auto"/>
      </w:divBdr>
    </w:div>
    <w:div w:id="2006472646">
      <w:bodyDiv w:val="1"/>
      <w:marLeft w:val="0"/>
      <w:marRight w:val="0"/>
      <w:marTop w:val="0"/>
      <w:marBottom w:val="0"/>
      <w:divBdr>
        <w:top w:val="none" w:sz="0" w:space="0" w:color="auto"/>
        <w:left w:val="none" w:sz="0" w:space="0" w:color="auto"/>
        <w:bottom w:val="none" w:sz="0" w:space="0" w:color="auto"/>
        <w:right w:val="none" w:sz="0" w:space="0" w:color="auto"/>
      </w:divBdr>
    </w:div>
    <w:div w:id="2010475100">
      <w:bodyDiv w:val="1"/>
      <w:marLeft w:val="0"/>
      <w:marRight w:val="0"/>
      <w:marTop w:val="0"/>
      <w:marBottom w:val="0"/>
      <w:divBdr>
        <w:top w:val="none" w:sz="0" w:space="0" w:color="auto"/>
        <w:left w:val="none" w:sz="0" w:space="0" w:color="auto"/>
        <w:bottom w:val="none" w:sz="0" w:space="0" w:color="auto"/>
        <w:right w:val="none" w:sz="0" w:space="0" w:color="auto"/>
      </w:divBdr>
      <w:divsChild>
        <w:div w:id="1212156526">
          <w:marLeft w:val="-6945"/>
          <w:marRight w:val="0"/>
          <w:marTop w:val="0"/>
          <w:marBottom w:val="0"/>
          <w:divBdr>
            <w:top w:val="none" w:sz="0" w:space="0" w:color="auto"/>
            <w:left w:val="none" w:sz="0" w:space="0" w:color="auto"/>
            <w:bottom w:val="none" w:sz="0" w:space="0" w:color="auto"/>
            <w:right w:val="none" w:sz="0" w:space="0" w:color="auto"/>
          </w:divBdr>
        </w:div>
        <w:div w:id="654996241">
          <w:marLeft w:val="0"/>
          <w:marRight w:val="0"/>
          <w:marTop w:val="0"/>
          <w:marBottom w:val="0"/>
          <w:divBdr>
            <w:top w:val="none" w:sz="0" w:space="0" w:color="auto"/>
            <w:left w:val="none" w:sz="0" w:space="0" w:color="auto"/>
            <w:bottom w:val="none" w:sz="0" w:space="0" w:color="auto"/>
            <w:right w:val="none" w:sz="0" w:space="0" w:color="auto"/>
          </w:divBdr>
        </w:div>
      </w:divsChild>
    </w:div>
    <w:div w:id="2013144983">
      <w:bodyDiv w:val="1"/>
      <w:marLeft w:val="0"/>
      <w:marRight w:val="0"/>
      <w:marTop w:val="0"/>
      <w:marBottom w:val="0"/>
      <w:divBdr>
        <w:top w:val="none" w:sz="0" w:space="0" w:color="auto"/>
        <w:left w:val="none" w:sz="0" w:space="0" w:color="auto"/>
        <w:bottom w:val="none" w:sz="0" w:space="0" w:color="auto"/>
        <w:right w:val="none" w:sz="0" w:space="0" w:color="auto"/>
      </w:divBdr>
    </w:div>
    <w:div w:id="2017537789">
      <w:bodyDiv w:val="1"/>
      <w:marLeft w:val="0"/>
      <w:marRight w:val="0"/>
      <w:marTop w:val="0"/>
      <w:marBottom w:val="0"/>
      <w:divBdr>
        <w:top w:val="none" w:sz="0" w:space="0" w:color="auto"/>
        <w:left w:val="none" w:sz="0" w:space="0" w:color="auto"/>
        <w:bottom w:val="none" w:sz="0" w:space="0" w:color="auto"/>
        <w:right w:val="none" w:sz="0" w:space="0" w:color="auto"/>
      </w:divBdr>
      <w:divsChild>
        <w:div w:id="1631519163">
          <w:marLeft w:val="0"/>
          <w:marRight w:val="0"/>
          <w:marTop w:val="0"/>
          <w:marBottom w:val="0"/>
          <w:divBdr>
            <w:top w:val="none" w:sz="0" w:space="0" w:color="auto"/>
            <w:left w:val="none" w:sz="0" w:space="0" w:color="auto"/>
            <w:bottom w:val="none" w:sz="0" w:space="0" w:color="auto"/>
            <w:right w:val="none" w:sz="0" w:space="0" w:color="auto"/>
          </w:divBdr>
          <w:divsChild>
            <w:div w:id="748964792">
              <w:marLeft w:val="0"/>
              <w:marRight w:val="0"/>
              <w:marTop w:val="0"/>
              <w:marBottom w:val="0"/>
              <w:divBdr>
                <w:top w:val="none" w:sz="0" w:space="0" w:color="auto"/>
                <w:left w:val="none" w:sz="0" w:space="0" w:color="auto"/>
                <w:bottom w:val="none" w:sz="0" w:space="0" w:color="auto"/>
                <w:right w:val="none" w:sz="0" w:space="0" w:color="auto"/>
              </w:divBdr>
              <w:divsChild>
                <w:div w:id="1002977742">
                  <w:marLeft w:val="0"/>
                  <w:marRight w:val="0"/>
                  <w:marTop w:val="0"/>
                  <w:marBottom w:val="0"/>
                  <w:divBdr>
                    <w:top w:val="none" w:sz="0" w:space="0" w:color="auto"/>
                    <w:left w:val="none" w:sz="0" w:space="0" w:color="auto"/>
                    <w:bottom w:val="none" w:sz="0" w:space="0" w:color="auto"/>
                    <w:right w:val="none" w:sz="0" w:space="0" w:color="auto"/>
                  </w:divBdr>
                  <w:divsChild>
                    <w:div w:id="357509478">
                      <w:marLeft w:val="0"/>
                      <w:marRight w:val="0"/>
                      <w:marTop w:val="0"/>
                      <w:marBottom w:val="0"/>
                      <w:divBdr>
                        <w:top w:val="none" w:sz="0" w:space="0" w:color="auto"/>
                        <w:left w:val="none" w:sz="0" w:space="0" w:color="auto"/>
                        <w:bottom w:val="none" w:sz="0" w:space="0" w:color="auto"/>
                        <w:right w:val="none" w:sz="0" w:space="0" w:color="auto"/>
                      </w:divBdr>
                      <w:divsChild>
                        <w:div w:id="638189782">
                          <w:marLeft w:val="0"/>
                          <w:marRight w:val="0"/>
                          <w:marTop w:val="0"/>
                          <w:marBottom w:val="0"/>
                          <w:divBdr>
                            <w:top w:val="none" w:sz="0" w:space="0" w:color="auto"/>
                            <w:left w:val="none" w:sz="0" w:space="0" w:color="auto"/>
                            <w:bottom w:val="none" w:sz="0" w:space="0" w:color="auto"/>
                            <w:right w:val="none" w:sz="0" w:space="0" w:color="auto"/>
                          </w:divBdr>
                          <w:divsChild>
                            <w:div w:id="1210847351">
                              <w:marLeft w:val="0"/>
                              <w:marRight w:val="0"/>
                              <w:marTop w:val="0"/>
                              <w:marBottom w:val="0"/>
                              <w:divBdr>
                                <w:top w:val="none" w:sz="0" w:space="0" w:color="auto"/>
                                <w:left w:val="none" w:sz="0" w:space="0" w:color="auto"/>
                                <w:bottom w:val="none" w:sz="0" w:space="0" w:color="auto"/>
                                <w:right w:val="none" w:sz="0" w:space="0" w:color="auto"/>
                              </w:divBdr>
                              <w:divsChild>
                                <w:div w:id="1104181929">
                                  <w:marLeft w:val="0"/>
                                  <w:marRight w:val="0"/>
                                  <w:marTop w:val="0"/>
                                  <w:marBottom w:val="0"/>
                                  <w:divBdr>
                                    <w:top w:val="none" w:sz="0" w:space="0" w:color="auto"/>
                                    <w:left w:val="none" w:sz="0" w:space="0" w:color="auto"/>
                                    <w:bottom w:val="none" w:sz="0" w:space="0" w:color="auto"/>
                                    <w:right w:val="none" w:sz="0" w:space="0" w:color="auto"/>
                                  </w:divBdr>
                                  <w:divsChild>
                                    <w:div w:id="1428885246">
                                      <w:marLeft w:val="0"/>
                                      <w:marRight w:val="0"/>
                                      <w:marTop w:val="0"/>
                                      <w:marBottom w:val="0"/>
                                      <w:divBdr>
                                        <w:top w:val="none" w:sz="0" w:space="0" w:color="auto"/>
                                        <w:left w:val="none" w:sz="0" w:space="0" w:color="auto"/>
                                        <w:bottom w:val="none" w:sz="0" w:space="0" w:color="auto"/>
                                        <w:right w:val="none" w:sz="0" w:space="0" w:color="auto"/>
                                      </w:divBdr>
                                      <w:divsChild>
                                        <w:div w:id="588000338">
                                          <w:marLeft w:val="0"/>
                                          <w:marRight w:val="0"/>
                                          <w:marTop w:val="0"/>
                                          <w:marBottom w:val="0"/>
                                          <w:divBdr>
                                            <w:top w:val="none" w:sz="0" w:space="0" w:color="auto"/>
                                            <w:left w:val="none" w:sz="0" w:space="0" w:color="auto"/>
                                            <w:bottom w:val="none" w:sz="0" w:space="0" w:color="auto"/>
                                            <w:right w:val="none" w:sz="0" w:space="0" w:color="auto"/>
                                          </w:divBdr>
                                          <w:divsChild>
                                            <w:div w:id="901134811">
                                              <w:marLeft w:val="0"/>
                                              <w:marRight w:val="0"/>
                                              <w:marTop w:val="0"/>
                                              <w:marBottom w:val="495"/>
                                              <w:divBdr>
                                                <w:top w:val="none" w:sz="0" w:space="0" w:color="auto"/>
                                                <w:left w:val="none" w:sz="0" w:space="0" w:color="auto"/>
                                                <w:bottom w:val="none" w:sz="0" w:space="0" w:color="auto"/>
                                                <w:right w:val="none" w:sz="0" w:space="0" w:color="auto"/>
                                              </w:divBdr>
                                              <w:divsChild>
                                                <w:div w:id="5973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234348">
      <w:bodyDiv w:val="1"/>
      <w:marLeft w:val="0"/>
      <w:marRight w:val="0"/>
      <w:marTop w:val="0"/>
      <w:marBottom w:val="0"/>
      <w:divBdr>
        <w:top w:val="none" w:sz="0" w:space="0" w:color="auto"/>
        <w:left w:val="none" w:sz="0" w:space="0" w:color="auto"/>
        <w:bottom w:val="none" w:sz="0" w:space="0" w:color="auto"/>
        <w:right w:val="none" w:sz="0" w:space="0" w:color="auto"/>
      </w:divBdr>
    </w:div>
    <w:div w:id="2025747085">
      <w:bodyDiv w:val="1"/>
      <w:marLeft w:val="0"/>
      <w:marRight w:val="0"/>
      <w:marTop w:val="0"/>
      <w:marBottom w:val="0"/>
      <w:divBdr>
        <w:top w:val="none" w:sz="0" w:space="0" w:color="auto"/>
        <w:left w:val="none" w:sz="0" w:space="0" w:color="auto"/>
        <w:bottom w:val="none" w:sz="0" w:space="0" w:color="auto"/>
        <w:right w:val="none" w:sz="0" w:space="0" w:color="auto"/>
      </w:divBdr>
    </w:div>
    <w:div w:id="2037808018">
      <w:bodyDiv w:val="1"/>
      <w:marLeft w:val="0"/>
      <w:marRight w:val="0"/>
      <w:marTop w:val="0"/>
      <w:marBottom w:val="0"/>
      <w:divBdr>
        <w:top w:val="none" w:sz="0" w:space="0" w:color="auto"/>
        <w:left w:val="none" w:sz="0" w:space="0" w:color="auto"/>
        <w:bottom w:val="none" w:sz="0" w:space="0" w:color="auto"/>
        <w:right w:val="none" w:sz="0" w:space="0" w:color="auto"/>
      </w:divBdr>
    </w:div>
    <w:div w:id="2041085844">
      <w:bodyDiv w:val="1"/>
      <w:marLeft w:val="0"/>
      <w:marRight w:val="0"/>
      <w:marTop w:val="0"/>
      <w:marBottom w:val="0"/>
      <w:divBdr>
        <w:top w:val="none" w:sz="0" w:space="0" w:color="auto"/>
        <w:left w:val="none" w:sz="0" w:space="0" w:color="auto"/>
        <w:bottom w:val="none" w:sz="0" w:space="0" w:color="auto"/>
        <w:right w:val="none" w:sz="0" w:space="0" w:color="auto"/>
      </w:divBdr>
    </w:div>
    <w:div w:id="2044599396">
      <w:bodyDiv w:val="1"/>
      <w:marLeft w:val="0"/>
      <w:marRight w:val="0"/>
      <w:marTop w:val="0"/>
      <w:marBottom w:val="0"/>
      <w:divBdr>
        <w:top w:val="none" w:sz="0" w:space="0" w:color="auto"/>
        <w:left w:val="none" w:sz="0" w:space="0" w:color="auto"/>
        <w:bottom w:val="none" w:sz="0" w:space="0" w:color="auto"/>
        <w:right w:val="none" w:sz="0" w:space="0" w:color="auto"/>
      </w:divBdr>
    </w:div>
    <w:div w:id="2055882647">
      <w:bodyDiv w:val="1"/>
      <w:marLeft w:val="0"/>
      <w:marRight w:val="0"/>
      <w:marTop w:val="0"/>
      <w:marBottom w:val="0"/>
      <w:divBdr>
        <w:top w:val="none" w:sz="0" w:space="0" w:color="auto"/>
        <w:left w:val="none" w:sz="0" w:space="0" w:color="auto"/>
        <w:bottom w:val="none" w:sz="0" w:space="0" w:color="auto"/>
        <w:right w:val="none" w:sz="0" w:space="0" w:color="auto"/>
      </w:divBdr>
      <w:divsChild>
        <w:div w:id="449863389">
          <w:marLeft w:val="-6945"/>
          <w:marRight w:val="0"/>
          <w:marTop w:val="0"/>
          <w:marBottom w:val="0"/>
          <w:divBdr>
            <w:top w:val="none" w:sz="0" w:space="0" w:color="auto"/>
            <w:left w:val="none" w:sz="0" w:space="0" w:color="auto"/>
            <w:bottom w:val="none" w:sz="0" w:space="0" w:color="auto"/>
            <w:right w:val="none" w:sz="0" w:space="0" w:color="auto"/>
          </w:divBdr>
        </w:div>
      </w:divsChild>
    </w:div>
    <w:div w:id="2057045898">
      <w:bodyDiv w:val="1"/>
      <w:marLeft w:val="0"/>
      <w:marRight w:val="0"/>
      <w:marTop w:val="0"/>
      <w:marBottom w:val="0"/>
      <w:divBdr>
        <w:top w:val="none" w:sz="0" w:space="0" w:color="auto"/>
        <w:left w:val="none" w:sz="0" w:space="0" w:color="auto"/>
        <w:bottom w:val="none" w:sz="0" w:space="0" w:color="auto"/>
        <w:right w:val="none" w:sz="0" w:space="0" w:color="auto"/>
      </w:divBdr>
      <w:divsChild>
        <w:div w:id="1336958185">
          <w:marLeft w:val="0"/>
          <w:marRight w:val="0"/>
          <w:marTop w:val="0"/>
          <w:marBottom w:val="0"/>
          <w:divBdr>
            <w:top w:val="none" w:sz="0" w:space="0" w:color="auto"/>
            <w:left w:val="none" w:sz="0" w:space="0" w:color="auto"/>
            <w:bottom w:val="none" w:sz="0" w:space="0" w:color="auto"/>
            <w:right w:val="none" w:sz="0" w:space="0" w:color="auto"/>
          </w:divBdr>
        </w:div>
        <w:div w:id="4719598">
          <w:marLeft w:val="0"/>
          <w:marRight w:val="0"/>
          <w:marTop w:val="0"/>
          <w:marBottom w:val="0"/>
          <w:divBdr>
            <w:top w:val="none" w:sz="0" w:space="0" w:color="auto"/>
            <w:left w:val="none" w:sz="0" w:space="0" w:color="auto"/>
            <w:bottom w:val="none" w:sz="0" w:space="0" w:color="auto"/>
            <w:right w:val="none" w:sz="0" w:space="0" w:color="auto"/>
          </w:divBdr>
        </w:div>
        <w:div w:id="1223324266">
          <w:marLeft w:val="0"/>
          <w:marRight w:val="0"/>
          <w:marTop w:val="0"/>
          <w:marBottom w:val="0"/>
          <w:divBdr>
            <w:top w:val="none" w:sz="0" w:space="0" w:color="auto"/>
            <w:left w:val="none" w:sz="0" w:space="0" w:color="auto"/>
            <w:bottom w:val="none" w:sz="0" w:space="0" w:color="auto"/>
            <w:right w:val="none" w:sz="0" w:space="0" w:color="auto"/>
          </w:divBdr>
        </w:div>
      </w:divsChild>
    </w:div>
    <w:div w:id="2069960037">
      <w:bodyDiv w:val="1"/>
      <w:marLeft w:val="0"/>
      <w:marRight w:val="0"/>
      <w:marTop w:val="0"/>
      <w:marBottom w:val="0"/>
      <w:divBdr>
        <w:top w:val="none" w:sz="0" w:space="0" w:color="auto"/>
        <w:left w:val="none" w:sz="0" w:space="0" w:color="auto"/>
        <w:bottom w:val="none" w:sz="0" w:space="0" w:color="auto"/>
        <w:right w:val="none" w:sz="0" w:space="0" w:color="auto"/>
      </w:divBdr>
    </w:div>
    <w:div w:id="2076775850">
      <w:bodyDiv w:val="1"/>
      <w:marLeft w:val="0"/>
      <w:marRight w:val="0"/>
      <w:marTop w:val="0"/>
      <w:marBottom w:val="0"/>
      <w:divBdr>
        <w:top w:val="none" w:sz="0" w:space="0" w:color="auto"/>
        <w:left w:val="none" w:sz="0" w:space="0" w:color="auto"/>
        <w:bottom w:val="none" w:sz="0" w:space="0" w:color="auto"/>
        <w:right w:val="none" w:sz="0" w:space="0" w:color="auto"/>
      </w:divBdr>
    </w:div>
    <w:div w:id="2080664233">
      <w:bodyDiv w:val="1"/>
      <w:marLeft w:val="0"/>
      <w:marRight w:val="0"/>
      <w:marTop w:val="0"/>
      <w:marBottom w:val="0"/>
      <w:divBdr>
        <w:top w:val="none" w:sz="0" w:space="0" w:color="auto"/>
        <w:left w:val="none" w:sz="0" w:space="0" w:color="auto"/>
        <w:bottom w:val="none" w:sz="0" w:space="0" w:color="auto"/>
        <w:right w:val="none" w:sz="0" w:space="0" w:color="auto"/>
      </w:divBdr>
    </w:div>
    <w:div w:id="2086798998">
      <w:bodyDiv w:val="1"/>
      <w:marLeft w:val="0"/>
      <w:marRight w:val="0"/>
      <w:marTop w:val="0"/>
      <w:marBottom w:val="0"/>
      <w:divBdr>
        <w:top w:val="none" w:sz="0" w:space="0" w:color="auto"/>
        <w:left w:val="none" w:sz="0" w:space="0" w:color="auto"/>
        <w:bottom w:val="none" w:sz="0" w:space="0" w:color="auto"/>
        <w:right w:val="none" w:sz="0" w:space="0" w:color="auto"/>
      </w:divBdr>
    </w:div>
    <w:div w:id="2095395789">
      <w:bodyDiv w:val="1"/>
      <w:marLeft w:val="0"/>
      <w:marRight w:val="0"/>
      <w:marTop w:val="0"/>
      <w:marBottom w:val="0"/>
      <w:divBdr>
        <w:top w:val="none" w:sz="0" w:space="0" w:color="auto"/>
        <w:left w:val="none" w:sz="0" w:space="0" w:color="auto"/>
        <w:bottom w:val="none" w:sz="0" w:space="0" w:color="auto"/>
        <w:right w:val="none" w:sz="0" w:space="0" w:color="auto"/>
      </w:divBdr>
    </w:div>
    <w:div w:id="2099524457">
      <w:bodyDiv w:val="1"/>
      <w:marLeft w:val="0"/>
      <w:marRight w:val="0"/>
      <w:marTop w:val="0"/>
      <w:marBottom w:val="0"/>
      <w:divBdr>
        <w:top w:val="none" w:sz="0" w:space="0" w:color="auto"/>
        <w:left w:val="none" w:sz="0" w:space="0" w:color="auto"/>
        <w:bottom w:val="none" w:sz="0" w:space="0" w:color="auto"/>
        <w:right w:val="none" w:sz="0" w:space="0" w:color="auto"/>
      </w:divBdr>
      <w:divsChild>
        <w:div w:id="1620065794">
          <w:marLeft w:val="0"/>
          <w:marRight w:val="0"/>
          <w:marTop w:val="0"/>
          <w:marBottom w:val="150"/>
          <w:divBdr>
            <w:top w:val="none" w:sz="0" w:space="0" w:color="auto"/>
            <w:left w:val="none" w:sz="0" w:space="0" w:color="auto"/>
            <w:bottom w:val="none" w:sz="0" w:space="0" w:color="auto"/>
            <w:right w:val="none" w:sz="0" w:space="0" w:color="auto"/>
          </w:divBdr>
        </w:div>
      </w:divsChild>
    </w:div>
    <w:div w:id="2103404505">
      <w:bodyDiv w:val="1"/>
      <w:marLeft w:val="0"/>
      <w:marRight w:val="0"/>
      <w:marTop w:val="0"/>
      <w:marBottom w:val="0"/>
      <w:divBdr>
        <w:top w:val="none" w:sz="0" w:space="0" w:color="auto"/>
        <w:left w:val="none" w:sz="0" w:space="0" w:color="auto"/>
        <w:bottom w:val="none" w:sz="0" w:space="0" w:color="auto"/>
        <w:right w:val="none" w:sz="0" w:space="0" w:color="auto"/>
      </w:divBdr>
    </w:div>
    <w:div w:id="2110153722">
      <w:bodyDiv w:val="1"/>
      <w:marLeft w:val="0"/>
      <w:marRight w:val="0"/>
      <w:marTop w:val="0"/>
      <w:marBottom w:val="0"/>
      <w:divBdr>
        <w:top w:val="none" w:sz="0" w:space="0" w:color="auto"/>
        <w:left w:val="none" w:sz="0" w:space="0" w:color="auto"/>
        <w:bottom w:val="none" w:sz="0" w:space="0" w:color="auto"/>
        <w:right w:val="none" w:sz="0" w:space="0" w:color="auto"/>
      </w:divBdr>
    </w:div>
    <w:div w:id="2113237532">
      <w:bodyDiv w:val="1"/>
      <w:marLeft w:val="0"/>
      <w:marRight w:val="0"/>
      <w:marTop w:val="0"/>
      <w:marBottom w:val="0"/>
      <w:divBdr>
        <w:top w:val="none" w:sz="0" w:space="0" w:color="auto"/>
        <w:left w:val="none" w:sz="0" w:space="0" w:color="auto"/>
        <w:bottom w:val="none" w:sz="0" w:space="0" w:color="auto"/>
        <w:right w:val="none" w:sz="0" w:space="0" w:color="auto"/>
      </w:divBdr>
    </w:div>
    <w:div w:id="2119251094">
      <w:bodyDiv w:val="1"/>
      <w:marLeft w:val="0"/>
      <w:marRight w:val="0"/>
      <w:marTop w:val="0"/>
      <w:marBottom w:val="0"/>
      <w:divBdr>
        <w:top w:val="none" w:sz="0" w:space="0" w:color="auto"/>
        <w:left w:val="none" w:sz="0" w:space="0" w:color="auto"/>
        <w:bottom w:val="none" w:sz="0" w:space="0" w:color="auto"/>
        <w:right w:val="none" w:sz="0" w:space="0" w:color="auto"/>
      </w:divBdr>
    </w:div>
    <w:div w:id="2132476208">
      <w:bodyDiv w:val="1"/>
      <w:marLeft w:val="0"/>
      <w:marRight w:val="0"/>
      <w:marTop w:val="0"/>
      <w:marBottom w:val="0"/>
      <w:divBdr>
        <w:top w:val="none" w:sz="0" w:space="0" w:color="auto"/>
        <w:left w:val="none" w:sz="0" w:space="0" w:color="auto"/>
        <w:bottom w:val="none" w:sz="0" w:space="0" w:color="auto"/>
        <w:right w:val="none" w:sz="0" w:space="0" w:color="auto"/>
      </w:divBdr>
    </w:div>
    <w:div w:id="2132626813">
      <w:bodyDiv w:val="1"/>
      <w:marLeft w:val="0"/>
      <w:marRight w:val="0"/>
      <w:marTop w:val="0"/>
      <w:marBottom w:val="0"/>
      <w:divBdr>
        <w:top w:val="none" w:sz="0" w:space="0" w:color="auto"/>
        <w:left w:val="none" w:sz="0" w:space="0" w:color="auto"/>
        <w:bottom w:val="none" w:sz="0" w:space="0" w:color="auto"/>
        <w:right w:val="none" w:sz="0" w:space="0" w:color="auto"/>
      </w:divBdr>
    </w:div>
    <w:div w:id="2137940073">
      <w:bodyDiv w:val="1"/>
      <w:marLeft w:val="0"/>
      <w:marRight w:val="0"/>
      <w:marTop w:val="0"/>
      <w:marBottom w:val="0"/>
      <w:divBdr>
        <w:top w:val="none" w:sz="0" w:space="0" w:color="auto"/>
        <w:left w:val="none" w:sz="0" w:space="0" w:color="auto"/>
        <w:bottom w:val="none" w:sz="0" w:space="0" w:color="auto"/>
        <w:right w:val="none" w:sz="0" w:space="0" w:color="auto"/>
      </w:divBdr>
      <w:divsChild>
        <w:div w:id="387192173">
          <w:marLeft w:val="0"/>
          <w:marRight w:val="0"/>
          <w:marTop w:val="0"/>
          <w:marBottom w:val="1050"/>
          <w:divBdr>
            <w:top w:val="none" w:sz="0" w:space="0" w:color="auto"/>
            <w:left w:val="none" w:sz="0" w:space="0" w:color="auto"/>
            <w:bottom w:val="none" w:sz="0" w:space="0" w:color="auto"/>
            <w:right w:val="none" w:sz="0" w:space="0" w:color="auto"/>
          </w:divBdr>
          <w:divsChild>
            <w:div w:id="142351799">
              <w:marLeft w:val="0"/>
              <w:marRight w:val="0"/>
              <w:marTop w:val="0"/>
              <w:marBottom w:val="0"/>
              <w:divBdr>
                <w:top w:val="none" w:sz="0" w:space="0" w:color="auto"/>
                <w:left w:val="none" w:sz="0" w:space="0" w:color="auto"/>
                <w:bottom w:val="none" w:sz="0" w:space="0" w:color="auto"/>
                <w:right w:val="none" w:sz="0" w:space="0" w:color="auto"/>
              </w:divBdr>
              <w:divsChild>
                <w:div w:id="852066089">
                  <w:marLeft w:val="0"/>
                  <w:marRight w:val="0"/>
                  <w:marTop w:val="0"/>
                  <w:marBottom w:val="0"/>
                  <w:divBdr>
                    <w:top w:val="none" w:sz="0" w:space="0" w:color="auto"/>
                    <w:left w:val="none" w:sz="0" w:space="0" w:color="auto"/>
                    <w:bottom w:val="none" w:sz="0" w:space="0" w:color="auto"/>
                    <w:right w:val="none" w:sz="0" w:space="0" w:color="auto"/>
                  </w:divBdr>
                  <w:divsChild>
                    <w:div w:id="9967687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48107797">
              <w:marLeft w:val="0"/>
              <w:marRight w:val="0"/>
              <w:marTop w:val="0"/>
              <w:marBottom w:val="0"/>
              <w:divBdr>
                <w:top w:val="none" w:sz="0" w:space="0" w:color="auto"/>
                <w:left w:val="none" w:sz="0" w:space="0" w:color="auto"/>
                <w:bottom w:val="none" w:sz="0" w:space="0" w:color="auto"/>
                <w:right w:val="none" w:sz="0" w:space="0" w:color="auto"/>
              </w:divBdr>
              <w:divsChild>
                <w:div w:id="1901087964">
                  <w:marLeft w:val="0"/>
                  <w:marRight w:val="0"/>
                  <w:marTop w:val="0"/>
                  <w:marBottom w:val="0"/>
                  <w:divBdr>
                    <w:top w:val="none" w:sz="0" w:space="0" w:color="auto"/>
                    <w:left w:val="none" w:sz="0" w:space="0" w:color="auto"/>
                    <w:bottom w:val="none" w:sz="0" w:space="0" w:color="auto"/>
                    <w:right w:val="none" w:sz="0" w:space="0" w:color="auto"/>
                  </w:divBdr>
                  <w:divsChild>
                    <w:div w:id="6979677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57706">
      <w:bodyDiv w:val="1"/>
      <w:marLeft w:val="0"/>
      <w:marRight w:val="0"/>
      <w:marTop w:val="0"/>
      <w:marBottom w:val="0"/>
      <w:divBdr>
        <w:top w:val="none" w:sz="0" w:space="0" w:color="auto"/>
        <w:left w:val="none" w:sz="0" w:space="0" w:color="auto"/>
        <w:bottom w:val="none" w:sz="0" w:space="0" w:color="auto"/>
        <w:right w:val="none" w:sz="0" w:space="0" w:color="auto"/>
      </w:divBdr>
    </w:div>
    <w:div w:id="2142266240">
      <w:bodyDiv w:val="1"/>
      <w:marLeft w:val="0"/>
      <w:marRight w:val="0"/>
      <w:marTop w:val="0"/>
      <w:marBottom w:val="0"/>
      <w:divBdr>
        <w:top w:val="none" w:sz="0" w:space="0" w:color="auto"/>
        <w:left w:val="none" w:sz="0" w:space="0" w:color="auto"/>
        <w:bottom w:val="none" w:sz="0" w:space="0" w:color="auto"/>
        <w:right w:val="none" w:sz="0" w:space="0" w:color="auto"/>
      </w:divBdr>
    </w:div>
    <w:div w:id="2142649055">
      <w:bodyDiv w:val="1"/>
      <w:marLeft w:val="0"/>
      <w:marRight w:val="0"/>
      <w:marTop w:val="0"/>
      <w:marBottom w:val="0"/>
      <w:divBdr>
        <w:top w:val="none" w:sz="0" w:space="0" w:color="auto"/>
        <w:left w:val="none" w:sz="0" w:space="0" w:color="auto"/>
        <w:bottom w:val="none" w:sz="0" w:space="0" w:color="auto"/>
        <w:right w:val="none" w:sz="0" w:space="0" w:color="auto"/>
      </w:divBdr>
      <w:divsChild>
        <w:div w:id="1123961324">
          <w:marLeft w:val="0"/>
          <w:marRight w:val="0"/>
          <w:marTop w:val="75"/>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eur-lex.europa.eu/legal-content/EN/TXT/?uri=CELEX%3A32015L0849" TargetMode="Externa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QuickStyle" Target="diagrams/quickStyle1.xml"/><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Кримінальні правопорушення</a:t>
            </a:r>
            <a:r>
              <a:rPr lang="ru-RU"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 </a:t>
            </a:r>
            <a:r>
              <a:rPr lang="ru-RU"/>
              <a:t>у сфері використання електронно-обчислювальних машин ( комп'ютерів ), систем та комп'ютерних мереж і мереж електрозв'язку</a:t>
            </a:r>
          </a:p>
        </c:rich>
      </c:tx>
      <c:layout>
        <c:manualLayout>
          <c:xMode val="edge"/>
          <c:yMode val="edge"/>
          <c:x val="0.11427074219889179"/>
          <c:y val="2.7777777777777776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справи</c:v>
                </c:pt>
              </c:strCache>
            </c:strRef>
          </c:tx>
          <c:spPr>
            <a:solidFill>
              <a:schemeClr val="accent1"/>
            </a:solidFill>
            <a:ln>
              <a:noFill/>
            </a:ln>
            <a:effectLst/>
          </c:spPr>
          <c:invertIfNegative val="0"/>
          <c:cat>
            <c:strRef>
              <c:f>Лист1!$A$2:$A$5</c:f>
              <c:strCache>
                <c:ptCount val="4"/>
                <c:pt idx="0">
                  <c:v>2017 р.</c:v>
                </c:pt>
                <c:pt idx="1">
                  <c:v>2018 р.</c:v>
                </c:pt>
                <c:pt idx="2">
                  <c:v>6 міс. 2019 р.</c:v>
                </c:pt>
                <c:pt idx="3">
                  <c:v>9 міс 2020 р.</c:v>
                </c:pt>
              </c:strCache>
            </c:strRef>
          </c:cat>
          <c:val>
            <c:numRef>
              <c:f>Лист1!$B$2:$B$5</c:f>
              <c:numCache>
                <c:formatCode>General</c:formatCode>
                <c:ptCount val="4"/>
                <c:pt idx="0">
                  <c:v>1795</c:v>
                </c:pt>
                <c:pt idx="1">
                  <c:v>1023</c:v>
                </c:pt>
                <c:pt idx="2">
                  <c:v>1005</c:v>
                </c:pt>
                <c:pt idx="3">
                  <c:v>5371</c:v>
                </c:pt>
              </c:numCache>
            </c:numRef>
          </c:val>
          <c:extLst>
            <c:ext xmlns:c16="http://schemas.microsoft.com/office/drawing/2014/chart" uri="{C3380CC4-5D6E-409C-BE32-E72D297353CC}">
              <c16:uniqueId val="{00000000-0602-4E49-A5AD-34598998299B}"/>
            </c:ext>
          </c:extLst>
        </c:ser>
        <c:ser>
          <c:idx val="1"/>
          <c:order val="1"/>
          <c:tx>
            <c:strRef>
              <c:f>Лист1!$C$1</c:f>
              <c:strCache>
                <c:ptCount val="1"/>
                <c:pt idx="0">
                  <c:v>.</c:v>
                </c:pt>
              </c:strCache>
            </c:strRef>
          </c:tx>
          <c:spPr>
            <a:solidFill>
              <a:schemeClr val="accent2"/>
            </a:solidFill>
            <a:ln>
              <a:noFill/>
            </a:ln>
            <a:effectLst/>
          </c:spPr>
          <c:invertIfNegative val="0"/>
          <c:cat>
            <c:strRef>
              <c:f>Лист1!$A$2:$A$5</c:f>
              <c:strCache>
                <c:ptCount val="4"/>
                <c:pt idx="0">
                  <c:v>2017 р.</c:v>
                </c:pt>
                <c:pt idx="1">
                  <c:v>2018 р.</c:v>
                </c:pt>
                <c:pt idx="2">
                  <c:v>6 міс. 2019 р.</c:v>
                </c:pt>
                <c:pt idx="3">
                  <c:v>9 міс 2020 р.</c:v>
                </c:pt>
              </c:strCache>
            </c:strRef>
          </c:cat>
          <c:val>
            <c:numRef>
              <c:f>Лист1!$C$2:$C$5</c:f>
              <c:numCache>
                <c:formatCode>General</c:formatCode>
                <c:ptCount val="4"/>
              </c:numCache>
            </c:numRef>
          </c:val>
          <c:extLst>
            <c:ext xmlns:c16="http://schemas.microsoft.com/office/drawing/2014/chart" uri="{C3380CC4-5D6E-409C-BE32-E72D297353CC}">
              <c16:uniqueId val="{00000001-0602-4E49-A5AD-34598998299B}"/>
            </c:ext>
          </c:extLst>
        </c:ser>
        <c:ser>
          <c:idx val="2"/>
          <c:order val="2"/>
          <c:tx>
            <c:strRef>
              <c:f>Лист1!$D$1</c:f>
              <c:strCache>
                <c:ptCount val="1"/>
                <c:pt idx="0">
                  <c:v>..</c:v>
                </c:pt>
              </c:strCache>
            </c:strRef>
          </c:tx>
          <c:spPr>
            <a:solidFill>
              <a:schemeClr val="accent3"/>
            </a:solidFill>
            <a:ln>
              <a:noFill/>
            </a:ln>
            <a:effectLst/>
          </c:spPr>
          <c:invertIfNegative val="0"/>
          <c:cat>
            <c:strRef>
              <c:f>Лист1!$A$2:$A$5</c:f>
              <c:strCache>
                <c:ptCount val="4"/>
                <c:pt idx="0">
                  <c:v>2017 р.</c:v>
                </c:pt>
                <c:pt idx="1">
                  <c:v>2018 р.</c:v>
                </c:pt>
                <c:pt idx="2">
                  <c:v>6 міс. 2019 р.</c:v>
                </c:pt>
                <c:pt idx="3">
                  <c:v>9 міс 2020 р.</c:v>
                </c:pt>
              </c:strCache>
            </c:strRef>
          </c:cat>
          <c:val>
            <c:numRef>
              <c:f>Лист1!$D$2:$D$5</c:f>
              <c:numCache>
                <c:formatCode>General</c:formatCode>
                <c:ptCount val="4"/>
              </c:numCache>
            </c:numRef>
          </c:val>
          <c:extLst>
            <c:ext xmlns:c16="http://schemas.microsoft.com/office/drawing/2014/chart" uri="{C3380CC4-5D6E-409C-BE32-E72D297353CC}">
              <c16:uniqueId val="{00000002-0602-4E49-A5AD-34598998299B}"/>
            </c:ext>
          </c:extLst>
        </c:ser>
        <c:dLbls>
          <c:showLegendKey val="0"/>
          <c:showVal val="0"/>
          <c:showCatName val="0"/>
          <c:showSerName val="0"/>
          <c:showPercent val="0"/>
          <c:showBubbleSize val="0"/>
        </c:dLbls>
        <c:gapWidth val="150"/>
        <c:overlap val="100"/>
        <c:axId val="1165466176"/>
        <c:axId val="1165465848"/>
      </c:barChart>
      <c:catAx>
        <c:axId val="116546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65465848"/>
        <c:crosses val="autoZero"/>
        <c:auto val="1"/>
        <c:lblAlgn val="ctr"/>
        <c:lblOffset val="100"/>
        <c:noMultiLvlLbl val="0"/>
      </c:catAx>
      <c:valAx>
        <c:axId val="1165465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6546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3.png"/></Relationships>
</file>

<file path=word/diagrams/_rels/data2.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759C2E-0042-49C3-A38C-5E65CAB9B2B8}"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8B37006A-AB06-4380-A597-2214813250E5}">
      <dgm:prSet phldrT="[Текст]"/>
      <dgm:spPr/>
      <dgm:t>
        <a:bodyPr/>
        <a:lstStyle/>
        <a:p>
          <a:r>
            <a:rPr lang="uk-UA" b="0" i="0" u="none">
              <a:solidFill>
                <a:schemeClr val="tx1"/>
              </a:solidFill>
              <a:latin typeface="Times New Roman" panose="02020603050405020304" pitchFamily="18" charset="0"/>
              <a:cs typeface="Times New Roman" panose="02020603050405020304" pitchFamily="18" charset="0"/>
            </a:rPr>
            <a:t>Законодавчі вимоги на національному та міжнародному рівнях</a:t>
          </a:r>
          <a:endParaRPr lang="ru-RU">
            <a:solidFill>
              <a:schemeClr val="tx1"/>
            </a:solidFill>
            <a:latin typeface="Times New Roman" panose="02020603050405020304" pitchFamily="18" charset="0"/>
            <a:cs typeface="Times New Roman" panose="02020603050405020304" pitchFamily="18" charset="0"/>
          </a:endParaRPr>
        </a:p>
      </dgm:t>
    </dgm:pt>
    <dgm:pt modelId="{493E2441-CD85-465B-9F70-BF8A30C4A85C}" type="parTrans" cxnId="{82313D7B-C043-461F-85E9-EBC5CA726AB1}">
      <dgm:prSet/>
      <dgm:spPr/>
      <dgm:t>
        <a:bodyPr/>
        <a:lstStyle/>
        <a:p>
          <a:endParaRPr lang="ru-RU"/>
        </a:p>
      </dgm:t>
    </dgm:pt>
    <dgm:pt modelId="{C71CEA1D-1070-4F68-9053-5F6A43DAC38E}" type="sibTrans" cxnId="{82313D7B-C043-461F-85E9-EBC5CA726AB1}">
      <dgm:prSet/>
      <dgm:spPr/>
      <dgm:t>
        <a:bodyPr/>
        <a:lstStyle/>
        <a:p>
          <a:endParaRPr lang="ru-RU"/>
        </a:p>
      </dgm:t>
    </dgm:pt>
    <dgm:pt modelId="{E858B40D-8D57-4015-88FA-CD02B3459CDF}">
      <dgm:prSet phldrT="[Текст]"/>
      <dgm:spPr/>
      <dgm:t>
        <a:bodyPr/>
        <a:lstStyle/>
        <a:p>
          <a:r>
            <a:rPr lang="uk-UA" b="0" i="0" u="none">
              <a:solidFill>
                <a:schemeClr val="tx1"/>
              </a:solidFill>
              <a:latin typeface="Times New Roman" panose="02020603050405020304" pitchFamily="18" charset="0"/>
              <a:cs typeface="Times New Roman" panose="02020603050405020304" pitchFamily="18" charset="0"/>
            </a:rPr>
            <a:t>Інтерпретація та впровадження Конвенції Ради Європи про кіберзлочинність (доктрина), як міжнародної еталонної моделі для розробки правової бази та міжнародного співробітництва</a:t>
          </a:r>
          <a:endParaRPr lang="ru-RU">
            <a:solidFill>
              <a:schemeClr val="tx1"/>
            </a:solidFill>
            <a:latin typeface="Times New Roman" panose="02020603050405020304" pitchFamily="18" charset="0"/>
            <a:cs typeface="Times New Roman" panose="02020603050405020304" pitchFamily="18" charset="0"/>
          </a:endParaRPr>
        </a:p>
      </dgm:t>
    </dgm:pt>
    <dgm:pt modelId="{45E03B8F-B26A-45F9-BE99-E84A5B41D3F3}" type="parTrans" cxnId="{86E25BC2-38B8-452B-A5D0-D288FE6C2A33}">
      <dgm:prSet/>
      <dgm:spPr/>
      <dgm:t>
        <a:bodyPr/>
        <a:lstStyle/>
        <a:p>
          <a:endParaRPr lang="ru-RU"/>
        </a:p>
      </dgm:t>
    </dgm:pt>
    <dgm:pt modelId="{E421466D-5F76-4057-8895-B8EE05F0C8D3}" type="sibTrans" cxnId="{86E25BC2-38B8-452B-A5D0-D288FE6C2A33}">
      <dgm:prSet/>
      <dgm:spPr/>
      <dgm:t>
        <a:bodyPr/>
        <a:lstStyle/>
        <a:p>
          <a:endParaRPr lang="ru-RU"/>
        </a:p>
      </dgm:t>
    </dgm:pt>
    <dgm:pt modelId="{5E1DF59F-E7D5-4955-901D-F0392D396609}">
      <dgm:prSet phldrT="[Текст]" custT="1"/>
      <dgm:spPr/>
      <dgm:t>
        <a:bodyPr/>
        <a:lstStyle/>
        <a:p>
          <a:r>
            <a:rPr lang="uk-UA" sz="1400" b="0" i="0" u="none">
              <a:solidFill>
                <a:schemeClr val="tx1"/>
              </a:solidFill>
              <a:latin typeface="Times New Roman" panose="02020603050405020304" pitchFamily="18" charset="0"/>
              <a:cs typeface="Times New Roman" panose="02020603050405020304" pitchFamily="18" charset="0"/>
            </a:rPr>
            <a:t>Загальне розуміння комп’ютерної злочинності та міжнародної співпраці з метою боротьби з кіберзлочинністю та вирішення глобальних кіберзагроз</a:t>
          </a:r>
          <a:endParaRPr lang="ru-RU" sz="1400">
            <a:solidFill>
              <a:schemeClr val="tx1"/>
            </a:solidFill>
            <a:latin typeface="Times New Roman" panose="02020603050405020304" pitchFamily="18" charset="0"/>
            <a:cs typeface="Times New Roman" panose="02020603050405020304" pitchFamily="18" charset="0"/>
          </a:endParaRPr>
        </a:p>
      </dgm:t>
    </dgm:pt>
    <dgm:pt modelId="{E66A992A-DB75-4023-BB2D-4E19BFCE3730}" type="parTrans" cxnId="{63808FA5-88AE-41CD-B625-E1841321D30C}">
      <dgm:prSet/>
      <dgm:spPr/>
      <dgm:t>
        <a:bodyPr/>
        <a:lstStyle/>
        <a:p>
          <a:endParaRPr lang="ru-RU"/>
        </a:p>
      </dgm:t>
    </dgm:pt>
    <dgm:pt modelId="{CECE144F-612C-4DD2-9CB7-1F0275D25674}" type="sibTrans" cxnId="{63808FA5-88AE-41CD-B625-E1841321D30C}">
      <dgm:prSet/>
      <dgm:spPr/>
      <dgm:t>
        <a:bodyPr/>
        <a:lstStyle/>
        <a:p>
          <a:endParaRPr lang="ru-RU"/>
        </a:p>
      </dgm:t>
    </dgm:pt>
    <dgm:pt modelId="{15A358FF-F1B0-4DC7-B4DA-0F898E66F7FC}">
      <dgm:prSet/>
      <dgm:spPr/>
      <dgm:t>
        <a:bodyPr/>
        <a:lstStyle/>
        <a:p>
          <a:r>
            <a:rPr lang="uk-UA" b="0" i="0" u="none">
              <a:solidFill>
                <a:schemeClr val="tx1"/>
              </a:solidFill>
              <a:latin typeface="Times New Roman" panose="02020603050405020304" pitchFamily="18" charset="0"/>
              <a:cs typeface="Times New Roman" panose="02020603050405020304" pitchFamily="18" charset="0"/>
            </a:rPr>
            <a:t>Комп’ютерне розслідування та криміналістичні методології та інструменти</a:t>
          </a:r>
          <a:endParaRPr lang="ru-RU" b="0">
            <a:solidFill>
              <a:schemeClr val="tx1"/>
            </a:solidFill>
            <a:latin typeface="Times New Roman" panose="02020603050405020304" pitchFamily="18" charset="0"/>
            <a:cs typeface="Times New Roman" panose="02020603050405020304" pitchFamily="18" charset="0"/>
          </a:endParaRPr>
        </a:p>
      </dgm:t>
    </dgm:pt>
    <dgm:pt modelId="{6EB221E2-E339-40BE-945B-3C3279B850B7}" type="parTrans" cxnId="{8D6405AD-293A-491E-9DDB-F4B967974B83}">
      <dgm:prSet/>
      <dgm:spPr/>
      <dgm:t>
        <a:bodyPr/>
        <a:lstStyle/>
        <a:p>
          <a:endParaRPr lang="ru-RU"/>
        </a:p>
      </dgm:t>
    </dgm:pt>
    <dgm:pt modelId="{C1564476-B812-42F7-8288-3077865A06EB}" type="sibTrans" cxnId="{8D6405AD-293A-491E-9DDB-F4B967974B83}">
      <dgm:prSet/>
      <dgm:spPr/>
      <dgm:t>
        <a:bodyPr/>
        <a:lstStyle/>
        <a:p>
          <a:endParaRPr lang="ru-RU"/>
        </a:p>
      </dgm:t>
    </dgm:pt>
    <dgm:pt modelId="{021F5DC8-961F-4FD3-9608-F8C66254CC52}">
      <dgm:prSet/>
      <dgm:spPr/>
      <dgm:t>
        <a:bodyPr/>
        <a:lstStyle/>
        <a:p>
          <a:r>
            <a:rPr lang="uk-UA" b="0" i="0" u="none">
              <a:solidFill>
                <a:schemeClr val="tx1"/>
              </a:solidFill>
              <a:latin typeface="Times New Roman" panose="02020603050405020304" pitchFamily="18" charset="0"/>
              <a:cs typeface="Times New Roman" panose="02020603050405020304" pitchFamily="18" charset="0"/>
            </a:rPr>
            <a:t>Визначення законодавчої бази, кіберзаконів, які можуть виконуватись на національному рівні та сумісні на міжнародному рівні</a:t>
          </a:r>
          <a:endParaRPr lang="ru-RU">
            <a:solidFill>
              <a:schemeClr val="tx1"/>
            </a:solidFill>
            <a:latin typeface="Times New Roman" panose="02020603050405020304" pitchFamily="18" charset="0"/>
            <a:cs typeface="Times New Roman" panose="02020603050405020304" pitchFamily="18" charset="0"/>
          </a:endParaRPr>
        </a:p>
      </dgm:t>
    </dgm:pt>
    <dgm:pt modelId="{EAD81648-BBB6-4A85-A6F2-DEE2493BAEE9}" type="parTrans" cxnId="{A327F7B6-FF26-4B88-AC4B-0792A94DA60B}">
      <dgm:prSet/>
      <dgm:spPr/>
      <dgm:t>
        <a:bodyPr/>
        <a:lstStyle/>
        <a:p>
          <a:endParaRPr lang="ru-RU"/>
        </a:p>
      </dgm:t>
    </dgm:pt>
    <dgm:pt modelId="{A75E4C30-1E80-46CC-8409-BBC43DD29BB1}" type="sibTrans" cxnId="{A327F7B6-FF26-4B88-AC4B-0792A94DA60B}">
      <dgm:prSet/>
      <dgm:spPr/>
      <dgm:t>
        <a:bodyPr/>
        <a:lstStyle/>
        <a:p>
          <a:endParaRPr lang="ru-RU"/>
        </a:p>
      </dgm:t>
    </dgm:pt>
    <dgm:pt modelId="{633B9049-ED08-42E8-B0D8-DF6A66568830}">
      <dgm:prSet/>
      <dgm:spPr/>
      <dgm:t>
        <a:bodyPr/>
        <a:lstStyle/>
        <a:p>
          <a:r>
            <a:rPr lang="uk-UA" b="0" i="0" u="none">
              <a:solidFill>
                <a:schemeClr val="tx1"/>
              </a:solidFill>
              <a:latin typeface="Times New Roman" panose="02020603050405020304" pitchFamily="18" charset="0"/>
              <a:cs typeface="Times New Roman" panose="02020603050405020304" pitchFamily="18" charset="0"/>
            </a:rPr>
            <a:t>Розробка заходів боротьби з кіберзлочинністю та інструменти для можливості співпраці на міжнародному рівні</a:t>
          </a:r>
          <a:endParaRPr lang="ru-RU">
            <a:solidFill>
              <a:schemeClr val="tx1"/>
            </a:solidFill>
            <a:latin typeface="Times New Roman" panose="02020603050405020304" pitchFamily="18" charset="0"/>
            <a:cs typeface="Times New Roman" panose="02020603050405020304" pitchFamily="18" charset="0"/>
          </a:endParaRPr>
        </a:p>
      </dgm:t>
    </dgm:pt>
    <dgm:pt modelId="{1F629066-A38E-414D-992B-D356C1DC1901}" type="parTrans" cxnId="{36897E76-BB68-4CE3-807C-5BFF96FAC024}">
      <dgm:prSet/>
      <dgm:spPr/>
      <dgm:t>
        <a:bodyPr/>
        <a:lstStyle/>
        <a:p>
          <a:endParaRPr lang="ru-RU"/>
        </a:p>
      </dgm:t>
    </dgm:pt>
    <dgm:pt modelId="{F62006C7-88E8-4876-98F2-73CF575D90C7}" type="sibTrans" cxnId="{36897E76-BB68-4CE3-807C-5BFF96FAC024}">
      <dgm:prSet/>
      <dgm:spPr/>
      <dgm:t>
        <a:bodyPr/>
        <a:lstStyle/>
        <a:p>
          <a:endParaRPr lang="ru-RU"/>
        </a:p>
      </dgm:t>
    </dgm:pt>
    <dgm:pt modelId="{2D46D5FB-E5C2-494B-AB9C-0A72FB2B5FDC}" type="pres">
      <dgm:prSet presAssocID="{92759C2E-0042-49C3-A38C-5E65CAB9B2B8}" presName="Name0" presStyleCnt="0">
        <dgm:presLayoutVars>
          <dgm:chMax val="7"/>
          <dgm:chPref val="7"/>
          <dgm:dir/>
        </dgm:presLayoutVars>
      </dgm:prSet>
      <dgm:spPr/>
      <dgm:t>
        <a:bodyPr/>
        <a:lstStyle/>
        <a:p>
          <a:endParaRPr lang="ru-RU"/>
        </a:p>
      </dgm:t>
    </dgm:pt>
    <dgm:pt modelId="{72489798-14BB-4876-8F00-EBD2926A50D0}" type="pres">
      <dgm:prSet presAssocID="{92759C2E-0042-49C3-A38C-5E65CAB9B2B8}" presName="Name1" presStyleCnt="0"/>
      <dgm:spPr/>
    </dgm:pt>
    <dgm:pt modelId="{FAEE69B1-7807-4FFD-A534-A51FE82746E1}" type="pres">
      <dgm:prSet presAssocID="{92759C2E-0042-49C3-A38C-5E65CAB9B2B8}" presName="cycle" presStyleCnt="0"/>
      <dgm:spPr/>
    </dgm:pt>
    <dgm:pt modelId="{1A633B61-5627-4132-941A-23DB12A86A48}" type="pres">
      <dgm:prSet presAssocID="{92759C2E-0042-49C3-A38C-5E65CAB9B2B8}" presName="srcNode" presStyleLbl="node1" presStyleIdx="0" presStyleCnt="6"/>
      <dgm:spPr/>
    </dgm:pt>
    <dgm:pt modelId="{FC477ECC-6352-4603-995F-68812924B0EB}" type="pres">
      <dgm:prSet presAssocID="{92759C2E-0042-49C3-A38C-5E65CAB9B2B8}" presName="conn" presStyleLbl="parChTrans1D2" presStyleIdx="0" presStyleCnt="1" custScaleX="99361"/>
      <dgm:spPr/>
      <dgm:t>
        <a:bodyPr/>
        <a:lstStyle/>
        <a:p>
          <a:endParaRPr lang="ru-RU"/>
        </a:p>
      </dgm:t>
    </dgm:pt>
    <dgm:pt modelId="{81512083-750F-4AE3-9725-B19E9D31E9E9}" type="pres">
      <dgm:prSet presAssocID="{92759C2E-0042-49C3-A38C-5E65CAB9B2B8}" presName="extraNode" presStyleLbl="node1" presStyleIdx="0" presStyleCnt="6"/>
      <dgm:spPr/>
    </dgm:pt>
    <dgm:pt modelId="{483894AE-144D-47A5-94B3-A94BA354D780}" type="pres">
      <dgm:prSet presAssocID="{92759C2E-0042-49C3-A38C-5E65CAB9B2B8}" presName="dstNode" presStyleLbl="node1" presStyleIdx="0" presStyleCnt="6"/>
      <dgm:spPr/>
    </dgm:pt>
    <dgm:pt modelId="{75A479FC-B4E2-404A-884C-59E5F2EB2B7C}" type="pres">
      <dgm:prSet presAssocID="{8B37006A-AB06-4380-A597-2214813250E5}" presName="text_1" presStyleLbl="node1" presStyleIdx="0" presStyleCnt="6">
        <dgm:presLayoutVars>
          <dgm:bulletEnabled val="1"/>
        </dgm:presLayoutVars>
      </dgm:prSet>
      <dgm:spPr/>
      <dgm:t>
        <a:bodyPr/>
        <a:lstStyle/>
        <a:p>
          <a:endParaRPr lang="ru-RU"/>
        </a:p>
      </dgm:t>
    </dgm:pt>
    <dgm:pt modelId="{1B7D1AB2-A3B8-4E81-B06D-4D6C88C1BD96}" type="pres">
      <dgm:prSet presAssocID="{8B37006A-AB06-4380-A597-2214813250E5}" presName="accent_1" presStyleCnt="0"/>
      <dgm:spPr/>
    </dgm:pt>
    <dgm:pt modelId="{B013EE6F-8FA2-4D64-BD16-F464E97AC78D}" type="pres">
      <dgm:prSet presAssocID="{8B37006A-AB06-4380-A597-2214813250E5}" presName="accentRepeatNode" presStyleLbl="solidFgAcc1" presStyleIdx="0" presStyleCnt="6"/>
      <dgm:spPr>
        <a:blipFill rotWithShape="0">
          <a:blip xmlns:r="http://schemas.openxmlformats.org/officeDocument/2006/relationships" r:embed="rId1"/>
          <a:stretch>
            <a:fillRect/>
          </a:stretch>
        </a:blipFill>
      </dgm:spPr>
      <dgm:t>
        <a:bodyPr/>
        <a:lstStyle/>
        <a:p>
          <a:endParaRPr lang="ru-RU"/>
        </a:p>
      </dgm:t>
    </dgm:pt>
    <dgm:pt modelId="{020C18B7-3ADF-49BA-A21E-956E8070BCFA}" type="pres">
      <dgm:prSet presAssocID="{15A358FF-F1B0-4DC7-B4DA-0F898E66F7FC}" presName="text_2" presStyleLbl="node1" presStyleIdx="1" presStyleCnt="6">
        <dgm:presLayoutVars>
          <dgm:bulletEnabled val="1"/>
        </dgm:presLayoutVars>
      </dgm:prSet>
      <dgm:spPr/>
      <dgm:t>
        <a:bodyPr/>
        <a:lstStyle/>
        <a:p>
          <a:endParaRPr lang="ru-RU"/>
        </a:p>
      </dgm:t>
    </dgm:pt>
    <dgm:pt modelId="{B43846E8-C0AF-4D7F-8A3E-0AF2C093230A}" type="pres">
      <dgm:prSet presAssocID="{15A358FF-F1B0-4DC7-B4DA-0F898E66F7FC}" presName="accent_2" presStyleCnt="0"/>
      <dgm:spPr/>
    </dgm:pt>
    <dgm:pt modelId="{426EED50-2E2C-4DD9-B126-16BCEE980987}" type="pres">
      <dgm:prSet presAssocID="{15A358FF-F1B0-4DC7-B4DA-0F898E66F7FC}" presName="accentRepeatNode" presStyleLbl="solidFgAcc1" presStyleIdx="1" presStyleCnt="6"/>
      <dgm:spPr/>
    </dgm:pt>
    <dgm:pt modelId="{169EC453-1A9F-4BD4-BF65-82D210C980BF}" type="pres">
      <dgm:prSet presAssocID="{E858B40D-8D57-4015-88FA-CD02B3459CDF}" presName="text_3" presStyleLbl="node1" presStyleIdx="2" presStyleCnt="6" custScaleY="134030">
        <dgm:presLayoutVars>
          <dgm:bulletEnabled val="1"/>
        </dgm:presLayoutVars>
      </dgm:prSet>
      <dgm:spPr/>
      <dgm:t>
        <a:bodyPr/>
        <a:lstStyle/>
        <a:p>
          <a:endParaRPr lang="ru-RU"/>
        </a:p>
      </dgm:t>
    </dgm:pt>
    <dgm:pt modelId="{9C0F1278-9CF7-4B32-AE90-EA59D91E2F16}" type="pres">
      <dgm:prSet presAssocID="{E858B40D-8D57-4015-88FA-CD02B3459CDF}" presName="accent_3" presStyleCnt="0"/>
      <dgm:spPr/>
    </dgm:pt>
    <dgm:pt modelId="{D236BAA7-1813-4E20-94AC-C7C184CBBEC4}" type="pres">
      <dgm:prSet presAssocID="{E858B40D-8D57-4015-88FA-CD02B3459CDF}" presName="accentRepeatNode" presStyleLbl="solidFgAcc1" presStyleIdx="2" presStyleCnt="6"/>
      <dgm:spPr/>
    </dgm:pt>
    <dgm:pt modelId="{346ED764-3C5D-4D91-B00A-EE930FEFACFB}" type="pres">
      <dgm:prSet presAssocID="{5E1DF59F-E7D5-4955-901D-F0392D396609}" presName="text_4" presStyleLbl="node1" presStyleIdx="3" presStyleCnt="6">
        <dgm:presLayoutVars>
          <dgm:bulletEnabled val="1"/>
        </dgm:presLayoutVars>
      </dgm:prSet>
      <dgm:spPr/>
      <dgm:t>
        <a:bodyPr/>
        <a:lstStyle/>
        <a:p>
          <a:endParaRPr lang="ru-RU"/>
        </a:p>
      </dgm:t>
    </dgm:pt>
    <dgm:pt modelId="{30764DDC-EA23-45BB-9C1E-C6C069C34A61}" type="pres">
      <dgm:prSet presAssocID="{5E1DF59F-E7D5-4955-901D-F0392D396609}" presName="accent_4" presStyleCnt="0"/>
      <dgm:spPr/>
    </dgm:pt>
    <dgm:pt modelId="{0D480141-8F46-46C3-8312-C5D2385B5CF1}" type="pres">
      <dgm:prSet presAssocID="{5E1DF59F-E7D5-4955-901D-F0392D396609}" presName="accentRepeatNode" presStyleLbl="solidFgAcc1" presStyleIdx="3" presStyleCnt="6"/>
      <dgm:spPr/>
    </dgm:pt>
    <dgm:pt modelId="{3064B280-D07E-4C08-AD99-B2170B2EED56}" type="pres">
      <dgm:prSet presAssocID="{021F5DC8-961F-4FD3-9608-F8C66254CC52}" presName="text_5" presStyleLbl="node1" presStyleIdx="4" presStyleCnt="6">
        <dgm:presLayoutVars>
          <dgm:bulletEnabled val="1"/>
        </dgm:presLayoutVars>
      </dgm:prSet>
      <dgm:spPr/>
      <dgm:t>
        <a:bodyPr/>
        <a:lstStyle/>
        <a:p>
          <a:endParaRPr lang="ru-RU"/>
        </a:p>
      </dgm:t>
    </dgm:pt>
    <dgm:pt modelId="{28F5FDC5-BD67-45B5-B880-FD81296FC381}" type="pres">
      <dgm:prSet presAssocID="{021F5DC8-961F-4FD3-9608-F8C66254CC52}" presName="accent_5" presStyleCnt="0"/>
      <dgm:spPr/>
    </dgm:pt>
    <dgm:pt modelId="{A18B6710-275A-485A-B487-B57D125FA41D}" type="pres">
      <dgm:prSet presAssocID="{021F5DC8-961F-4FD3-9608-F8C66254CC52}" presName="accentRepeatNode" presStyleLbl="solidFgAcc1" presStyleIdx="4" presStyleCnt="6"/>
      <dgm:spPr/>
    </dgm:pt>
    <dgm:pt modelId="{60C40DFC-8F0E-40B7-8292-83CEE936D5C8}" type="pres">
      <dgm:prSet presAssocID="{633B9049-ED08-42E8-B0D8-DF6A66568830}" presName="text_6" presStyleLbl="node1" presStyleIdx="5" presStyleCnt="6">
        <dgm:presLayoutVars>
          <dgm:bulletEnabled val="1"/>
        </dgm:presLayoutVars>
      </dgm:prSet>
      <dgm:spPr/>
      <dgm:t>
        <a:bodyPr/>
        <a:lstStyle/>
        <a:p>
          <a:endParaRPr lang="ru-RU"/>
        </a:p>
      </dgm:t>
    </dgm:pt>
    <dgm:pt modelId="{306C428D-D6E4-4AF0-941C-DD72AF8E0172}" type="pres">
      <dgm:prSet presAssocID="{633B9049-ED08-42E8-B0D8-DF6A66568830}" presName="accent_6" presStyleCnt="0"/>
      <dgm:spPr/>
    </dgm:pt>
    <dgm:pt modelId="{5E87ED22-36F4-4150-90EB-D978738472D6}" type="pres">
      <dgm:prSet presAssocID="{633B9049-ED08-42E8-B0D8-DF6A66568830}" presName="accentRepeatNode" presStyleLbl="solidFgAcc1" presStyleIdx="5" presStyleCnt="6"/>
      <dgm:spPr/>
    </dgm:pt>
  </dgm:ptLst>
  <dgm:cxnLst>
    <dgm:cxn modelId="{A327F7B6-FF26-4B88-AC4B-0792A94DA60B}" srcId="{92759C2E-0042-49C3-A38C-5E65CAB9B2B8}" destId="{021F5DC8-961F-4FD3-9608-F8C66254CC52}" srcOrd="4" destOrd="0" parTransId="{EAD81648-BBB6-4A85-A6F2-DEE2493BAEE9}" sibTransId="{A75E4C30-1E80-46CC-8409-BBC43DD29BB1}"/>
    <dgm:cxn modelId="{C62C5B86-2374-4E36-9668-91B95F8B060C}" type="presOf" srcId="{8B37006A-AB06-4380-A597-2214813250E5}" destId="{75A479FC-B4E2-404A-884C-59E5F2EB2B7C}" srcOrd="0" destOrd="0" presId="urn:microsoft.com/office/officeart/2008/layout/VerticalCurvedList"/>
    <dgm:cxn modelId="{86E25BC2-38B8-452B-A5D0-D288FE6C2A33}" srcId="{92759C2E-0042-49C3-A38C-5E65CAB9B2B8}" destId="{E858B40D-8D57-4015-88FA-CD02B3459CDF}" srcOrd="2" destOrd="0" parTransId="{45E03B8F-B26A-45F9-BE99-E84A5B41D3F3}" sibTransId="{E421466D-5F76-4057-8895-B8EE05F0C8D3}"/>
    <dgm:cxn modelId="{82313D7B-C043-461F-85E9-EBC5CA726AB1}" srcId="{92759C2E-0042-49C3-A38C-5E65CAB9B2B8}" destId="{8B37006A-AB06-4380-A597-2214813250E5}" srcOrd="0" destOrd="0" parTransId="{493E2441-CD85-465B-9F70-BF8A30C4A85C}" sibTransId="{C71CEA1D-1070-4F68-9053-5F6A43DAC38E}"/>
    <dgm:cxn modelId="{E650A268-6797-423E-94BB-3C69DADE184E}" type="presOf" srcId="{15A358FF-F1B0-4DC7-B4DA-0F898E66F7FC}" destId="{020C18B7-3ADF-49BA-A21E-956E8070BCFA}" srcOrd="0" destOrd="0" presId="urn:microsoft.com/office/officeart/2008/layout/VerticalCurvedList"/>
    <dgm:cxn modelId="{00A80736-4E1C-4A18-BE04-70DBCB6780E0}" type="presOf" srcId="{021F5DC8-961F-4FD3-9608-F8C66254CC52}" destId="{3064B280-D07E-4C08-AD99-B2170B2EED56}" srcOrd="0" destOrd="0" presId="urn:microsoft.com/office/officeart/2008/layout/VerticalCurvedList"/>
    <dgm:cxn modelId="{36897E76-BB68-4CE3-807C-5BFF96FAC024}" srcId="{92759C2E-0042-49C3-A38C-5E65CAB9B2B8}" destId="{633B9049-ED08-42E8-B0D8-DF6A66568830}" srcOrd="5" destOrd="0" parTransId="{1F629066-A38E-414D-992B-D356C1DC1901}" sibTransId="{F62006C7-88E8-4876-98F2-73CF575D90C7}"/>
    <dgm:cxn modelId="{4EC0FF5C-B467-4F50-B1E1-98CE05F59638}" type="presOf" srcId="{C71CEA1D-1070-4F68-9053-5F6A43DAC38E}" destId="{FC477ECC-6352-4603-995F-68812924B0EB}" srcOrd="0" destOrd="0" presId="urn:microsoft.com/office/officeart/2008/layout/VerticalCurvedList"/>
    <dgm:cxn modelId="{63808FA5-88AE-41CD-B625-E1841321D30C}" srcId="{92759C2E-0042-49C3-A38C-5E65CAB9B2B8}" destId="{5E1DF59F-E7D5-4955-901D-F0392D396609}" srcOrd="3" destOrd="0" parTransId="{E66A992A-DB75-4023-BB2D-4E19BFCE3730}" sibTransId="{CECE144F-612C-4DD2-9CB7-1F0275D25674}"/>
    <dgm:cxn modelId="{00F6D625-59A2-47B3-936D-EE63D601C8C3}" type="presOf" srcId="{92759C2E-0042-49C3-A38C-5E65CAB9B2B8}" destId="{2D46D5FB-E5C2-494B-AB9C-0A72FB2B5FDC}" srcOrd="0" destOrd="0" presId="urn:microsoft.com/office/officeart/2008/layout/VerticalCurvedList"/>
    <dgm:cxn modelId="{0605B8D8-8618-45F0-A404-A46E2ED78B1F}" type="presOf" srcId="{E858B40D-8D57-4015-88FA-CD02B3459CDF}" destId="{169EC453-1A9F-4BD4-BF65-82D210C980BF}" srcOrd="0" destOrd="0" presId="urn:microsoft.com/office/officeart/2008/layout/VerticalCurvedList"/>
    <dgm:cxn modelId="{06B83D47-DE75-4333-BDA6-D3B0D0535016}" type="presOf" srcId="{5E1DF59F-E7D5-4955-901D-F0392D396609}" destId="{346ED764-3C5D-4D91-B00A-EE930FEFACFB}" srcOrd="0" destOrd="0" presId="urn:microsoft.com/office/officeart/2008/layout/VerticalCurvedList"/>
    <dgm:cxn modelId="{8D6405AD-293A-491E-9DDB-F4B967974B83}" srcId="{92759C2E-0042-49C3-A38C-5E65CAB9B2B8}" destId="{15A358FF-F1B0-4DC7-B4DA-0F898E66F7FC}" srcOrd="1" destOrd="0" parTransId="{6EB221E2-E339-40BE-945B-3C3279B850B7}" sibTransId="{C1564476-B812-42F7-8288-3077865A06EB}"/>
    <dgm:cxn modelId="{0D4F0B18-235C-443E-BC90-E57B46A9C077}" type="presOf" srcId="{633B9049-ED08-42E8-B0D8-DF6A66568830}" destId="{60C40DFC-8F0E-40B7-8292-83CEE936D5C8}" srcOrd="0" destOrd="0" presId="urn:microsoft.com/office/officeart/2008/layout/VerticalCurvedList"/>
    <dgm:cxn modelId="{8BD83297-EB6F-4658-B7E0-D5F3B3DBB73C}" type="presParOf" srcId="{2D46D5FB-E5C2-494B-AB9C-0A72FB2B5FDC}" destId="{72489798-14BB-4876-8F00-EBD2926A50D0}" srcOrd="0" destOrd="0" presId="urn:microsoft.com/office/officeart/2008/layout/VerticalCurvedList"/>
    <dgm:cxn modelId="{E2E53C2B-1F87-4785-ACAE-F4B1583AF142}" type="presParOf" srcId="{72489798-14BB-4876-8F00-EBD2926A50D0}" destId="{FAEE69B1-7807-4FFD-A534-A51FE82746E1}" srcOrd="0" destOrd="0" presId="urn:microsoft.com/office/officeart/2008/layout/VerticalCurvedList"/>
    <dgm:cxn modelId="{10AB2D10-328E-4E15-B911-08C8C64D5EA9}" type="presParOf" srcId="{FAEE69B1-7807-4FFD-A534-A51FE82746E1}" destId="{1A633B61-5627-4132-941A-23DB12A86A48}" srcOrd="0" destOrd="0" presId="urn:microsoft.com/office/officeart/2008/layout/VerticalCurvedList"/>
    <dgm:cxn modelId="{5792719A-50DF-473D-8255-2C26755073CD}" type="presParOf" srcId="{FAEE69B1-7807-4FFD-A534-A51FE82746E1}" destId="{FC477ECC-6352-4603-995F-68812924B0EB}" srcOrd="1" destOrd="0" presId="urn:microsoft.com/office/officeart/2008/layout/VerticalCurvedList"/>
    <dgm:cxn modelId="{45AAF0E0-84F2-41B1-B8FC-5EE9DA05D0B9}" type="presParOf" srcId="{FAEE69B1-7807-4FFD-A534-A51FE82746E1}" destId="{81512083-750F-4AE3-9725-B19E9D31E9E9}" srcOrd="2" destOrd="0" presId="urn:microsoft.com/office/officeart/2008/layout/VerticalCurvedList"/>
    <dgm:cxn modelId="{CB48F6C0-D217-46BB-B20F-F129E4AB7B69}" type="presParOf" srcId="{FAEE69B1-7807-4FFD-A534-A51FE82746E1}" destId="{483894AE-144D-47A5-94B3-A94BA354D780}" srcOrd="3" destOrd="0" presId="urn:microsoft.com/office/officeart/2008/layout/VerticalCurvedList"/>
    <dgm:cxn modelId="{571D46F8-BE79-4FFC-901C-4136FDFD4D92}" type="presParOf" srcId="{72489798-14BB-4876-8F00-EBD2926A50D0}" destId="{75A479FC-B4E2-404A-884C-59E5F2EB2B7C}" srcOrd="1" destOrd="0" presId="urn:microsoft.com/office/officeart/2008/layout/VerticalCurvedList"/>
    <dgm:cxn modelId="{2DECFD87-D24F-4969-A8F4-082221B1A4A0}" type="presParOf" srcId="{72489798-14BB-4876-8F00-EBD2926A50D0}" destId="{1B7D1AB2-A3B8-4E81-B06D-4D6C88C1BD96}" srcOrd="2" destOrd="0" presId="urn:microsoft.com/office/officeart/2008/layout/VerticalCurvedList"/>
    <dgm:cxn modelId="{9D393260-B56A-4952-8EA0-C858E99D7DFF}" type="presParOf" srcId="{1B7D1AB2-A3B8-4E81-B06D-4D6C88C1BD96}" destId="{B013EE6F-8FA2-4D64-BD16-F464E97AC78D}" srcOrd="0" destOrd="0" presId="urn:microsoft.com/office/officeart/2008/layout/VerticalCurvedList"/>
    <dgm:cxn modelId="{F5830131-A8B7-4252-B308-0805A82F8276}" type="presParOf" srcId="{72489798-14BB-4876-8F00-EBD2926A50D0}" destId="{020C18B7-3ADF-49BA-A21E-956E8070BCFA}" srcOrd="3" destOrd="0" presId="urn:microsoft.com/office/officeart/2008/layout/VerticalCurvedList"/>
    <dgm:cxn modelId="{C8C958BD-AF02-43AC-B2D4-4B1C09BD15E7}" type="presParOf" srcId="{72489798-14BB-4876-8F00-EBD2926A50D0}" destId="{B43846E8-C0AF-4D7F-8A3E-0AF2C093230A}" srcOrd="4" destOrd="0" presId="urn:microsoft.com/office/officeart/2008/layout/VerticalCurvedList"/>
    <dgm:cxn modelId="{46325248-7829-432E-BB9D-3B9CCE8E7216}" type="presParOf" srcId="{B43846E8-C0AF-4D7F-8A3E-0AF2C093230A}" destId="{426EED50-2E2C-4DD9-B126-16BCEE980987}" srcOrd="0" destOrd="0" presId="urn:microsoft.com/office/officeart/2008/layout/VerticalCurvedList"/>
    <dgm:cxn modelId="{6FFF7467-8DBF-4FEB-BE2B-135A544FBFBD}" type="presParOf" srcId="{72489798-14BB-4876-8F00-EBD2926A50D0}" destId="{169EC453-1A9F-4BD4-BF65-82D210C980BF}" srcOrd="5" destOrd="0" presId="urn:microsoft.com/office/officeart/2008/layout/VerticalCurvedList"/>
    <dgm:cxn modelId="{FBD19B34-B9AD-42D5-843A-8B45AEBE954D}" type="presParOf" srcId="{72489798-14BB-4876-8F00-EBD2926A50D0}" destId="{9C0F1278-9CF7-4B32-AE90-EA59D91E2F16}" srcOrd="6" destOrd="0" presId="urn:microsoft.com/office/officeart/2008/layout/VerticalCurvedList"/>
    <dgm:cxn modelId="{0E707DA0-AEE9-49B7-AC7B-606A635B2628}" type="presParOf" srcId="{9C0F1278-9CF7-4B32-AE90-EA59D91E2F16}" destId="{D236BAA7-1813-4E20-94AC-C7C184CBBEC4}" srcOrd="0" destOrd="0" presId="urn:microsoft.com/office/officeart/2008/layout/VerticalCurvedList"/>
    <dgm:cxn modelId="{69CEBA6C-EBC2-4EC8-B5FC-9C39126503F4}" type="presParOf" srcId="{72489798-14BB-4876-8F00-EBD2926A50D0}" destId="{346ED764-3C5D-4D91-B00A-EE930FEFACFB}" srcOrd="7" destOrd="0" presId="urn:microsoft.com/office/officeart/2008/layout/VerticalCurvedList"/>
    <dgm:cxn modelId="{345BB269-66AD-4F0D-A0B8-F8A73B2D98B8}" type="presParOf" srcId="{72489798-14BB-4876-8F00-EBD2926A50D0}" destId="{30764DDC-EA23-45BB-9C1E-C6C069C34A61}" srcOrd="8" destOrd="0" presId="urn:microsoft.com/office/officeart/2008/layout/VerticalCurvedList"/>
    <dgm:cxn modelId="{7C85114E-766D-446A-AAE0-A58E8D6CA94A}" type="presParOf" srcId="{30764DDC-EA23-45BB-9C1E-C6C069C34A61}" destId="{0D480141-8F46-46C3-8312-C5D2385B5CF1}" srcOrd="0" destOrd="0" presId="urn:microsoft.com/office/officeart/2008/layout/VerticalCurvedList"/>
    <dgm:cxn modelId="{715C9DEF-239D-4DCC-9192-D7A2DCBB8694}" type="presParOf" srcId="{72489798-14BB-4876-8F00-EBD2926A50D0}" destId="{3064B280-D07E-4C08-AD99-B2170B2EED56}" srcOrd="9" destOrd="0" presId="urn:microsoft.com/office/officeart/2008/layout/VerticalCurvedList"/>
    <dgm:cxn modelId="{C6AB8033-A58E-40CB-89A0-132153BB20F8}" type="presParOf" srcId="{72489798-14BB-4876-8F00-EBD2926A50D0}" destId="{28F5FDC5-BD67-45B5-B880-FD81296FC381}" srcOrd="10" destOrd="0" presId="urn:microsoft.com/office/officeart/2008/layout/VerticalCurvedList"/>
    <dgm:cxn modelId="{BE4B5118-3AE3-4B33-8677-6BFCE287D231}" type="presParOf" srcId="{28F5FDC5-BD67-45B5-B880-FD81296FC381}" destId="{A18B6710-275A-485A-B487-B57D125FA41D}" srcOrd="0" destOrd="0" presId="urn:microsoft.com/office/officeart/2008/layout/VerticalCurvedList"/>
    <dgm:cxn modelId="{0C7A7444-6F51-430F-A010-3505CCBFD435}" type="presParOf" srcId="{72489798-14BB-4876-8F00-EBD2926A50D0}" destId="{60C40DFC-8F0E-40B7-8292-83CEE936D5C8}" srcOrd="11" destOrd="0" presId="urn:microsoft.com/office/officeart/2008/layout/VerticalCurvedList"/>
    <dgm:cxn modelId="{BD0A9D00-326D-4DD3-95E0-E1899202E4ED}" type="presParOf" srcId="{72489798-14BB-4876-8F00-EBD2926A50D0}" destId="{306C428D-D6E4-4AF0-941C-DD72AF8E0172}" srcOrd="12" destOrd="0" presId="urn:microsoft.com/office/officeart/2008/layout/VerticalCurvedList"/>
    <dgm:cxn modelId="{395B3170-EBEF-4A9C-B4FB-83985268A216}" type="presParOf" srcId="{306C428D-D6E4-4AF0-941C-DD72AF8E0172}" destId="{5E87ED22-36F4-4150-90EB-D978738472D6}"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759C2E-0042-49C3-A38C-5E65CAB9B2B8}"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8B37006A-AB06-4380-A597-2214813250E5}">
      <dgm:prSet phldrT="[Текст]" custT="1"/>
      <dgm:spPr/>
      <dgm:t>
        <a:bodyPr/>
        <a:lstStyle/>
        <a:p>
          <a:r>
            <a:rPr lang="uk-UA" sz="1400" b="1">
              <a:solidFill>
                <a:schemeClr val="tx1"/>
              </a:solidFill>
              <a:latin typeface="Times New Roman" panose="02020603050405020304" pitchFamily="18" charset="0"/>
              <a:cs typeface="Times New Roman" panose="02020603050405020304" pitchFamily="18" charset="0"/>
            </a:rPr>
            <a:t>недостатність високопрофесійних фахівців та експертів</a:t>
          </a:r>
        </a:p>
        <a:p>
          <a:r>
            <a:rPr lang="uk-UA" sz="1400" b="1">
              <a:solidFill>
                <a:schemeClr val="tx1"/>
              </a:solidFill>
              <a:latin typeface="Times New Roman" panose="02020603050405020304" pitchFamily="18" charset="0"/>
              <a:cs typeface="Times New Roman" panose="02020603050405020304" pitchFamily="18" charset="0"/>
            </a:rPr>
            <a:t>недостатній рівень професійної підготовки</a:t>
          </a:r>
        </a:p>
        <a:p>
          <a:r>
            <a:rPr lang="uk-UA" sz="1400" b="1">
              <a:solidFill>
                <a:schemeClr val="tx1"/>
              </a:solidFill>
              <a:latin typeface="Times New Roman" panose="02020603050405020304" pitchFamily="18" charset="0"/>
              <a:cs typeface="Times New Roman" panose="02020603050405020304" pitchFamily="18" charset="0"/>
            </a:rPr>
            <a:t>перехоплення організованою злочинністю талановитих програмістів з метою вчинення злочинних діянь</a:t>
          </a:r>
          <a:endParaRPr lang="ru-RU" sz="1400" b="1">
            <a:solidFill>
              <a:schemeClr val="tx1"/>
            </a:solidFill>
            <a:latin typeface="Times New Roman" panose="02020603050405020304" pitchFamily="18" charset="0"/>
            <a:cs typeface="Times New Roman" panose="02020603050405020304" pitchFamily="18" charset="0"/>
          </a:endParaRPr>
        </a:p>
      </dgm:t>
    </dgm:pt>
    <dgm:pt modelId="{493E2441-CD85-465B-9F70-BF8A30C4A85C}" type="parTrans" cxnId="{82313D7B-C043-461F-85E9-EBC5CA726AB1}">
      <dgm:prSet/>
      <dgm:spPr/>
      <dgm:t>
        <a:bodyPr/>
        <a:lstStyle/>
        <a:p>
          <a:endParaRPr lang="ru-RU"/>
        </a:p>
      </dgm:t>
    </dgm:pt>
    <dgm:pt modelId="{C71CEA1D-1070-4F68-9053-5F6A43DAC38E}" type="sibTrans" cxnId="{82313D7B-C043-461F-85E9-EBC5CA726AB1}">
      <dgm:prSet/>
      <dgm:spPr/>
      <dgm:t>
        <a:bodyPr/>
        <a:lstStyle/>
        <a:p>
          <a:endParaRPr lang="ru-RU"/>
        </a:p>
      </dgm:t>
    </dgm:pt>
    <dgm:pt modelId="{E858B40D-8D57-4015-88FA-CD02B3459CDF}">
      <dgm:prSet phldrT="[Текст]" custT="1"/>
      <dgm:spPr/>
      <dgm:t>
        <a:bodyPr/>
        <a:lstStyle/>
        <a:p>
          <a:r>
            <a:rPr lang="uk-UA" sz="1600" b="1">
              <a:solidFill>
                <a:schemeClr val="tx1"/>
              </a:solidFill>
              <a:latin typeface="Times New Roman" panose="02020603050405020304" pitchFamily="18" charset="0"/>
              <a:cs typeface="Times New Roman" panose="02020603050405020304" pitchFamily="18" charset="0"/>
            </a:rPr>
            <a:t>затримка проведення комп'ютерно-технічної експертизи</a:t>
          </a:r>
          <a:endParaRPr lang="ru-RU" sz="1600" b="1">
            <a:solidFill>
              <a:schemeClr val="tx1"/>
            </a:solidFill>
            <a:latin typeface="Times New Roman" panose="02020603050405020304" pitchFamily="18" charset="0"/>
            <a:cs typeface="Times New Roman" panose="02020603050405020304" pitchFamily="18" charset="0"/>
          </a:endParaRPr>
        </a:p>
      </dgm:t>
    </dgm:pt>
    <dgm:pt modelId="{45E03B8F-B26A-45F9-BE99-E84A5B41D3F3}" type="parTrans" cxnId="{86E25BC2-38B8-452B-A5D0-D288FE6C2A33}">
      <dgm:prSet/>
      <dgm:spPr/>
      <dgm:t>
        <a:bodyPr/>
        <a:lstStyle/>
        <a:p>
          <a:endParaRPr lang="ru-RU"/>
        </a:p>
      </dgm:t>
    </dgm:pt>
    <dgm:pt modelId="{E421466D-5F76-4057-8895-B8EE05F0C8D3}" type="sibTrans" cxnId="{86E25BC2-38B8-452B-A5D0-D288FE6C2A33}">
      <dgm:prSet/>
      <dgm:spPr/>
      <dgm:t>
        <a:bodyPr/>
        <a:lstStyle/>
        <a:p>
          <a:endParaRPr lang="ru-RU"/>
        </a:p>
      </dgm:t>
    </dgm:pt>
    <dgm:pt modelId="{5E1DF59F-E7D5-4955-901D-F0392D396609}">
      <dgm:prSet phldrT="[Текст]" custT="1"/>
      <dgm:spPr/>
      <dgm:t>
        <a:bodyPr/>
        <a:lstStyle/>
        <a:p>
          <a:r>
            <a:rPr lang="uk-UA" sz="1600" b="1">
              <a:solidFill>
                <a:schemeClr val="tx1"/>
              </a:solidFill>
              <a:latin typeface="Times New Roman" panose="02020603050405020304" pitchFamily="18" charset="0"/>
              <a:cs typeface="Times New Roman" panose="02020603050405020304" pitchFamily="18" charset="0"/>
            </a:rPr>
            <a:t>обмеженість змістовного наповнення КК України лише злочинами у сфері використання електронно-обчислювальних машин (комп’ютерів), систем та комп’ютерних мереж і мереж електрозв’язку</a:t>
          </a:r>
          <a:endParaRPr lang="ru-RU" sz="1600" b="1">
            <a:solidFill>
              <a:schemeClr val="tx1"/>
            </a:solidFill>
            <a:latin typeface="Times New Roman" panose="02020603050405020304" pitchFamily="18" charset="0"/>
            <a:cs typeface="Times New Roman" panose="02020603050405020304" pitchFamily="18" charset="0"/>
          </a:endParaRPr>
        </a:p>
      </dgm:t>
    </dgm:pt>
    <dgm:pt modelId="{E66A992A-DB75-4023-BB2D-4E19BFCE3730}" type="parTrans" cxnId="{63808FA5-88AE-41CD-B625-E1841321D30C}">
      <dgm:prSet/>
      <dgm:spPr/>
      <dgm:t>
        <a:bodyPr/>
        <a:lstStyle/>
        <a:p>
          <a:endParaRPr lang="ru-RU"/>
        </a:p>
      </dgm:t>
    </dgm:pt>
    <dgm:pt modelId="{CECE144F-612C-4DD2-9CB7-1F0275D25674}" type="sibTrans" cxnId="{63808FA5-88AE-41CD-B625-E1841321D30C}">
      <dgm:prSet/>
      <dgm:spPr/>
      <dgm:t>
        <a:bodyPr/>
        <a:lstStyle/>
        <a:p>
          <a:endParaRPr lang="ru-RU"/>
        </a:p>
      </dgm:t>
    </dgm:pt>
    <dgm:pt modelId="{15A358FF-F1B0-4DC7-B4DA-0F898E66F7FC}">
      <dgm:prSet custT="1"/>
      <dgm:spPr/>
      <dgm:t>
        <a:bodyPr/>
        <a:lstStyle/>
        <a:p>
          <a:r>
            <a:rPr lang="uk-UA" sz="1600" b="1">
              <a:solidFill>
                <a:schemeClr val="tx1"/>
              </a:solidFill>
              <a:latin typeface="Times New Roman" panose="02020603050405020304" pitchFamily="18" charset="0"/>
              <a:cs typeface="Times New Roman" panose="02020603050405020304" pitchFamily="18" charset="0"/>
            </a:rPr>
            <a:t>складність залучення фахівців комерційних організацій; </a:t>
          </a:r>
          <a:endParaRPr lang="ru-RU" sz="1600" b="1">
            <a:solidFill>
              <a:schemeClr val="tx1"/>
            </a:solidFill>
            <a:latin typeface="Times New Roman" panose="02020603050405020304" pitchFamily="18" charset="0"/>
            <a:cs typeface="Times New Roman" panose="02020603050405020304" pitchFamily="18" charset="0"/>
          </a:endParaRPr>
        </a:p>
      </dgm:t>
    </dgm:pt>
    <dgm:pt modelId="{6EB221E2-E339-40BE-945B-3C3279B850B7}" type="parTrans" cxnId="{8D6405AD-293A-491E-9DDB-F4B967974B83}">
      <dgm:prSet/>
      <dgm:spPr/>
      <dgm:t>
        <a:bodyPr/>
        <a:lstStyle/>
        <a:p>
          <a:endParaRPr lang="ru-RU"/>
        </a:p>
      </dgm:t>
    </dgm:pt>
    <dgm:pt modelId="{C1564476-B812-42F7-8288-3077865A06EB}" type="sibTrans" cxnId="{8D6405AD-293A-491E-9DDB-F4B967974B83}">
      <dgm:prSet/>
      <dgm:spPr/>
      <dgm:t>
        <a:bodyPr/>
        <a:lstStyle/>
        <a:p>
          <a:endParaRPr lang="ru-RU"/>
        </a:p>
      </dgm:t>
    </dgm:pt>
    <dgm:pt modelId="{021F5DC8-961F-4FD3-9608-F8C66254CC52}">
      <dgm:prSet custT="1"/>
      <dgm:spPr/>
      <dgm:t>
        <a:bodyPr/>
        <a:lstStyle/>
        <a:p>
          <a:r>
            <a:rPr lang="uk-UA" sz="1600" b="1">
              <a:solidFill>
                <a:schemeClr val="tx1"/>
              </a:solidFill>
              <a:latin typeface="Times New Roman" panose="02020603050405020304" pitchFamily="18" charset="0"/>
              <a:cs typeface="Times New Roman" panose="02020603050405020304" pitchFamily="18" charset="0"/>
            </a:rPr>
            <a:t>відсутність спеціальних норм щодо протидії кіберзлочинам в КПК України, зокрема, щодо збирання та зберігання електронних доказів, блокування операцій</a:t>
          </a:r>
          <a:endParaRPr lang="ru-RU" sz="1600" b="1">
            <a:solidFill>
              <a:schemeClr val="tx1"/>
            </a:solidFill>
            <a:latin typeface="Times New Roman" panose="02020603050405020304" pitchFamily="18" charset="0"/>
            <a:cs typeface="Times New Roman" panose="02020603050405020304" pitchFamily="18" charset="0"/>
          </a:endParaRPr>
        </a:p>
      </dgm:t>
    </dgm:pt>
    <dgm:pt modelId="{EAD81648-BBB6-4A85-A6F2-DEE2493BAEE9}" type="parTrans" cxnId="{A327F7B6-FF26-4B88-AC4B-0792A94DA60B}">
      <dgm:prSet/>
      <dgm:spPr/>
      <dgm:t>
        <a:bodyPr/>
        <a:lstStyle/>
        <a:p>
          <a:endParaRPr lang="ru-RU"/>
        </a:p>
      </dgm:t>
    </dgm:pt>
    <dgm:pt modelId="{A75E4C30-1E80-46CC-8409-BBC43DD29BB1}" type="sibTrans" cxnId="{A327F7B6-FF26-4B88-AC4B-0792A94DA60B}">
      <dgm:prSet/>
      <dgm:spPr/>
      <dgm:t>
        <a:bodyPr/>
        <a:lstStyle/>
        <a:p>
          <a:endParaRPr lang="ru-RU"/>
        </a:p>
      </dgm:t>
    </dgm:pt>
    <dgm:pt modelId="{633B9049-ED08-42E8-B0D8-DF6A66568830}">
      <dgm:prSet custT="1"/>
      <dgm:spPr/>
      <dgm:t>
        <a:bodyPr/>
        <a:lstStyle/>
        <a:p>
          <a:r>
            <a:rPr lang="uk-UA" sz="1400" b="1">
              <a:solidFill>
                <a:schemeClr val="tx1"/>
              </a:solidFill>
              <a:latin typeface="Times New Roman" panose="02020603050405020304" pitchFamily="18" charset="0"/>
              <a:cs typeface="Times New Roman" panose="02020603050405020304" pitchFamily="18" charset="0"/>
            </a:rPr>
            <a:t>відсутність нормативної регламентації в КПК України такриміналістичних рекомендацій ефективного виявлення електронних (цифрових) слідів як явища об’єктивної дійсності, їх дослідження, фіксації, вилучення й використання у розслідуванні та попередженні злочинів.</a:t>
          </a:r>
          <a:endParaRPr lang="ru-RU" sz="1400" b="1">
            <a:solidFill>
              <a:schemeClr val="tx1"/>
            </a:solidFill>
            <a:latin typeface="Times New Roman" panose="02020603050405020304" pitchFamily="18" charset="0"/>
            <a:cs typeface="Times New Roman" panose="02020603050405020304" pitchFamily="18" charset="0"/>
          </a:endParaRPr>
        </a:p>
      </dgm:t>
    </dgm:pt>
    <dgm:pt modelId="{1F629066-A38E-414D-992B-D356C1DC1901}" type="parTrans" cxnId="{36897E76-BB68-4CE3-807C-5BFF96FAC024}">
      <dgm:prSet/>
      <dgm:spPr/>
      <dgm:t>
        <a:bodyPr/>
        <a:lstStyle/>
        <a:p>
          <a:endParaRPr lang="ru-RU"/>
        </a:p>
      </dgm:t>
    </dgm:pt>
    <dgm:pt modelId="{F62006C7-88E8-4876-98F2-73CF575D90C7}" type="sibTrans" cxnId="{36897E76-BB68-4CE3-807C-5BFF96FAC024}">
      <dgm:prSet/>
      <dgm:spPr/>
      <dgm:t>
        <a:bodyPr/>
        <a:lstStyle/>
        <a:p>
          <a:endParaRPr lang="ru-RU"/>
        </a:p>
      </dgm:t>
    </dgm:pt>
    <dgm:pt modelId="{C18145D6-AE78-4742-91BB-A2717E9D11CA}">
      <dgm:prSet custT="1"/>
      <dgm:spPr/>
      <dgm:t>
        <a:bodyPr/>
        <a:lstStyle/>
        <a:p>
          <a:r>
            <a:rPr lang="uk-UA" sz="1400" b="1">
              <a:solidFill>
                <a:schemeClr val="tx1"/>
              </a:solidFill>
              <a:latin typeface="Times New Roman" panose="02020603050405020304" pitchFamily="18" charset="0"/>
              <a:cs typeface="Times New Roman" panose="02020603050405020304" pitchFamily="18" charset="0"/>
            </a:rPr>
            <a:t>невідповідність норм КПК України щодо накладання арешту відповідно до Постанови слідчого судді потребам терміновості блокування сумнівних цифрових операцій </a:t>
          </a:r>
          <a:endParaRPr lang="ru-RU" sz="1400" b="1">
            <a:solidFill>
              <a:schemeClr val="tx1"/>
            </a:solidFill>
            <a:latin typeface="Times New Roman" panose="02020603050405020304" pitchFamily="18" charset="0"/>
            <a:cs typeface="Times New Roman" panose="02020603050405020304" pitchFamily="18" charset="0"/>
          </a:endParaRPr>
        </a:p>
      </dgm:t>
    </dgm:pt>
    <dgm:pt modelId="{11E6CCE5-4D6A-419C-91D3-1C01D693EF35}" type="parTrans" cxnId="{A2313695-5BD7-4CF4-B3F9-E7D432CD897D}">
      <dgm:prSet/>
      <dgm:spPr/>
      <dgm:t>
        <a:bodyPr/>
        <a:lstStyle/>
        <a:p>
          <a:endParaRPr lang="ru-RU"/>
        </a:p>
      </dgm:t>
    </dgm:pt>
    <dgm:pt modelId="{349B22D5-4256-486F-A523-D2F45CCA93A3}" type="sibTrans" cxnId="{A2313695-5BD7-4CF4-B3F9-E7D432CD897D}">
      <dgm:prSet/>
      <dgm:spPr/>
      <dgm:t>
        <a:bodyPr/>
        <a:lstStyle/>
        <a:p>
          <a:endParaRPr lang="ru-RU"/>
        </a:p>
      </dgm:t>
    </dgm:pt>
    <dgm:pt modelId="{2D46D5FB-E5C2-494B-AB9C-0A72FB2B5FDC}" type="pres">
      <dgm:prSet presAssocID="{92759C2E-0042-49C3-A38C-5E65CAB9B2B8}" presName="Name0" presStyleCnt="0">
        <dgm:presLayoutVars>
          <dgm:chMax val="7"/>
          <dgm:chPref val="7"/>
          <dgm:dir/>
        </dgm:presLayoutVars>
      </dgm:prSet>
      <dgm:spPr/>
      <dgm:t>
        <a:bodyPr/>
        <a:lstStyle/>
        <a:p>
          <a:endParaRPr lang="ru-RU"/>
        </a:p>
      </dgm:t>
    </dgm:pt>
    <dgm:pt modelId="{72489798-14BB-4876-8F00-EBD2926A50D0}" type="pres">
      <dgm:prSet presAssocID="{92759C2E-0042-49C3-A38C-5E65CAB9B2B8}" presName="Name1" presStyleCnt="0"/>
      <dgm:spPr/>
    </dgm:pt>
    <dgm:pt modelId="{FAEE69B1-7807-4FFD-A534-A51FE82746E1}" type="pres">
      <dgm:prSet presAssocID="{92759C2E-0042-49C3-A38C-5E65CAB9B2B8}" presName="cycle" presStyleCnt="0"/>
      <dgm:spPr/>
    </dgm:pt>
    <dgm:pt modelId="{1A633B61-5627-4132-941A-23DB12A86A48}" type="pres">
      <dgm:prSet presAssocID="{92759C2E-0042-49C3-A38C-5E65CAB9B2B8}" presName="srcNode" presStyleLbl="node1" presStyleIdx="0" presStyleCnt="7"/>
      <dgm:spPr/>
    </dgm:pt>
    <dgm:pt modelId="{FC477ECC-6352-4603-995F-68812924B0EB}" type="pres">
      <dgm:prSet presAssocID="{92759C2E-0042-49C3-A38C-5E65CAB9B2B8}" presName="conn" presStyleLbl="parChTrans1D2" presStyleIdx="0" presStyleCnt="1" custScaleX="99361"/>
      <dgm:spPr/>
      <dgm:t>
        <a:bodyPr/>
        <a:lstStyle/>
        <a:p>
          <a:endParaRPr lang="ru-RU"/>
        </a:p>
      </dgm:t>
    </dgm:pt>
    <dgm:pt modelId="{81512083-750F-4AE3-9725-B19E9D31E9E9}" type="pres">
      <dgm:prSet presAssocID="{92759C2E-0042-49C3-A38C-5E65CAB9B2B8}" presName="extraNode" presStyleLbl="node1" presStyleIdx="0" presStyleCnt="7"/>
      <dgm:spPr/>
    </dgm:pt>
    <dgm:pt modelId="{483894AE-144D-47A5-94B3-A94BA354D780}" type="pres">
      <dgm:prSet presAssocID="{92759C2E-0042-49C3-A38C-5E65CAB9B2B8}" presName="dstNode" presStyleLbl="node1" presStyleIdx="0" presStyleCnt="7"/>
      <dgm:spPr/>
    </dgm:pt>
    <dgm:pt modelId="{75A479FC-B4E2-404A-884C-59E5F2EB2B7C}" type="pres">
      <dgm:prSet presAssocID="{8B37006A-AB06-4380-A597-2214813250E5}" presName="text_1" presStyleLbl="node1" presStyleIdx="0" presStyleCnt="7" custScaleY="212717" custLinFactNeighborX="3123" custLinFactNeighborY="-70297">
        <dgm:presLayoutVars>
          <dgm:bulletEnabled val="1"/>
        </dgm:presLayoutVars>
      </dgm:prSet>
      <dgm:spPr/>
      <dgm:t>
        <a:bodyPr/>
        <a:lstStyle/>
        <a:p>
          <a:endParaRPr lang="ru-RU"/>
        </a:p>
      </dgm:t>
    </dgm:pt>
    <dgm:pt modelId="{1B7D1AB2-A3B8-4E81-B06D-4D6C88C1BD96}" type="pres">
      <dgm:prSet presAssocID="{8B37006A-AB06-4380-A597-2214813250E5}" presName="accent_1" presStyleCnt="0"/>
      <dgm:spPr/>
    </dgm:pt>
    <dgm:pt modelId="{B013EE6F-8FA2-4D64-BD16-F464E97AC78D}" type="pres">
      <dgm:prSet presAssocID="{8B37006A-AB06-4380-A597-2214813250E5}" presName="accentRepeatNode" presStyleLbl="solidFgAcc1" presStyleIdx="0" presStyleCnt="7" custScaleX="126832" custScaleY="123563" custLinFactNeighborX="15977" custLinFactNeighborY="-67426"/>
      <dgm:spPr>
        <a:blipFill rotWithShape="0">
          <a:blip xmlns:r="http://schemas.openxmlformats.org/officeDocument/2006/relationships" r:embed="rId1"/>
          <a:stretch>
            <a:fillRect/>
          </a:stretch>
        </a:blipFill>
      </dgm:spPr>
      <dgm:t>
        <a:bodyPr/>
        <a:lstStyle/>
        <a:p>
          <a:endParaRPr lang="ru-RU"/>
        </a:p>
      </dgm:t>
    </dgm:pt>
    <dgm:pt modelId="{020C18B7-3ADF-49BA-A21E-956E8070BCFA}" type="pres">
      <dgm:prSet presAssocID="{15A358FF-F1B0-4DC7-B4DA-0F898E66F7FC}" presName="text_2" presStyleLbl="node1" presStyleIdx="1" presStyleCnt="7" custLinFactNeighborX="3522" custLinFactNeighborY="-55306">
        <dgm:presLayoutVars>
          <dgm:bulletEnabled val="1"/>
        </dgm:presLayoutVars>
      </dgm:prSet>
      <dgm:spPr/>
      <dgm:t>
        <a:bodyPr/>
        <a:lstStyle/>
        <a:p>
          <a:endParaRPr lang="ru-RU"/>
        </a:p>
      </dgm:t>
    </dgm:pt>
    <dgm:pt modelId="{B43846E8-C0AF-4D7F-8A3E-0AF2C093230A}" type="pres">
      <dgm:prSet presAssocID="{15A358FF-F1B0-4DC7-B4DA-0F898E66F7FC}" presName="accent_2" presStyleCnt="0"/>
      <dgm:spPr/>
    </dgm:pt>
    <dgm:pt modelId="{426EED50-2E2C-4DD9-B126-16BCEE980987}" type="pres">
      <dgm:prSet presAssocID="{15A358FF-F1B0-4DC7-B4DA-0F898E66F7FC}" presName="accentRepeatNode" presStyleLbl="solidFgAcc1" presStyleIdx="1" presStyleCnt="7" custLinFactNeighborX="-2458" custLinFactNeighborY="-39328"/>
      <dgm:spPr/>
    </dgm:pt>
    <dgm:pt modelId="{169EC453-1A9F-4BD4-BF65-82D210C980BF}" type="pres">
      <dgm:prSet presAssocID="{E858B40D-8D57-4015-88FA-CD02B3459CDF}" presName="text_3" presStyleLbl="node1" presStyleIdx="2" presStyleCnt="7" custScaleY="134030" custLinFactNeighborX="3792" custLinFactNeighborY="-76813">
        <dgm:presLayoutVars>
          <dgm:bulletEnabled val="1"/>
        </dgm:presLayoutVars>
      </dgm:prSet>
      <dgm:spPr/>
      <dgm:t>
        <a:bodyPr/>
        <a:lstStyle/>
        <a:p>
          <a:endParaRPr lang="ru-RU"/>
        </a:p>
      </dgm:t>
    </dgm:pt>
    <dgm:pt modelId="{9C0F1278-9CF7-4B32-AE90-EA59D91E2F16}" type="pres">
      <dgm:prSet presAssocID="{E858B40D-8D57-4015-88FA-CD02B3459CDF}" presName="accent_3" presStyleCnt="0"/>
      <dgm:spPr/>
    </dgm:pt>
    <dgm:pt modelId="{D236BAA7-1813-4E20-94AC-C7C184CBBEC4}" type="pres">
      <dgm:prSet presAssocID="{E858B40D-8D57-4015-88FA-CD02B3459CDF}" presName="accentRepeatNode" presStyleLbl="solidFgAcc1" presStyleIdx="2" presStyleCnt="7" custLinFactNeighborX="4916" custLinFactNeighborY="-58993"/>
      <dgm:spPr/>
    </dgm:pt>
    <dgm:pt modelId="{346ED764-3C5D-4D91-B00A-EE930FEFACFB}" type="pres">
      <dgm:prSet presAssocID="{5E1DF59F-E7D5-4955-901D-F0392D396609}" presName="text_4" presStyleLbl="node1" presStyleIdx="3" presStyleCnt="7" custScaleX="115428" custScaleY="219038" custLinFactNeighborX="-4369" custLinFactNeighborY="-38706">
        <dgm:presLayoutVars>
          <dgm:bulletEnabled val="1"/>
        </dgm:presLayoutVars>
      </dgm:prSet>
      <dgm:spPr/>
      <dgm:t>
        <a:bodyPr/>
        <a:lstStyle/>
        <a:p>
          <a:endParaRPr lang="ru-RU"/>
        </a:p>
      </dgm:t>
    </dgm:pt>
    <dgm:pt modelId="{30764DDC-EA23-45BB-9C1E-C6C069C34A61}" type="pres">
      <dgm:prSet presAssocID="{5E1DF59F-E7D5-4955-901D-F0392D396609}" presName="accent_4" presStyleCnt="0"/>
      <dgm:spPr/>
    </dgm:pt>
    <dgm:pt modelId="{0D480141-8F46-46C3-8312-C5D2385B5CF1}" type="pres">
      <dgm:prSet presAssocID="{5E1DF59F-E7D5-4955-901D-F0392D396609}" presName="accentRepeatNode" presStyleLbl="solidFgAcc1" presStyleIdx="3" presStyleCnt="7" custScaleX="139419" custScaleY="139079" custLinFactNeighborX="-86855" custLinFactNeighborY="-31249"/>
      <dgm:spPr/>
    </dgm:pt>
    <dgm:pt modelId="{3064B280-D07E-4C08-AD99-B2170B2EED56}" type="pres">
      <dgm:prSet presAssocID="{021F5DC8-961F-4FD3-9608-F8C66254CC52}" presName="text_5" presStyleLbl="node1" presStyleIdx="4" presStyleCnt="7" custScaleX="108157" custScaleY="169641" custLinFactNeighborX="-1002" custLinFactNeighborY="11954">
        <dgm:presLayoutVars>
          <dgm:bulletEnabled val="1"/>
        </dgm:presLayoutVars>
      </dgm:prSet>
      <dgm:spPr/>
      <dgm:t>
        <a:bodyPr/>
        <a:lstStyle/>
        <a:p>
          <a:endParaRPr lang="ru-RU"/>
        </a:p>
      </dgm:t>
    </dgm:pt>
    <dgm:pt modelId="{28F5FDC5-BD67-45B5-B880-FD81296FC381}" type="pres">
      <dgm:prSet presAssocID="{021F5DC8-961F-4FD3-9608-F8C66254CC52}" presName="accent_5" presStyleCnt="0"/>
      <dgm:spPr/>
    </dgm:pt>
    <dgm:pt modelId="{A18B6710-275A-485A-B487-B57D125FA41D}" type="pres">
      <dgm:prSet presAssocID="{021F5DC8-961F-4FD3-9608-F8C66254CC52}" presName="accentRepeatNode" presStyleLbl="solidFgAcc1" presStyleIdx="4" presStyleCnt="7" custScaleX="143308" custScaleY="137558" custLinFactNeighborX="-70519" custLinFactNeighborY="4005"/>
      <dgm:spPr/>
    </dgm:pt>
    <dgm:pt modelId="{8D84B656-8C80-42D6-9904-9B72832FBE92}" type="pres">
      <dgm:prSet presAssocID="{C18145D6-AE78-4742-91BB-A2717E9D11CA}" presName="text_6" presStyleLbl="node1" presStyleIdx="5" presStyleCnt="7" custScaleX="106785" custScaleY="148291" custLinFactNeighborX="-1195" custLinFactNeighborY="26743">
        <dgm:presLayoutVars>
          <dgm:bulletEnabled val="1"/>
        </dgm:presLayoutVars>
      </dgm:prSet>
      <dgm:spPr/>
      <dgm:t>
        <a:bodyPr/>
        <a:lstStyle/>
        <a:p>
          <a:endParaRPr lang="ru-RU"/>
        </a:p>
      </dgm:t>
    </dgm:pt>
    <dgm:pt modelId="{531332D8-2D8B-4FA0-81BD-EF3299FB84A0}" type="pres">
      <dgm:prSet presAssocID="{C18145D6-AE78-4742-91BB-A2717E9D11CA}" presName="accent_6" presStyleCnt="0"/>
      <dgm:spPr/>
    </dgm:pt>
    <dgm:pt modelId="{4D507F3A-0EC2-4732-8C10-38839A8F2170}" type="pres">
      <dgm:prSet presAssocID="{C18145D6-AE78-4742-91BB-A2717E9D11CA}" presName="accentRepeatNode" presStyleLbl="solidFgAcc1" presStyleIdx="5" presStyleCnt="7" custScaleX="118673" custScaleY="120065" custLinFactNeighborX="-64516" custLinFactNeighborY="30132"/>
      <dgm:spPr/>
    </dgm:pt>
    <dgm:pt modelId="{0E60E7A7-CD14-4913-817C-0195CEBA2961}" type="pres">
      <dgm:prSet presAssocID="{633B9049-ED08-42E8-B0D8-DF6A66568830}" presName="text_7" presStyleLbl="node1" presStyleIdx="6" presStyleCnt="7" custScaleY="191010" custLinFactNeighborX="2299" custLinFactNeighborY="52373">
        <dgm:presLayoutVars>
          <dgm:bulletEnabled val="1"/>
        </dgm:presLayoutVars>
      </dgm:prSet>
      <dgm:spPr/>
      <dgm:t>
        <a:bodyPr/>
        <a:lstStyle/>
        <a:p>
          <a:endParaRPr lang="ru-RU"/>
        </a:p>
      </dgm:t>
    </dgm:pt>
    <dgm:pt modelId="{30F25EAF-8128-4AFE-8580-531ADF657163}" type="pres">
      <dgm:prSet presAssocID="{633B9049-ED08-42E8-B0D8-DF6A66568830}" presName="accent_7" presStyleCnt="0"/>
      <dgm:spPr/>
    </dgm:pt>
    <dgm:pt modelId="{5E87ED22-36F4-4150-90EB-D978738472D6}" type="pres">
      <dgm:prSet presAssocID="{633B9049-ED08-42E8-B0D8-DF6A66568830}" presName="accentRepeatNode" presStyleLbl="solidFgAcc1" presStyleIdx="6" presStyleCnt="7" custScaleX="125787" custScaleY="119337" custLinFactNeighborX="15977" custLinFactNeighborY="38099"/>
      <dgm:spPr/>
    </dgm:pt>
  </dgm:ptLst>
  <dgm:cxnLst>
    <dgm:cxn modelId="{A327F7B6-FF26-4B88-AC4B-0792A94DA60B}" srcId="{92759C2E-0042-49C3-A38C-5E65CAB9B2B8}" destId="{021F5DC8-961F-4FD3-9608-F8C66254CC52}" srcOrd="4" destOrd="0" parTransId="{EAD81648-BBB6-4A85-A6F2-DEE2493BAEE9}" sibTransId="{A75E4C30-1E80-46CC-8409-BBC43DD29BB1}"/>
    <dgm:cxn modelId="{C62C5B86-2374-4E36-9668-91B95F8B060C}" type="presOf" srcId="{8B37006A-AB06-4380-A597-2214813250E5}" destId="{75A479FC-B4E2-404A-884C-59E5F2EB2B7C}" srcOrd="0" destOrd="0" presId="urn:microsoft.com/office/officeart/2008/layout/VerticalCurvedList"/>
    <dgm:cxn modelId="{86E25BC2-38B8-452B-A5D0-D288FE6C2A33}" srcId="{92759C2E-0042-49C3-A38C-5E65CAB9B2B8}" destId="{E858B40D-8D57-4015-88FA-CD02B3459CDF}" srcOrd="2" destOrd="0" parTransId="{45E03B8F-B26A-45F9-BE99-E84A5B41D3F3}" sibTransId="{E421466D-5F76-4057-8895-B8EE05F0C8D3}"/>
    <dgm:cxn modelId="{A2313695-5BD7-4CF4-B3F9-E7D432CD897D}" srcId="{92759C2E-0042-49C3-A38C-5E65CAB9B2B8}" destId="{C18145D6-AE78-4742-91BB-A2717E9D11CA}" srcOrd="5" destOrd="0" parTransId="{11E6CCE5-4D6A-419C-91D3-1C01D693EF35}" sibTransId="{349B22D5-4256-486F-A523-D2F45CCA93A3}"/>
    <dgm:cxn modelId="{82313D7B-C043-461F-85E9-EBC5CA726AB1}" srcId="{92759C2E-0042-49C3-A38C-5E65CAB9B2B8}" destId="{8B37006A-AB06-4380-A597-2214813250E5}" srcOrd="0" destOrd="0" parTransId="{493E2441-CD85-465B-9F70-BF8A30C4A85C}" sibTransId="{C71CEA1D-1070-4F68-9053-5F6A43DAC38E}"/>
    <dgm:cxn modelId="{E650A268-6797-423E-94BB-3C69DADE184E}" type="presOf" srcId="{15A358FF-F1B0-4DC7-B4DA-0F898E66F7FC}" destId="{020C18B7-3ADF-49BA-A21E-956E8070BCFA}" srcOrd="0" destOrd="0" presId="urn:microsoft.com/office/officeart/2008/layout/VerticalCurvedList"/>
    <dgm:cxn modelId="{00A80736-4E1C-4A18-BE04-70DBCB6780E0}" type="presOf" srcId="{021F5DC8-961F-4FD3-9608-F8C66254CC52}" destId="{3064B280-D07E-4C08-AD99-B2170B2EED56}" srcOrd="0" destOrd="0" presId="urn:microsoft.com/office/officeart/2008/layout/VerticalCurvedList"/>
    <dgm:cxn modelId="{36897E76-BB68-4CE3-807C-5BFF96FAC024}" srcId="{92759C2E-0042-49C3-A38C-5E65CAB9B2B8}" destId="{633B9049-ED08-42E8-B0D8-DF6A66568830}" srcOrd="6" destOrd="0" parTransId="{1F629066-A38E-414D-992B-D356C1DC1901}" sibTransId="{F62006C7-88E8-4876-98F2-73CF575D90C7}"/>
    <dgm:cxn modelId="{4EC0FF5C-B467-4F50-B1E1-98CE05F59638}" type="presOf" srcId="{C71CEA1D-1070-4F68-9053-5F6A43DAC38E}" destId="{FC477ECC-6352-4603-995F-68812924B0EB}" srcOrd="0" destOrd="0" presId="urn:microsoft.com/office/officeart/2008/layout/VerticalCurvedList"/>
    <dgm:cxn modelId="{63808FA5-88AE-41CD-B625-E1841321D30C}" srcId="{92759C2E-0042-49C3-A38C-5E65CAB9B2B8}" destId="{5E1DF59F-E7D5-4955-901D-F0392D396609}" srcOrd="3" destOrd="0" parTransId="{E66A992A-DB75-4023-BB2D-4E19BFCE3730}" sibTransId="{CECE144F-612C-4DD2-9CB7-1F0275D25674}"/>
    <dgm:cxn modelId="{83BFB954-4FCE-4432-AA3D-B8F915BF706C}" type="presOf" srcId="{C18145D6-AE78-4742-91BB-A2717E9D11CA}" destId="{8D84B656-8C80-42D6-9904-9B72832FBE92}" srcOrd="0" destOrd="0" presId="urn:microsoft.com/office/officeart/2008/layout/VerticalCurvedList"/>
    <dgm:cxn modelId="{00F6D625-59A2-47B3-936D-EE63D601C8C3}" type="presOf" srcId="{92759C2E-0042-49C3-A38C-5E65CAB9B2B8}" destId="{2D46D5FB-E5C2-494B-AB9C-0A72FB2B5FDC}" srcOrd="0" destOrd="0" presId="urn:microsoft.com/office/officeart/2008/layout/VerticalCurvedList"/>
    <dgm:cxn modelId="{0605B8D8-8618-45F0-A404-A46E2ED78B1F}" type="presOf" srcId="{E858B40D-8D57-4015-88FA-CD02B3459CDF}" destId="{169EC453-1A9F-4BD4-BF65-82D210C980BF}" srcOrd="0" destOrd="0" presId="urn:microsoft.com/office/officeart/2008/layout/VerticalCurvedList"/>
    <dgm:cxn modelId="{06B83D47-DE75-4333-BDA6-D3B0D0535016}" type="presOf" srcId="{5E1DF59F-E7D5-4955-901D-F0392D396609}" destId="{346ED764-3C5D-4D91-B00A-EE930FEFACFB}" srcOrd="0" destOrd="0" presId="urn:microsoft.com/office/officeart/2008/layout/VerticalCurvedList"/>
    <dgm:cxn modelId="{8D6405AD-293A-491E-9DDB-F4B967974B83}" srcId="{92759C2E-0042-49C3-A38C-5E65CAB9B2B8}" destId="{15A358FF-F1B0-4DC7-B4DA-0F898E66F7FC}" srcOrd="1" destOrd="0" parTransId="{6EB221E2-E339-40BE-945B-3C3279B850B7}" sibTransId="{C1564476-B812-42F7-8288-3077865A06EB}"/>
    <dgm:cxn modelId="{99771FCC-A617-47BF-8A2D-D4C07AD1FC41}" type="presOf" srcId="{633B9049-ED08-42E8-B0D8-DF6A66568830}" destId="{0E60E7A7-CD14-4913-817C-0195CEBA2961}" srcOrd="0" destOrd="0" presId="urn:microsoft.com/office/officeart/2008/layout/VerticalCurvedList"/>
    <dgm:cxn modelId="{8BD83297-EB6F-4658-B7E0-D5F3B3DBB73C}" type="presParOf" srcId="{2D46D5FB-E5C2-494B-AB9C-0A72FB2B5FDC}" destId="{72489798-14BB-4876-8F00-EBD2926A50D0}" srcOrd="0" destOrd="0" presId="urn:microsoft.com/office/officeart/2008/layout/VerticalCurvedList"/>
    <dgm:cxn modelId="{E2E53C2B-1F87-4785-ACAE-F4B1583AF142}" type="presParOf" srcId="{72489798-14BB-4876-8F00-EBD2926A50D0}" destId="{FAEE69B1-7807-4FFD-A534-A51FE82746E1}" srcOrd="0" destOrd="0" presId="urn:microsoft.com/office/officeart/2008/layout/VerticalCurvedList"/>
    <dgm:cxn modelId="{10AB2D10-328E-4E15-B911-08C8C64D5EA9}" type="presParOf" srcId="{FAEE69B1-7807-4FFD-A534-A51FE82746E1}" destId="{1A633B61-5627-4132-941A-23DB12A86A48}" srcOrd="0" destOrd="0" presId="urn:microsoft.com/office/officeart/2008/layout/VerticalCurvedList"/>
    <dgm:cxn modelId="{5792719A-50DF-473D-8255-2C26755073CD}" type="presParOf" srcId="{FAEE69B1-7807-4FFD-A534-A51FE82746E1}" destId="{FC477ECC-6352-4603-995F-68812924B0EB}" srcOrd="1" destOrd="0" presId="urn:microsoft.com/office/officeart/2008/layout/VerticalCurvedList"/>
    <dgm:cxn modelId="{45AAF0E0-84F2-41B1-B8FC-5EE9DA05D0B9}" type="presParOf" srcId="{FAEE69B1-7807-4FFD-A534-A51FE82746E1}" destId="{81512083-750F-4AE3-9725-B19E9D31E9E9}" srcOrd="2" destOrd="0" presId="urn:microsoft.com/office/officeart/2008/layout/VerticalCurvedList"/>
    <dgm:cxn modelId="{CB48F6C0-D217-46BB-B20F-F129E4AB7B69}" type="presParOf" srcId="{FAEE69B1-7807-4FFD-A534-A51FE82746E1}" destId="{483894AE-144D-47A5-94B3-A94BA354D780}" srcOrd="3" destOrd="0" presId="urn:microsoft.com/office/officeart/2008/layout/VerticalCurvedList"/>
    <dgm:cxn modelId="{571D46F8-BE79-4FFC-901C-4136FDFD4D92}" type="presParOf" srcId="{72489798-14BB-4876-8F00-EBD2926A50D0}" destId="{75A479FC-B4E2-404A-884C-59E5F2EB2B7C}" srcOrd="1" destOrd="0" presId="urn:microsoft.com/office/officeart/2008/layout/VerticalCurvedList"/>
    <dgm:cxn modelId="{2DECFD87-D24F-4969-A8F4-082221B1A4A0}" type="presParOf" srcId="{72489798-14BB-4876-8F00-EBD2926A50D0}" destId="{1B7D1AB2-A3B8-4E81-B06D-4D6C88C1BD96}" srcOrd="2" destOrd="0" presId="urn:microsoft.com/office/officeart/2008/layout/VerticalCurvedList"/>
    <dgm:cxn modelId="{9D393260-B56A-4952-8EA0-C858E99D7DFF}" type="presParOf" srcId="{1B7D1AB2-A3B8-4E81-B06D-4D6C88C1BD96}" destId="{B013EE6F-8FA2-4D64-BD16-F464E97AC78D}" srcOrd="0" destOrd="0" presId="urn:microsoft.com/office/officeart/2008/layout/VerticalCurvedList"/>
    <dgm:cxn modelId="{F5830131-A8B7-4252-B308-0805A82F8276}" type="presParOf" srcId="{72489798-14BB-4876-8F00-EBD2926A50D0}" destId="{020C18B7-3ADF-49BA-A21E-956E8070BCFA}" srcOrd="3" destOrd="0" presId="urn:microsoft.com/office/officeart/2008/layout/VerticalCurvedList"/>
    <dgm:cxn modelId="{C8C958BD-AF02-43AC-B2D4-4B1C09BD15E7}" type="presParOf" srcId="{72489798-14BB-4876-8F00-EBD2926A50D0}" destId="{B43846E8-C0AF-4D7F-8A3E-0AF2C093230A}" srcOrd="4" destOrd="0" presId="urn:microsoft.com/office/officeart/2008/layout/VerticalCurvedList"/>
    <dgm:cxn modelId="{46325248-7829-432E-BB9D-3B9CCE8E7216}" type="presParOf" srcId="{B43846E8-C0AF-4D7F-8A3E-0AF2C093230A}" destId="{426EED50-2E2C-4DD9-B126-16BCEE980987}" srcOrd="0" destOrd="0" presId="urn:microsoft.com/office/officeart/2008/layout/VerticalCurvedList"/>
    <dgm:cxn modelId="{6FFF7467-8DBF-4FEB-BE2B-135A544FBFBD}" type="presParOf" srcId="{72489798-14BB-4876-8F00-EBD2926A50D0}" destId="{169EC453-1A9F-4BD4-BF65-82D210C980BF}" srcOrd="5" destOrd="0" presId="urn:microsoft.com/office/officeart/2008/layout/VerticalCurvedList"/>
    <dgm:cxn modelId="{FBD19B34-B9AD-42D5-843A-8B45AEBE954D}" type="presParOf" srcId="{72489798-14BB-4876-8F00-EBD2926A50D0}" destId="{9C0F1278-9CF7-4B32-AE90-EA59D91E2F16}" srcOrd="6" destOrd="0" presId="urn:microsoft.com/office/officeart/2008/layout/VerticalCurvedList"/>
    <dgm:cxn modelId="{0E707DA0-AEE9-49B7-AC7B-606A635B2628}" type="presParOf" srcId="{9C0F1278-9CF7-4B32-AE90-EA59D91E2F16}" destId="{D236BAA7-1813-4E20-94AC-C7C184CBBEC4}" srcOrd="0" destOrd="0" presId="urn:microsoft.com/office/officeart/2008/layout/VerticalCurvedList"/>
    <dgm:cxn modelId="{69CEBA6C-EBC2-4EC8-B5FC-9C39126503F4}" type="presParOf" srcId="{72489798-14BB-4876-8F00-EBD2926A50D0}" destId="{346ED764-3C5D-4D91-B00A-EE930FEFACFB}" srcOrd="7" destOrd="0" presId="urn:microsoft.com/office/officeart/2008/layout/VerticalCurvedList"/>
    <dgm:cxn modelId="{345BB269-66AD-4F0D-A0B8-F8A73B2D98B8}" type="presParOf" srcId="{72489798-14BB-4876-8F00-EBD2926A50D0}" destId="{30764DDC-EA23-45BB-9C1E-C6C069C34A61}" srcOrd="8" destOrd="0" presId="urn:microsoft.com/office/officeart/2008/layout/VerticalCurvedList"/>
    <dgm:cxn modelId="{7C85114E-766D-446A-AAE0-A58E8D6CA94A}" type="presParOf" srcId="{30764DDC-EA23-45BB-9C1E-C6C069C34A61}" destId="{0D480141-8F46-46C3-8312-C5D2385B5CF1}" srcOrd="0" destOrd="0" presId="urn:microsoft.com/office/officeart/2008/layout/VerticalCurvedList"/>
    <dgm:cxn modelId="{715C9DEF-239D-4DCC-9192-D7A2DCBB8694}" type="presParOf" srcId="{72489798-14BB-4876-8F00-EBD2926A50D0}" destId="{3064B280-D07E-4C08-AD99-B2170B2EED56}" srcOrd="9" destOrd="0" presId="urn:microsoft.com/office/officeart/2008/layout/VerticalCurvedList"/>
    <dgm:cxn modelId="{C6AB8033-A58E-40CB-89A0-132153BB20F8}" type="presParOf" srcId="{72489798-14BB-4876-8F00-EBD2926A50D0}" destId="{28F5FDC5-BD67-45B5-B880-FD81296FC381}" srcOrd="10" destOrd="0" presId="urn:microsoft.com/office/officeart/2008/layout/VerticalCurvedList"/>
    <dgm:cxn modelId="{BE4B5118-3AE3-4B33-8677-6BFCE287D231}" type="presParOf" srcId="{28F5FDC5-BD67-45B5-B880-FD81296FC381}" destId="{A18B6710-275A-485A-B487-B57D125FA41D}" srcOrd="0" destOrd="0" presId="urn:microsoft.com/office/officeart/2008/layout/VerticalCurvedList"/>
    <dgm:cxn modelId="{41200445-0F4A-4B0F-8EF3-26E038E05223}" type="presParOf" srcId="{72489798-14BB-4876-8F00-EBD2926A50D0}" destId="{8D84B656-8C80-42D6-9904-9B72832FBE92}" srcOrd="11" destOrd="0" presId="urn:microsoft.com/office/officeart/2008/layout/VerticalCurvedList"/>
    <dgm:cxn modelId="{8E34EA8D-4FA9-4779-9B67-CFEFF7F954AB}" type="presParOf" srcId="{72489798-14BB-4876-8F00-EBD2926A50D0}" destId="{531332D8-2D8B-4FA0-81BD-EF3299FB84A0}" srcOrd="12" destOrd="0" presId="urn:microsoft.com/office/officeart/2008/layout/VerticalCurvedList"/>
    <dgm:cxn modelId="{FF6EE3A9-B9E4-4D28-8112-A275281504A7}" type="presParOf" srcId="{531332D8-2D8B-4FA0-81BD-EF3299FB84A0}" destId="{4D507F3A-0EC2-4732-8C10-38839A8F2170}" srcOrd="0" destOrd="0" presId="urn:microsoft.com/office/officeart/2008/layout/VerticalCurvedList"/>
    <dgm:cxn modelId="{34C39C01-6851-488B-A246-F0E3CE22EEE3}" type="presParOf" srcId="{72489798-14BB-4876-8F00-EBD2926A50D0}" destId="{0E60E7A7-CD14-4913-817C-0195CEBA2961}" srcOrd="13" destOrd="0" presId="urn:microsoft.com/office/officeart/2008/layout/VerticalCurvedList"/>
    <dgm:cxn modelId="{66383ACD-E2AF-428A-AE0F-BE5B10E8399A}" type="presParOf" srcId="{72489798-14BB-4876-8F00-EBD2926A50D0}" destId="{30F25EAF-8128-4AFE-8580-531ADF657163}" srcOrd="14" destOrd="0" presId="urn:microsoft.com/office/officeart/2008/layout/VerticalCurvedList"/>
    <dgm:cxn modelId="{2420B6D5-579C-4E6B-9078-CAD8F92D39ED}" type="presParOf" srcId="{30F25EAF-8128-4AFE-8580-531ADF657163}" destId="{5E87ED22-36F4-4150-90EB-D978738472D6}"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77ECC-6352-4603-995F-68812924B0EB}">
      <dsp:nvSpPr>
        <dsp:cNvPr id="0" name=""/>
        <dsp:cNvSpPr/>
      </dsp:nvSpPr>
      <dsp:spPr>
        <a:xfrm>
          <a:off x="-8354192" y="-460885"/>
          <a:ext cx="9916273" cy="9980046"/>
        </a:xfrm>
        <a:prstGeom prst="blockArc">
          <a:avLst>
            <a:gd name="adj1" fmla="val 18900000"/>
            <a:gd name="adj2" fmla="val 2700000"/>
            <a:gd name="adj3" fmla="val 216"/>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A479FC-B4E2-404A-884C-59E5F2EB2B7C}">
      <dsp:nvSpPr>
        <dsp:cNvPr id="0" name=""/>
        <dsp:cNvSpPr/>
      </dsp:nvSpPr>
      <dsp:spPr>
        <a:xfrm>
          <a:off x="593778" y="1210951"/>
          <a:ext cx="5234595" cy="7809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859" tIns="35560" rIns="35560" bIns="35560" numCol="1" spcCol="1270" anchor="ctr" anchorCtr="0">
          <a:noAutofit/>
        </a:bodyPr>
        <a:lstStyle/>
        <a:p>
          <a:pPr lvl="0" algn="l" defTabSz="622300">
            <a:lnSpc>
              <a:spcPct val="90000"/>
            </a:lnSpc>
            <a:spcBef>
              <a:spcPct val="0"/>
            </a:spcBef>
            <a:spcAft>
              <a:spcPct val="35000"/>
            </a:spcAft>
          </a:pPr>
          <a:r>
            <a:rPr lang="uk-UA" sz="1400" b="0" i="0" u="none" kern="1200">
              <a:solidFill>
                <a:schemeClr val="tx1"/>
              </a:solidFill>
              <a:latin typeface="Times New Roman" panose="02020603050405020304" pitchFamily="18" charset="0"/>
              <a:cs typeface="Times New Roman" panose="02020603050405020304" pitchFamily="18" charset="0"/>
            </a:rPr>
            <a:t>Законодавчі вимоги на національному та міжнародному рівнях</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93778" y="1210951"/>
        <a:ext cx="5234595" cy="780924"/>
      </dsp:txXfrm>
    </dsp:sp>
    <dsp:sp modelId="{B013EE6F-8FA2-4D64-BD16-F464E97AC78D}">
      <dsp:nvSpPr>
        <dsp:cNvPr id="0" name=""/>
        <dsp:cNvSpPr/>
      </dsp:nvSpPr>
      <dsp:spPr>
        <a:xfrm>
          <a:off x="105700" y="1113335"/>
          <a:ext cx="976155" cy="976155"/>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0C18B7-3ADF-49BA-A21E-956E8070BCFA}">
      <dsp:nvSpPr>
        <dsp:cNvPr id="0" name=""/>
        <dsp:cNvSpPr/>
      </dsp:nvSpPr>
      <dsp:spPr>
        <a:xfrm>
          <a:off x="1236141" y="2382189"/>
          <a:ext cx="4592232" cy="7809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859" tIns="35560" rIns="35560" bIns="35560" numCol="1" spcCol="1270" anchor="ctr" anchorCtr="0">
          <a:noAutofit/>
        </a:bodyPr>
        <a:lstStyle/>
        <a:p>
          <a:pPr lvl="0" algn="l" defTabSz="622300">
            <a:lnSpc>
              <a:spcPct val="90000"/>
            </a:lnSpc>
            <a:spcBef>
              <a:spcPct val="0"/>
            </a:spcBef>
            <a:spcAft>
              <a:spcPct val="35000"/>
            </a:spcAft>
          </a:pPr>
          <a:r>
            <a:rPr lang="uk-UA" sz="1400" b="0" i="0" u="none" kern="1200">
              <a:solidFill>
                <a:schemeClr val="tx1"/>
              </a:solidFill>
              <a:latin typeface="Times New Roman" panose="02020603050405020304" pitchFamily="18" charset="0"/>
              <a:cs typeface="Times New Roman" panose="02020603050405020304" pitchFamily="18" charset="0"/>
            </a:rPr>
            <a:t>Комп’ютерне розслідування та криміналістичні методології та інструменти</a:t>
          </a:r>
          <a:endParaRPr lang="ru-RU" sz="1400" b="0" kern="1200">
            <a:solidFill>
              <a:schemeClr val="tx1"/>
            </a:solidFill>
            <a:latin typeface="Times New Roman" panose="02020603050405020304" pitchFamily="18" charset="0"/>
            <a:cs typeface="Times New Roman" panose="02020603050405020304" pitchFamily="18" charset="0"/>
          </a:endParaRPr>
        </a:p>
      </dsp:txBody>
      <dsp:txXfrm>
        <a:off x="1236141" y="2382189"/>
        <a:ext cx="4592232" cy="780924"/>
      </dsp:txXfrm>
    </dsp:sp>
    <dsp:sp modelId="{426EED50-2E2C-4DD9-B126-16BCEE980987}">
      <dsp:nvSpPr>
        <dsp:cNvPr id="0" name=""/>
        <dsp:cNvSpPr/>
      </dsp:nvSpPr>
      <dsp:spPr>
        <a:xfrm>
          <a:off x="748064" y="2284573"/>
          <a:ext cx="976155" cy="97615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9EC453-1A9F-4BD4-BF65-82D210C980BF}">
      <dsp:nvSpPr>
        <dsp:cNvPr id="0" name=""/>
        <dsp:cNvSpPr/>
      </dsp:nvSpPr>
      <dsp:spPr>
        <a:xfrm>
          <a:off x="1529878" y="3420552"/>
          <a:ext cx="4298495" cy="10466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859" tIns="35560" rIns="35560" bIns="35560" numCol="1" spcCol="1270" anchor="ctr" anchorCtr="0">
          <a:noAutofit/>
        </a:bodyPr>
        <a:lstStyle/>
        <a:p>
          <a:pPr lvl="0" algn="l" defTabSz="622300">
            <a:lnSpc>
              <a:spcPct val="90000"/>
            </a:lnSpc>
            <a:spcBef>
              <a:spcPct val="0"/>
            </a:spcBef>
            <a:spcAft>
              <a:spcPct val="35000"/>
            </a:spcAft>
          </a:pPr>
          <a:r>
            <a:rPr lang="uk-UA" sz="1400" b="0" i="0" u="none" kern="1200">
              <a:solidFill>
                <a:schemeClr val="tx1"/>
              </a:solidFill>
              <a:latin typeface="Times New Roman" panose="02020603050405020304" pitchFamily="18" charset="0"/>
              <a:cs typeface="Times New Roman" panose="02020603050405020304" pitchFamily="18" charset="0"/>
            </a:rPr>
            <a:t>Інтерпретація та впровадження Конвенції Ради Європи про кіберзлочинність (доктрина), як міжнародної еталонної моделі для розробки правової бази та міжнародного співробітництва</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1529878" y="3420552"/>
        <a:ext cx="4298495" cy="1046672"/>
      </dsp:txXfrm>
    </dsp:sp>
    <dsp:sp modelId="{D236BAA7-1813-4E20-94AC-C7C184CBBEC4}">
      <dsp:nvSpPr>
        <dsp:cNvPr id="0" name=""/>
        <dsp:cNvSpPr/>
      </dsp:nvSpPr>
      <dsp:spPr>
        <a:xfrm>
          <a:off x="1041801" y="3455811"/>
          <a:ext cx="976155" cy="97615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6ED764-3C5D-4D91-B00A-EE930FEFACFB}">
      <dsp:nvSpPr>
        <dsp:cNvPr id="0" name=""/>
        <dsp:cNvSpPr/>
      </dsp:nvSpPr>
      <dsp:spPr>
        <a:xfrm>
          <a:off x="1529878" y="4723923"/>
          <a:ext cx="4298495" cy="7809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859" tIns="35560" rIns="35560" bIns="35560" numCol="1" spcCol="1270" anchor="ctr" anchorCtr="0">
          <a:noAutofit/>
        </a:bodyPr>
        <a:lstStyle/>
        <a:p>
          <a:pPr lvl="0" algn="l" defTabSz="622300">
            <a:lnSpc>
              <a:spcPct val="90000"/>
            </a:lnSpc>
            <a:spcBef>
              <a:spcPct val="0"/>
            </a:spcBef>
            <a:spcAft>
              <a:spcPct val="35000"/>
            </a:spcAft>
          </a:pPr>
          <a:r>
            <a:rPr lang="uk-UA" sz="1400" b="0" i="0" u="none" kern="1200">
              <a:solidFill>
                <a:schemeClr val="tx1"/>
              </a:solidFill>
              <a:latin typeface="Times New Roman" panose="02020603050405020304" pitchFamily="18" charset="0"/>
              <a:cs typeface="Times New Roman" panose="02020603050405020304" pitchFamily="18" charset="0"/>
            </a:rPr>
            <a:t>Загальне розуміння комп’ютерної злочинності та міжнародної співпраці з метою боротьби з кіберзлочинністю та вирішення глобальних кіберзагроз</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1529878" y="4723923"/>
        <a:ext cx="4298495" cy="780924"/>
      </dsp:txXfrm>
    </dsp:sp>
    <dsp:sp modelId="{0D480141-8F46-46C3-8312-C5D2385B5CF1}">
      <dsp:nvSpPr>
        <dsp:cNvPr id="0" name=""/>
        <dsp:cNvSpPr/>
      </dsp:nvSpPr>
      <dsp:spPr>
        <a:xfrm>
          <a:off x="1041801" y="4626307"/>
          <a:ext cx="976155" cy="97615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64B280-D07E-4C08-AD99-B2170B2EED56}">
      <dsp:nvSpPr>
        <dsp:cNvPr id="0" name=""/>
        <dsp:cNvSpPr/>
      </dsp:nvSpPr>
      <dsp:spPr>
        <a:xfrm>
          <a:off x="1236141" y="5895161"/>
          <a:ext cx="4592232" cy="7809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859" tIns="35560" rIns="35560" bIns="35560" numCol="1" spcCol="1270" anchor="ctr" anchorCtr="0">
          <a:noAutofit/>
        </a:bodyPr>
        <a:lstStyle/>
        <a:p>
          <a:pPr lvl="0" algn="l" defTabSz="622300">
            <a:lnSpc>
              <a:spcPct val="90000"/>
            </a:lnSpc>
            <a:spcBef>
              <a:spcPct val="0"/>
            </a:spcBef>
            <a:spcAft>
              <a:spcPct val="35000"/>
            </a:spcAft>
          </a:pPr>
          <a:r>
            <a:rPr lang="uk-UA" sz="1400" b="0" i="0" u="none" kern="1200">
              <a:solidFill>
                <a:schemeClr val="tx1"/>
              </a:solidFill>
              <a:latin typeface="Times New Roman" panose="02020603050405020304" pitchFamily="18" charset="0"/>
              <a:cs typeface="Times New Roman" panose="02020603050405020304" pitchFamily="18" charset="0"/>
            </a:rPr>
            <a:t>Визначення законодавчої бази, кіберзаконів, які можуть виконуватись на національному рівні та сумісні на міжнародному рівні</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1236141" y="5895161"/>
        <a:ext cx="4592232" cy="780924"/>
      </dsp:txXfrm>
    </dsp:sp>
    <dsp:sp modelId="{A18B6710-275A-485A-B487-B57D125FA41D}">
      <dsp:nvSpPr>
        <dsp:cNvPr id="0" name=""/>
        <dsp:cNvSpPr/>
      </dsp:nvSpPr>
      <dsp:spPr>
        <a:xfrm>
          <a:off x="748064" y="5797546"/>
          <a:ext cx="976155" cy="97615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C40DFC-8F0E-40B7-8292-83CEE936D5C8}">
      <dsp:nvSpPr>
        <dsp:cNvPr id="0" name=""/>
        <dsp:cNvSpPr/>
      </dsp:nvSpPr>
      <dsp:spPr>
        <a:xfrm>
          <a:off x="593778" y="7066399"/>
          <a:ext cx="5234595" cy="7809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19859" tIns="35560" rIns="35560" bIns="35560" numCol="1" spcCol="1270" anchor="ctr" anchorCtr="0">
          <a:noAutofit/>
        </a:bodyPr>
        <a:lstStyle/>
        <a:p>
          <a:pPr lvl="0" algn="l" defTabSz="622300">
            <a:lnSpc>
              <a:spcPct val="90000"/>
            </a:lnSpc>
            <a:spcBef>
              <a:spcPct val="0"/>
            </a:spcBef>
            <a:spcAft>
              <a:spcPct val="35000"/>
            </a:spcAft>
          </a:pPr>
          <a:r>
            <a:rPr lang="uk-UA" sz="1400" b="0" i="0" u="none" kern="1200">
              <a:solidFill>
                <a:schemeClr val="tx1"/>
              </a:solidFill>
              <a:latin typeface="Times New Roman" panose="02020603050405020304" pitchFamily="18" charset="0"/>
              <a:cs typeface="Times New Roman" panose="02020603050405020304" pitchFamily="18" charset="0"/>
            </a:rPr>
            <a:t>Розробка заходів боротьби з кіберзлочинністю та інструменти для можливості співпраці на міжнародному рівні</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93778" y="7066399"/>
        <a:ext cx="5234595" cy="780924"/>
      </dsp:txXfrm>
    </dsp:sp>
    <dsp:sp modelId="{5E87ED22-36F4-4150-90EB-D978738472D6}">
      <dsp:nvSpPr>
        <dsp:cNvPr id="0" name=""/>
        <dsp:cNvSpPr/>
      </dsp:nvSpPr>
      <dsp:spPr>
        <a:xfrm>
          <a:off x="105700" y="6968784"/>
          <a:ext cx="976155" cy="97615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77ECC-6352-4603-995F-68812924B0EB}">
      <dsp:nvSpPr>
        <dsp:cNvPr id="0" name=""/>
        <dsp:cNvSpPr/>
      </dsp:nvSpPr>
      <dsp:spPr>
        <a:xfrm>
          <a:off x="-7777237" y="-765376"/>
          <a:ext cx="9121286" cy="9179946"/>
        </a:xfrm>
        <a:prstGeom prst="blockArc">
          <a:avLst>
            <a:gd name="adj1" fmla="val 18900000"/>
            <a:gd name="adj2" fmla="val 2700000"/>
            <a:gd name="adj3" fmla="val 235"/>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A479FC-B4E2-404A-884C-59E5F2EB2B7C}">
      <dsp:nvSpPr>
        <dsp:cNvPr id="0" name=""/>
        <dsp:cNvSpPr/>
      </dsp:nvSpPr>
      <dsp:spPr>
        <a:xfrm>
          <a:off x="532004" y="0"/>
          <a:ext cx="4888164" cy="13188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2132" tIns="35560" rIns="35560" bIns="35560" numCol="1" spcCol="1270" anchor="ctr" anchorCtr="0">
          <a:noAutofit/>
        </a:bodyPr>
        <a:lstStyle/>
        <a:p>
          <a:pPr lvl="0" algn="l"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недостатність високопрофесійних фахівців та експертів</a:t>
          </a:r>
        </a:p>
        <a:p>
          <a:pPr lvl="0" algn="l"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недостатній рівень професійної підготовки</a:t>
          </a:r>
        </a:p>
        <a:p>
          <a:pPr lvl="0" algn="l"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перехоплення організованою злочинністю талановитих програмістів з метою вчинення злочинних діянь</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532004" y="0"/>
        <a:ext cx="4888164" cy="1318864"/>
      </dsp:txXfrm>
    </dsp:sp>
    <dsp:sp modelId="{B013EE6F-8FA2-4D64-BD16-F464E97AC78D}">
      <dsp:nvSpPr>
        <dsp:cNvPr id="0" name=""/>
        <dsp:cNvSpPr/>
      </dsp:nvSpPr>
      <dsp:spPr>
        <a:xfrm>
          <a:off x="11689" y="32228"/>
          <a:ext cx="982962" cy="957627"/>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0C18B7-3ADF-49BA-A21E-956E8070BCFA}">
      <dsp:nvSpPr>
        <dsp:cNvPr id="0" name=""/>
        <dsp:cNvSpPr/>
      </dsp:nvSpPr>
      <dsp:spPr>
        <a:xfrm>
          <a:off x="1093206" y="1311253"/>
          <a:ext cx="4326690" cy="620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2132" tIns="40640" rIns="40640" bIns="40640" numCol="1" spcCol="1270" anchor="ctr" anchorCtr="0">
          <a:noAutofit/>
        </a:bodyPr>
        <a:lstStyle/>
        <a:p>
          <a:pPr lvl="0" algn="l" defTabSz="711200">
            <a:lnSpc>
              <a:spcPct val="90000"/>
            </a:lnSpc>
            <a:spcBef>
              <a:spcPct val="0"/>
            </a:spcBef>
            <a:spcAft>
              <a:spcPct val="35000"/>
            </a:spcAft>
          </a:pPr>
          <a:r>
            <a:rPr lang="uk-UA" sz="1600" b="1" kern="1200">
              <a:solidFill>
                <a:schemeClr val="tx1"/>
              </a:solidFill>
              <a:latin typeface="Times New Roman" panose="02020603050405020304" pitchFamily="18" charset="0"/>
              <a:cs typeface="Times New Roman" panose="02020603050405020304" pitchFamily="18" charset="0"/>
            </a:rPr>
            <a:t>складність залучення фахівців комерційних організацій; </a:t>
          </a:r>
          <a:endParaRPr lang="ru-RU" sz="1600" b="1" kern="1200">
            <a:solidFill>
              <a:schemeClr val="tx1"/>
            </a:solidFill>
            <a:latin typeface="Times New Roman" panose="02020603050405020304" pitchFamily="18" charset="0"/>
            <a:cs typeface="Times New Roman" panose="02020603050405020304" pitchFamily="18" charset="0"/>
          </a:endParaRPr>
        </a:p>
      </dsp:txBody>
      <dsp:txXfrm>
        <a:off x="1093206" y="1311253"/>
        <a:ext cx="4326690" cy="620008"/>
      </dsp:txXfrm>
    </dsp:sp>
    <dsp:sp modelId="{426EED50-2E2C-4DD9-B126-16BCEE980987}">
      <dsp:nvSpPr>
        <dsp:cNvPr id="0" name=""/>
        <dsp:cNvSpPr/>
      </dsp:nvSpPr>
      <dsp:spPr>
        <a:xfrm>
          <a:off x="534265" y="1271858"/>
          <a:ext cx="775011" cy="77501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9EC453-1A9F-4BD4-BF65-82D210C980BF}">
      <dsp:nvSpPr>
        <dsp:cNvPr id="0" name=""/>
        <dsp:cNvSpPr/>
      </dsp:nvSpPr>
      <dsp:spPr>
        <a:xfrm>
          <a:off x="1400906" y="2002290"/>
          <a:ext cx="4019005" cy="830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2132" tIns="40640" rIns="40640" bIns="40640" numCol="1" spcCol="1270" anchor="ctr" anchorCtr="0">
          <a:noAutofit/>
        </a:bodyPr>
        <a:lstStyle/>
        <a:p>
          <a:pPr lvl="0" algn="l" defTabSz="711200">
            <a:lnSpc>
              <a:spcPct val="90000"/>
            </a:lnSpc>
            <a:spcBef>
              <a:spcPct val="0"/>
            </a:spcBef>
            <a:spcAft>
              <a:spcPct val="35000"/>
            </a:spcAft>
          </a:pPr>
          <a:r>
            <a:rPr lang="uk-UA" sz="1600" b="1" kern="1200">
              <a:solidFill>
                <a:schemeClr val="tx1"/>
              </a:solidFill>
              <a:latin typeface="Times New Roman" panose="02020603050405020304" pitchFamily="18" charset="0"/>
              <a:cs typeface="Times New Roman" panose="02020603050405020304" pitchFamily="18" charset="0"/>
            </a:rPr>
            <a:t>затримка проведення комп'ютерно-технічної експертизи</a:t>
          </a:r>
          <a:endParaRPr lang="ru-RU" sz="1600" b="1" kern="1200">
            <a:solidFill>
              <a:schemeClr val="tx1"/>
            </a:solidFill>
            <a:latin typeface="Times New Roman" panose="02020603050405020304" pitchFamily="18" charset="0"/>
            <a:cs typeface="Times New Roman" panose="02020603050405020304" pitchFamily="18" charset="0"/>
          </a:endParaRPr>
        </a:p>
      </dsp:txBody>
      <dsp:txXfrm>
        <a:off x="1400906" y="2002290"/>
        <a:ext cx="4019005" cy="830997"/>
      </dsp:txXfrm>
    </dsp:sp>
    <dsp:sp modelId="{D236BAA7-1813-4E20-94AC-C7C184CBBEC4}">
      <dsp:nvSpPr>
        <dsp:cNvPr id="0" name=""/>
        <dsp:cNvSpPr/>
      </dsp:nvSpPr>
      <dsp:spPr>
        <a:xfrm>
          <a:off x="899099" y="2049329"/>
          <a:ext cx="775011" cy="77501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6ED764-3C5D-4D91-B00A-EE930FEFACFB}">
      <dsp:nvSpPr>
        <dsp:cNvPr id="0" name=""/>
        <dsp:cNvSpPr/>
      </dsp:nvSpPr>
      <dsp:spPr>
        <a:xfrm>
          <a:off x="873000" y="2905588"/>
          <a:ext cx="4525660" cy="13580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2132" tIns="40640" rIns="40640" bIns="40640" numCol="1" spcCol="1270" anchor="ctr" anchorCtr="0">
          <a:noAutofit/>
        </a:bodyPr>
        <a:lstStyle/>
        <a:p>
          <a:pPr lvl="0" algn="l" defTabSz="711200">
            <a:lnSpc>
              <a:spcPct val="90000"/>
            </a:lnSpc>
            <a:spcBef>
              <a:spcPct val="0"/>
            </a:spcBef>
            <a:spcAft>
              <a:spcPct val="35000"/>
            </a:spcAft>
          </a:pPr>
          <a:r>
            <a:rPr lang="uk-UA" sz="1600" b="1" kern="1200">
              <a:solidFill>
                <a:schemeClr val="tx1"/>
              </a:solidFill>
              <a:latin typeface="Times New Roman" panose="02020603050405020304" pitchFamily="18" charset="0"/>
              <a:cs typeface="Times New Roman" panose="02020603050405020304" pitchFamily="18" charset="0"/>
            </a:rPr>
            <a:t>обмеженість змістовного наповнення КК України лише злочинами у сфері використання електронно-обчислювальних машин (комп’ютерів), систем та комп’ютерних мереж і мереж електрозв’язку</a:t>
          </a:r>
          <a:endParaRPr lang="ru-RU" sz="1600" b="1" kern="1200">
            <a:solidFill>
              <a:schemeClr val="tx1"/>
            </a:solidFill>
            <a:latin typeface="Times New Roman" panose="02020603050405020304" pitchFamily="18" charset="0"/>
            <a:cs typeface="Times New Roman" panose="02020603050405020304" pitchFamily="18" charset="0"/>
          </a:endParaRPr>
        </a:p>
      </dsp:txBody>
      <dsp:txXfrm>
        <a:off x="873000" y="2905588"/>
        <a:ext cx="4525660" cy="1358055"/>
      </dsp:txXfrm>
    </dsp:sp>
    <dsp:sp modelId="{0D480141-8F46-46C3-8312-C5D2385B5CF1}">
      <dsp:nvSpPr>
        <dsp:cNvPr id="0" name=""/>
        <dsp:cNvSpPr/>
      </dsp:nvSpPr>
      <dsp:spPr>
        <a:xfrm>
          <a:off x="133354" y="3043474"/>
          <a:ext cx="1080512" cy="107787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64B280-D07E-4C08-AD99-B2170B2EED56}">
      <dsp:nvSpPr>
        <dsp:cNvPr id="0" name=""/>
        <dsp:cNvSpPr/>
      </dsp:nvSpPr>
      <dsp:spPr>
        <a:xfrm>
          <a:off x="1044319" y="4303376"/>
          <a:ext cx="4346836" cy="10517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2132" tIns="40640" rIns="40640" bIns="40640" numCol="1" spcCol="1270" anchor="ctr" anchorCtr="0">
          <a:noAutofit/>
        </a:bodyPr>
        <a:lstStyle/>
        <a:p>
          <a:pPr lvl="0" algn="l" defTabSz="711200">
            <a:lnSpc>
              <a:spcPct val="90000"/>
            </a:lnSpc>
            <a:spcBef>
              <a:spcPct val="0"/>
            </a:spcBef>
            <a:spcAft>
              <a:spcPct val="35000"/>
            </a:spcAft>
          </a:pPr>
          <a:r>
            <a:rPr lang="uk-UA" sz="1600" b="1" kern="1200">
              <a:solidFill>
                <a:schemeClr val="tx1"/>
              </a:solidFill>
              <a:latin typeface="Times New Roman" panose="02020603050405020304" pitchFamily="18" charset="0"/>
              <a:cs typeface="Times New Roman" panose="02020603050405020304" pitchFamily="18" charset="0"/>
            </a:rPr>
            <a:t>відсутність спеціальних норм щодо протидії кіберзлочинам в КПК України, зокрема, щодо збирання та зберігання електронних доказів, блокування операцій</a:t>
          </a:r>
          <a:endParaRPr lang="ru-RU" sz="1600" b="1" kern="1200">
            <a:solidFill>
              <a:schemeClr val="tx1"/>
            </a:solidFill>
            <a:latin typeface="Times New Roman" panose="02020603050405020304" pitchFamily="18" charset="0"/>
            <a:cs typeface="Times New Roman" panose="02020603050405020304" pitchFamily="18" charset="0"/>
          </a:endParaRPr>
        </a:p>
      </dsp:txBody>
      <dsp:txXfrm>
        <a:off x="1044319" y="4303376"/>
        <a:ext cx="4346836" cy="1051789"/>
      </dsp:txXfrm>
    </dsp:sp>
    <dsp:sp modelId="{A18B6710-275A-485A-B487-B57D125FA41D}">
      <dsp:nvSpPr>
        <dsp:cNvPr id="0" name=""/>
        <dsp:cNvSpPr/>
      </dsp:nvSpPr>
      <dsp:spPr>
        <a:xfrm>
          <a:off x="146648" y="4253149"/>
          <a:ext cx="1110652" cy="106608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84B656-8C80-42D6-9904-9B72832FBE92}">
      <dsp:nvSpPr>
        <dsp:cNvPr id="0" name=""/>
        <dsp:cNvSpPr/>
      </dsp:nvSpPr>
      <dsp:spPr>
        <a:xfrm>
          <a:off x="742333" y="5391132"/>
          <a:ext cx="4620256" cy="9194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2132" tIns="35560" rIns="35560" bIns="35560" numCol="1" spcCol="1270" anchor="ctr" anchorCtr="0">
          <a:noAutofit/>
        </a:bodyPr>
        <a:lstStyle/>
        <a:p>
          <a:pPr lvl="0" algn="l"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невідповідність норм КПК України щодо накладання арешту відповідно до Постанови слідчого судді потребам терміновості блокування сумнівних цифрових операцій </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742333" y="5391132"/>
        <a:ext cx="4620256" cy="919417"/>
      </dsp:txXfrm>
    </dsp:sp>
    <dsp:sp modelId="{4D507F3A-0EC2-4732-8C10-38839A8F2170}">
      <dsp:nvSpPr>
        <dsp:cNvPr id="0" name=""/>
        <dsp:cNvSpPr/>
      </dsp:nvSpPr>
      <dsp:spPr>
        <a:xfrm>
          <a:off x="0" y="5453300"/>
          <a:ext cx="919728" cy="93051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60E7A7-CD14-4913-817C-0195CEBA2961}">
      <dsp:nvSpPr>
        <dsp:cNvPr id="0" name=""/>
        <dsp:cNvSpPr/>
      </dsp:nvSpPr>
      <dsp:spPr>
        <a:xfrm>
          <a:off x="491725" y="6348169"/>
          <a:ext cx="4888164" cy="1184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2132" tIns="35560" rIns="35560" bIns="35560" numCol="1" spcCol="1270" anchor="ctr" anchorCtr="0">
          <a:noAutofit/>
        </a:bodyPr>
        <a:lstStyle/>
        <a:p>
          <a:pPr lvl="0" algn="l"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відсутність нормативної регламентації в КПК України такриміналістичних рекомендацій ефективного виявлення електронних (цифрових) слідів як явища об’єктивної дійсності, їх дослідження, фіксації, вилучення й використання у розслідуванні та попередженні злочинів.</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491725" y="6348169"/>
        <a:ext cx="4888164" cy="1184279"/>
      </dsp:txXfrm>
    </dsp:sp>
    <dsp:sp modelId="{5E87ED22-36F4-4150-90EB-D978738472D6}">
      <dsp:nvSpPr>
        <dsp:cNvPr id="0" name=""/>
        <dsp:cNvSpPr/>
      </dsp:nvSpPr>
      <dsp:spPr>
        <a:xfrm>
          <a:off x="15738" y="6448425"/>
          <a:ext cx="974863" cy="92487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9E0A3-3EBD-4ABD-91C6-1A30FC7EE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136</Pages>
  <Words>29313</Words>
  <Characters>167089</Characters>
  <Application>Microsoft Office Word</Application>
  <DocSecurity>0</DocSecurity>
  <Lines>1392</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dc:creator>
  <cp:keywords/>
  <dc:description/>
  <cp:lastModifiedBy>George</cp:lastModifiedBy>
  <cp:revision>6</cp:revision>
  <cp:lastPrinted>2020-11-28T07:54:00Z</cp:lastPrinted>
  <dcterms:created xsi:type="dcterms:W3CDTF">2020-11-28T07:15:00Z</dcterms:created>
  <dcterms:modified xsi:type="dcterms:W3CDTF">2020-12-01T15:26:00Z</dcterms:modified>
</cp:coreProperties>
</file>